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B06DD0" w14:textId="77777777" w:rsidR="00203767" w:rsidRPr="00CB3B7C" w:rsidRDefault="00203767" w:rsidP="00CB3B7C">
      <w:pPr>
        <w:spacing w:after="0" w:line="240" w:lineRule="auto"/>
        <w:rPr>
          <w:rFonts w:ascii="Times New Roman" w:hAnsi="Times New Roman" w:cs="Times New Roman"/>
          <w:sz w:val="24"/>
          <w:szCs w:val="24"/>
        </w:rPr>
      </w:pPr>
    </w:p>
    <w:p w14:paraId="34719E7A" w14:textId="77777777" w:rsidR="009943D9" w:rsidRPr="00CB3B7C" w:rsidRDefault="00055AC6" w:rsidP="00CB3B7C">
      <w:pPr>
        <w:spacing w:after="0" w:line="240" w:lineRule="auto"/>
        <w:rPr>
          <w:rFonts w:ascii="Times New Roman" w:hAnsi="Times New Roman" w:cs="Times New Roman"/>
          <w:sz w:val="24"/>
          <w:szCs w:val="24"/>
        </w:rPr>
      </w:pPr>
      <w:r w:rsidRPr="00CB3B7C">
        <w:rPr>
          <w:rFonts w:ascii="Times New Roman" w:hAnsi="Times New Roman" w:cs="Times New Roman"/>
          <w:noProof/>
          <w:sz w:val="24"/>
          <w:szCs w:val="24"/>
          <w:lang w:eastAsia="ru-RU"/>
        </w:rPr>
        <mc:AlternateContent>
          <mc:Choice Requires="wpg">
            <w:drawing>
              <wp:anchor distT="0" distB="0" distL="114300" distR="114300" simplePos="0" relativeHeight="251661312" behindDoc="0" locked="0" layoutInCell="1" allowOverlap="1" wp14:anchorId="2E36719D" wp14:editId="79B156CB">
                <wp:simplePos x="0" y="0"/>
                <wp:positionH relativeFrom="page">
                  <wp:align>center</wp:align>
                </wp:positionH>
                <wp:positionV relativeFrom="paragraph">
                  <wp:posOffset>-5715</wp:posOffset>
                </wp:positionV>
                <wp:extent cx="6669097" cy="1666875"/>
                <wp:effectExtent l="0" t="0" r="36830" b="28575"/>
                <wp:wrapNone/>
                <wp:docPr id="3" name="Группа 3"/>
                <wp:cNvGraphicFramePr/>
                <a:graphic xmlns:a="http://schemas.openxmlformats.org/drawingml/2006/main">
                  <a:graphicData uri="http://schemas.microsoft.com/office/word/2010/wordprocessingGroup">
                    <wpg:wgp>
                      <wpg:cNvGrpSpPr/>
                      <wpg:grpSpPr>
                        <a:xfrm>
                          <a:off x="0" y="0"/>
                          <a:ext cx="6669097" cy="1666875"/>
                          <a:chOff x="0" y="0"/>
                          <a:chExt cx="6669097" cy="1666875"/>
                        </a:xfrm>
                      </wpg:grpSpPr>
                      <wps:wsp>
                        <wps:cNvPr id="1" name="Надпись 1"/>
                        <wps:cNvSpPr txBox="1">
                          <a:spLocks/>
                        </wps:cNvSpPr>
                        <wps:spPr bwMode="auto">
                          <a:xfrm>
                            <a:off x="1123950" y="0"/>
                            <a:ext cx="4272915" cy="148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3F85D8" w14:textId="77777777" w:rsidR="00843213" w:rsidRPr="000C3F57" w:rsidRDefault="00843213" w:rsidP="006D6D2E">
                              <w:pPr>
                                <w:spacing w:after="0" w:line="240" w:lineRule="auto"/>
                                <w:jc w:val="center"/>
                                <w:rPr>
                                  <w:rFonts w:ascii="Times New Roman" w:hAnsi="Times New Roman"/>
                                  <w:b/>
                                  <w:color w:val="365F91"/>
                                  <w:sz w:val="72"/>
                                  <w:szCs w:val="72"/>
                                </w:rPr>
                              </w:pPr>
                              <w:r w:rsidRPr="000C3F57">
                                <w:rPr>
                                  <w:rFonts w:ascii="Times New Roman" w:hAnsi="Times New Roman"/>
                                  <w:b/>
                                  <w:color w:val="365F91"/>
                                  <w:sz w:val="72"/>
                                  <w:szCs w:val="72"/>
                                </w:rPr>
                                <w:t>ВЕСТ</w:t>
                              </w:r>
                              <w:r w:rsidRPr="005D721C">
                                <w:rPr>
                                  <w:rFonts w:ascii="Times New Roman" w:hAnsi="Times New Roman"/>
                                  <w:b/>
                                  <w:color w:val="365F91"/>
                                  <w:sz w:val="72"/>
                                  <w:szCs w:val="72"/>
                                </w:rPr>
                                <w:t>Н</w:t>
                              </w:r>
                              <w:r w:rsidRPr="000C3F57">
                                <w:rPr>
                                  <w:rFonts w:ascii="Times New Roman" w:hAnsi="Times New Roman"/>
                                  <w:b/>
                                  <w:color w:val="365F91"/>
                                  <w:sz w:val="72"/>
                                  <w:szCs w:val="72"/>
                                </w:rPr>
                                <w:t>ИК</w:t>
                              </w:r>
                            </w:p>
                            <w:p w14:paraId="71FE96A4" w14:textId="77777777" w:rsidR="00843213" w:rsidRPr="000C3F57" w:rsidRDefault="00843213" w:rsidP="006D6D2E">
                              <w:pPr>
                                <w:spacing w:after="0" w:line="240" w:lineRule="auto"/>
                                <w:jc w:val="center"/>
                                <w:rPr>
                                  <w:rFonts w:ascii="Times New Roman" w:hAnsi="Times New Roman"/>
                                  <w:b/>
                                  <w:color w:val="365F91"/>
                                  <w:sz w:val="40"/>
                                  <w:szCs w:val="40"/>
                                </w:rPr>
                              </w:pPr>
                              <w:r w:rsidRPr="000C3F57">
                                <w:rPr>
                                  <w:rFonts w:ascii="Times New Roman" w:hAnsi="Times New Roman"/>
                                  <w:b/>
                                  <w:color w:val="365F91"/>
                                  <w:sz w:val="40"/>
                                  <w:szCs w:val="40"/>
                                </w:rPr>
                                <w:t>муниципа</w:t>
                              </w:r>
                              <w:r>
                                <w:rPr>
                                  <w:rFonts w:ascii="Times New Roman" w:hAnsi="Times New Roman"/>
                                  <w:b/>
                                  <w:color w:val="365F91"/>
                                  <w:sz w:val="40"/>
                                  <w:szCs w:val="40"/>
                                </w:rPr>
                                <w:t xml:space="preserve">льных правовых актов Каширского </w:t>
                              </w:r>
                              <w:r w:rsidRPr="000C3F57">
                                <w:rPr>
                                  <w:rFonts w:ascii="Times New Roman" w:hAnsi="Times New Roman"/>
                                  <w:b/>
                                  <w:color w:val="365F91"/>
                                  <w:sz w:val="40"/>
                                  <w:szCs w:val="40"/>
                                </w:rPr>
                                <w:t>муниципального</w:t>
                              </w:r>
                            </w:p>
                            <w:p w14:paraId="4EE6166D" w14:textId="77777777" w:rsidR="00843213" w:rsidRDefault="00843213" w:rsidP="006D6D2E">
                              <w:pPr>
                                <w:spacing w:after="0"/>
                                <w:jc w:val="center"/>
                                <w:rPr>
                                  <w:rFonts w:ascii="Times New Roman" w:hAnsi="Times New Roman"/>
                                  <w:b/>
                                  <w:color w:val="365F91"/>
                                  <w:sz w:val="40"/>
                                  <w:szCs w:val="40"/>
                                </w:rPr>
                              </w:pPr>
                              <w:r w:rsidRPr="000C3F57">
                                <w:rPr>
                                  <w:rFonts w:ascii="Times New Roman" w:hAnsi="Times New Roman"/>
                                  <w:b/>
                                  <w:color w:val="365F91"/>
                                  <w:sz w:val="40"/>
                                  <w:szCs w:val="40"/>
                                </w:rPr>
                                <w:t>района Воронежской области</w:t>
                              </w:r>
                            </w:p>
                            <w:p w14:paraId="6BF72F62" w14:textId="77777777" w:rsidR="00843213" w:rsidRDefault="00843213" w:rsidP="006D6D2E">
                              <w:pPr>
                                <w:spacing w:after="0"/>
                                <w:jc w:val="center"/>
                                <w:rPr>
                                  <w:rFonts w:ascii="Times New Roman" w:hAnsi="Times New Roman"/>
                                  <w:b/>
                                  <w:color w:val="365F91"/>
                                  <w:sz w:val="40"/>
                                  <w:szCs w:val="40"/>
                                </w:rPr>
                              </w:pPr>
                            </w:p>
                            <w:p w14:paraId="04E1B000" w14:textId="77777777" w:rsidR="00843213" w:rsidRPr="000C3F57" w:rsidRDefault="00843213" w:rsidP="006D6D2E">
                              <w:pPr>
                                <w:spacing w:after="0"/>
                                <w:jc w:val="center"/>
                                <w:rPr>
                                  <w:rFonts w:ascii="Times New Roman" w:hAnsi="Times New Roman"/>
                                  <w:b/>
                                  <w:color w:val="365F91"/>
                                  <w:sz w:val="40"/>
                                  <w:szCs w:val="40"/>
                                </w:rPr>
                              </w:pPr>
                            </w:p>
                            <w:p w14:paraId="6129AAF8" w14:textId="77777777" w:rsidR="00843213" w:rsidRDefault="00843213" w:rsidP="006D6D2E"/>
                          </w:txbxContent>
                        </wps:txbx>
                        <wps:bodyPr rot="0" vert="horz" wrap="square" lIns="91440" tIns="45720" rIns="91440" bIns="45720" anchor="t" anchorCtr="0" upright="1">
                          <a:noAutofit/>
                        </wps:bodyPr>
                      </wps:wsp>
                      <wps:wsp>
                        <wps:cNvPr id="4" name="Надпись 4"/>
                        <wps:cNvSpPr txBox="1">
                          <a:spLocks/>
                        </wps:cNvSpPr>
                        <wps:spPr>
                          <a:xfrm>
                            <a:off x="5305425" y="19050"/>
                            <a:ext cx="1325245" cy="1468120"/>
                          </a:xfrm>
                          <a:prstGeom prst="rect">
                            <a:avLst/>
                          </a:prstGeom>
                          <a:solidFill>
                            <a:sysClr val="window" lastClr="FFFFFF"/>
                          </a:solidFill>
                          <a:ln w="38100">
                            <a:solidFill>
                              <a:srgbClr val="4F81BD">
                                <a:lumMod val="75000"/>
                              </a:srgbClr>
                            </a:solidFill>
                          </a:ln>
                          <a:effectLst/>
                        </wps:spPr>
                        <wps:txbx>
                          <w:txbxContent>
                            <w:p w14:paraId="4ABE56BB" w14:textId="597805BD" w:rsidR="00843213" w:rsidRDefault="00843213"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с 16 февраля 2024 года</w:t>
                              </w:r>
                            </w:p>
                            <w:p w14:paraId="03121143" w14:textId="753E6EB2" w:rsidR="00843213" w:rsidRPr="0067317B" w:rsidRDefault="00843213" w:rsidP="000E1D9D">
                              <w:pPr>
                                <w:spacing w:after="0" w:line="240" w:lineRule="auto"/>
                                <w:jc w:val="center"/>
                                <w:rPr>
                                  <w:rFonts w:ascii="Times New Roman" w:hAnsi="Times New Roman"/>
                                  <w:b/>
                                  <w:bCs/>
                                  <w:color w:val="365F91"/>
                                  <w:sz w:val="26"/>
                                  <w:szCs w:val="26"/>
                                </w:rPr>
                              </w:pPr>
                              <w:r w:rsidRPr="0067317B">
                                <w:rPr>
                                  <w:rFonts w:ascii="Times New Roman" w:hAnsi="Times New Roman"/>
                                  <w:b/>
                                  <w:bCs/>
                                  <w:color w:val="365F91"/>
                                  <w:sz w:val="26"/>
                                  <w:szCs w:val="26"/>
                                </w:rPr>
                                <w:t xml:space="preserve">по </w:t>
                              </w:r>
                              <w:r>
                                <w:rPr>
                                  <w:rFonts w:ascii="Times New Roman" w:hAnsi="Times New Roman"/>
                                  <w:b/>
                                  <w:bCs/>
                                  <w:color w:val="365F91"/>
                                  <w:sz w:val="26"/>
                                  <w:szCs w:val="26"/>
                                </w:rPr>
                                <w:t xml:space="preserve">29 февраля </w:t>
                              </w:r>
                              <w:r w:rsidRPr="0067317B">
                                <w:rPr>
                                  <w:rFonts w:ascii="Times New Roman" w:hAnsi="Times New Roman"/>
                                  <w:b/>
                                  <w:bCs/>
                                  <w:color w:val="365F91"/>
                                  <w:sz w:val="26"/>
                                  <w:szCs w:val="26"/>
                                </w:rPr>
                                <w:t>20</w:t>
                              </w:r>
                              <w:r>
                                <w:rPr>
                                  <w:rFonts w:ascii="Times New Roman" w:hAnsi="Times New Roman"/>
                                  <w:b/>
                                  <w:bCs/>
                                  <w:color w:val="365F91"/>
                                  <w:sz w:val="26"/>
                                  <w:szCs w:val="26"/>
                                </w:rPr>
                                <w:t>24</w:t>
                              </w:r>
                              <w:r w:rsidRPr="0067317B">
                                <w:rPr>
                                  <w:rFonts w:ascii="Times New Roman" w:hAnsi="Times New Roman"/>
                                  <w:b/>
                                  <w:bCs/>
                                  <w:color w:val="365F91"/>
                                  <w:sz w:val="26"/>
                                  <w:szCs w:val="26"/>
                                </w:rPr>
                                <w:t xml:space="preserve"> года</w:t>
                              </w:r>
                            </w:p>
                            <w:p w14:paraId="672CFC32" w14:textId="670B7A47" w:rsidR="00843213" w:rsidRDefault="00843213"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 4 (225)</w:t>
                              </w:r>
                            </w:p>
                            <w:p w14:paraId="43D40799" w14:textId="1AF80404" w:rsidR="00843213" w:rsidRPr="000002E7" w:rsidRDefault="00843213"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 xml:space="preserve">от 29 февраля </w:t>
                              </w:r>
                              <w:r w:rsidRPr="0067317B">
                                <w:rPr>
                                  <w:rFonts w:ascii="Times New Roman" w:hAnsi="Times New Roman"/>
                                  <w:b/>
                                  <w:bCs/>
                                  <w:color w:val="365F91"/>
                                  <w:sz w:val="26"/>
                                  <w:szCs w:val="26"/>
                                </w:rPr>
                                <w:t>20</w:t>
                              </w:r>
                              <w:r>
                                <w:rPr>
                                  <w:rFonts w:ascii="Times New Roman" w:hAnsi="Times New Roman"/>
                                  <w:b/>
                                  <w:bCs/>
                                  <w:color w:val="365F91"/>
                                  <w:sz w:val="26"/>
                                  <w:szCs w:val="26"/>
                                </w:rPr>
                                <w:t>24</w:t>
                              </w:r>
                              <w:r w:rsidRPr="0067317B">
                                <w:rPr>
                                  <w:rFonts w:ascii="Times New Roman" w:hAnsi="Times New Roman"/>
                                  <w:b/>
                                  <w:bCs/>
                                  <w:color w:val="365F91"/>
                                  <w:sz w:val="26"/>
                                  <w:szCs w:val="26"/>
                                </w:rPr>
                                <w:t xml:space="preserve"> года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Рисунок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8100" y="9525"/>
                            <a:ext cx="1200785" cy="1495425"/>
                          </a:xfrm>
                          <a:prstGeom prst="rect">
                            <a:avLst/>
                          </a:prstGeom>
                        </pic:spPr>
                      </pic:pic>
                      <wpg:grpSp>
                        <wpg:cNvPr id="8" name="Группа 8"/>
                        <wpg:cNvGrpSpPr>
                          <a:grpSpLocks/>
                        </wpg:cNvGrpSpPr>
                        <wpg:grpSpPr>
                          <a:xfrm>
                            <a:off x="0" y="1638300"/>
                            <a:ext cx="6669097" cy="28575"/>
                            <a:chOff x="0" y="0"/>
                            <a:chExt cx="6871686" cy="28575"/>
                          </a:xfrm>
                        </wpg:grpSpPr>
                        <wps:wsp>
                          <wps:cNvPr id="7" name="Прямая соединительная линия 7"/>
                          <wps:cNvCnPr>
                            <a:cxnSpLocks/>
                          </wps:cNvCnPr>
                          <wps:spPr>
                            <a:xfrm>
                              <a:off x="0" y="0"/>
                              <a:ext cx="6863224" cy="0"/>
                            </a:xfrm>
                            <a:prstGeom prst="line">
                              <a:avLst/>
                            </a:prstGeom>
                            <a:noFill/>
                            <a:ln w="9525" cap="flat" cmpd="sng" algn="ctr">
                              <a:solidFill>
                                <a:sysClr val="windowText" lastClr="000000"/>
                              </a:solidFill>
                              <a:prstDash val="solid"/>
                            </a:ln>
                            <a:effectLst/>
                          </wps:spPr>
                          <wps:bodyPr/>
                        </wps:wsp>
                        <wps:wsp>
                          <wps:cNvPr id="6" name="Прямая соединительная линия 6"/>
                          <wps:cNvCnPr>
                            <a:cxnSpLocks/>
                          </wps:cNvCnPr>
                          <wps:spPr>
                            <a:xfrm>
                              <a:off x="0" y="28575"/>
                              <a:ext cx="6871686" cy="0"/>
                            </a:xfrm>
                            <a:prstGeom prst="line">
                              <a:avLst/>
                            </a:prstGeom>
                            <a:noFill/>
                            <a:ln w="19050" cap="flat" cmpd="sng" algn="ctr">
                              <a:solidFill>
                                <a:sysClr val="windowText" lastClr="000000"/>
                              </a:solidFill>
                              <a:prstDash val="solid"/>
                            </a:ln>
                            <a:effectLst/>
                          </wps:spPr>
                          <wps:bodyPr/>
                        </wps:wsp>
                      </wpg:grpSp>
                    </wpg:wgp>
                  </a:graphicData>
                </a:graphic>
                <wp14:sizeRelH relativeFrom="margin">
                  <wp14:pctWidth>0</wp14:pctWidth>
                </wp14:sizeRelH>
              </wp:anchor>
            </w:drawing>
          </mc:Choice>
          <mc:Fallback>
            <w:pict>
              <v:group id="Группа 3" o:spid="_x0000_s1026" style="position:absolute;margin-left:0;margin-top:-.45pt;width:525.15pt;height:131.25pt;z-index:251661312;mso-position-horizontal:center;mso-position-horizontal-relative:page;mso-width-relative:margin" coordsize="66690,16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bAsxVQYAAN0SAAAOAAAAZHJzL2Uyb0RvYy54bWzUWMtu20YU3RfoPxDc&#10;KyIpSnwgciDrEQRwE6NJkfWID5EIyWFnRpbcokDTbANk0XXRfkIWLRA0ffyC9Ee9d4akKCmG3dht&#10;URuW58WZe++ce+6h7j9Y55l2ETGe0mKom/cMXYuKgIZpsRjqXzybdVxd44IUIcloEQ31y4jrD04+&#10;/eT+qvQjiyY0CyOmwSYF91flUE+EKP1ulwdJlBN+j5ZRAZMxZTkR0GWLbsjICnbPs65lGIPuirKw&#10;ZDSIOIfRiZrUT+T+cRwF4kkc80ho2VAH24T8ZPJzjp/dk/vEXzBSJmlQmUE+woqcpAUc2mw1IYJo&#10;S5YebZWnAaOcxuJeQPMujeM0iKQP4I1pHHjzkNFlKX1Z+KtF2YQJQnsQp4/eNnh8cc60NBzqPV0r&#10;SA5XtPl+++321eZP+H2r9TBCq3Lhw8KHrHxanrNqYKF66PQ6Zjn+B3e0tYztZRPbaC20AAYHg4Fn&#10;eI6uBTBnQs91+ir6QQJXdPRckEyvebJbH9xF+xpzViUgie+CxW8XrKcJKSN5BxxjUAXLbIL1w+bt&#10;5mcI1bvty+1rzVThkksxVppYn1Lw3pTg4OUZDV5wCCCY3KzB+HKf4+r56jMawhWQpaDyiYPImqbV&#10;8/qA4+P42pZjeWa/iq/t2oOeRHcTJeKXjIuHEc01bAx1BskhDyEXZ1ygUbsleJsFnaVZBuPEz4q9&#10;AVioRuBy4VGcw2uWeP8abnnqTl27Y1uDacc2JpPOaDa2O4OZ6fQnvcl4PDG/wXNN20/SMIwKPKbO&#10;PdO+2XVVLKCypsk+TrM0xO3QJM4W83HGtAsCuT+TP3g7YHxrWXffDDkNvhy4ZFq2cWp5nRmgtmPP&#10;7H7Hcwy3Y5jeqTcwbM+ezPZdOkuL6PYuaSvImx7ct3TnSt8M+XPsG/HzVAC7Zmk+1N1mEfGTiITT&#10;IpRXK0iaqXYrFGj+LhQQsfqiJW4Rqgq0Yj1fwy6I3zkNLwHBjAKyAKBQEqCRUPaVrq2AXoc6/3JJ&#10;WKRr2aMCUtIzbRv5WHbsvmNBh7Vn5u0ZUgSw1VAXuqaaY6E4fFmydJHASSrBCjqCzIlTieadVeAK&#10;doAVlK3/OD3YV9CDfSt6QBQcEEK/Z/RtC7IeSdUzACryUjEbkXTNntW37IYUBq4JcVY5UG/0N0mh&#10;lTqQR5e8STCoySFdwfUSLmDw6oxD7kBg91zTuA7Z9sw1TycS/tkyB25Uyez0Acw13lWWH+d1TVFS&#10;BFQEVxPtDr2y9DWsfQBiXgazFLjyDHw6JwyEQYXsJwDvOKPgBa1auoZY/9D43WZCsczHFPgMChBY&#10;J5uYOSKrmzGj+XPQRCPMP5iqUycQrO7UyQOqKohGI7kM1EhJxFnxtAzqZEJkPFs/J6ysCoYAWD2m&#10;dUEk/kHdUGsRpDdIwzINfPirOBJaR7R/vfSDp8QSKUXJx/xGe+SEvViWHeVvOk+zVFxKJQkoQ6OK&#10;i/M0QH7Dzq7gW01G/yRL/avN75s/Nr9qFsKwXqoehCqaBrLQawUdJ6RYRCNeQrHFwGLy7S+X3b1T&#10;51la1kUM25V/kFMHqu8DIVKKckKDZR4VQklkFmVEgD7nSVpyAIsf5fMoBAHwKAQYBSDPBWgOYNJC&#10;6YGa7NtV3XJHhuFZp51x3xhDVXemnZFnOx3HmDq2Ybvm2BzXJXDJI3CfZJMyvYMaKMt3ne1gWl2X&#10;pPCA0oQRkvVRsEgECTZjUACfQ8AV0/F6QkZ6F1y8BlXKjmhVcROSqtcHdoV9VCwkp8Jrh+M2nOpJ&#10;/lUnfRSnSquUHbIJZiE9VYpWNXc4hNepD6h0F03cV+lostTELcnZVvGtMxDtRyEA6pBCvef2FNfu&#10;IrAn5S23f2Mh7zrmwB0oido8B1eo4vYfyHh4Hami+SO887zZ/LZ5u32jbV9Cav8Cqv4dJPm77XfQ&#10;fr99DW2c3Lyvht9ojoq6FPLjQkUxWAOFtkLemtwVn9rja96Y3EHPskBK4BtTnQBXQCwDwSbL5AEn&#10;o9zHy93T8lh9Ja61AIVZDOwAh+QlUAIvFlAlsgW8y2PBwEevqfjPICVbVf9qLYrlZEJ4okq43FWy&#10;YfMucXWhVmUZc+zflXEA1VvAY3DH8GgyppWJ7Yy6a4goPfk/xsiOUCRy5HcosnpU3/fglzTtvly1&#10;+1bq5C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Ml2D63gAAAAcBAAAPAAAA&#10;ZHJzL2Rvd25yZXYueG1sTI9BS8NAFITvgv9heYK3djctDRrzUkpRT0WwFcTbNvuahGbfhuw2Sf+9&#10;25MehxlmvsnXk23FQL1vHCMkcwWCuHSm4Qrh6/A2ewLhg2ajW8eEcCUP6+L+LteZcSN/0rAPlYgl&#10;7DONUIfQZVL6siar/dx1xNE7ud7qEGVfSdPrMZbbVi6USqXVDceFWne0rak87y8W4X3U42aZvA67&#10;82l7/TmsPr53CSE+PkybFxCBpvAXhht+RIciMh3dhY0XLUI8EhBmzyBuplqpJYgjwiJNUpBFLv/z&#10;F78AAAD//wMAUEsDBAoAAAAAAAAAIQAAoDME+o8BAPqPAQAUAAAAZHJzL21lZGlhL2ltYWdlMS5w&#10;bmeJUE5HDQoaCgAAAA1JSERSAAABIQAAAWgIBgAAAW9NfSkAAAABc1JHQgCuzhzpAAAABGdBTUEA&#10;ALGPC/xhBQAAAAlwSFlzAAAh1QAAIdUBBJy0nQAA/6VJREFUeF7sXQd4HMXZPtv0jjG4qp1Op967&#10;ZMlFVneRbfXiRu+hu2JqSEggCb25yXI3LQVIIBTTCQECoRsXdVdK6h+wv/99v909rU4nWTY24ET3&#10;PO+ze7uzs7PfvPOVmdlZhzMgUAiXbWvte/+3Hw/2C+h0zEpnh5XW1zE7eDzY3A/xc4qDB9ratnXC&#10;7GuuktOLquX0QgBb7/OHEs4AFIql8z5x5dw54njk7x54nz+UcHcnqcvnzv7eCqWS8lWo71NSnkK1&#10;t2+Xbdt2eHDF7M6Sso5b6XxldrDgKZTj4d2dCrEv+MrsYMFD9B9SoTxE/8FJ6gfa+vy6nPjeC7VP&#10;5fnoV13OH0p0W6hvI6nW1nafx3uLbgu1Lzxx59myd7tDXNGpcvWc2VI5Zaq4YKBHjRor48aM83kN&#10;kZ9bII55L4nj2tc9x4LSR3VKs1+F+nRziypP7sua40QeO0rkC4dEBJ4uGUnJEoJ8JkyYpIUrLp7g&#10;uY4FUMx/RoKvWyTDYzMla1S2ONb9Qxxr0eptBSRMoveuUO0t7SIjQjz/Z515pv4n/rXsdMnKHKUF&#10;C/Yz8uMDaGEe/hw3b0ShnpcBVzwmwfkV4pi7oaOwc5/R9PPmXavbbg1ydxgTE+kpCPHee+/Lvz/s&#10;JxGuMMkbNUaKi4rEOcJozXrDNTtQXc8Z+wteQ8Gwf92LHYWa/6Yn7+rKKt3ud6GIDz74SArHJ3n+&#10;t7S0SXl5pYSGuCU5OVkuueRHxg3ZSO5+VhyrWyS2/DIJH+YPqe3CcUju6jfkpSd+3Snf8gqjUPtV&#10;fb5wzjnnyfjxE9VrDPEHsGUhE8eV4ubtkMQLcvxl6yXOnaQFjc+bYkhMJfeKJ5/S0nKprZ2u+/td&#10;KKk/VdqaN+s+M+K1QX7+Eh+fJFlZo0DwiXrOMQ/VQ0ld8ZoET4Xk5qMgc57A9veouufk/Isv1nTV&#10;1bWKsrIKTyPS6utt65OGIQruOwOCJCEuQSrLKyTIP0iqqmokJMjpSbvx08+0UAPOvA7Vt0OCq85C&#10;YVCwua9Iv2V/0TQhzhA8UFAXvdZJUrL6FJGvHOL0j+mUyILsdOjWjfREZsZIbf7uwEDJSs+UGTNm&#10;6fnW1jZxzH5VC3PM+TfK8OwiGXANdNO6L1RijzzymKbjg5CLVv4WukiKpabuGZsa2ykhIVCW5Is7&#10;MEhqauokIiRcxc7Ma2un6bWOuSgMdQ+r7lpK5lUJSUxFdYJD4NFnW5s9+fkPGyF1ddMlITau0326&#10;5RQlJksHyf9B/8w+O1ZkK/6vOkGSklKUO5MmTZbw8EjJzc0Xl3+AZEBqKSPTJHbWhdLv8gcNMq+D&#10;xEjoOS/KxubO+Vsog6Rq62Z2OqaF8sWpR+ZmSEAAdBELR6DqZAvMCqrLNSIIrS1YgsCrtLQMyczM&#10;Bj+CxXH/m5Iy5QIZFBthFOaat8Wx8GWpqp4ulZXVEhMTp63TIjRRMhnmCZJnDVjHemx9WhhU5XWV&#10;CbLX3J8ypVQmjJ8kThYOSE1Oha3LlWnTZsgJFedCQhtk2NnztEW5E7OkqGg8WmaihIWEqUSra6ZJ&#10;Ovhnkbsd/j4pYOeWFoqRrnXADhZqY8vmDmmhUNu375TxaPYsRE11nVZnbGysEp88I7emTCmT/HH5&#10;apzr6mZIJThXjXOU1lQUIDt7jESHROg9WLgg3D8Y0rLu26OkXFGxEh05QvZsMwv1uUP+thTNH2qA&#10;17AqsjKzJDQ4VE1LDaQwo3aG3mTq1DLVX2yRZTXTNf3YseMkBFVfjYdx+3eoj7y8Aj1m/e+xUP/4&#10;xCjMXYtWqoTkxSNk75fGsVmzzpKkhESpQeth4SiFsrJKiYfuYjVNLSlFlVRo1QTjP6uHNy/KL1Jp&#10;PvfcC3oPbc3m9dZ996k8WWWefRSGmWTn56IZx4OgTqmuqJHK6mrlUEZGlmSkZqI64yU6IlqlVVBQ&#10;5LmeBeQDVFR0FCA5wXB5unCqO0kRZ5ZGy952s/oAHhs/cYpuyYfm5laVDFujO9gloQEu+eah0yQM&#10;2t3eogjycNq0mVqVbIFz5syTUFeoxEbH6UNZ6fbpJagy3W0UhoV69frkLmksPPDQYolD9TFdUKCf&#10;Ftg6x3yqwJtqKlpUOY14SmKKSpPKt7GxQ6nuU1Ky7EQR8KgVyk+lhX0e503c0Efbt7R4/r/++p9k&#10;50NQtKZEeYxwLB+v/yMiorQAwdBp9AjYMJzwLKg2eN7CPiXFp/1H03GSGBHgKZRjZXFXrCr07DOd&#10;7q/LR4Hgk5vHw4YGKMmdqO70lDQJQosNwb73PVVS3kQPzMuQfr8oF0d9kWbWfr/bKBBwXnmkOBrG&#10;SIA7yLgZ0lBVtN2ZqP9Pn5LWUSiiwdgG/gT+1UoUvH6CknpKaZkEj4zX+52Wm97p/p2qb+N773Vk&#10;BqQ43cb+/VPkzp/j5rxZPZ58BSRQD+CcvNhfpUczdNXULKPwlOayfNjOM4x9ldZ4I6/lk+WIX5n3&#10;WGE8NLEb1dy23TA/nkI5VuZ6Epx68yTPPuFKDcO2UPZCIvwfFQEpMcPlRsH27nLIT8+PlCPvMKru&#10;ZzOD5Junj5Y9UCf2fOw4+ifwQLm/3CzY0gm69RTKL8j1inECVcbtihJj29DBEw8enCgBIXiIZThn&#10;8uWb5adqYW6Zgar1Tk+sKBf/qek+zx07vYNzAalRuoXjt8ehP/NEMEyD7q8wSm4gR7ejJ5ZIvCtE&#10;Iuqs40B9sTxydby4Q+ElmMeOubLS4FKDKYVVWVrtR/3KlM4KPNCysbp/5ANl5rGOmjIKxB/+DD4H&#10;J1aMl8E/6ii9Y7VNWiuM4yG5aTKsPKXjOHBCSawMKvctjeFFaT6P2zF4FvJmYfnf+j333HNH6AE+&#10;3ZIxnS+yCNlgkrUL8nDO9iAWeMzknXFDMx/k138e/pst046FCxf2N4vU8Qsb7tzoqMfN0Xo6YSky&#10;9D62bBwywtaTqVfBrHSLQQX7dUts54jFRRI8POA3ZhEO4s9TEFDgB/VjoX5wvwZUxcH60czYQWVK&#10;2Pd9wTu99zFu6Wpz3xoMsqe14H3cYdkbOzwDRcCh7sj3hs8CaRBpoq9APg9+3wXiTe2wF4hRi/2c&#10;t599sKEFshdgXzjuxmU+MzpY2P8C3bDUZ0YHCz9MCXU5aCsAeeMrzaFCX4H2hYNaIF99kr7w8suv&#10;+jxO+CzQvsCwfGaR0cv2TeBQ7QxzBjq1h81XekIjXx1JeL7Tcce1b3T+b//TEz5rN2L8TS1NEhkR&#10;acRqiNs4wsSChfgHabcfLbvVH9BsjbNc+5oEBoYgGGiRSRPgW8cnqPTPOOd2ccx+utN9el0gCfaX&#10;6TPO7vgfEKRjLOsTEiUpPkmCg1xwJZzaQ8fzOgy24GW98YAFT0pEjNmfCQSFIlg19yk5preosV9V&#10;Zh/siXKNkG13+8neJ07TzlVKKdga7Jn7hpyeViiR6fDXcdN+1zytBRycno3/r3gK09hoSPKSH13u&#10;ucd+c0hGdO43CAVvIkLDteefhWrd1CxhUVEy4JyfiOPR3dJ/8dvimP+qpLld8MHZaf+iFsaeB6uY&#10;vSncPyBSW2BvGns/KsuqZOTIUebY3KtGC73mNXEsxP4CSgSYv0EcczbIKTPBGxSoqcno/qHxrqqq&#10;9bTQXheIVl4+NfqLbr3151JYWKx9j+wsrUBmHGOx+OBY8IZEh8ejmsAhjhzMxXZtMwrSIZ0tWxpl&#10;3Nhcqais1j4m6z69J/UXDmlu2a49tOw5y8nJlVAUgn3ho7NGyxVXXOVJy5smTpwhQy66TRxrdkEy&#10;b4jjshUo6J8k5qyfaMGn1UyTqkqjmuzwFIg3lHZDAt74ZukweX5hmtY1e8sSEpIlFM2cvbDsZOfW&#10;kg6bv2NdE6rtS1TT81q4Uy9fDJJPEsf1z2qazz//UqKiYrQj1X4fopOE0kL9PF19hHUTDupwy25i&#10;dpizg5PdwRxLYeeFRgvzNkisK075E5aUKafnoABLjNakWLfbky+RkZEpk0umdjpGdKmy314fLX+6&#10;Y7T8e8UZsvp3v5Nvvupn9KjhXFxcouTnF2qBSER2IXP0my1teOk1qB60omueFcfVTxrSufoF/H+q&#10;U/4W2KMbGRrZxTT55BALQKy5MkNkl9F7xuNT2NOPKglE0x89eqxkjMxWSU2GhqZZ6H/REul35i9V&#10;ItHuMBkL0k4Gx9j3aLUkuwtcUjJFh7+s/4TvAv1pgGSEB8iUkeFaoL0PDdTj1BWVICIlRJ0zFSIv&#10;mTBZxhdN8FSNOyVPIiOjtfVxiJUFKa0yqjcT1VRhDi4TlDY7Tq3/hM8CNYI7svQEkT8eYZAdHGrG&#10;k1WWVeoTTUAB2Mo4yMwBnCSQnBlTF3EbCF5xHCQ5OVU71mPCozQ9VQUfxLoPOZkYl9Dp3j4LlJU5&#10;Uo3nzp27DSPKKlw8UGadfa5hInBDbqfXTJezZp6lfNDjwSG6rYIEJ04skVnTZ2mrDETBy2uNkSe3&#10;M9hzH5U28njxxZc9x3xX2bJBBndMMmfGRKvLQWmVV06FdnbKxIIivXldNW7iDtfq1P+QICUxCdXJ&#10;IS5KK2fsOOUaq5p6y7pPrnn83HMv8BzzWSCCZuCVW8N1n83/7JJMWfTgIr1pakqapKM6qmtm6PAV&#10;/aHiwvFSC64kwbXgTSrLO7hCSbOgrN4sKFHrOP+zkDxvHeu2QIRWl4WnjvG0EBaQSnLSpBKJCo9W&#10;9V9ZXq2FJd597/1O+bCAQeALHTiaGx7TAUVUp11iRI8F4hibtS8bB8j773/U6bwd5110safwpRMn&#10;dTrHwRlqZUqyBryJgLNWDT6R+By9tKftWUIwprL8NGlu+1zk4/6oRsN/eebJP3iF1G0SBBeW+mrn&#10;fcbMHUpRNf3mrRLicssY6C0OnyajuqlMqZMoOU3jyWdfBXrmqI4qe+JIT+98QCUcrfsqOjo8zdEC&#10;aUK6v5m9/FavLLGqUOIjY5X4VKiUFsd53/vrB13u2aVA2oNvG6+om5wrN1xUIn9fFID/OM7uO/Mc&#10;C/qfJbBftv/hiVEyJLvjmAfIs2rKFEmEUXUszlfJOB7oxrhS/J4LOTaxIs+W0Xi9UfE4+MRLrP7r&#10;POl/f7EMCTPUwZdtRxvzBZCu/spkYy5K/RkSEpqEBzTGV46/oxSSMh90uTVog4dbbnSkdyqQcRMD&#10;CQkckOn4P/C2cokO8TdHiswMl+bJ3uVDZND8Cp204Fg5QeQzGOFnjpdP7orXgjkacsXPFe7Jxyes&#10;ARpiRb5RIM+BVfaxD2BJrhw3k53ltmMrzO1qPOFqI73sMCSjY2f2tCZSK2w3BZJSU2RoCkIi7J9x&#10;tVfnOyXnqLdVj4V6c9vtEENnHFdkjPQQzjg68x3nwiZl4EYTO46ZYykGT7H/EM5Z9yMCQULPn9Wd&#10;Szxskm3wpYFWPFSOuZWSsaXTGxgF77e8Uhz3wxUxzx130WjPvoWAmm7GV1bmy7AMNAb98cDdyIxj&#10;GdYTeGPxWBQKF5vngyptGdd3FMKDpSCxpkdhl9pUAKW+prPkj3hwMo5j3/sXlo4maR8osbAEGXsf&#10;W2XnF6SGGx1x7/SOYyyE9zU+EBQD4h/MX319/RlWIQoKCo42D3+/vwE/g65ZVH5wn/QH82MIY2nJ&#10;PnSFz4kQ3cF7qrcd33VX5HeJgyYk+5y+/zZ4Jor4OukN75eb7PivZ1JvhfS/yiQXZ4xZk0j39xWm&#10;/cGhHuE6lOjEpEMppKNvqu9y88MFnRT3IWXSIR68PZToxCSrx94ncgskIgZRiw8BEIV5hb6vs8H7&#10;5ocLOjFpX+hi3R79yrPf5yeZ6HMmfZz0xv+0n9TdeyTemHvN1YZyVwW/E81tl+d/b4SkHaXNbdK0&#10;dYvuN7e2yM23/FTH4wJH+ElQQIC+5hEcECQVpRUSGxUtF154sQQHdrzecSBgD+LmTZvl5LLL5dNP&#10;P/OZxu3093mc2C8mfRtsbd1qjGh8ZeJzh07ddg4fLPKhQ6Kcp2iHXdHIPH1HhuPPFB6nDfA/x5N9&#10;5WuBzuxxl64Qx0Jj6NcXNrZ0rsiP2tvEsfbvMiQiXoeS7efsUCEd7F6A9qYWnZLQGhUvreYLGGRO&#10;TESY7l9bGiFnTxkjiZGx8tatkSIv9ZfH5ieK2x2mAxixMfFSXl6lr8NwOIjvDY4cmd1FUKeNnYyH&#10;e9UQAl9gWw9mr/3SUAE2o9IJK7dLVGikCsUxr0Ogre2du/ntOKRMkuAwFdaXsfHy6bZW2d7cJP+I&#10;iPPM69gbGCTNqWmSnRAtf7glVX55eb4UF01QwfC1Hb7Vx7KlpmVIdvZoiYiINnrm55vsmIOH5IOv&#10;Q9PnA89/Qfyzxhvn5lN4L4tj9nPY50QD29vIdszf4Jn9QJCR4wv380WWbwPqAgkMNIQSYAhM/AJl&#10;x45d+rDxkX7iCg2WRugp/reGwjjmRr0UGuTUl/v8/QPlmWeeFb/cWn2w9JFZEMznMmD+M2DEm+K4&#10;5iWJiOWx7QCYtKZN0jJycRyCmvOcDJj9eBfhJFV0TJKwg7rVD3rxjTc63qL+znRSd+C4YWRElAqH&#10;Y4AxUNbcJ5NyRuXofksrooFr1kHf/AnMAWusprPkLzhmMGTIFRAEXxefB8HMf03yi6ohQAiEc2fm&#10;vyJHLViOpogm2PCp3HD7AzpFwVd5XnnlNR2D5EibdWyfr9l9K7Rsk+k1HaO1FprBGldAsL60Hx4c&#10;qmOTnBITgmOcbeLEcWXTCH/P0GLTxo0QBvSIvtW7Q/o3bIJVhQ5a86Wc8ePHZeAvnjWE8OgOOX3S&#10;BYaA0NRCJp0PwaG5semRRWiWTZu2eMrCUT+Or3MIks27rtZ4m5Nst9IcEsW9tflL2fNMf8OKrT4D&#10;bGnSts6bZ2dmydTSci0UhTNhQom4Al04PlJZQ2ihyyq0CdrznTd3rvGgFpOINbskNDYGzeolGT71&#10;KggB569YD/a8JKdMmCUnn3mlXjMss+OdSDYpjmTzHumpGVouMsh+Lzt86qQvHxyikxCumXNxl4Lu&#10;C7t3/MMQTrsDgjGupVUymOInkyeX6pumXJigrm6avrVsNa/q6mqZPr3zq9N2OGYb85hUOPPQ9K79&#10;LYRBpfyCsmZY3TXiWP05zuH/AmAemMf0Vz8vfm6XxMTlaPPm+77VFZWSkpImCbGdp4j4QhcmUShb&#10;tzZJSeFkkSUDPT7NB7+M7nRhd5AVx+mgdmOzYTHIGPo7sVFxEgJrxv2Kygr1g6qmlqrQ0hISZebM&#10;M3Wgm+l5fyu/3/zmd3hI0zKtaQGaoYdekuTYVGWR42Fj3udpM6/V7fF1t4gzMQE67GE58qzbvWYC&#10;GM9HxzVnXL66HFxrwX7eF3qlkx66716dYiDbyI6OHsjkGFgszrupP0ma4Zi1tDQZQl1zsp5/9dXX&#10;IYwg9XOS45MlLMglU6eWw2oF6ivofD+eeoBKlLOSuE8dUQpv27Fqi8GY1a0GU2D2jzn/HtVJp158&#10;vziug0Ke/YghvIfpFsBPgtkfUnq+JMRASPOflFaznN7YvfsLfSef94qPSwTLJ/XYYnpt3Vratste&#10;Du43HK0Ce+P2cfL50hFSlxOhguG5bx7ylxeuGyfyQj+9hpPbOMkxLipGt1TG1EPUOQw/AqGYM6Gj&#10;OCPYFRwiLpdbhaiOIHyeEZfcLSGnH4N9NDMKipNz58B6rQSbFsAvmvOCxARAH0FAQZxUCUFzElR2&#10;Rrbeo62HLuU//enPak05scXpdPbYzPfLBaC0KZCCVPg7aFLcLy2bKqNHxiijPO91I9xgejafsWPG&#10;GU0O1Oa73CEhoahBYykQ1qTxmn6d7lOomWnpcurUWWDJs+KMjZPwhGwZcPvTBmOgjB3zILDrXhNn&#10;dLy4wIYpaK6cFcYpaLWcsYN9PjBn8EycOFn1DmeVec/kIXhfnTkW7FaL2l38qUJiTfo66QtxcRAI&#10;BHFt2SiR5dBZbx8h1113ox77dz3+N5wuX//deCM/Iz1DmZOfmw9BVUEnOZUpnH4UBe85zB2uoUc5&#10;mhe3bI4VlbUS4DdCakrLdJWHKZOmwB8N1AU/eC3nUll5zIAwLBayQug+cN4fBZ4B4VAInOpL68V9&#10;Ln1hfxZWejUqrASC5vk65G0/b+GAPG7h2glgi6WfVC+RQSaLrpsGi9FiKG4yhhMRQ5wuCIHvsU/z&#10;zBcMCwmXgOF+qszPPPNsyc8r1CnDnPnmwgNzthKtHwVN61eKh2Gtu12hmk8I8uM1zCshIUlXceJx&#10;fz/kCf+rEs2PXjuPMfbj1v4cFBKFQ1CwY8B6X7ppv/0kaThFbr7pBpHHTlVFbk212Qvh6IxOU1h7&#10;PujYr6iZKbOmz9AFcfiCP2uWLwJwraykpCSpruN0VGOGXumUKTIJ7ElMTFJhsfB8Dz82Okbny6al&#10;ZapF5IOlY5+LBpBFbG5cyaUUOiYiNEybGn2h3LE52tQLCwuhGzsvF0OUqSsyA4IPUcbeddc9XdLs&#10;t5DeffsdkZUnQ1gQUrND1s8x3nqw0L61RZmVDSeNU2AtIVKARdVTlFlkBQVCN4BbIhgOZVXNdLBs&#10;hNY4l3Xg8ejQcJ1uzViuBk2RTY06hxOI09NHapPkfS0GUHgUproYuBebJ/OhwOzlJNi3lByfoGWK&#10;RyXwml/84ldd0n2rAFfdgj/3R2zVLpub26V5x3aprpyuQmm73a1paIbjIiLl3nvv18GE0JAQVeQV&#10;KBiZUlllPES4O1TSktNVQHzIHLAsFxaLTBmZlC4RYEM4mifdBDbD7pTspZdeppWQmpSmD19VVaWC&#10;Cw8xymPh1p/fjnvV6uIgvJ/L308qwMJum9sBx26NO1Qg5aNi5I1f5UtmfCI82maDOW8eoTfksk4+&#10;r/UBI327Lj/GpsmH1Ca8YqCMgE6jMNc/bCwD5Qv0pjltlPqHk2dp/biAUmpKuoRhn3qLPpulhwyF&#10;Pg0VBWEFBOjMTV/57ndzs2BJvDAVDiWEYp9KrELaOEAf8JFf/8Zz3IKv2rKD5++45161hpoX8Y7h&#10;Vlx08aWd+n8Ii1W8zmrOdBKLCsbrUFZ1ZQ0c1gRV+hOKJypb42PizBnuxrR8uiX2PO34Vky66JKL&#10;DQdzHXQUBLIXOkr1kDLJENKWJgikpVWCM2PF0TDBmFvJuZbAkbO5FIQ5NZFT0riMiH3q7OKJHoPw&#10;zdOnGdctL5ah13NrrqLgWWijQF59622ZPmMmHrgaAiqGVfRXdtDJrMYxhkWTJiKghrWMjo6FcMBW&#10;sKm7pmsh2L+XQkqDGef2oy2fyebGJslMQuzEabQPlhq6iQIy3+hQIS09SeTVo42HWIYHry+RxEDb&#10;lEwLD5XKGeeZQvEGBCjPmfl9cETnc0snQuDmfNDl44xpvFx8wTxfNHWqMoaWz2paHHwtgeVkU+R/&#10;Pg+b6L6Y3W1z48XN7VtRENZ0sYRcx9VoUABzwZhOM7Kxr/ORySJTSPdclIPjYAjZQbZYK4t45o4W&#10;S3ReJtIUirwO1uEaslKnjy7DtSvyZG+bKSDk6VjVjSAVyNtiFFdMacgTx92T5Yiba3Gs436O5WNw&#10;3jYreC3KxzIibxofPvc1557fRRZdmtux17I5IOP6jlrROa3WUiucr2ouBWTBPS7D2CeroDvYPBpv&#10;91o/ZgkeEs1oyAIuJVSsc6vlkWNlwawxhiBMYViO6a9/acy1toML6ViV8Je/nCDSiH14+Y5lnefL&#10;esDnQPPU5rvK9jwW7mMF4nmt/2C7sW/M1+4kpMCAEeJYY0nY3N6Pi+tzZFhyODLiyiu2GiDMeduK&#10;e2zToAH/IASd5v5p0431bxQNBXLCj8yCLPcqNGfQrxwEwP+CI7oHTdfxgO28iVuqQqXf3eZaOPuD&#10;X5otwQ6y6kEbQ9eibDrJ2XzWBydJc2MzfLRgccSHhwd4ElpY6kPyRD0yWGEKZZGPGdJ2rEINc4UZ&#10;7nNauK2pdaQZZ7xRtMpgCOH4WVXXdNa1y1FhVODLcO9lZp7LWWG2SvOF+yd79t3B5mJG1jX2RYZ8&#10;4OKLL15mTMH1dRP7hHtKeLEXm9j0uI7PfbZaYrPkglerUaj7zSWfvg2WAhRKp/WAvMpB1HP6OhS4&#10;V0VEZsWhIsz0bA0P7YOFi8Asu74lOv3w0Cf+EjWkTasQ3u5w3LxITvwRam9NVyEefRuOdTdH36PD&#10;rGPm9TgelBDaUXBNg/xXw1LyPQ5PfijovT0JuUBOLB0pA5bb0lBAZCytXae0xeJMhrB8MdkLI7OS&#10;dDv0NgidRqfb31o+AG9oNKuwJB+v83QHPOiAhcYbNhmx3Sz+tcR8MDYd73ME/COPVVqLgu7r4Zb6&#10;UNyLJ0m8M0KOmo284KoERbnQPJHXss76swv0ZQq0gh/a74Ra22sny63mgIoyHz6Qq6n1/YzfORdd&#10;FOYRFlB+5plnmaf6fl1+FFLfr+ffkMugNH9oP/bZ0OtmeMKtfZ8vpnPf1zntX7bBfs5+3PucBe//&#10;9uPe8D7u6xrvrfe+9X9f6bz3HfsK7v7X0WsBnVRc0el7R9Z2aOGsfUbQhzN6LaBOkxPsWP8Pn+n/&#10;W3AQBPTdfgDmu0Yfg/aBPgHtA99eQOv6mpjCp3CIPh1kwKdwiP8VBnHIpCf4FA6x5is9z4kRVlr7&#10;PuF908MJKiBOf/H58AcJvm58uKBPQPtAn4D2gT4B7QM9C6i7N3b2E75ufLigj0H7gAqIZtn7zWk7&#10;CvgZSh8ProAfxEWEfV1nwdeNDxeogHyd8IZP4RB9nrSBrsL5m7HtE5CBrgIy0RfNG/ApHFq5PgEZ&#10;8Ckgoq+7w4BP4RB9AjLgUzjEIWpifCWKW+/ZsAcK+nqEr3M9ofcCslZ+8GAXBMRVIL70md4bnCPZ&#10;1tqEbYvsbGmRLVtbxRXg1Pc+nH5BEhhgDFJGhUdIRVmlTJw0WQfuVqxa4zO/3mLr1k3y6ccf6Ovr&#10;vrpetm9ukU0tjV2OW+i1gL4N9DWH3Q7jG7J8FeKPx8rf7j1D39UYGeWSoshQnefM16w4P5rv5/Md&#10;DH7vs7uX7nrCpk1bpGBSjRgfl+Aroq9LmfkpT2841myXTZ91XS7YwnciIKk3Puas+MIhbfel6lTj&#10;6spa2TsoUGR4rMiiYOG3ITjcrWuxR8frex1pKcaU5Z5QN74QgvgjBNHxEQs7QmLHdErPz4EmTJwK&#10;9YBWMP9l2WK+ouoLB1VAzGtbE9r6lo7vkRJSf7L8bmGW7Fl6nDGj1XzJLyE6SMYXF+ti9GSQBb6P&#10;xtnzoYFO4QIwXEnf+mStBeqTyAhXhyCu41IXG+T4Sx6XEQmcg/S2OH71hMRGR8nUsmoJdQZL/189&#10;Z+jNh+GerNyhb0HyXf6mLR2vpXvjoDNodQa/Xx8sv0rv+Bjstuat0gxluwN656N7QiU2LFYmZadB&#10;cGhuTx6pzYofh9XXL0srdGI4Z6DWVtXKhPETdWF9ezlbmpu15i3hREck48HxwOvbO4xHF3wpJ932&#10;axly7u0QyqsqTL1+wbM9Ku+DLqDbxyXJ+wnpIiHB8mlTxxvSCjBrb5DTs26IIihE9q4+SbILCiQ7&#10;M1sqK6olgIsZQGhcdYEz6e1lvPXOO8Wx0BBMQMU1cDM+F34/3R2ZKUFpORDci3h4CG8h9Y+xeMqw&#10;ojpxzMX/+V2bYFNTZ7ZzXXX7/0Oigz75uNkjgIeffhqWq1HW/frxzoLxHyElseFyXmKUyPNHSe6o&#10;HIlwR0g63+ixmtsI4zUDvjnEck6bMsV4MK4cs+R9WNAdEpuQAYF8aDw8BBKTka/rhGg6/R7SM7of&#10;m11kHLOh3+WdLSQryP6fOCQCYp6dhGGHX6Bs3LlVIkMiRFYfr7Pw3XEx4g50ycQiLnJgCCcvL0+3&#10;b/7lXc1zJ6BNY+7zsDytEE67DLpoiThmb5Cg4YNwnAJi03lRTj3vrg5B8E1sbvm5EusYMOCcWzu9&#10;Qk9Ulleo7rMfOyQCIm5/8AFYJ644Y3znidgOlvDcS69vkIUzc+UPTz+nwkxPS1dh6KQsKGXqn9jI&#10;WFXWfGPxqqtm4+HxYNfDZK/dDsD6cOEUCOuoi+ul/4NP4diXigEPvC3Z06/EOaN5dcG8N7vVOXwL&#10;0vs92UMmIAt/LEiRvc6Bsnnz1i7nrHvz0/T6BQoIhx9gzxltrDTDd/bfe++vEA4VKsDFUh5uFuel&#10;dxiKdx2t0ecQplv6zf0N0r0mp//o59LvdgiM59Z/JYFuP1xL3UOBvtSlDHbMnX+tNmm7TA65gHrC&#10;m2++pRaMLKHvQ0fxrJmzJDkpWX0gCu3ddyEg1vxi6B0KZe0XePAvJbz8KomOSzfOEXNeFj+ad/P/&#10;8Og0NL8XZIh7IIT6LzTJf0poaFinL7R4g28v0nvv9I2S70NADDv4vldRYZGuzxEW4tav6CfGJuqr&#10;4i6/EfpurJVeH9rsoBty5g34D70CgfS//DE5bs6vYbGgl7hEGL/ppWsWwYrNf1VSk3MN5X2NqYeg&#10;o0JK53QqCxd4Oe+8C/QzOK4gl/pk9iZ4yATU3r5Dmpq7rnynKzeAMZw8Onb0WJk8eQoY5JTIsChx&#10;jQjQla74hqFdgVIR64JNaDJ+qVkw64gF17bLCb98VgKvW4HjMPWPQC899LZkji3TpqQC4RJhulYR&#10;9he+IXOuuMKTJ/N3Ol1SVVGleqcY96UO4gt7Vhq996EQUFziaOOTT/Cg7cdd8Iz5bjxriW9C83tk&#10;2sTQtPi6pdvplgDonQULFso999znue4z1LL6N1zM6WHsz0VYQcbQonHdNK4XAj0VnZQt7jy4Anc9&#10;LY6rfm8Ihpj3hhEsm/mxkrjKjL4cDGeU35fhkhh8g9pKY+GgCojULBibqGHE3h0OOXes8V0jdlk4&#10;IQS+Qkm9wsJxNSsKiK9ZOqF/qJSpg7iMRRAY5Z03BZIYQ4/Z5h2vgEWjR8ymRUHM3SDHXgrTzya2&#10;BucZqM55wSMcPisrh/enQaBC5neVvjNPevOWjZ63C4P9TvV0L9AqkSkpyWlSBzonIawwrJSfvk9P&#10;JU0PlsdYq766JSiAyKofiWMVzDkXT5mzQWLgOzkehtKGJ22wxXAQ+3ERJ5wfcNcTSPuaBqfM4+NP&#10;Nuq9uPSOOyxCV5Txvo83OgmovYUfITtRbpmegbhp/zuXdAEVCOfva4z1Ggl+yaqwcLwKiGxhn08I&#10;ovaxMO1kTklJiYQGu7RG7XnZ8f7HG8EGCOC3OyUzG4p3IQRx3VtoprBUC14Sf2c29NB2CZ1wlirv&#10;gLN/jvOWYn5GCqdMl0WLlkiqLv1VIyMzsqSwoFh+9rPbfN7Pjs4CAjotfFI/RJrbOscqPUGv2e7w&#10;9AKef/6FSuHMjAxxokmFIO6KjojUNRLJlpkITqdMmqqdY6zZ3Jy8Ll8B3Lp1qzYvx1yAzWod9NAj&#10;YA3Xb+RCcYzI570kka5QVdwOfq2Sgpn/gpxe3FnhcjEU6h+uGkHFzM/X2c/7QicBtYJBG1t2SusD&#10;8R0LoOCBW5s6FFx3ePqpZw0BLT9N/6uVgKWKiYn3dGdwUYCUxCRVxlzFik1t/IQSiYiI0jSTp5Z5&#10;hMvroxIyIZwX5LQL7wZDYKWuhlDm/VGCuI7jIxAULRuFMQ9CWfiyRETFQYB4KO3C6GpBaTUpIK7m&#10;wG1mxsguabzRow6S5YiV+NBP9+vkXVqwH4tE9M60yVEx+p9+DKNxfkGRfg7/0+ehjuF+EBjD75ay&#10;JseBZVwd5p2/vCcxodArXG/xGvg3d78JwZiz2x5GYedxfUYI6WroFnrXjOQXwnu+rN4QlDLnNXHH&#10;++5ko8/DlWgYb7Es3mGFL+xTSWsX6RcOeesnafrfSi+/hvBw/PU/vYFjTTJvSrj+f+6FV/Q8BUGr&#10;NAVNhl6x6h+XG6wKksTEZAlE0MqluliTVNA1MPPUVQWTEXXzC6EQSkB+BR6Yjh+9aDSrdZtVCMdc&#10;bUTox/zoQfGPjjGFA6UdHStnZEzQe1nl9wZX9OM6RiwfXQv751J9YZ8CamvZYixbAb9mx73+IsuG&#10;ypbmJvl44xYw7ESZFO+neuubFUO1t/DTTz7R6/Lzi2TcuDwVAAsSHRkFwaRoAEpvOT4+0bPWEGvS&#10;HeAvdahZx2Ofy3FXLjUi9qsfln70gmm1rgFj1kNIs7ks6msQbjgYhf2Hd8mgqxs6lbmnZ/rss83Q&#10;dVxly/iWnq8vn9qxbwEBZ42Mlq8aDSbt2TVAZPUp8smmTzxdp9Jwoi5B+LdtJ8qHH3wky+ob8NDG&#10;w3NFKQoiwh2qtcZvOlIf8ZzR/MJVYHTSYqNiIZTH8PBDJbf0MhWIywlBaNMB5qLJPdYuA8//KYRE&#10;1uA/4i36TrxHEJjBBU4e+/VvOzmG3tAmDqvJzzhyoSZfaSz0SkDEsnvSRN4+UmSl2QFP4fzdENDe&#10;ZRCeCuokeeyRNWZhXfq9UTLDjeak6/ygifFhAuFRU3lX1NTqQpcUZnXtDKktnQYhvCgji+rEPyZb&#10;wmO4mie8ZQpIvWV40I9z1eFXJMpvsMZzjPip67hYJgVPlnIpHeqZHFhFX4Ji1+74QvhdzhANL35k&#10;+zq1N3otIFl+umHZlg8yhIHm1Lqj2XALfmt+xbHhBJk//1qZMfNMCQ+P0kJy1RaGF1xqkAXmQ9C1&#10;J5tcAcbnbF1gGf2k0HhYrbnPQihPSmrZRXLE+XdBGFYshfABCjgESpwLMNFvYv7sO3IjpmJzoSXk&#10;KlfMm8Lj6sVFeUVdBh/5zJoGvlBWehbYZHz22xd6LaCPN21WIXy9fKjcUJuqgmndAj2EZvfl4gA9&#10;9/e2kyQ+LlrHpbQJMZzAtqysTAVAOlNAhH55W4NUY/HKMHi2XHFYhcElTRmxaw/iBslALTMN+6mP&#10;n/uUjM3JVb0VDLeBQiqDe8BlDikg3ocWit0W06YZi8VRGN7Pw28TFxVN0AlebHLdyaHXAiIohD1Q&#10;2O3bdutA4Lt3hMke6B5+KZXHeezMfJemddOlRyHpCwVD13DNH66UN754okwHxVno0NBwcYcYK+RN&#10;QlPjSlLDgyOlEGlGZ2bIsMkXyqjMURID3ZQ1aoxkgYV0B6hrXMzftI5ce9YJFnId2ujIGHNhzCAV&#10;FBk6OntMl3iL3RsTYD15LYXs3f1qYb8E9LelgSqkp555Qa6ckGw0LzY70/uelh8nv1mYrmlJ/eDA&#10;YNOScb0xt377eDQelGvDUu+wtpUZZBX29Yvj+M8vRtdAaGw21Fk8xo57DlNTINRb48giMNIJPUIr&#10;6RzuJwX8oEtunuSPy9eHpuBZSdQ39uWWCXbWsTly9XV29fKe9vMW9ktAm2Ei2aQ4EMj/6Vz6HYLx&#10;YMkJ8vf7huu5r776u9YSH45sIju4+iYLPJ3C4aAghBIdHg02TdMmNh2KemRmNnRUDuIzY11rps9A&#10;DDUDwmA6rjhVXcVtnBoDnudSpmwmFCaFyArhfiTYNGZMjjLJClgt7Nr1uWSNHKWxIs9ToPbzFvZL&#10;QFtbPlN/6P8gjJa2NvkHfR+7gNDMHluQKl+sHGp8QADtnFaMD1FUXKTfkOY+V+wkEzLh1XIkg9+P&#10;DqDCRiG5JCofknEbC830cRAG0/BhuUooHUuaaX4rv7Z6hlRWGP1KExG2cAmvClRKMViWnJym7KBu&#10;8u4h+OKLr3QVP+bLZQ7ju1meudcCehGUlPrT5c8/jVRhRIZGGU2LQ8lklV1QZpMjalHrXEi3fGq5&#10;LtpG3RPuDtdmwYdnM2KEzX3WZB1oX1VXo2wJccFVANOiwBo2F6YlU8gYPngdmEgW0cxzBVCmyUCk&#10;XoWKYLPNGZsrsWBmBGI/7+fkss8G02gJcW+Uz37eQq8FtHXT+4YgVpjrWMMH+nrVcL0xsWHDS/KP&#10;RcNUOF+zN5FK2xQWhULPWR8ahWGzKyszBESMyh6tzYGs02ZpMonnGNxyuUAKh+u7UkDstmDAya5Z&#10;jrmzOYXCGPA+XNmTC+jGwHOnv0M9w6338/A+5eWIDZEv9Q+tqXcaYr+a2N7FAyU9zKVf05dlp8m2&#10;9s60lRUnq0DOyY+Xf9zn7Fh1GAKjUk5JStWmQAap4oUA1NrBknFeEC0eVwV2DTcERwQF8asMbtVR&#10;zIPrylI4FAqXd7dbJwpvXM449ZDZlcF0dA2iwqI6lZPgFxfoK7EyqOvIaO80xH4JyMLXj8ObBpu2&#10;en0sZOdSYz1Gmsz2lmaJgyfN2Rn8QD5NM00qA0XqIj4gFTX1CecDqamHrsjLK1ThURlzqVEKpBo+&#10;E9kRhabKJsXFc331OvIhyQwKtnTqVG26zPfjjz/tlI4Kuwy6jN2/dGTJ7Gz4S/Y0Fg5IQH/849PK&#10;ilfffFeaG+mZNsljjz8u6alJKiCrVhmwct3W++9/UM0+a4sCYbvnA6svg4eh4s2Gv0MGUEiku354&#10;gB8/4XnoB+qJqvJq1Rve5bFAV4FuBA0A9dnUKWXaNO3CpFdNN4GCp7B17X5/f4mGr2XPy8IBCYig&#10;ct67BDqHa5SxGQHZWSm6tdJ8/vmXXRw06/8jjzwmQXhorj3NaS7JCcm6KDcXy6WOKRo3Ck6kU4rG&#10;wzsGC7l0s3dedpC1htNoKG32GpChZAcFb6XhfzJtklYAwxWj2+MPf3imS57EgQvo3f7GEn/Lz5BI&#10;xEKNG9+XadXVKqAmBIhcE9bXdd2B5SBYaLLq4ZvGIbYboq6DpY96Kms8miTZEh4aoYKipaNHHRse&#10;KdPgDlis5TL0s2adpYLhwrvMNyam65LMFg5YQM/84TEVxsKr53uOzZkzW481t+5E1D+wxwfyhSef&#10;/D3oTg88UC6vq9S8iAsq88SFuK67cIBgk6TuIkNKq7msvFPG5RZImCtM14ClgEogtMrKSg+L6IXz&#10;OLtdfOVJHJCAMhPCZHv7VsPfee4IT5fCg0uWGw/FrhBE9t7XET3dj+coBH7v7GvLTQCC/MO0uZ51&#10;1jmd0tvDB+omPjidTCp3vqFEhqQkpqgvFgZLSF3HJp2fny/JcDtU503sPNTsjQMSUEvLTv0+2b8f&#10;CtEm8EHLdn249TdONR6Kgls22OuaNnEsLdORE+4vWdL127AXX3AJ/CEjupeXjOVOictndnzBxY5h&#10;ZxZKJB6c+xzz4srp4xCHsQOOY25kRypcC8aDdCHKyiCQ8aaRQHPk1tdoqh0HKKA22bsCpt5c67X+&#10;3HSRpYPl6UeijYfi8ZUnqan/6C/vGssFNhTIoKu5WmeR6EK21tKCXHKUS49yobflXPMVW0BWHWU4&#10;pqiAJ29AGqZ9aJI46rm6nbkg5SJzpbv7psj2bbSahfCxEOKAJYzz+PCBEAwFxjF4fjSAflElmEML&#10;2p3vY8cB66C5l15pCOP1fka4AbNff2eQcYyKdVAAHhgPywewwEUrdXHLjpUzLfgXJXT633yHEdIQ&#10;UXFhnc55lh1cZq3TCtTny1E/nqRKV3sDoJDpA6lOgsmnX0TGpKWk49h0iQ4N65WO3KeA+M2xTWAC&#10;WTMuI1O27dghR1+PB+fitg+eLo+v81MBVZSkgMLmYrYQlmOpscaiYzkeQpdA9VojcVmxRMRx3Ubf&#10;6x2WFxk+FWFfh/Go65Fe16A111S0C0n/T9YZs+weoVWjkNLgNpAtFBYdVWsyV05SRpfn9UaPAuI5&#10;R0OJfNbIZZZzJXjKGBTWtipnfbnBHvpCCCvKcpKNh0LT0POLzdUyG3BtYnTHdYA8fqL8558O+Rvj&#10;NwTB1jLOFrgorkdAPLYWgrGWGLUvXAtEnY7rzX3jPNIhP5ryyZMnS3nJZKm44kI09TxZvXqt5/lY&#10;yfbn9QWfAqIlyUhL7bjZqgkonPGwp50LIdkKk1xUgAKkGQ+DB9XthiNxjXF+hHNop/QegBXuaPPb&#10;Q7jmq/pEHMNDr8mTD37Vsazy2Ey37+stKINM4a5HWVfkil94kJGXPV09GO1ZezpfRmcZy0E7Jxgs&#10;oiWeM2deF1l0EpAyZgn0wwP2tm1jDFfo5eLX1n8T7fekyR5+r8N8qFjEU2TNsZeaaaF7Tr/RbHKo&#10;2e13BMo3Tx0LRX+cpp+UbQx1X3p+vgRHGb2WHmxxyHmFGeKKh5f+4vHiPwKV0ILjGwYY+a0okewK&#10;2xKmaMonUKnTMFirFVt4yGQg2Wdr8glxkeKOCEXZCrv0PHoEpMJRawLYVgk+pRYPudh8OF2r3kxj&#10;B9LvfMfsPPsrmkSDmd7EqbNwnalHXC6XNsG9r8GMm+zxrHxOq8X/tvDFA+vc46eqjuM+F9b2q7OV&#10;ww4wKCgvQ046q+sCvlqWFWgRNBrWMTCP6mPSlM5dryqglevXdc7AcxEZA0n7YI1iWZkMuRaBX0EK&#10;amy8fL0oUOovM5smQUpTQes+8uH/O8BOrmEPZu5dYoyxfXBHmPhdZTSB/+N300wB7V02EGFAOJru&#10;cB0YUAEtNT8aYF/qeR8I5eLgXkYiNj0eW9sx24rH25psAtr68aaORHbqcTllNo1y28rjQFyGbcXg&#10;1cDiio7/qJlT5pgsY3O0VkOHkP0vwQM1IC8ILADNyHMNBLViNizW48dAwEZ/0rJL0jvOm/C7t1Ru&#10;O6vr8X2Ca2IvmyDh8V4rHXstUU+dOeDeDtWyeZsRHTjs1oASPf52m9nttAg2oCzgoteobVozrg1t&#10;P2+H7asGWjsQXr/byuS08SNxzmQkHUKw5asHYw12AP5h8Hns1O8O16GccDIHJYeIa9w+BOexerby&#10;mkbEwgkzqLRRuUvNCq7PlbbPP4eAPJrdwIiQEZ3+23HyRYZuiY+iye5JOFD0fMi1Nfp/+DljO59f&#10;awhPGuAtLztFPr7LHB1ZfGrndBaW0POeKMfWgIG6YDdY8YDpbP50H0vLE2vM5qiCQuXAgLDCRhZl&#10;dU7nC4Pv8Vri/M4JMjgX0rRWGzfRb4lN8S6fIJlF1rrQtodfhQIs9vKSf9bDAyyGAjWb8j1zO7sP&#10;CgqC7oXlaN7Jry/YLOyaAjnqyjLs41z9WAmLDUY62/U8zlCmHmlsX4RwxUdoeut/Qi6exfvjBwRb&#10;UGRY2GL7wdPqWNAiGXJZh4CGpXd28ojQ6EgUcJIccU9HuuGpUci0SEYUJ3dK2yO8dYEdDxjNPTQc&#10;vhAFdJ/BSA/M5jAiDz6U3R3xnLc1c65135Nih4kPqrClByLCo1uMJYGpU3iQzY1uPPbD5yPDpT5u&#10;auLoB1Fg1TOdJe+fZ8ZUS5HPKuRLCwhqn3C5yQJbWgtH0bLxywZ3T5RBU8heNCV+ncVKg7DEnt4A&#10;hLPM9NT3CZbV13ETqlsN4Q05y9RBPGb9/AL8/uG4vxIFswSFh6Jbz2/4sKC2zzJ0wHiAI+6yKXVv&#10;6Pd/bAL0RO4mcC4gC+ZWC2evjAIJj+vJg0Z66hMvgQckhXf6r2CTA069xdcz2GCvEMA1zP9vpnjM&#10;3+22Lw9QODcbDx5W1pl23nBe7vVVg7sgaG5v9uGgERpPmULjA3piu3zpf/s+HsLyqegl25zWxHg0&#10;d+Q14Oc2PWli4Ayz/BDoiAzoHq/zvhA4r5uFv/38/PcqdZnQl9LqCfwiC2tBPyvTjVDprVIo9V66&#10;pBNsNeldBtUzRsUNKoJzquzsKtTY86dIRBiEoXHaKJSpUI67blrPz8R+JrgwEX6B/zHF0f1PRPqF&#10;BQWI45Za3AQC2xeoLBeBMdb/lahJ+/lOQGHY1HwVEkr1yKWm47nI6xxBy0oW8X7Mix8RsfZ9gbGY&#10;r+N23FgtgfzU3w/xN+fMSwY76m2WZTUNhNk06YnDZzln4cLjzOT/u7/+d3XVV/3vh4D6frafd0Dc&#10;9/Pxo2AYovT9uvktgSWht9v38/27bOHCgUmx8RvNv9/LDxb8GHO379erHwfYWlrbtMu1D98h2oxu&#10;7sMdHJjVD2ryj9UN24c+7A88n649mCS6fO5s4z3B/cHD//A587APP3zoh+sPtiY6IBKt/3sfiQ5T&#10;OK0vjR8yEnFh3N4sAb++TxMdrjgk5uzKuXMMYuzP9wP6SHTY4ofjE/WR6LCFkoiv6BwSTbQ/6CPR&#10;YQt1rH8Qmmjd33t8P6MPP1wcEhIdkCbqC/EPW6g5s0dn+r7Omu2o1B1wjLncvwXzPz8BwGWvCc8x&#10;87+F1Y3Y+iBKj+AanGb+1j0f8S6Hmb/nf2cMvG5xlwfsw6FHF02kJOI3I3xW9A8bx93Y9QW1Phx6&#10;dInODgqJDvTTgHrd/lyLtLZ7HXfD0i4P2IdDD9/mjOs8dqqswwN9muj7QZdhj/3XRAeodQ4B+jTR&#10;94NgDnv8t/hER99U3+UB+3Do4duccQ1nLrpvB1fpJbj2apdj3kC05KOSe/SV1u3qnIeVr3UPn/ex&#10;AedPuHFllwfsw6FHF8fagk6YOkBcPvsa30TpCau/kvZtO3zm12t4PUMfvht0S6Jvg76xs/8tdDFn&#10;BwN9Y2f/WzA1kV+fJurDAeOQaKI+Ev1v4Ydjztb1TY89XNFHoj58a5g+0f+uOWO/2IpVa6SYK4Hm&#10;5Mn44gm67PM999yrn0HlV6k4z4ll43LNXIU0P69Av2P9/vsfSCOOFeGahx95zGf+3we45vayZavk&#10;oosu8Xm+O/A5D2RO1yF52+P7xMbWLbJz6za5+4JcXQNKVpwo0nCGRCUlyLbWNpHlx4q8fIy03jfC&#10;WM3ZP0AJUTilVMKCnOIXZH7cAccjgl1SWlqqnxHiatAuPwBbrrvLfX7gwRXokqjwKGn7DibUsY6M&#10;emrXla03NrdJa/M2Wbl2rTj5zTt+dEu/SAbM2dDl+u7QvLVZgsIi5aRpP5YW5OcrTU84JJro+wK1&#10;ysjkOGM9Pmv9PRPf/APb5SeJPHqKfPEuv7h2iozKzpaFC+bI/3EBwxFOCQgIFkGr2vt+P5lZN0O/&#10;35A3LtezdLiFUH6CrqJaXBAeF3jmRzN4b19l+jbYvGmTjIWWG1RQA1LwM1KvmJ+V2oDtGx2E8YI7&#10;JafHD5FZ4NecHA99BFeiRU6cdYt+y+vPf/nAZ9qe8N9FosbtHR9Ta3LInjUni3yAfRLKIhUJY36F&#10;bvHF8RIQNEIiQ8PltlsWSmhosLxzb46sv+NMqa6o9WgcfuS1ILdQP0/DLx1ER/Bj+8H65RM7ufgx&#10;EEtbWPBVTjva29tlZ3OLDJ3ID7WZ31HtDvpxbPPzf/wM10L+J0As7BdkZSHPzuQhuWmiWJaKsmoZ&#10;8Itfi37fnt9cXLdLIvmd6QVvmfm/jnT7t24/oSTiJx5688DfB1iunU0gxxAntEWwfBESLplx0fJJ&#10;OwTU2tmHaoTAzhqfKnvqT5PmpkZphvna2tQMcxYgsvoEkTUg2OPYbjhapNGhn28muf7xYIA4Q0eI&#10;a5jxdRk3NFKIv9MkB4/5SdAIP8kZPVbXuOZC4VwcvKigWOqq8B++1KRJJfqVGX68gAuG28vVCXiW&#10;LSjnzT/7KUhjfjXdTpK52M59DnhcQpK4wFSzOB7+Cj4jfccvjH0FSKCzQa3/gGef57jdafznWCa/&#10;588PkP/8cTm2Dj6rEhZE9Nz/BQl0h+inaX2WuwccFpqoCbZ/3thUkChEZLhL9gaGytZPNoFEXctM&#10;NW7BOra1sUWaGzfJbTfdKDcVpcs/XSGyd4S//Mvpkqa4WBkW4C+/vBj5vw9SNZwMzRQptdV1+hUw&#10;NrCc0eP0WywUFrfUTFxNnlqKnwOhT+UKCpHx43sgD9CyfZf0u/IpaA3zm7wWrntNMuGLOdY0obKp&#10;JayAYwf+/xtEaJPj598tQ0NiZEiIW4YHRUqYa5gkzZwnAy5ZJkdc9ZQcefVv5eirYebmvCRhVQtw&#10;D2grkPE0fvKfxLST1QcG1lyDRuebA+QG0Z3JPiQT9Q82PmlqlRvHjJL3P90qCUlJBpmUUG4JDB0o&#10;n276tFNkZz30rm2tcnZWTEf6fSJQbqlNlL0rT5bA4GBJjEtUE1ZXXSMBIwIkLSnZcLDhgNPxtr7K&#10;OAHk4T6/5clobvfuLzzyJJkvOvMsVNQ7nSsOpiM8PtUgC+eRrwfBlvxZjrvg53L6pQ1mGpgZ6wP0&#10;18MfUvP1opw4bzXO4T+Onzbzx8Z5mLigjHyQiF/Wxv/ZJBG/W2p+mrM7zHtaokN8f2+LpGGk6gp2&#10;y8aNm3ymIQ676Gz79m0iQXCA7ZUfOAJbl+wclSyvFqZhf6gItEynNDCFTLPXL0RSE1Ll413t8tf2&#10;JtnYtEUyIv1kb8NJxmLYLw2QsOEjJHTEcCXFtNrp4gxymabNAL8RZpg9/A8Jk/TEVAmEEz561Fh1&#10;sjVMbmyU22//BSoKla1awNAER14BgtA0rWsFgf4hQyZWoyI3SHoZiLZgg5x4xRIQgn7Py5JQeimO&#10;vanXh1y+DMdekeiwOEOzIK8TL+Uxpn1F0k89AVuTcPCX3BfdYez7AstDEl79G2ne3X291/IDTJOm&#10;SmR4tP7vjiOHhSbyRmvbdtk7jCShn2Qnim/sCXDJi8++KNlxYfo1GoHPJH8+woji+PmdTUdISky8&#10;tDZ+LBdedEknwiTFJaj/wy9fWR99KsjNg2AjJSY6TqLcoeIEgaaBPJYMdzVtRoVSEzzrqbSo0DCQ&#10;Bj7Mun/Asd0tJ1+0FNrlj9Au0BSMuvhBcaSNGBYE8wZizMMxhuwLaPqQhpXOLyGTKAtNssw2tcxs&#10;+jcmQYg5uG6Ol8m0cM3rcnZNqXza3LjPOqd2Hzt2nH4+KDDQ1W169YkOx34imo3PW7dLRligrImP&#10;k5gQl+xKSDCJA4IFhMutuSn71XnGz+nzbWB+Nd7lb/QXhQe79BP4Tie/qhqknyHit1F4jt+J4wf3&#10;+P0UJ3wj+k8Lb7/LqCyNmp6XyGREP5w0B+I4Hv1Sjr3mtyAXzs17VdIjEsSx7E+m/2NiPV+TQtp1&#10;dKJxHee7r283t3SYmYZO8w6JjB0p/eb+VgZf/hAIRuL5MF38/P/s52X+tbf4fOZ9gV8646ec+IwM&#10;KnylOSw1kS9sAqF2gjDNLYjKmtp61U9C8LlJtBCnG8QI0i8PUWh0mONiYpUsXEmO3zWeWjIVmilJ&#10;8vKMz4YT/K6Vlc9FZ18GgkADsfLm/A6OMnwdc6pxYJC/9F/6CciESMma+YnIaXjGaDnx8vVKAHfu&#10;dJABlb7wRXFOucIgIk3PdciTYfx18HGufAz7f5IjQcaYmEhxLP4r8kTU9dg2bNtlwH0vS3D2JCM9&#10;ytEPJmvnlqYuz90bUC4kDz/HSQKx09UXTw5bTfRtwGclyegU87umZaUVkpczTklB8pAs/Nol/1O7&#10;cKtf2AVhaNJKJ5eqD8TozO0XpKE9nWnLJDmugZl6mOG3TcOsI5l2y7HTrgfRnlZNRDN20qXwgSyt&#10;YXYgnpFT1vHfdKA1HL/uD8Y+iTUP4P7CNyRw6uXIi+bzZQmLTZLjLmqQ8Oh4ibnoJ+JY8p44Hnpb&#10;nKmFkjYqxqc8vEHy8MOS2SOz9CNM+kVONKxgRKE7d+7ukv6wJlFve4k55tW6fYc899wG/Zg3oyl+&#10;IpCfTuV3r0M57MGP30JQ/M51GML10MAQjcB4LiE2AedqRb/FD4eb5Pnzn9/ucp/h55mR0lz4LIug&#10;IaxwnVs4u4MvvFf8z79RBsy/HySzz0OnmbJM1RdyxIo3xS8kxMiLPdXIb1DF1cZ/ku/Klea5R5WI&#10;9JP84aMpkXjcAjskr/6jDA2J67Z+2Zjuuuse1TR8fn5HlxEZh3Qmo+HwG3DTps3Uc/yCe7ea6HAz&#10;Z41tjfLP5fH6iev45Mwe/R527QchuuJHyykQP4Tq+p1vEGV01mgJxLOrwwyy8LtwVN/8iGc5CKNf&#10;eQbJSBqG+MHBIBbS08S9/PKr+mF0+71YIaEF5WYFvyx+blTsesOcOdbCv1mxUaL8wyUxPAPnX5Hg&#10;kABs4cvMfk76zXkCWgX7MGVHX7wIBHgOUeFgcazaKo5fw1w9vlOGFUPjLABR5j1l3GOuofkGFiLC&#10;s4hjIqDkEvkUjae9pbNs6Czzu3ckDZ/XDTPOjyPnjsuXOmjmgBF+SiJq6Zrq6aqJ2MAuvuSyTvnY&#10;cViQyOq6H5cIx3nticbndjmEod/+PFXykwM8WonPwX1+2jYsxK2VTiGRNJOggZKTkw0zBdKUwoxV&#10;IPIom1Kmg6gkCz+oTJLEx8frBwbpIymmlKJ1BunAp3f5vHH65EtQ2Ya5Of6mdcZbLo/COX7wdYmZ&#10;cq444zPlWJicoxiGX2lGcEBYymhDi81/U+InXWyQ6noz8iJhFrwhg26C/wTfJy4qBedtmmcB8YY8&#10;/tv1qnm9y0SZpKdlSGRElKSmpqt55vMFwnyTMHHQtnl5BdrfdfHFl6p57q1f+YPvJ9q6pV0isgpk&#10;72+O9Hz1TT+42HCKJGeP6pSWwpteO0O/1m1oDJeMzMySKmgXahy2KO1thuCUXCBMVbWhlSqhrgPg&#10;WFMWbFkGqfw1HXukSeI333yrV3JqbmzyVG7idPPNl0ebsYVZWw0zRq20Ho4wozYdmjBewzr26l/J&#10;EVdBI82GU67EeFHcY6DZrK6C+X+GFnpZjpj9a0ktmCyOBuR5FxzoBXC44SMVIVL0Lh/JMxPmiGF6&#10;lX4vulT7fiIio1Xr8vlopu3X7C/2qYl4nIxkSP1dE40CuPucKO0E9Gif9UfK5HhXl9b2zDPPSsmk&#10;KcY37kGU0CCntiz2c7gQntOkUZD8KHd2ZrZMKCqG2p4kbvY+kyggTHoKzBf2qXGm107XlpqanCoh&#10;rhAdXG1uae2VDOLi4lGxhiYKD49TEh1zIRzqq38vQyvmw0HeIAEpOdiy7wfR2NznxR3sksDEGPhP&#10;cMjXkFy7xT8yHOeMKCuQ2u2GN9X/cVzzhATkwITNwf6NGySw7Hz1pVzQTlGujvnynFfEwIENhN0R&#10;NGHVeKb8fPh/IBS1T3lZ5beu13071jguy0/tGAmnNnj6KB1jKsiOkJ3bd/tUnwcDkfBHxPbRT6kf&#10;LO/95bVOaaghaKKiomLV58kAEUgKogq+D7UNWx9NVWJ0jJIkHJEXCTQSZAoPDde07FBkZKamz7w+&#10;Funt/ta+hM207rRcQ2ssfE4GXvALQ8uow0zt86W4c6ZK4JChIM8LEkOfiWnnPSfR/kHYWpHYKxIx&#10;tsII3df/Tdyl0wyyXfWMkYb7ms7EXByDuQs87+dSe8FFHWVCeYKgXTlMQ+1DH4gO8vjiiSorkurS&#10;S7v3dXqLffYTvfzSK/KfhnBjctczx3d8dNQklQ4V/Lm//Pa6DGnf3ChbD2BSky/s3rYT5MU9eS/2&#10;Kq84TX67Zr2nnFbl+g83JpfRWZyC0LyyskojCx4bO3KU1FVPw38/8YfDmJ+TCw00UX2elKQUECpY&#10;Qvxg9oKC9RvnQdgGoDIpaBKM/pIzIEC4xO7s2XM7lY9gWXY1b5KPt7TI6RM4bEFHFz4MzMvxl9wN&#10;AoE4iLr6X7JKjrnsdzJw7gMgBqOwbXJMw0dIu0GGjywG4XAdoyxor9PzS4x85oIoINeRZ/8URGqX&#10;U6YtQHpoN5q2BX+SqIl1njJ0V3f03zijgFo0O3u0mm0+20Qcq6FWAkaNGuvz2v3BfvlETPNpW7M8&#10;+cIf5N/LoCU4S5AkYkWTXM395LnrC6SptXcOWU8YX5hrjKqbWmjplaNBUOML2gptZU4djiBhKBD6&#10;LlTTHPOiRgkc4Q8SBGoUxfPsDyrKL5BqqHiSjs4lneZamC5qKyeumzy5VB1Nnps+faZHy3L7148+&#10;EefYKpgTVOQ8VjIIMw/7170pEc5YkAbO8xpoD2qex3fJ4JrrYHKekZEwiepAM7Kig0wsfgfpdkr/&#10;Bz8GOV6WCP9gJQf7hcKzoYWuQf4M2dkLDV/o1DmLJbnuR7j2FdmxtbFXU4npgvA52dtOTRsVFSPh&#10;7lAJ8Q9UraTzonDfc8893+f1vcW3js6uvfFnIqtPMsahLC21/BT5fHv3D7lj1zaE0eHy6s+z5dqL&#10;xsrGzz7sEgmU5iZ1zFB8o5/MuWaBp4zc0odwQRjhTpeShELhgCH7diqnUCNVKxnoE/BYGWx/FcNW&#10;oK6mVokXBl+nGv/ZUoOp9qHBQkPCtS8pHFv6UGPG5EjDsnoNwx3XvCruYYHQJvBb1ptkobNMH4ad&#10;iWta5chVnM6BfbOzMTYwSrVK+Dgz9KePc93b0v+8OySh+Gw43DRZIB+0jo6NeToXAfpV6luRUK9J&#10;jN9wWbfu4f2uq7POOkc1EGXEkD05PkHS4RuywzQC0VqYK1QJ5+va3uCgRGebm5olPD5J/r16sFHx&#10;xPLT5MWXXhZ+eKYF57duaZLWFkQunCS2ZJgxELoS5APxvtnhkI13pWm/jzQA9afJnZelG4QkiVYc&#10;Jxs/2ei5Hys3AffjRLDCwkIpp/NYViXjJ5RIPKKO1IQkiTcHTsPDIyUMPtDkiZMlNSlVx4JycwtU&#10;ePHxiToiTxPIsDcmJg6OdzYEbmi1OvoQ0GA1VXXiuHmtRlUnPPgeCAKTRJKwD4cj6pyiARN0SlGt&#10;RE4CMa56WpLOhCPNIQ5EX2HpmUqQYy5dDM1E7UKtRHK8ISde/YQ4E8chLaI1kgWh+vFn/UJ2tLVB&#10;Vi3S1NYCh75NtkB+7aYm3p+6YloiIyNDqquMhqX9QHgudrrGxsar2WYQcaAc2Ldj3UswEnj/449F&#10;1p5uON8Iw3c85DL8GZBKo6s3+8kXDwXJA0vrpX2bcd3eFTCJvwWePgFkOUliU6ONaxrOMLYk0eMn&#10;yIcmiajGaaoYcZROKVOSsJWx/2PsmHGSBF+HTiOPRbsjlGxMw9mINGkcYGWLTADR2J0/Gr6CE/4S&#10;J9wbJq5cpiEdI7w4qH/2ag+et1hOOO9WaAN2BjJaek2OvOY3CNe/kCEkDad7wLQdccVjMrhkFtKB&#10;JBxkxTYlJgtE+kLchfR16PdskBMvWmmch1k7/sKHxJldAic7SobVXi+7W4yprBb4zN+2bgjmQfNM&#10;ElEOlBHHwgIDgyV/XIFGtjx3IEHSQSMRwTx27Nilk+Af+HkONMpR8uGdsSJLj5NvGOFx/jP7eKB5&#10;9i4fKv+sH9HhUxEkX8NphiZjulUnyP81QGt92E9ef+NNvcd5iD5oiugcu1F4Oovc5zF2IEaGRCDM&#10;DdfpGTxGle3UWYmcjYj0gRw05WxEw4+KjIxR55NkYa8tTRuPx8clykg45udVnQcS7JahySNBFGgR&#10;DmySDPM5zgU8/JWMiIHPQ39mzgty2nl3S2hWkQy5dIUMvnSlJIwdL3GBp+vQR6gr0dBaaqqgda5j&#10;vw/CdHWWN8gIlGv06Bw1OTTBLD+RlTVaK5wNQ587KEgqoB0//vhTlXlv644NMMIVplqHz5gPjcz8&#10;a2tBKjSe8qmlsh315+vannBQSWThZz/7lfznz0bn4F4QIiTEH4QAiahZLMLg+JjsPER8/TuOtTvk&#10;P789WvaSQPyvGukk2dvkkNvv+qWWkVrECbIw2piI1lMCE0bh0nehFnJD03BaKzUPOwwZ+scQ0XFa&#10;EYzAcnLy1KHOyBgpNfSlAJo3bqnq3f7DIRjD+RxfNEVOnTXPqGzOGrwOW/VbqFVelH5XrhX/c6+X&#10;Izm6zjSmPxN81XposwAZWVgukWHwi5Z9IM6RE7UjMRzEZjlJWpajumaGhuHUrqxgOvfUFKHw90qK&#10;iiUbJGI/TweJnDDpVVJQUKTmmSuVWS8J+KoPO9jIR0J2xQXj1W+sxjPSLyRRaeYZZOwvFw4JiZjX&#10;6LhgQ8tQq5AMSw1zpc43yPUNiPLLBx7StO33hyppvsax+IgwQwuRRK8cL+nwVXjNueecq3lfdtkV&#10;6hMR1Qjf6buwsjlwGAl/iJ1pdLot26+Cwj5bNsfI6O+wFdKU8T0zq7WThNRq7Gh0w7GuqaiBA5os&#10;JeNLZPDkmR5yqANsTrNQzP+jHLHkLRDKOgZyUbPMe8L4b04NOa7uOglFJMTyMBDgNtwMuRMTk7UB&#10;OEEaloX1QdPKbgaWlcSpKC2TAjQMPiuP8TyJzy4MmuPccXmazwsvvNilPrxx3Q0/VtIWFU3As7o1&#10;vxqQR4kMLXjnnXf7vK47HLJhD/Y2/33R8A4ts/5kaVj3iMTDuZU38L8N+N0ACXOeIkUlxbLXfI2H&#10;pm7DE4NVg0n98fINSQdS5SZ1jESTKFT57Eik0Dldg4Swpq1aILEYzgaipYRBWAxnOaDKiuNgamJC&#10;sob9JA4HZf38Ak1VXycTodpTE1NhgkIlPjsXpHhahqSNl6LC8TIOGiQKhFQfae4L8CuGSVBEhnZg&#10;5uTkqoaxxqZI1grVMHUaXk/mOBwcfs6EtMpJ+VPTMII0ngvmCiShlohAUGBNRxkDn4/5kkiMLNNT&#10;03SSHDXSmWeerSTis61YsapLfdhBR53PmodyRoSGKTiXyh3iVhn645yv67rDPjsbvw127miSPa/A&#10;rJEIGmWdJDuaGiU2EtoGEZh2VII08mJ/CR4eYpCIx+gbvQkzt/h02fwejuP/3RenaJ4s51lnnaut&#10;mYOkJag4RhjsnWaLonngoCIFTc00TUlRK+kp6VILLUTVW1VerVoqBv4T07HCJhZPxL4xas2+pzA4&#10;1lFwyNm7nZGQoCaydHKZaiZD7U+TsaPGSmJcqiS4nEpsF0xUHkxlQYExicsF4YaY5KZ54jWsZEaA&#10;3CdJCgoKJBCahChHOZiehAkNDJBglIP50E+qARlpuvg/Dv5aJCqexGTgwGMMNohSpAmEdmYj9q4P&#10;CzxHcnMskc9MElIzckuScp/TQ3xd6wuHlEREKsJmz7gXtM/4kca9NjY3yl3nJ4m81s8gjaWx7FAz&#10;eIp8+v4J8sWDYdLUYkQO7K2mAOnv0BdITkhRwsyYcaY4qZJRURRSRmqG5OUVylREcdRIrDBqB1ak&#10;9h+ZLZyg1uLrQBxXI/Giw6MlAtFdZWml5kXy5eXmK8loSnmM4T9NJe/nDgmTOOQxmX4atY36OsaE&#10;ruTkVL1OgwB/tHjcLy4uQTUPr+WcJYJkYNhdi/tTMwZCO1imm2OBMZFRWnaCJOQAM5+fZtDwpaZK&#10;ZUW13rOn+uQ59gsxLQnD6cA6FQTXsQxWcNFbTqhPdKhI1NrcKi3bN8m/lsKptvyc1cfLux9/oIOZ&#10;TBMSGiiyyTznDZDrnV/F6PZX56fJxROSpXEbQ+BW2drYrGNAFHYV/AKSykMKs1Xm5uYqMexkqYbg&#10;gkAodjyOzR6r2ikiFBEdSMNzdLRz0PJZuRQkHVhW2uiMTK38lLh4iYKjnO8xWXVqjqz8x2SPkfTk&#10;dBXs6KwxuJaTvWp1EhzTMy9WnGo9XMt7TJ06Vf01mjv6RtXV1RI8wl9qkJb5E26YrzEoV+7ocVJe&#10;UytZIDuJynN6D879gYPO/Okk99Sjzbrmed6bPiXz4GQ8ugfxMWhM2IaGhPaqV5wwSXRwV0ojPgOB&#10;vmkYKM8/v0Ejgj0bHZIWmyS3nxUqYxLSpSQfWqjhBNnbYkRwPklk4hvLOUf09tnbcNCpuWAGv1l3&#10;sjx/a574gxT2igwJCJCUxBQZlTlSV+yg81gIE0N/hpFSNCI1VkBYoEuqQJp4mARqH04hoUCtfDIz&#10;snSaLIVNHyQYwqoAqfhyYxW21HLVtTNQoSNlJCI9pqOGIBENbQFtmJ6u5KP5VNJBI9HHIfhqNq9h&#10;9wIbA82qajhcO2liiUagnPPE/4koYzw03ZgxYyQRFc38eB3T0ylmedl7Tx/O5TeiR3PGuuZ8IUat&#10;7FAN9veTAPiK1ObUevTrWJann/6jz+u9ccjM2S03Xy+y8mSRj2GuVmG7HJVv9QnBvP1920BDO60c&#10;IntXQFPVcwUPbDnoWo8obg22TG9dY8EyjTbQXI6bmKsCp8PMPo8KmKE0aIRRo8ZozzQrghEYI56p&#10;Uzg+Nk2SYWpZwawA9if5w9QwQmHr5Ih+FkjECfzREfCtoOJHQhsxHTUHCcJxOmoTnVYB80Q5KgGd&#10;IcjHpT5TTaURDfK4Ew4zp6So02wSjv4bTZ0L56gBRoE4LKtGmSgHwQZCovM5SPLEhCTNb3rNdNWY&#10;NGOp8PkYvel8IcBXndjBe9PHYn5sUDT57NWuqKgAeceoHC655Ec+r/XGISNRS0u7fLloqDGVYzuw&#10;dIh8Q21CEjAS43GQJX2k7zcIiN27/iby2LGybetAqZ2SKfLSMbJoTo7sgWba87DZKWmSTJ105F9R&#10;DX+kyujv4ci8+hxwkq13xjjNlZXCCWha4TZQ6zBaq4F2SVWzQgLQXBhmhe/ou1zGbEmC7+dzy7xZ&#10;2dQuTM/ptXTILSeVkY8LTjfH+lh5oaHhhv+i56CVUL6F116nclDg2V959TUJQYNwBQZLZEiIFMMJ&#10;Hp01SknNfiPOlSIJDG2XAdLVSGlFufpd+6pLainVdggU+Iw6bojyBwUFId88mYoGyOe9wD6tpAcc&#10;shCfYBd6a/MWaW3ZKp+0bJPVq9fKr340Vv7VcAYEnSqZsRmydWv3r7O0wJGWemgsU+MkwHfhQG3a&#10;6BT55Tlj5Zs10FgcbwOZfresVILh3Ab5nSHRMM8UDiMqe88vwV7Z/PwiRHQJMAUzpAAmia9Lx8ck&#10;wFcKUq3DSIpCZMVzWgl9jpARQaryAwHmQ21i9OsYc5KVSGi9o0ePRYW4NB1nFLKVUxvW4l58iyQu&#10;Kk7NXVJSqrzzzrs9yv2++x7wTCZjmUg89glNnw4NBAJSO46G1uC6ADGRsVqZdTjmKy8LrBOWiXVO&#10;0jPKJRmZPzUqNbASdMpUdUV85eEN9YkOFYl8oTQl2kMKrhfU2viZz3QWrq+L8qR/dp67y2j/gw8u&#10;ghkJ0gFUzkYkKhH10EywMjkRndqBAqeap9Bm1M0ECYwZf5y0RVKwu4AVwxbK4xQMX1ysrsb/Mvgq&#10;02cqGdjLzdmT7FXmO2esuJwx45RENfBr6MiPgcOuhAyP0Qqin0ENlIpo8Ze/vKNXsmaaTz/9TEnM&#10;slfCLLL/iF0a6WnpnjzpFzE05zANy+7rlR472Dhyc/JUI5NMfJ+O5AxlpIdnpIyYD0lln5DXEw6Z&#10;OesOzU0bYZZACjrH0CDhriBJjo+Wu68eKfKq8Wrzv/9unN8DExUfGuch0d+WD+7iMOYi7C4vL9cV&#10;QnjOeg6ahFt+fpsSgkKmwBugCUkitmyOYnN8zQ0nnCQiCfimQzB7cEEw9vfwWkZnNE3UPNFo7ZzU&#10;n5+Tr9ckqx8UjIgtWVs25TgNhGWfFFt0SkqaLob11FN/8JR3f+RM8ufl5kkFKpbvtrGviOWgz8Jz&#10;/v4ofyDMJO5LH68IWpWOtnc+vOf7738oASA9ZzeUI21VJcw0CEU5kEzUQlxGcPr0WeKCeZ2C5+xt&#10;WfW7+N8liXifBxetkL0kEcnxYT/Z8i7CfO5bTjS39KPePkqm5cZ6SCQvHdltnr6O9wReQ63GLV8r&#10;uvvue5Vc7D+yfCC28uTYRNVQHLLgDIC46Bjt4d273F9+cn4JNF0QTOrJUj15ujrdJBfBfp833nzL&#10;5733BZbr+utv1PLw3izLNJpm5Ds2exQitQRow8l6nqTJGTtOScR0lml6/PHf6vqS7FAMhTam9qSW&#10;sdKR4GxYjAoZBU6ZMgVpjbE4+pL7I9ND2k/UE64oiVcHWclRP6jb+19y8aUdJHq/P/yrFvmwaZus&#10;uT5FdrX2Tt1+G7Bc7C+hA8y3RviOPk3aFWeXdZTLxF9fjLZN/A+QuXPn+8xzX+A9jXwClCDUnrwn&#10;e6oZYWr/EjQcIzhqEJKC96P/V80+KfhoJAi1ITUpicOOUR6bOH6Cx89ivZNcbDTGektGh+eTT/7e&#10;Z7m6w3duzixsbt8ke7kcHoS/F3jxpzk+0/3s9l91VNTGAfJNwyD5hlpsxeny2O+e7GLeDjZ27fpc&#10;RqHibrjhJvnrJ5/Cn+BUjVq577aJHeWy4ambU3TeTjB8DkZsfIdrfyuF4D1IGFYyZ1rSb2EgwOMh&#10;qGwOy6gfBk0UGRIuE5COk/OoRUgKaqiK2jqJi4mTcHMKcRECCp5jvuzjIvmo0ajt2FPOAOLmG368&#10;31z4zh3rmDj4OCBA892h8CXCO97mwDbMGQVV3nlS1Ko16zoqCSTyhPUrB8rbb723z3I3b26UhMgY&#10;fWvF1/newJqolZ6cohU3GhWlY35WuVieXfDl/nKstKNc3tf3hNKxheJfPEq2tjR6jvGZOM2Fvhgr&#10;fNTIUYgm49Q0xcOccqTdIECJoVWgaRgl8r/VK05/j8M+3Kf/RI1FsjB6tEyuRpjwk9g/RTP23HMv&#10;HFCj/F7M2b+Wh2jvMwlRVJTSQSRUxJ9+mio/Kk2U9p07Zc/awfLcMptP9FdzTSH2NdWfgrw6yszy&#10;b2rcKh83bZb599wp/W6fKo6VxeKoL5It7e3yUXurxEBgjvoJcmoGyAqzuH1bm2xva5XNIO6uplZp&#10;3rZT5sy/TkaE+Em/O8rEsWq8jLm0Srbj/Keo5Bbe7/OdkpM1ViLc/hLmTjDmPlEzgkhfv+uQP/50&#10;nLQg/ea2JhCjRdpb26T//RXSb2GtFNaORzTkL3GhETJn9jx5Z3u7xJ1bYpQTyMpKkx3NRoDAyMiI&#10;FjlsUqOVTDNVVQPfCwEAfS6O6qt5A0HY9zR2bK5qFg6BMCig1kpISPSQhhqSx63R/slwnmni2DnL&#10;+x0oBw5pP1F3aEfF/WvJQE/vc/n4LK0EOtt73hzQUTE4/9tlrg4SvYBzvAb46O4IyUnJkKhZ48Sx&#10;NF8cS3JBkAJPhRjA/wYctx07+seVSO+dzjfC06ORlotvep/Lk70PDjG0EbUQgfJx+CY/E9d0ST9B&#10;HIvHSFhIEMpjO766QI6+cKwtHbCcz1Ek/eZMlramNg3v+bYGScDxPVY6j3HSHUlDbTIZDvP0aTNx&#10;zug/oqnj2gIkVxkcZ47FkVCcJZAzpkMTxcLUPfro49+67g+qOetNHmxlHDzdtfVj+fNNYbKHZAFp&#10;nr1ljEEUVsgac0gE/6+5zNlBorUnGNudDnHcWIMKsVXwqkm2yiiC2YzSStL/K4rEb2IitiCbJ003&#10;WA2QOMvyfJ8nkN+epad5uims8rERHHNtTpf0UZkJuKYzmT2oz5XgWRNR/tG4Zzflu3sSNJhT+7Y8&#10;TjH9nBFBOuLP6b3ULKqpTA1Ec0eC8eVMnY9EpxvHCQ4PsS5YX1aE6l1P+4NvrYl4XdPWZkmNg6BW&#10;5kP1b5fGxlZZ8tAycSyaIoPmjpHB54zCOd+tPyIApo3DISDNvxcNNioGFcJlhGnykmI6SLRn+UDV&#10;RP+3dKhx/XKSqEiGT84w/t9XIY4HSCYSoAfCrJ4kzrR42btqkEHW354gznSU/0Hk14ByrgJW9KCt&#10;GvJEHj/JUy4Lu+8MUIJpmhUg033juxJj6SQZUp4pwy/ppnyriiQK9dH5eEdjSVpQLZNLK6GdgiQu&#10;IV79JM5v4oQ45whjzSQOfVSXVUHz1EpZdQ0c7kqfC3c++eTTkEWebPjjC13O7Q++lSZ6662/gChQ&#10;1VYLXw6hrYCNX2E89IC7q1QoHo2xBi3OFEYnLJsi8pv+hnlYNtQgEvHQSfLBz42ps0Tz3S4l0Yhz&#10;YMJWTxS/4lRci/2VhhY6qW6k+jyOetxnuY/7mHAFhsj4kWGSngJ/a9lpsuS6SNnztum04z7/BKlz&#10;El3Iw3dFt90b5jHFCmrPlweoVvGkowx4Pc3Tcpaxcx7dgtfB3Pa/c4oMm5JpyBcNxWfa5SC6ypZb&#10;pGGjWo70DbzGbAQ8zjS6LZahEzO1X+xvf/sH0prPVz9GZ1r4quPeoNeO9fbGdkmNjpLwyDA5ZSJa&#10;vndLRYHiUuAPWC3Rgv4HHpjS+XgX5MvEDFQOtM/fUbEeP+PVjsqKigqRDT83tY4CZVieI+FcEIoC&#10;tY7jnq4FIHODDxJQoMtQnuVjjGeAprgAz/OX2xgmJxnkAJl3bj5N9i49VV65AZqSi6cvP0l2LoVW&#10;NM2sB5ZPhOuCYsKQr0mkNdBEy/MkYFQSNBIqFeVkuYbmpsiQ7BSUA+WrN8m1tFiOWlhuyOr+GZ3L&#10;6wskBLauzBjD/HqfJ6AtHcvRmBYhXzsJWQ6cGx4ejC3JZh5fUSy1MH/W28v88A2Vw6DSVGlB0OHN&#10;Bzt61ESftTZLEle4oIrnA6JQkakouHVjCw0obAOiIfglYy4ttZ0rkmMuRWVRoKZ28gXXAvNheA88&#10;jKw/ShrhOHsqzKyoL98ajDIwLdOZ0DzMLQWKiok9fbhxv/vMstCkNIyRb/g6EkmCvOgE3zgTZon3&#10;ME0oZwJ88+ZROptSlsBx/g2iwW39tB9Lr0O6b1gWi0AWrGPMB/t72vvLv/5qztjkf55fCVIij6/N&#10;e+m5FSdDZiifVizlYz0Xn8kL1nFuQaIBDxTJEbdOM85RA8EsOeqRj/c1Vp7WsVWoDzX348UdCiIt&#10;tfl+el/mnydH3WdFjQVy2gWZ8n7TZ90qGp8k+uS9j5Ch3VEFlubK0QtprmwFslDPtXJYUSxANw5k&#10;Dzj5TjvxDJxeVyBuF1o+hc0KfPQkCUgN931/YMB9aHFrrAc3cbdpPhvGS25qlMgjR8jwC4ql/5Ji&#10;GTkyTxbMzDDythMC9/t6u0P+8TDMa/2pIosGyru/zJbn7iiEhgzs5EjvF9YfJ20PRsnwrAyJu2K6&#10;nAnt9/XS44zngWxV3st9P1vPsEwliETtg/3oM/zMYz6A+516Vjb2e7jXCioFWz2S4Lju3bff60Qe&#10;Cx5z1rS1VRpWrcSD2DLzxlKweDkIY/1flitxoQhb9T8epsfoh35KN76BtqQiiQxGy9BWYp0DkYYH&#10;6MdeAv1BoHqQ2DqnDutYiRoJTbnEfg0BAT1YhjzHiH8R/CYeW10oTjccX3tamrPFpRIadAZMYrC4&#10;RyItzNFRS/Ol/89oBsYjCnKLLEa0CAKSYKqVFp8qFaNhVuEkd9zTxJp8Caku0vnk+qYKsHeRvzju&#10;nN417aHAOpRpNQhADefrvB2rIHf1ubyOL4Gcu/EHSfY2ryX8lESB/v57Tmer7RKGkoEWCuTIe82W&#10;DZMSdAOcZiVNkbhL4ABC4BrVdLrehrtKZcC1XvYZ7B5UCJ9hBci1zJa2C2gqbWXDfaJdiGBo2kjA&#10;Tra9UIYkwpytZtkK5aRbUS5qSDj4R8yDul9qmgAPaKoRhgf7gxyBcsNZqYaJIwFohqh58H8vnO2Y&#10;cAiLUd8Kb9L6wBpUZj00ozq/Ps5bJovn1NQTKKfu2xpLr1EkQepr8Xr8p4lUzWb+twP11u+OOjSg&#10;bu4DRdLvIcgURAy7ClutZ1vdLsb+gxPlM64T0Nqm014cGSkZeT4ftGGsDP9pLTKF0NQX8ZFmX0DE&#10;csp5uJbmjhV8W5kccS2Ey0o2HcT9AvyzITPNDjoK6X5UFs2BdV4FY5Q1JiBMwhOgwR6gmcODk+T2&#10;/h+02A9vg0mzfBpiCUzYhiM7Zhng3Bs3I2DQ0N9HhewP1KFHgHFPpYb/p0/H/6UoK4m2nGUskeiE&#10;KHN//+U9eFQCymk/Bu2bFYf8bMegzU+/CVp6JWR2G8pCX8qT3gY2FLgBRiMYJwFzxsvAGTCD3u4E&#10;GrBzhHOHQ392pvmAX3WOHFOHymPITgd2X62RpsLSXBZgKk6/GBXBqKSeacwC7YtMVM1oYYMnQ+Ox&#10;I5A907j/cTdDQykZ+aBjJTwMZsPX9TaET4UgLAcUPsRf7k6UvUuOlqN/gryQx7KLU+Dwniiy7gSR&#10;htMldhhMoFceXUCt8kClDKKmVb8QZYTDesTN4yUgzq3kOepuHGeFeFdCPTTkr3gOjYEaVbUq06AC&#10;vdP2AsffDAJaWs6Gk2eOxnHcH41oyIxRel/P+QdKJWge7rsG5e7iGuwDMHsLFy48TjkUkhKxt0fH&#10;7h6wlg+1jDdjy0eBfKUDjr7KrGifITY10gRxRaHFWXncO1VckTQVXmkJEkS3yNM65tO3sp3fF+zl&#10;QllOu9WWn94Pz9lAc9ALs7KElYZ7U+XTR6LWfojHLFnmi38V5LXCd14nj4VPp62dYD7Y4trw2rEy&#10;+EzsL8a19dQKPmRJ4N6c0nv8Hfly0j3FklQwSo69Zgau6UaTMf9VJlEs2XrO4Rr6QrAeJ12D8t8P&#10;jWk/7wPHXYg8Ov2WdOP4AsfcXNHxHw8dlQ5fhupOj+Hhf4bz1C713TysHfBjAunkQmihGTAVZD8f&#10;zldaONBH34wWbve3oEH8EtjCGUXgQetxf/pGrEiqbvpY9jz2FzRbfDZWKknhKw0wehbNju3YMjS0&#10;ZbjGfmwfGl6B50kOQlChleh9fTe4BwEO06LSj7i7RE46C89uDfNYIJH3R5vp8+IZ7I2UfU00kfTx&#10;7GnNvPHrZ7LH+N1///1Hepw6miw8XPSZXoJiq4HDOCwvVaJKoBbZQtQ8MGrrBYEIEqMSptEeAfhQ&#10;wV3h1bpW4f96Y39oFceevFr7MhD7bkAf2HbcJwrFf1yyj+M2oNWHuWAy+cyLfJzvDUgyaOmTrsA+&#10;5BsUtW8T3FtiRVyO519jkkad4a5peo0lpdCCkKn9mOXCsMEvzpDLLrtsuEmdrr8z1CP30YLwMFFj&#10;oYFIpFX5cmxVmjjWgkCr2GrHy9AsnvNirC/48A3iR6V3+u8TjDh8HSdQtjiE6b7P5UtYWKhvwdKE&#10;/6JGopzDxf9GRG63VUrIrHzJmcEW2E3l8fgStFhf53oCnNoRaRGQl+ErjrismzxgRv2SERCg0fS7&#10;33QjfKWzg77YbXg+U0MMOfdbkojw6u4JXmCUe/A5UAC9/QWcg8rW/hhmUiRHzjYfGoIfcFeHAE68&#10;tWtn4X6BLY1239c5FeA4OfFX0IjWVA8OWSyDGetFawtymb4Ww22m77ErwQegLY66x5ybdAAIv8jS&#10;5Lly1HzIzHQBjv4JO2hNclBL4j4n3A6z3RNhfJ1DHnHj0ACZF+TY/wFoXu0FL5ZTfsJ7d2+OewTy&#10;8os0B4JpzkD8gPyU3pPH+0e7FxDg/Hv/O0zHkb2ZbI14cMPm4wGouajmCdViAB/ac4wCMI/rtTxv&#10;ptGtec7cP7YmVYZXUDt1HNN9Oq32Y9Zxwrq3B+Z/3Gvo5Wg9DO/VmexGw3QBrmc0iHxDJsN0251j&#10;CnYRQ2UrbTdQHwn3XAbZ2ctmPQPlucBKb8rISuORnblvv06BY/CDghOoZe3HbTL1PmbJSfOztrQ8&#10;OM/6pGbW+kV0eT0c/PDwdpMGfT/775bZtzgD/EbIqedyHMnLj7KDgtVOS+zTBGkl8HiehNfBtNKh&#10;t6U//ayREh4Y9PXCJQuPMW+1Xz821i6O6gH8usvjYOTd9+vhF+0MWeRYYzruq3PllB/D3CwyfACf&#10;oAlGq42Njf2LmUXfr+9n/NBaBziWQeP05DvBNF1wwQUnmJf0/fp+vn9BQwK+6jTJjIADHDpo6L/M&#10;JH2/vt++f5mZmYsdayw/qFBcruB/mqf6fn2/3v8ihg7/mg521JAzDjy87fv1/TQE7vv1/b7NL9gv&#10;qI9E+/oFDRshnCJrB2c72rfexwmunUPwmB3eae3H7Oe6A8/zXSn7f/t5O7zP2f9z3/pv7Xsfs7bW&#10;/bzPW/u+YD9npd1Xeg8gN64y0t019mOea2zHujve3f/u5GlPbz9uh/dxe/qwwBBxPPXU73V+dR++&#10;Y7QZ7+wdzvjgo09IoI7Fl/rQh/3B+x9+3EegPhw4DjqBtjY2yYnFFXIScHpRtYFCG+z/rfNAQmSi&#10;qkRfefbhh4uDTiCuCssvLBufsew93KVn9XpRyT78cPDBD4VAgWV9BDoccfA1UPOBEujMPgIdhjj4&#10;TnQfgf6ncOhN2KNfdSJKd+gzYYcnfjBOdMyUPgIdjlACHciyt93CbsJ6qX2IPg10eOIHo4H6CHR4&#10;oo9AffhW+MFEYdFT+qKwwxE/GAL1aaDDEwc9jO/rB/rfwg/GB+ozYYcnDn5H4gFqoPA+Ah2W+MH4&#10;QH2j8YcnfBKIFckPux0Itrc1g0Bf+CRJTwgvmeHJg/f3VQbreHfl8/6eax8OPboQKJSLWq4DAR7e&#10;IY5Hd5rgvvn/EcL+H1s7Ht+Oa3vfA+3B+l3YWvdjvsiH8JTDdg8rjRf+vfvLTg/Xh0OPLj5QdHSc&#10;WZk+KvkHji+++Hunh+vDoUcXDRQTHY9W30egPvQOfQTqw7eCEsg+Gv+tCaQj8H/rerw32I/Re4VX&#10;+s8//1unh+vDoUcXAkVFxYJAuztVzOGCz3d/1enh+nDo0cWERUWCQI8cngTqM2HfPTQK+6/RQH0m&#10;7DuHbwL1OoynD3IAfT6HCH0E+u7RxYTtVz+QOrF9BPpfRhcn+nDuSOxzor97fDsN9ANDnxP93aMr&#10;gSJCDQKt/7wD62zgQGmXY3bsgBPuox9oX+aOI/hWHvZ8fd7DC2aaf3/ZR6DvGl0INHnyVCkoKJK8&#10;vIL9RkEuMG4MKnX/R+PDJk2XorwDu6+Fzz/vG0z9rtGFQC0tbbrV1bMOANvbWkCg/Z8PFFoy3Wd+&#10;+wNO87Ceow/fDboQ6NviwF/r6ZuReDjiB0SgvhmJhyMOOoF6NaXVx6BpnwY6PPH9EMgH+jTQ4QmT&#10;QE/5PHkgOFAT1rc6x+GJPgL14Vvh+3Wibb5Qnwk7PPH9EsiG6Ml9TvThiO/fiaYWAvpebT488f0T&#10;yEQfgQ5P9BGoD98KfQTqw7fCD8aJPlyiMOszR1ddeY3n2DPPPNspzfcNlo+D4t+FPP/nCbS1sVmm&#10;1U2XgrxCycvNl4kTJsm5514gv/vdk1oeVoS1eMPrr/9JqqtqJDIsXDJS0vT63//hGQkKCu6S7/cJ&#10;ljt06uU+z3UHko7P6OtcTzjo6wNtbuHqHJxUtrszuHDCwwT2H91lO2acHzz1nIP6tZ6WtkZpbmqW&#10;bS1NwGajVW7ZJI2NrfL5Fztka/suGZU9RkL8AxX8Al9IYJA4/YIkwM9f3M5gCcI2YISfOHF+VFa2&#10;TAfRcsaMlcAgl7wGMk2cWKJfbExMTPFZhu8KJPmmrVvhPrRLRnqGOBb8SU64Yv1+yfOTbc1y36J6&#10;n+d6wsH3gb5nfNqyXa6//lrZu3ygSMMpIssGydqFmfLxxq2SGhIl8vgJOHa6uEeAMCQNyOEGUYrG&#10;5UnY8BHi8g8QFz/jCSQkJEhFRYU4nSFGWoDnQ0yQPBOLJ0p+fpHPshxsULMQTY0wT42N2DbK1i2N&#10;UlY0UU64fKk4rn3dwILXpKLmbJ95eKMV5Nu6rVUcqxolLDzaZ5qe8F9HoHk3/0T2PgLifO6QvV85&#10;RIh2YOnpIg+dKtddVih78N/p51JChLnd8sidV8r7yTHyt4hwWbjweoMgJrmCR/h7SBMRESXjQLTw&#10;8HAJDAyUytJykChINm7c5LMsBxu7dn0ua9eu1zIfcfGdIMsrIMvLwKvYf9FGoFdl46YtPvPwxp/f&#10;/UAc9dskYXSJ9L/4Hp9pesJ/FYGoyqV+kEEab2x3SJTLT955ZbjsbXXAZAXI5JIS2bviFEmP8pP8&#10;iGhJCHbJe+Nz5MlfzoIG8hcnSBLmChG3qX2IIBApP7dAQoLd4g4MgfYplE29rKz9wfbtO2Xx8kW4&#10;v0scVzwsjvkgyLw/gSBviGPuSx1k8cac5+Wr7S2emaXdgZos3BUujrXQPitBxLkvy4BLH/CZtif8&#10;VxGodNoMkY/6+SbQl9BITdh+DPzdIZvuDpUw+DJbHsoVF5zgxlHZ8nRRrpQ7M1VDTZkyWaZMmirB&#10;AUGqgQLhC+kXqgE3yFNXVSeFcLzDcG1EiFvWrFm3z0rrCVxd7a8fvifhUfBh5vwBZIBWmf9cV4L0&#10;iA3y7gcfys7W7glNR7m6ohT+5xb4qu2Gv3rt07jXy3Ly+bf5vKYn/FcRKCkqWKQFRIH5kj8cLbL2&#10;ZNn7N+zvBkiiL4Ad5v/PHDLcOVxCgpxy4YVXyrisHBmTmiFbl+bJBZddA60D4oAs1DopiUkg0xSZ&#10;VDxJ4qPjJRQ+UVZqpiTFJXg0Ez+BvQ1ag5pjf4jU2NgkM886BxqgF2SBb+OYB00EbeFYiP0FPP4m&#10;jj0np165GuTY6cmXGoZONLGlcbu88PwrEjM6DwHLF+JYh+BlFfDIDjly3uPIwzB/LndIp7L1Bj94&#10;AlEQbXCMW9sQRTU3y67m7d2uhZiWNFJkwwDZu+wkCQ/wk0smx8P3OdVDoL3QQtRESiT+f+NkcQ5H&#10;1AXtUlFRJWPHjJNp0GLBMF8WMewIhONdU1OnflBhYbGEjAiCGQvSc/wueyBIN2nSZBk1akyPERDP&#10;7dy6SX77IkzR3D92EMSO+dBAShacn/2sZJacKTFwcoNrLxPHPSDbqhZxrPhEwi6+XoKC/CQuNlqm&#10;llXLlNJJ4oYv5wyLlpDSK2CiNmk3iQdrPsd2t6SMzkf+1HIgonm/2+77LzRhFHZBVJjIcGiXEQHy&#10;SmK4/PTWX8jGtpYuaZtbW0VWnSxXzJ4rba1tCOXbpDQtENHYaSLrTxZZc7zsffIokdePENlpEmmz&#10;Q87PSYBP5BZ/EID+jguOMUnhhp8U7OeH/35KkEkTJ0tJCTTR5KmSBm0VFhIuBePyZczoHElJSZOi&#10;ovFSCse6tnZatwT6uAmRU/M2GTjpQqMCrzUrkNqFzvDc54ENkjRqshx3zQOo7K+gNQhojke/NPf5&#10;3h3hvQ88wjQE0q8FHt4OjYPz6+HrrP9CghNG4r7Pmvcz78v7g6x8s8VXmXvCYWHC/rrxQ5AnRCTQ&#10;JXuiI+T1qGgJCPTvkq6pqUUiwoKljVoL/0moXV/tkH8tDpDll6bBWQ6XuMg4iXOHyo/PSpQv7vdH&#10;SH+GOtiybKBBFvg7ql1AmCD4SGVlFZKbmy8VlTVSVVUjEyaUyASYsghnKMyWE2YsSSrKKyU2Nl41&#10;z4wZZ/aofdaufRQEgWahU7zAMB0WgY69cq2cWn05Knw3KhsmZi37ymzaw8dcct8AYUigpW/J8XXX&#10;iDMpS7WYYx6c5XkvGNrNuq+J4WMrVX6+ytwTDgsC7WrfZhBohEtkWIicmRLXrZ9Bk0c/xPrPymwB&#10;Wnd+IZHQGLuDQ+U/wYGyB/b+byHRcklOugyHppEVJ4FEx8v5ZWkSGxUnLpA1KioKpApQ/4fhOo85&#10;QTCXv5+MHj1Wpk6YpL6P09+JCC9cdu3+otty8Xic8wxUFnwWr8pzzFkjAx7Elusy0bG1iLDuXwaJ&#10;Fv1e0rMKZUR4koS7YyQyIlMSqy6S0y+4SwZcvU6G55TJUbOfln6zn5CB5y8HGTcg32fl2PN/ji2J&#10;Sm1jappusHEf5FE5+ni2g94TfSjQBMiIULkoNUm3JNOTo5Jl96eNPtNb2NLSKu3bt8mtKcki/jBl&#10;SkIfOMMt4jdczilD/r/uL0HuKBk7aqxUl1ermSqbWi7RkTFSB9NkmDZ/qa6ulXyYr+CAYMP/gR/F&#10;FuytffifGFJ+LYhi0zhz2IfzupwxYYYRCZEwXNJ4zW45afpsGV53I8L3Z5AWoft8hO7zoTnmgATQ&#10;IGHlPzLyWAAfCqRxLHjH+H/VajjXcLB5DfuHeA/rft0B2ihhwnTD17SV28Ibb7ypz7pjx67uCWRf&#10;neOHiBdffVWigtzy6ebNqHCYHavih7rl1b++g0imudPDscI+QGXW19cjnbMjfY+Ik9YEEAimLCYi&#10;QmZOm2mE6zXToHmcOlwRCoc5GNDoDIRkWD99+kxJhT+UnZktNVW1snnzVhU2y8FK2boZ4fJVK1Ch&#10;NrOx8Hk54sp6EMc0UfRP4K84XcPktCtAAnYQIt2pEYFG+rnPSnBIkDiue0X6Xb4OlU4Nw+PYznnS&#10;2J+H0H/O7419aBuXOxHpSCb87w7zgetels3bfQclO3fu1qChurrO53nisNBAHjQ3ylv5iLSG20g0&#10;3CmBoYGI0JpkCwj2adMmaW9plthQpgnqSGfBBYfcj6bQKQsSQ2VcUrwUxcdJTSIitoaB8k9EaemZ&#10;eRIaGgGfp1YjrZIppUZvNDRNTESMbomSkhIZl5OnY2JcT6AC/lKoK0QeeeQxJc82lNdxxVpDe1iV&#10;tuB5CUnIMBxdkmfNLgkvnA4CMIx/VYZlTMQ+NNVCaJHrTc2ivgu0DYgxpPJS89iLMrzofORt+FLx&#10;4eG2e1BT2bSdL9D/mv+8XD336m6jWkamVdA+55xzns/zxGFFoFZEVRyfImk8hBgO0+QPsgwLlt8U&#10;ZcnXkeFwtnEeUZXAN+kgD/4Pd8n63ER58vd/kPbGdnkPFfyLu+6UbQ9miDyM6Oxzh8yZGqu9zYF+&#10;gTI6PQv3S4a2cXpIkxAd5xnqoAaqgXPtCnKKy+WGEz1Wnt/wklHebe1y1I9+iUqC5pmHUJyVuvB1&#10;CcwZD+LAGV7PqOlL8Tv7Z+K45mlx3ECzQweX5orDEyQGTBiuO/YaaJa5ph8z1yTA9a/J0KtAzjlM&#10;g+sWvGUS41XpNw+RHGEnTCcgH5A1KTxMmlp8myaisrJayiuqdcEN/vc2z8ThpYEAOsSoORsxeoev&#10;QyLkhT++pA72rFlnyYLKRJH6E2Gy4Dyznwgh/W3nREt6RCJMVQjMlFOd4xBEYuHBxrgZQaeZJi0i&#10;MkL/06zFwD+yKsHygwJyalCJNs0z/1k5fhnIRH9n3S5x3PG8nHDpKhx/XYKnXm2mo5kzzFfgmSCW&#10;kug1GVl9EbYg1WyYK3YiMi39KZog7IfNWGgQicfnviRh1EYLevB/oJ1mX3mVlrk734cICgyGRnXL&#10;1KllPs8Thx2B2lA5Y6NhgqhRfBDFFzLjAmTbjjb5etlQRFsDRdadquNh//nKIXv+5pB1Nw2TZ1/e&#10;IC2NLeoMW2QJDQzQuT4c77I6DI1hDX/JGjlKzRw7HV04Z59Lk5kE/8Pq31E/5TfiWAV/h+H5mm0y&#10;aMIsVP4rEjDpPGzfEL/RFWZaXkPSvCiDSmGqOJSx8BUJRbTouPZlOaFqASrf8H/6XYhoy/Rxokvq&#10;jOsJ5OtYSCJCk1nHbDhp2hzZ0tbeI3EssAuDZqwov0iWLFnmM81hEcbbwdbNlrM0D2YnEP6MkgRm&#10;LMDcWsRxBsPXCZTUtCyPsFoQlY0ZnSuVE7IkK84tE8dPkca2ji7/zz7bDI0T7CEQOxDHj58o1XAk&#10;OSo/a8aZqo1GwrRNnjhZOw7HF09UkzcFftKLG16RL78ESW4wtQQ10FyYHy6AxX6Zh3fKGTmFEh6f&#10;oCSJiYzH+edBoKniFxEvbmqS1Z8YadkJuAZ45HMZ0NAkgy+6WaKdbpDxt6pBwqZMA1kMkp54KRxy&#10;G0m6gE43Ir6b5s2VLVt6jlztYHBVXl6pGog99L5MmBLohx6F+QIdv2nnXiS3JUbKTxOjJT4OTrC/&#10;EeJLAHyf4QFy792LfD60LzS3tklGRpY4oVEYaVnaJj4qWnuWqXVqq+pUoDw+Pq9AoqNjtdOxpqpG&#10;+4fGjs6R/tesNCptNnyQ+YiMqHVICJitoTnQFHCGk2OSxXnhIjl1Kpxn/fqR2e/zMIjGrxJp7zGc&#10;7EeNYQfH+m0gFP7TbzLTDbhpvQzOr9T8Tpn3FLbd+DwweSeceZNs64XG8QYbXlbWKJk0eQpk4vKZ&#10;5vAzYV6gNkrMyAV5ohDWB8rumAQp2I8JXkqwHTvlvLPOVu2SmpoupWhxHNJIS0gUJ0xaUXGx9ged&#10;CQ3E1mhpKMLpdMkGOM6bdvxN6iomo8LMirseUdPKrR5yHHEbw+wXJMQ51DzWApKAKGsBhvOPbpeg&#10;866Q0IBQib/oHhmYCzNHp/lyOOBXLZHI+NESWXUm0pNM/wSJuI4lNRuu/9kj4p71U5CIfg+1HzWO&#10;4QNFnneLz+fuDUggRmGB8PnoUC9dWu/x9SwcdibMG3ygbQjbv2reIa3Nm6Sxqdlnup7AvpwwCIma&#10;hX06OWNzJAjEiYuI1IgrEFppakmppCalwZwZnYkWOEeaZdjUuhkVhmhqwZ+14o4/78cgRod2Ccud&#10;BMKANNZ3SEgeONKBaaORHqbuakZqqPj5IJ5GV/B/QKCQ7ELVMo7rXpUzKudhn37RBvFPzpWTz4FP&#10;tI4RHbTTWpAJRIwqxn2uftRDoCf+8LzPZ+4NqOXZ486ORPYHsfH81xHo24CdflMml+qcHosQtbWc&#10;95yjnYUJkdFGpyGO00QxbI+DhqNDzeiLx6dPn6FCfepJaBj2DKPS/C9fDKfZJIqFNSAMt3Cmo2Fq&#10;HXMRtluhOa456sqHdMuKd2dmg0gwSddw/MrIU2H1J2kfDshGB/1apJnzhMQP90P+0E5cIHUNSLWi&#10;XULG10p6dpr88Y/Pyc/uvV+e+P3TPuXQHSora7QTkeThOCC33gQ67E3YgYBm69VXEf6GRUDr+EsQ&#10;50IHGgRiiJ6Xk6fmrLh4AjSQMaU1LjpOzRlD+9TUVA/hOD52/fU3SlhaHjQDKhYVfOqCJZ3JQ6z9&#10;SgKL4fhe+5ykRiDMZgh+9cNmxPS6RLjhICs52G9kECX4XITyPDb3VTl1+g04bvg5CW6z03Dh63L0&#10;pZzayuEOEO1HD8lRFy2W+LrrJCgL5fnpr2FGN0vYvCVy9Jk/laamfc+cpNYhSSZNmiLREVE6u4AB&#10;AmVRAL/vf1oDUThbtzbJyJHZ2rLYqujrULOEh4YbwxMgCyeZ1VbVqsNM55naprysUl/nsUizGdEM&#10;hywsJz00LBKVb4bOa+2OMfaBoKrrxT9ujGqU0y6+CxX+ohw39WI54YqH5birH5eIGXNwDP4Lp6te&#10;Tx/mNRnhNImCfP1LL8R5mCVqHzVjOE5Hnf1CSDscjrJjvo+BWpqyuc/Kiy++3GNAoVoUPKCvY5ks&#10;btmJaEVivnqkD1sCsd+FZPB1zhtMux2VTYG4g0J0Sgb7N8Zkj9V+HE7DoKA4p4f9PgUIz6ltSK6q&#10;0jIdMGUkpuSi5gkJ69ISW9pgomhuWJllFxg+DgmEED4rexzMDEzN1U/D/Lmk/+q3YWrMiEoBH8ba&#10;rtkmwy76sSSVXyED5jTA90GeNFXWxLMrfmds574iQ2bejvvh3JUg0hybqbNAkl37tmpbb/KwMdFJ&#10;3r37C302NiiG6iRLVXmFFELbVKIRFRYUq2zYJ2Sf5WDh8CMQBPFZc5O0QACPPvyI7zQmrP4fviQY&#10;HOSSYBKAk8X8gyQtNU1iomKVEKEhoUooYlxOrhGqw5SNgi/ihHYK9guUmJh4EIgj8YGajhVir5TP&#10;mz6TyMmcJIaKnPOy+MVnghDwR3Rh9lYZkjMBmgn/1zUD2DK0X/KhjPj5EzL8+tVy2s2/kX4PvYXj&#10;DPvhy6xDOA9/JqAAkd1sEMGcQxQTYJq6G6BZOA42/1UQH4642cGooF81/zUZVnO1NLUbRLGXlfu/&#10;hz+UkZIhZXhWPs/IjJFKFPZ7ZWWP0SEMTmXhMUZhbHzW9XYclhooNmSIyIpjdTKYr/MWKDjOIgwc&#10;ARNUXiVRUTFKDj8QYiKOs1XRSaYTnQkBUkicrloC+z9txiwphzovgwZimqlTyqQUDjejsuTkNKmv&#10;b9BWbN2LlbIdkaBjrunoXg2w/8bSMiBD/188Ku5R8E049jX/LwDHvV6UIdk4Nh/RG/yfE4prsP+q&#10;DL7gJgnOhc/E6GrFTgnIRnS18FlJqT5b8x/mDjPME+/lPeqOfK6aO1uad3TWkhZojkiamrrpeDZj&#10;Oi5NFnvUy2Cq63Cc56twbAwCCqbzlQ9xWBFoa2ujfHRPtMgLR8seTpJvOE5S4Nz6SksTk5meKWEh&#10;bp2nPGHCJHUGoyIi1KeJj09UAlF4RfkFuqUA6Q9xZJ29zOnJ6VJbPU3fUqUvNAYtk05lGcBZj94q&#10;fXNbmwRkggwct5r3rLhik20Egi+EKCogDX4QKtmP3yThuNd8kElnCW6QqFEFBgHZw3zd2+JfeLb4&#10;X3iPnDq5DM4wyAjzlhyRgvN/lnj6TLyPSRjdXvOcDJz5Y9ne8kkXE8vGxAiTjYS+nAsaeSqevxqR&#10;Vm5uAQg0DSarRqrQaCqwnTB+kpo2zizwzsuOwyIK4wDlZvg7snyQ7LXmMnNS/Gv9dDCUL9xZKppb&#10;+jwhrhAJhTNME0VSBAcGywRoHfVhALZCjp4zquJYj3METZURcZFI9AkobI53MS33qc57EiYr6Ysv&#10;4NtY41AcJTcX0HI83C5H3rRUBqWkS/a4UjnhMkRq80GyQQPNykdaEoFmCeZoyIUPdhCD4Ts0WmxU&#10;kjh+DT/pgQ0SefkinEP0xfN6rxclqGahloPzo+zlYpmngvScNTAdfo6Shc5y7QyNOKl9gmHaqXnY&#10;yCyfyXIBeoIS6Ic+lNGyuU32rjzdeKOCmofYBjx0gjz40IOd0rIC2cIiQsOkZGKJTIbpyc7KEn9o&#10;EEZdNEcc1wqHViEhMlIzVIC54/J18HRCEUJ3k2T6NmqwW1yuUBUszdjkkimd7ucLjjmmw0sCWBqo&#10;C+AHPdokR19yk/jN+qmElHPEnWR5WfpfvsK4Xv2e1yQ+GNqKDjFN1fUvy6lX/Fwcq7bLCbVXGYRT&#10;kr3osyzUkuedd4Hk5ORo40hPT4e2DRK3fzDkYUSiHI5hmp4aR3f4wWugplZonqXweSzyUPtsdMi/&#10;Fvl5tI4Fap7YyFh1dN1+Th2b0ugJpOGkr5EZmcaEeacxPWPSpEmSlZ4lYaGhMqlkqh4zVHwUNJNJ&#10;ooAA+FElWhG9FfDxtWb/zQKE2xZhVtKhhhnjO1kcgmCHH8N9TmNVDbVNUrLy5aRpnJrxlEmgZ2XA&#10;lWuMfSUJ8pv/upxYsUBiw+BMr9kuoZPPhcaixnutk09m4eWXX9UuCDaSyrpp2nFK0vA5K3E8NTFF&#10;NY73db3FD94HumjCSPmG83UsAnF/1RnS3NI1pIyPS5QShOiqZRB614A86fCDqLo5u7AWQqTw6O+Q&#10;HEync36wr8fRQqnGqXGyskYbaXDMH44mX+exT9noCYMvuN+sdJgek0Cu5HFyxFm/kkHVl4AEL8mR&#10;0Bj+AWfI8XORVj9bhaiMg6mI0CJm3KLXR2VwGMN0lIF4voq8kH4TNNF1r0t4OaK+hlaJx7M6Zm/o&#10;QiA2MBKFq4wEw0THQT58dpovBgIM0xcsWNClIe4P9kkgtjoK7tvc5EBA+8uhBll5SifycNWN5i2f&#10;dhIW99PTRxrhN8hCDcSIi35MBqIrkoBRBUlA+8+xLQrRDT/JIpI7MFDNHT9ZFeYK0xU3amvrdGZi&#10;WkqaPP/Ci73WQNorrBoDsDQQtMmRnEDG/prZz8uRVz6MLfYR9g8ef56czl7qRe+CSNvFsXqnuHMr&#10;1a/RfOa+LMdcCrPGDkREXqHZU5DP48j/VTnjzJ9Ak0GLLf9MBpXdIO+9936nuuJgKEnEBkIZUCNX&#10;VtKfK9XjlPOBmC4L+yTQktVrRVajElcMlX8+ECr+oQHyVWvbISfUls0b5eLcENlrvlWqpmvZYJk2&#10;60JpbO5wEmlaqDUiI6NVQHSASQh2FpJAISGhSpjCwkLJGTNOypEmBP5PFMwU05NA7qCO6RtRYRE6&#10;7sWWymf09aZFd9ja0ioVudnQEsbswKxzfuEhUP9LH5Dw2Bhojj+Ju2I2iPCS9OcE+ptBEBIDmia7&#10;8jKJK4WG0vlA0Eb17yh5okJxHTsir/8Loq8bsA/NZmolBYiWePYciU/LlmxEmyGBA5UUF1xwsfp5&#10;ocGhkhSfIJlp6TIVxGEESvJQS38b8hD7JFBhTjHIY2gBfc+cCxSAUE33R8r1C6+XJoSMvmzvt0Yz&#10;fJ/6wR3ap90hf1iQIp80d5gRPjznIDNK4lsTDL9JBIIj7Dwe4QrWtyv4rnttdbXkM01QCITHviFo&#10;LJCNQxdu+EUFuXnGf1zPXueXXnql1wTS3u7trahwMwJb+KL0ux++jKWB4P+cwhH6+Yic5pE0cLDn&#10;mlHW3KdlwNWmr8O+HRBq8E/Xg0TbZNCVxrAHe5wDY+Kx9SKPAvngusiouE4rhVDrcAouicI52yQN&#10;QVJxoJTdGN9WEewzCjurOMEIn6kBuGgBKxPQ/7/uLzvvc8HUfCqt7fu/PFpPuPnmW0R+c6JxP953&#10;eYC88867nR6Y6jcM2oQLQLEDkH092p+Dyg8LCUOrS5IkEKu4qFgjr2D4OzRvPK8kGeGnXzrk2FbO&#10;2HEaxjMKy4KzzZ5of/zn3CB28Tc0rOxUPjva27bLlm3QGldDS7AXGNrFmZFnEOdhkKoeZk3fwgBW&#10;tklA9VyJT8oHMTYAT+A6M2pjH9DCFySuqFoGTr5MAqecL47Hd4g7IhHp4PcsNMmpvd0vyTHznpHY&#10;pGQdjvBFBHYCUjvTbNXVzVAT7naHacOirGbgmPUK0oGiRwJRs/ziolxooNNkz2pEQtQ+7IehVjCh&#10;CxY0DJLLL75INrXu/6uxvtCMfC4cP1L28F4g0B6Q9au1nV9lJnlmzJilROBIMYWiS7GAUCSILlkH&#10;rcI5zhxxz8/NVYeZGobQyfFwLHl9SlKaxKF1V1dUq7AZsRVzPAwE4vV0zn1pWR7bunWbLg1nvEbz&#10;Fir5VTnusrUgDCKsVXCIwyNAjFckKT0XWgi+ymN0mNvFLxakmAfC6QApcP1rEnjBnap9NPzXUfo/&#10;y6nzHoJPtEuOnE2SkZxIO3eDrFq1Wlr0/f/utT+7HqhlODxRVz1N311jV0QQGgejshqY+O7mOvcW&#10;PYbxyupG2MjWVnn3o49k8hhqo9NFnh/g0UQeMq0+Tq5acKPPfPYXnzS2StN9QcZSLLzHa/3FGR3e&#10;KQ1Nhk7HABkSE5IlLS0TGsVfaqqqlRTUJlMnTTZG2BGK0ySRQPqGBfeRhm9nJERFy7Ta6ZIJJzw6&#10;IlpycnJ1Er32+5SWywUXXgztaphL+725Kllh4Xg54qL7DM2hmuE18UsbBfKAKPBjEiKwr2+UviGD&#10;LrofPkqqDK08G4Rg6L5LopLH4FoQBtcee/bPQQ6Q0JwSQrMWnT5KNQwnjR0990HkBfMHLfTQEmMt&#10;w32ZnyeeeEr9OXWiQZYiEImamoEEzRsjTfqBvq7tLXrdkUgBssDN27dLuDsKDu0JIm0meVDJqokQ&#10;IdUv/3aMNvA58oL5opkkgbDvHULTjvOdddU2CLs5hkMHOiY6TmpBIpqnSvg4fA2ZZGHUNRmaha2R&#10;E+epqRjal5VW6JZmiuqewuVcGO5/+ulnnt5YPn9iwBA5cs6vET2BFDp5jIBZmf2onDFpJswT+3l2&#10;GaZr5SZUOIgAHHHVEiO9mqyXZXDSOKTZDSJ9JVElCMVnc+gDaaldoH1On/lTpKOm4TUvyXGzodHW&#10;NuLcH2VYWHSvfU6WmbMKqG1IFDYKNxqQ0z9IYiNioF0DpQzH92eivTf26UT7Aivzjb+8L1/eHy7y&#10;3HGeitb+moYTfF7jjZ5az+6tCN+5QKZFIOxbQlMSY58aJS05RWcHhgW4pAi+C0lUDpVdUV6lrY7m&#10;SNU3bD2dRpKI42JsfeXlFepEU7DcBrPjkK0VBOK1JCO1ESuBcFwDX4XhuS6/8oycUXm5HFt+DswR&#10;/Bprmqoda7ZC87wpp1VdBZJBq1zzvIwYVwWygBjIJzinBFoI5gx+UXwGCEWts/BlGX4BnGZ9Pwz/&#10;LYB8Q1PTJDBxlGz0ktW+wLG7aE6Gg3nnWBdlwuej2ed01SC/QHn77b/4vLY3OCACWdiyZZM8+tMK&#10;2fsoSGQ52M0Ouao0RT5r6X6uzi5OJc1MlM33jZGhIcmybevGToRqbgGBlp3Wod1WnqqVyHNMN3/+&#10;terk0lTVIdqaNm2mRl2WA82+D5KCr+PExsaqGaPweIwahuTgtdQ6DPVD3eEwhcbEMTf2eT3PcSSf&#10;JGKnG03RgHlPopJRwZzrw1CbRNEJ8dA8q/l+ezuOg2zsdea5q5EWUVO/y/g+uznwSRLOfhGkHw5H&#10;PwHpt8vQ3IlIZ/o3hIc4OKbvifG61+SYW1b12PB84csv/6aNhCYsIjQCz5KqjWfKpBLVzGl4NvqP&#10;vq7tDb71UAYf6JErImXvW/0MEgF7HzpdHn70153SWPs0Cd+sOdlYho4aBoS7eXqaNLXtRMjcCPK0&#10;ypaW7SDQqZ78ProzslNenF7KFVO1wv2DdZQ8HBXPuT70idj5N6looowZOUpD9hB/Pw3lp0BQ1ECh&#10;oeHQYEE64s4WyR5qqncrvOWcaEZnjFrYj8RjkVEpqi3sWub00stl6OV8wQ8agyaHc3JggoaOmwxi&#10;IfJat1OC08ZIv6uhvZQ8z0h4RFIHQYib4IBz/o/1LjuJRicaeYWOnKQzAuJjkyVk6hUSE5/tkUNv&#10;QWtRCq1MsjDy4rAOR+Vp1qiJqKHY+CxTvb/4VhqIYIVu275D9iw5rYMU2L5+a6J8BlPU3tYumzZv&#10;ke3tMAWIGioQ6cjjME9LB4s0OuRrmr1n+snEnGg44seoubrr3GT4Paca+eH8qz8N9dyLW66Qysqu&#10;gq+jznOAU8qnluuwRSQnh8GU5ebkGXObQSy+21QG8rAVliIdHUkSIzMzSyaDOBwfy8srBCmjJSkp&#10;RcLcoRKG1kqTR3M3KiPb0DirmgyNoyuA/U3cZ/9CHWf6QQNmPymBUZEy8HL4K1c/hf0opIWzzIlh&#10;9G9glgJGlYEgcIRV2xikO/bMe5BuuwwP9TcIhON1E3Nla/sO2dbcjAbVJk2NW+XTLS26NkBj0/5H&#10;up/C4ed0FD7LjJlnqiamCSOR+GIkl+Y7UDP2rQlkYcOzL4ksgtmhGSMplp8k0aFukOJkaBMQpuFU&#10;GZkQI/HOoRIRlyRbmj+VhstTZFfLAClMDZfMxBjtLPyGnZXLB8nCygxDA4GQL/zUrfegGVu2bLma&#10;nWxEEIzCODGMguHrONQYVNckVzU0yyik4fhPXFyCCoyCY4tjlEUCUZ1Tm/Eatk76UCQNTSF9K52B&#10;CId7wGL4PfdzEYNXJLjuWglKYEj+pRz9Y5gmOLaJ0Az6hgW1BzURNdLClyR8NHweOMvDJl8gzsho&#10;EIlON0hy1To5+ZKVSAetc93LEhyVLEfc+hTyeEEWL1smrS0Hd9lgNjzOOiiEDIoROXKM0PKFaNJr&#10;6maqr2i3FL3FQSMQe2yXXZLmWQX1ztvDQIQzDI20C6A/U3+SuAJCpWXrFlWZFVkpIouRZgPM33KQ&#10;bOVg+Zqk2eiQManpRp8TCPnKLYYGIiZONCY60azQHLGfg68Zs+LDwyNVC9F/SYhN1IlRfFGQ/Tgk&#10;GecHMT01DsfOeA19Jh7nPgXqdDolIQZOJ47z2jEgISOro86jc8toiXhRBk2qgc+zS87IBUnotyzc&#10;IFGc+3wVJ4ghMuNsw6seA4HoD8FEqS/zikTlID3zYAQHwkXEpkpM6RxxNDSK34TzpQkBAivSAp/5&#10;QCrWDl7PbgeLNNnZo3XLZy6GBgoNcmtnrOVn7g8OGoGI9l27oWkGKWEaLk2Wf5M0INDX+O8XMUj2&#10;rIA2qj9dktD6W7dvgxkbaGgsC2uPl6LMWBGk27PiGBkYFKFa6I2fmSYM4Mh4KBxoY3ZdndpvkmBM&#10;9igNvSkYbhm+hjpdxiw7oBqhOh1n+kgTJ07UdJPGGz4BIzqG7pGhYZonBcx8i/KLJcQdKY47nlON&#10;cuIF90l8fp0MuPAhiXKPgBlrlCFDA+AU/xFRFtc+JDGgYVQbsc/mWQkomgUH+2/QljFy5I8Wg0Rv&#10;AiDPVa9Jv7lwyq/6PdJuEL/Jl+kEdjYMlkEjJHY3BLo0iuQzsGGQYGys3rLvDahpqWnoDzKQ4LqP&#10;o8eMlRkzjPxnc3FSH9f1BCXQwZpQRoft6onhspcaZ+lp8tfbSIZTpCApAabseHWYVSM9d4yMcAeK&#10;vNu/M4GguS4twzXcb4ZWajhZplUmyGd3RGgrYvjuGmGMdRFlCNetfSUHp22AGDp5Hv/ZmchXeBil&#10;VZVXS0ggTJK/UzXQFJg79h/RkSbh2O3Pty3C4f+QXDR9kyaVSdzUCyQ8MkmOvIqj39Q+1BxGP1B6&#10;NkLxJSDLvN+BLPRfXpa09CwZUXuzDLtijQTA3IVEw/leBw3U8BHSmOE5l6G75tcI82EWzbV8jjj/&#10;DpmAyuUouS5sZT5DcnyC+nAJCUnq+HIohgPCF110icq8t9qJ2uWXv7xDwgJDVBNpgECZmfnxmQsK&#10;CvZb2x1UDUS89e5foEn8JW90opqtb9bANC05Q/Z+aBDEIss/7oZGervzqvKcrhrhhnPN/yTaqhPk&#10;5Rujpf0+Y2ScGoidYByysF7FmYBoi6touPxH6HJ0On2hogaaBaE6IjAuyasCg4bRiohJkPETStSU&#10;UcskJaXC9Bkj8/paDzQSHX22yFGpqeJY/JGcxGkYMD8DrnleIuF3FZfPlDHxcSASNNPj/1ACxE6q&#10;QxqTIApEZNBajoXPyQg4sLqIwjy++vyyJNRdKlGRMUoIkpdLxfjhGTiEwvtGoTzOESOMHnNooRSE&#10;2hws5jlqUM7vYXnp1118wcXSjobb24qn30gfMDYqGrJ0Iq9AmTHN0Nz0CX1d0xMOOoG2Nu2Qfz0A&#10;Z9oiy6MnwGwdrWZNe6stwnzcTwrSYKKs/8Tv+yPCgu/EfTrTMF/v/CJDvlwS5CEQR5a52AEjKRJj&#10;IlrSmWeerSpfOwlrao0v6IwrgJBipQDahiaBJo8CSk5I0Wt4baQzVCslHxEYfScKkQTi+tDs/6mu&#10;qkTktVUcVzwrUbEJ0BogjPbnsK8GJgpO77F3PiNRxTBT6iB39OEMTx8nKTkTJCExUUIvhP/E9Zzn&#10;vAANMEiCg4Kg/cKg9cbp/Y3KS9Zy8rmqoFkLYM7YTcEpKNSOLH9aWoYSKD4mVslDwtHERSJ69O6p&#10;7w6MQrlsMX28GuRZisCCviLzow/57rt/9XlddzioJoygqgyKSjQmv5MIXIN5FXwdaiBqFYssjx8v&#10;zQhPq2tnwQ47PY72lFHY53kSsMkhqXEwdQjtNW+QqBZahh+GIxkYQXAoYiZCU5qqGDi/FAorhEvT&#10;cd4LScVWzrczeJzmi9EYK0RH5mH2eJzagGlTk7iknTGdw+kMFMddz8iIxLGofJia696UgVVXyxmJ&#10;2ZJWdalEpKXD7DlxzpyCamEOtM+VNHeMxriFmVv7lYwYS+c+TkkQHODUfimjLMa0W2rWyrJyaNLp&#10;6uDSR6GmYfn5rEzH15Po+PI4CTcVhKAPyBcEejOyTjeA+VF7B8NxTo5PlkpobK53zbdPqJl9Xdcd&#10;DroGoqbY2t4EnweaxyRFMtSlziniRHhqIWiW1mVRGok9tn698TkmkGbVTQW6YpgSiOlWwekmkZad&#10;qvny4Sk4htwUMMGKp3miz0JSsG+IH0+hcNnHU4E0aWlpWmkjEXkZZDFmJfIY/QAdK4PfwfefOCTC&#10;tzRCIFwKM3Ac/Jw5pmnSMJ0aqIMsUYzO5jxi/Kc/Mxvk4cqp8+HfcFK8lfbhnTqJjeVVUzTCGIJh&#10;ZZLoCQmJWh4nzB2dZRKd53Qhh+AQmOpijUB5jNfTGebSwzTVHCCmXJi3amrAV90QlCHlFzA8QMnL&#10;iWbcMl/2UDNvX9d1h14Ppu4P2tta5OHLYYqs0fR3+onbFSi/OD9Obp6F0J3HPukvd953j2xpQTT2&#10;1DFKKnYcLrsn0qOBXrjRzGPFSarZCLZCqmCSJwGCZzRBUhB8eGsZ3nDYepKIwglGREaiEGzpXNMn&#10;CKYwIzUTRHFLIlpfzugcmLdk9a3oCxXABJJEwUFcSYPmiURgZMUBURDKGnJYgAhs3hNqwsJh+khY&#10;lpEkZX9SWkSiHDHvDyDsMK1kDhuQ6CyXTniLiFJTxMlw1dXTtXwkB6NCRpCMJlnuMGhKXk8tqdoT&#10;/2tra0G+eC0vyc7e9AULFu7TnBkj8nVKUpZ1PKJRajXKkHK1v/O/Lxx0DURQs/zsZ7cZ0RjIwGmp&#10;/1kTK81tbUoG9u/8+5eZIisHyc72du1k1E5DpH3vl2mG1gFx8rMRvVET/f4ozZcE4qu4fFAKi4IN&#10;dQZBgCkQyjjtbbWIwsqLhE2vrq6Waqh9Rh+haPGsGAqb42R856uMr/1kj9GXEPmincvlUk3EHuzK&#10;sirJHZcrjqsRgc39IzSbWwWfVTxWIqfNhrbhVA32+7yKvELFjQiOLZn5sowWkUrhl7kR4dEsToPj&#10;XlmFaAoEsMqaDt+GhCLoMIfCP2Jj4Ipp1JQhfC6kp3ZkpbMMYXjuAjjDvIbE4jneOzIsUk29d53Y&#10;ceNNP9bnj3A5ZeqUqSq3CGgxugKU0c03/9jndb7wrcfCeoIsHmQQgL7PiqGyrX2LjIpxibwCpxok&#10;OW9qtHx4a5jkpETL/1n+EUiXHumUPbguNMDPOPZef89YDZ08kiME0YNO5YDGmTBhIirIrb2sIYHB&#10;+j57MX0dEIKONJdnK0HLZYdiCqKuySARK5atjfOA2GM9pWSqVgQdXI7M8xyFTKf82MvqJQgCDgUJ&#10;RiJioqbge+O5Y+EbIarKToKJRFloatJSMqQYlcne3iSE3uz5ZqWrgw9SxMMZn4BysqtBe7wB6yMu&#10;1DhhIaHQoIFKaIuAddA49FXSUHaSJyYqBtcF6fALfSDmaz0Pe8+pQdjYvOvDwg5dQHwa7mWE9HV1&#10;M+FAR2jeNOV04HurgQ4pge6alW8QgOR4s59kjsqRra2tsndFgMc/oqb56J4c2dNghu/URFsA7L9z&#10;S4zRG93YX3bt+kLzpGDo+NJvyMrKkujwaG058QjPadoIRlQcqiApkiB4CiYBFcfxstwxudqRRvPm&#10;N8xPhV6YV4RwOUSFSkLSBLoDAzytOgD7kaGRivQ0RGsQOqMYfmClpBSqH/9pYnKgyTiBnZ2BHIcj&#10;QRgycy1FdhnQ9HCQlhVvEHSaBHCyG7QMSVaEirNMVrDfCH0WVvBU+HU0d/SNiFEjsyQdRM1D3vyv&#10;ZppkxDPERkbrsZ4IRHJQg+tr2mhklv/EY5aZ9HWdLxwSH8jCQ0tWyh46ziQG8PGvXAjzN8lTLz4v&#10;shxaiGQhQKY93FqRG0HSLTtJvuYxRHKWBiL4kPyWRe7YXBWstYZfFLRNfHySFBeM11CepoBE0V5X&#10;XEM7z0pni+VxVhRNhLZyEIW+h/pQIAdNGCsm0D9IhUs/hdcyf/Y1MT/6HtQcncwVKiUVmoIEYz8O&#10;ycyKUQ2DMjINQ2bDZzMc+sSkFJ1BQN+E5dIyg8RMz2srkZbv7zPSYuVa9+OWBGBnKJ+FPed8eZAy&#10;2ZcGccG/40T7EGhN+l3MJxyNjmSmfHxd4wuHxAeyQ5Yfr4TQSfjLz5Bd0EA8/shvfidSf5pBFMt8&#10;eYHXjM9KVOf6/fff1+soGHblU3gUJqehzpo+SyuVfgIrmyYkwh2hCwXwOCuTb5pSMKwUkoWmzPJB&#10;2Ho5es/PWIaHhOvA4zRULN9s5cJT1BwBI4yohflz0JX3Z5cBSTAFIXEkTEAWfJZaVD6JRmJQE5AU&#10;JFsJtCE/EcXJ/SQFe5wJ5sf+Hk67Zb7sVGR6dvKxW4Jl5tANozEe532JTNwrA9qQppIOOIlraLUZ&#10;IHBKjwTiOU6B4b1JRF5nzAOfoPcj/vKX9/ZJQuKQmjDi/vMzDILAXO3985GSmJyo2oSF2/jBRvl6&#10;FUL8bgikJm7RcXJFabT89JZfdspXHWEIkrMPtZVCCJwTTZ+CY0ckCcnDfQ5pWEThVJBpOKYfk+N/&#10;kIuOJ4XGXloVJsJcfg+VYbcT0RrJwJbJiI0CZ7SWCH+Kg64WCXlfjr0VwRzWVsKPwPWsVPbb0IFn&#10;vwvLNHFCiR6nlmFe1I5W2WjulAQoN7UK0+Tl5hrncX/LYeZ1nCg3tbRMxo0Zp2n5Hhw7PzmyTk3S&#10;kwkjSDo+s9X7TXPJLctJebJzdl95EKqBDpUJa4WmuOmGBZ4Ii9tPfhknzVvNd622tMK5PtnQTl7k&#10;0eVbXj9SJpdGyZ6XBsjXSwfKjb+4Uz5q/EJamxt1UHFM1hg4fdN0HRs3WrdVmWzRjMxq4ADzzQrr&#10;OEnACuUnLqPDo9QXys4cJdOhSUah5UdHxGiHJFs1fZUQV6iMHTtOK40EoeOan5MvKQkpUoUIjQJ3&#10;wwRY+bMjkJFTFPwyfpTFIgPvya8aMi9qLPZAkxzWtIroiEhozFDVOlW1MK3OYMlIZM+08Q4X045M&#10;z5CxY3LUzFYwqkN6lotlYJ7UPIY2qdHB4H35QCQdzfVYXYXVGGPLSE2Hz8jXn4OU5Owz8nW9HYeU&#10;QOyg29baKPK4+RYHibTsFGlv/lwfsLq0WAdMfWogpqWjzZC+2SH/92E/WTs3VPYuOknOK4PzDMeU&#10;AuM9AkYMk1C/jr6eQOxHuELgx4SpP2MdZ3TGCmGFsTuAFc0FBtJT0uEvheorzYa24XvkCUYUhkrk&#10;DEb2TlPIOaPH6WR+DqlQC1ZVVHrydwU4lSQ0eePRslnB1teemQcJQbPBcJ5OPbUcB3S5zAqvqcS5&#10;iXCkQ5CePhCfzyBdDQKAUqmePkNf2XaBaHyjhNqDPfLMl3IIRoPgDM2asup9mh+Su6pmukxBYMHn&#10;KC8rUxLS32JDY569MWGmD/SUz5MHiu1NjTIyJVk23R+qLL68JFpuvj5Ybp8RLRU5o6R00kT59+Kh&#10;xrRVkEdnHnoTyA440Uzz2V2x6mjv5bEP+4ssOUWS4pJ1OgIr16pItizO5QlBhfLdMUZErMBR0DY0&#10;Ixw3I1HYmumn8H0pN8zTaITzPK5kCHJJTUUNwvJ07Znm2wxcuIFTTOnAs/+IFUu/hSE382SF83pq&#10;FlYAw3KWiyugJaGiSSguTqWVjWP0sQwC1OnMQF5rmKjpEgfzSC2hflfVdA37OaOSlUuzzNmUPKeN&#10;yOlUrRuFBlCK8kyfebbPerGDBGLXBnvtuS4A3xGjWaMDzvKwofWGQIfEB9retkla7w5DBQ+UKUlx&#10;cusNc0SWHi97/46Kp7bht9vZw2wnDn0knqPfYx2zg2n5GhE1ku34NyBXMM0ICEB/IjoyShdIYBhf&#10;hxZNn4CtPg4tfjpaHE0QHWyG0OxAi4uJ1cqm0FgZ7JEmgUgYvsXJSIshOHuvJ5ZMMogB4bOySSBq&#10;GHWCUcHRCKFHm2+DMtLiLEmmZ98Rp5RwyIV9LJwywvScHUANwzQkVVRYtOTCdJLUPMd7TC2ZrKaN&#10;2tAgKElk9H+xr4vTcDmcEQaNW8FXlJAXB533qYFQdsrA8v9IXJaBUSnLQz+o1z7QwSZQY2uLzjDk&#10;RDL59TFy36WjRN6AxrBMFbUOiYDzrb8fiGgM4IxE9kg3IGrD/70fDjBG75mHRRhe462tmMenxvIt&#10;rFh2ylF70NHl3GgKKQzkopAsIlE7cZ9mgmRh30sgKoQVxGN844PRGF9zroFDnJk60iALhEvnlQLm&#10;/agRWGH0O4JIOvgONHUMyfkJqCpOC6merhWjGjLI6LizrmdfFq/la9iMzjgfewo0GwkYHoIGgbKQ&#10;LPTHeJ0RBRoaku90OQOhPfBseWgw1B4c42I591XxPM/8mC81qDW0ERdnRH08xvWx99WjTRwSDbSl&#10;rUl+OzvcU/n/aQg0NI5FIIJEWHeCzJyUKC3bO65ly+GnFs+cVSN3XAAttgxOtkmcb5DH79eNln9u&#10;Obaz2YNmW1s/Br5EtZKDI/H0U1iBVPds7awMCp8tj+NVhRwwZaWa4Og4K54kHA0TpVEc0nIKBWcG&#10;WoTRle35+rRJPgX+kwijR4/R/+ywZBeCmifcc2R6urZoapFEOMfam60Vxm+TmSuDgLQsO+ci+fsH&#10;KemoibhyGs2J1QC4pQbjXHBq0jI41CSdpgExuUrJvgjEd+mDg5yIiFN1QhnJzXvzGTnUQ4K7UZ7e&#10;aKBDQiAy99prr0cIbry+k5qCUP7XRxoahKAGgi/z9fIzpA0+UmtrR0Et1dvUvEMeXjBGR+fPm1Io&#10;e6Gd/kMCvnWE3HtjojFNxNJOzA/bJ1eOlJlVs1QQtOmMzihwq6JjoRUomLrp00GqjuiMAoyLitVV&#10;WHPG5uqLeCQQK4zCJCrguwSjYhn2W4655XeRTOyniYqIklHwhahp+Lo1zQJHyjnnmhVFH4qDtRo6&#10;I8+o8Ag9XgRTxEZjNzuMuOjYuwL8JSMtXQnKxsC53tQ02hkJLcKIado0RqLVUlleDXM7a5/ma86c&#10;eeq4s7GEwUyz+2Maor+Kigo1sXxblTL0da03Dlk/EJ3nMYluo7Nw+amyZ+mpIAFMFfyYvRuOwfHj&#10;5clHV/u8lmiHGUxKAVFAuL10ov94tFw9+xq5oCZdGjedIfIBiJka0qGFAPpQW9/seB3HIE+HtnBh&#10;v6KyQkIh9IrSjq/ucLS+FhXEcJ6tnte5A/2185G+EPNjRVFDWddofma+HLCl6ZqBCuUHWUgghvPU&#10;eCQfhymYlmaRpKTfwwFb5k0fwt7LboHjWX4jjB7iiXCmDecaTjbKwm4BmizmRU3FvAvz8pWgXMFk&#10;X5qD17HTlX0/DNe1oSBvPgNNF8vMnvN9EZE4pB2JfJCPGrdLS9N2aWpqFyfs+r8aBsuSq8fI7tvd&#10;PfYzNLe2SkpiUofTDPPFxaSam1vkrTuS5d+LRkhOVpASSVodMhlhaHQIzFDAYPWB+OIgB0UtLaEV&#10;jmiDA6oUUA0cao6hFaPFTSicoOaubEq5mj6eVy0DYdLkjc4eo7MEz5p5lubH9+9JAjrcdKJZiew2&#10;qMN17BBkRY8dlYNIKVs/PUUCUiPSyR2JYyQoCcEK6mnqBa8jWVgeRke8Li4avhW2vAcJFuOO1PvT&#10;JPZmCIMypPmiyeR1HDzldA4GERzaYJAxvpDzoYJ7RSA2gENGIG9ceM7FBhnoHL/ZX/7053d8piNI&#10;vqef/qPIRnPeNMwV1TzP8cGa23ZLbkqqfLZoZKf5PpzxxymefNmQfkEMzAojFC4gRWJRC+gSdmjB&#10;rJhx43JBpmn69WX2BFstkq1RKwaC5TXs96kEyRhOs/I5XBEcEIAoaSp8kTAQCw42iJWGMN/l59RX&#10;pOmcsquAfolxj1wdt1u7dr0+gy/NYwf9IQ7XcEorTUo6ojo+I7spqB3ZxcAJ8SSUBV/52EGNxufj&#10;TE4SlB2tbCzW3CA+G89nwvfrDYEOqQbyxrYdOzsGTEGi5Ginz3QECcTWKa8eZaTHddRYdvXMB3QG&#10;wbSgUvjQFVMr9LOUDG0Z+rLFs4J5ju+/MyxnyMsRc06DoAANzcQBU4blxjvxjGo4fuaCcKnK6adw&#10;7jHHpng9w3pqFxKI42HUOuFBRjREM0gTxglpzJP9TyQm9xnGW42gN2D3BAdQSYyKyjpohgk6gSwb&#10;GtEFApXjOMvHnmerX8hXPoRFBr7dwYZEH4v9VfkoMwehi0F0Rl/WQG9vtBnxnRKonR+Duy/KE43t&#10;uCdCHW59fRemaWtLs7S3NcuWzVvl1ttvk+zUFJEVHauUPffcC53eidoGdcypHX7wAag51q17WM4/&#10;/0J9qyEQBMiHjWdUwWiIvgMrMQeaxurdZYedpbmMV4BGamjLOUQkHSeZ03l1QpslRycoibggdypa&#10;Psed3MHBUgvCMZRmK2Y/EJcZprmbiIrgtyjoZ1CL3X9/5/Ws9wVWHkN15huIcJ2VyhcouVUtgbKz&#10;XDSxdMin1SHaA4m6y4tDP3SOqdWoWS1Ty4bEY3TMQwL89Dg19+rVa33m5Y3v1IS1ofKzw+KMEJ4k&#10;WnKyTj0dlxEq21cHi2zGMfNtjP+jmWO6+pOVQHxj9aabOs+UI4GogvlaC0lo+VTcb9m+Q6bNnKX2&#10;nSHvmWedo4Kk1qHARsLJdenrQEZUxQlimZkjJQ6miat5UYtpLzVatxOkSQKB6NdwP8JFIuE6CHtm&#10;XZ1MnjRV+5I4mcuFyq6CJogBmTgyz2iO9+1Na7aDzxIJIheAqJZ5oqPLbgSOmrNjUrWnk35fgA4A&#10;j0PI752PdW/2gLug0fg87Jvix1Tqpk3XtzSoiWhu+bzJicnaGGle92Viie+UQCwQV5K3JtFzyusv&#10;r4iVvewjspxlbzScYGxx/vzzL+qSZ3lptVxyyY+6vK1JU2cJj5XBe3NrgSo6AhrGBSLQMQ4NdqsK&#10;T01MVY3C82yhFKwSbESQMQofmyAXzZgpQUEjtAI3350sxRONRcpVkyEk5pYfa7PMbW8qwhscgrHe&#10;vqA2JPhmiUVqdjCGIDIkQUlkml9GfpdffmWnfOg0U2tZ4HwmTmVhPonx0KpwxK3Xi9hXxb6ucHeE&#10;Nkp7Pt3hOzVhFrY9EGCQAlpmww2hHaPx1DqAdhJu7i/ywpEiy4/Tc1zFg5pjf1tyT2DF0s/69a9/&#10;KxdeeLH6EDQJ1FIqbGijrDQ46ago+jwZqWlqkkZjf++TQyR9zFgpLS8XeWcAzmcq0SwisbJ93XNf&#10;4POReCQG5wsZUdgMdZyZLztFWb7J5hRcVnwmykUCkfC87kc/ulyeefpZNdEBMIOcdaD9Yuaz8TjT&#10;8hlJJJIzLjZWHWx+/oD/fZXNF75bE2YiIQG+DcnCjsAnjhd5aIBONrti8kiYiGD4P3fIjrYmHdPh&#10;9zCUXCBVRnIyBGysEf3JJ590yfdgwNJaFlG5pU9UmFuoBKGWYk/03g8RHb4NsnPopdUhl8+aKpG2&#10;zslgOPZWHvsD694kLYdlWJmM3vihutFZoyTb/CwVp4dw4Svj/ThjOkZMdLRMglPNN3T9h4/QviIS&#10;JCzYpVEWGwgJRiJx8j7JxF5szlFimfmKD/Nio+qt1vxeCMROMk8vMojhjAjpFF3ZIQ0nebRTVnqc&#10;fhlw+fKlUp0z2mf6gwmLAGyt7HjjSDjnDfF7Y/LmEUa5TNAcJ6WliDvImJfEyM7KY3+JtGLFKpDV&#10;6MRk5Mf+mWySB6aLJDAmm03TzkhqzEhEeowYadbYbcDZj4aDXKZaxfpPZ94Jv48+TgAIxq4N7vO1&#10;aWo2LoMcHhrhs0zd4XsxYSTLlw3xhvBpvhYPlObNvj/XvWepMSWWPlBZTqpUVlfD+T5RPrwt2Gf6&#10;gwn6Sp98+pn248RGxUmof7D2F7GyLD+uE0Dy4GH8ojM7IQO0Fb/xxpv7RSCmvfvue7XiqRkKoPlo&#10;nqgZaMI16gM5OYZG/4VrBZAAibFGBynNGldfpaZhF4CSPyTE0DaVVaqRDNNXq90EjEwtk0385JZb&#10;fZarO3wvGohCKsrMNYROAm11yFt/8f3FmK+XnGqkA4FmFMP0rURY/0F/ab03wGf6g41aVASjHnY3&#10;hDtDdaJZ1Ai3pyuiE+ALbW9u1rUIOY+ZpoKLN5CIvvL2BcqGE/z4ETiOzjNEZ0VzHIyVT3PKvOn8&#10;Z6Wk6xwnnX8EgvF+xuoexsArl7ajg02ysZ/KIIoxvmdMZTVIQ63Ga3hsf8pKfGcEomDeee9DmX7p&#10;5fq/vW2ryMsdq3OcV5zp0+7+c9FQIw0IdFVJsm7pdO+431hwwTv9wQa1pWVencONWY2jRxcYPpxF&#10;HICDw7uWuGRX85daCU/9/mnVAp99trnHcnLk3X6e+4ThPNfptBBGdvRxYmPidSEEdpJy0QhGTdQw&#10;BOc+uUPCpbpympKGPdh8/40EpMayOktpqthJSjIxnGfPOk0fiXTrrT/vVLbeQAl0qKa0eqOlqU1f&#10;1dm76jg5u7RA1s7P6KiEdUfJzk1dF076ahH8DZ4Hca4pQ8tnxYFAn/wqsEtabzSh4j/98FPJLZvq&#10;83xvYFUoZRQOnyF0uFv+3YzI0PLhTOz9AwKBFof8+g9P+szHGxZpHCvzpPHTjiXtrOPJ0Fy6ZpEz&#10;RF8NKtTZgpykb7wZwu4FdnqSFKx8dqjS6aYPNHZsDghnfAuE52j2mI6E5oAyfTT6R9Q6JBD7sBhd&#10;Hkh3w3dKoNaWdlk7LxvheT/5Bs7zmh+bc4YYtmObM7NcJ6NRiI0gG8ewvlxqvp0K0lxTGuIh0KJz&#10;Ej3C7nIfHN/ask1C3U5xrCmStm2GYPR4Y6Pcs3R5t4OYTENsgTBbt2yX5sYmrTiG0ZwANvuGm0VW&#10;HGcsDmojEWdGFo+Lkx3bjRcgLVjay8rXAo+xDI6GHHGsnizb2zqXJzExUSucmsJYeSRe5xFppYMc&#10;1tgVhx7Yi85xOvo21uQwvnzICIvEIbmsb6XRDOaCYCQWTRjvQef8QMhDfKdONAW3atUa+DGnK2n+&#10;QzJYE8ZQCf9+MEW+AmHOrpsmEUmJIktPlC8e7OgzurrMZZgw/I8K61g30aqQrc1N0tbUJFGhoWjZ&#10;xeJYXiDhFWOh+ZrlkuoZcuSP65RQW7ZxZXZUbONWaKkm7YRs//xLef7Z5yUnY5TEzhiPii0FcmV3&#10;e5tsA+laWpqlcRv2d+2SlfPHyoXIV5YGGWVDmTjZTZYPkbfefQkNpVUa21vQCLbKxKIi6XfbJDnt&#10;qjIJjwmVCFQmx8ReePJp2Y0G5Vg61ijr4gny3gd/lY9AWJpAfmzG6sxUfwbREgnAGQT0f9jD7gSp&#10;yypqNJzn+BwJVF4zXWrxrIzQOM/a6HA0ZjBychvTcFYmTRvfvCVB2cNvyXB/8Z0TiNt/LR9sLOOC&#10;FhwTEyF7zWVf9m5xyD+aB4o8daLsbQCxcP6r+4cblQTCXTo50nBeYSpy88ZCy6Di0XI/3b1NLr3s&#10;cjnhqgJUBip/ZZE4VmF/eaEMumkCiID9FTi2tEBOuhP/l6DC+H+VuV1ZaGx1H8d4/YpicY1MQB5I&#10;D9IZxwCQ8ty6WJFVp8j/WRqIDeHpY7T8qlEakEcD0jZMlGN+VSJxkeHYz8P9zDx4X+R3RtUocdRz&#10;38SKfAmPj5cWELaxtRWkMRaBoAbhF4S4kgc/wcnuBPbxVINQ7PjjdFwOQVCjcJJa7qgxpqnj/KQU&#10;Hd/iimjUOvSBQuCEczSfnZGM9rrTxr3B9xKFTZpaJ/LYcUoQ7XV+/GSjErBfOw6VQ5LwP0j2z4eG&#10;GZWEFn5ucYy2dnkTvsZjv5HIiBC03MmoHJBmXT4qgeioDP+MOFQ4CWUeI6l+VWVUonWsO5A4i7FF&#10;Pp3PjZfA8GiR9/sZQzAsp0lwea8fCMFPdNvSrwChQOTBP6mS/ovLbedA2mUoez3uY0/fgP/LiiUt&#10;JlouvfQyIwwHAQg60VzHkW+l0sFmlwI1CN/KMHqRYaKgYZiW43l82ZD9RDRTJCL3OX+J50kqXktt&#10;d9gRiIXeWw8zxhYM3HUhnGmrIh4fZHzmyfz/nwc7OhInjDOiMFl3HCpmEgTeAxEWoXJW4/xykwDL&#10;x0lUKgjlnc4nJstJt+N6X+dAPufFU0QW2z4GYxHo0eNB0nGd0y8rwTUTzf8gcAOIYzufWGWd80I9&#10;NNbySVJSbLz3TlCDGC8l0n+pUUJwkQWOro8dm6vmicTKzszSEXXu5+Xka6ckzSCvq4N7wP/cp0XY&#10;37DdGweVQL1hMgu9o61dnvj9UyK/NZZ5+WIz/JxPzYoAUThPyDM+tnSQ53hiZJhW2j9XjdBW7RH2&#10;epBkRW7H/wZU2lK2bFP7LAUZlvZC6wCDiiNReZ0ruQtuLxJpgAbdapYRYHm/Xj4U9/a6zwrktaQC&#10;eXZz/8XZMngeygeC+zwPwpYVT5VEd7j6OiQOK5+vS48vKNYlZLhav/XmBoligYTSqRsj/I1ptDjG&#10;6S1vvvmWz7o5EBw0H2gn/JHA+ca3pxh50Kv/eONn0tTcLB83b5LVj/5GwpKiZMCDFApaHZzHSyrj&#10;jFd3IPzt97uNfWAPP3VJAvH/SnMsDFFOaWGmHj+vED5FPf0d5lUogbXQRnB41Z9YNQVbOMDeFeGN&#10;ZQXiFxMmYSCr44ExXSu+W0yQorIpsvNe/86LhkIDTR2ZiHyhOXxc558Sg7Li3AqQejXKazejy4E1&#10;1Kjm/1XeBM6VpPPKZcpkzt0xXjzklFT6OTRdJBTBCfX0gSZNZohuvNvF9bF1yorLrabMira43dja&#10;JEmI9g503WniW2ugVmiTts2N4rh/giTNLpfPQJh2YMioeFRkjpTlQgDLulHTEKK+DwZS/OTyFE9Y&#10;zIq55EJEOayYJ440jqGCrr7AWDr45HPN1kotZKuwU/NTcU/8b+imNROsuNV58vf6QGPhT2iRPSsH&#10;Ii+UEY6zOtw9aqBxEhaOa0lwizwsHzTpKfPh71jpeB/6XJ2uLZYhc4rk9HKU0+6beVAk/X+F69bY&#10;/S5bWZBneXmphCGyCvYfoWE9vwlPraTRFojCkF61T3WVzvPORRQ4b57xaW97pPVZyybpP6dEjr5j&#10;ojS1+R5G6g2+FYFYIA78aeuHYJ2podrrqRXbAE2wnA4kncquglSg5cVcVCH/5rgSNMye+88wKgNR&#10;2d5lMF2spD+Z79WDOL/4MTTWlv7I2yQN/In00SM78mPlPzBR3y33HPMGIqQfoaXu4WtBIKWayjcG&#10;SNiwEbL3gYGI/s6QM8Zk+r6WWJYvssIwvXYCye9gvmimLM2yCjJ5CKbU+3qNDkFwK12nc0gPH+ro&#10;2+wNzovMy3mP8SDaDCkxX0KkM8yB1zGZIxH6T5XCiSXS/24EC2go/e6EPOB4810we9396he3IR/c&#10;p360fNLW/ae59gUl0IF0JNL5CkqEv9CA1mI6qsdeilbFyjWFExfhxn8jygiJh9lBdOERhAX4K5Mz&#10;klTrnFuVZcyZ/jvIBG2UEoqw3VytjAR659Ug+b9Fw5EPKmdZqQT9CPet72itp16KillN8vpq3SZA&#10;oPaHEmVwaY5sX4qorskhjy2AE8/7Akqol47EM0z1ef1xV+Z0lMkCyJSf7tIG4Um7FOWgXLSj0KaZ&#10;ekBMUiyeC2UHQQKLMmXI5XjOhu60N0CHnLJejnT8r/vc4hrLJOtx5LmcZJosZ1YbMyQjLjHPw+wP&#10;TYvqpJ32B73WQLSZdJK1Z7W5HSbLq3XRWbzX+k/BsYBm66GGWgQi+fQzcByt7v+WIFxHBX7TMMJT&#10;KbL0FNnDUJn/6WSDVJxKqqRcZxEVWAoBLUOF2x1VnjOJ3AmqLZGeTvXSMZI7xvgeh50Q/4IGHHAD&#10;NKj2HyEt/a2G/2fvOsCsKLLuAAqKggRBwuScc46EASYBwwwDAzMkxRxQUKKKeV1zDmSGjKKuac05&#10;h1VXV11RCRPIho3/rsL5z6l+PfQ8HlFgDe993/3ee93V1dVV954691bofvDrl0HybE2xbSGPU+Hm&#10;sj72RpT3J3UsO8sanhDtVmbW3yKWdzUVkF5nzshBiIwmZ6sj6VZ9e6xPlVeknHW0kr/dz6vLrxuC&#10;E2e5zimPVcVYt2V7i/YWQBwzaaiZ0eg87i4HpECN5DQffbbWWP0n735sVb57wVTgPWImOl6M6HPc&#10;jnmSRSPw4zOtccbYOLOQ0BBoNk7zEuaHuhil8hEJb76GlbiQ1rZYJNqh0GyEHgPJwWwvzBbxHPGL&#10;Zf2Yntcs6YuUyGi8d3MCzi3NNbEm89pOcbFlHbH5/lCcVcTyPNsOAzPDcecllS0VxyUmkv6qUItk&#10;3OZkRLqTLhqAbn1SaSAq3yC0vmkEYlMSccxs/jdczSpXSv9cBAxOwvG38RkUN3KWeW8ydxROOp1p&#10;hVjO48ZwZLgliC4W13KVx5Y6Prs8VgU1Hcfb3luOTzda705d27QJXcbwONNt37rvIY79KtDXGzYi&#10;JZpdlQtNOl7nhjwuOWmKw4uwZaW+eVxW7H7OFsHwCioff4eeN9xsRv6fZREtPRzJvG7AH49nhSmt&#10;rG8Q/IeRq8x3u++yInS+uhK9s+Na3ndFKSL1/rIHTgA+9sGzl2dj+/0k7o2u/MWHHu2Cf21rbRRC&#10;9//wpY6IjwhF0128zp7Y5kmYfsagGOxa0wFtT2Xj0Kp33BcBvHQ8sOJ4/GteZ6y/N8tsNKq0u8j5&#10;/rYgkwZgccPuo/i9aBBOru2DsPFscDt2ZYuUgvV0wswiHHcbn9eQcykKDaU4nfXswaAlJiJutVuz&#10;3FRrrus2w0N73V+F9958Hw2bt5t61LHA9Ojm8TxPslcOJAjbuPVbtL5DCsMCGoLIm0iDnTfVMX63&#10;u5yQ77pps0ip7L7ZedxdhF76JnfR3JVHHgzGro1sGFuJ+P1/KxMwuoxu8kIpBcXkycppkTd/z1VX&#10;xt9CJbsLpSRG+Fvr6YUWkq/Js55mgzoVlb9r+yQAIvBLOuDHP7l2CKHsfPZYNH5KhbDTOsWVxgg5&#10;1Iqzsiwu5fqv+xWnJe7eqV/HKAnZfUwZfQdSmfQcpq7cGlzi/oxUip7JEfymstJRCUwI5PM60tvi&#10;od7jongd26mVepGFLevIpGe33e56jQO6jI8e6XtUEumEJ560VwU6/fQzmYFg1nUDWnPXinxqvxua&#10;6KEX8ob0Ojpd7hbGF5zTa2lxbA9RoZlv8/8y3HpGNm48LbnZrZckhIai+/Xq+/cO8W2n8F66n+Eu&#10;TNtc9iIqBT08dYd/ptKsIo9Z3R74xO11UxKSatPASqvGtsvA339b5gpq7k9EyJWH49hXd7p24JfH&#10;KQXm+bK+6mJYXvfhjP2JeMsiOgz3j+BvIR6fV23gKa2btLmR6Ywnx7oxfNA9TRFRV+i9u+585lft&#10;dbR+jy5sa0MjAvxdno6dKW/YewTdZYfH0yzU2pMq2ZWQiCWO8wCL+5H2t7Dy5Mm1ON4X6+8k93iE&#10;LrwakTJiOPmFzrlDsoTuamgBrXiJo3udJ2VjRem3FGjJSfjythS0Ju9pdUcJKkqICIt6tGhkieFc&#10;X1FI4LGsC/67yB8vX5mP0nwSaDW8W3qPojK7HXviylz0iYxH58vGoFdoALs2Pxxfyu5HZVwohfdQ&#10;t/sTDcraMauVrmefJwXxpBgukZe6YLTncxJ2ez2ukGI6epMVg9D2jCI0NO0ZcGyhQF80bEQPM0Ls&#10;uHhfsqQMra+VJlMMMrka7ECFlRY+fAAiiqicd1fh5JFCOOYl5FoyDKU5ycadV8MFhfbc83rFm9Sl&#10;LWB5ncE/Nkp0Kj0aWdgyKWgR/nJXAdpd5LB08ob37qZSfMn81eBCjT+chFfv0Lu5WB6NYcklZmMU&#10;59Ddn+/aCF2itHp5Hru5r25LRH5MFGbUxtGDPAn/fdDP7LLfnFYK+akPvSe66HUu9FTj1LH7ch83&#10;+6mykvnNZ+Mvk+yjLVYOxrE3srcwBNsN/cQbb1cMz1GfEnqDveLD8Dk5sUcFem3Dl+g4ax8wyMps&#10;facK5spYxG0ZK/k+63y0H/thZ3qnGNeRFubuEUikrCSFre4f2RKG5arXVWHeRRnY9WJb3osP5byO&#10;ffexCri54kwthIh27DWsIKJoQvcg69iSkbwHUalF2kEISkpDemgEegYz3QLlNRRtrqkgUvHZ2A3u&#10;uJ9KtqKLxYXULVGhf5x/PKLSI63ncstP3OGeiYlmiutOpSdJ/92F7Ko0v6hF2sMvyUXZLHOJiVTv&#10;U4EkMjgZ/mq3Z6grQ5sbRvGcBxQjEkVHBGOLuwI9+eSTiC8knLpfYBMs3YhcJ2QWM9b/JWz0Jeyu&#10;FrHCFWuYI+6zDwhmpfpFhfHb7bi8kMXFCIvT2JbrXu5yVxXOqZBL3vL4iXfynnWeuswitCeMnzKS&#10;SMrfiSKNOq4K8dQF28KyHXfFYGuy22PkR4s74ryiNGAhkUfKo+7roVbwr3R1pfuR5IQELJyehtAU&#10;IqFcdg9pDqtQYY65z8VPxUsVCXdPYwuR3/f8vXHJQeidZo3bHXeDYmF7GmhmVhY2u9bnffLp5/CZ&#10;OOFUnnDwh2aRlgppShAyWkMGrkZeqYZgxoS5jqdlsbAsuIjZHtdTeG2Hm3me/fUxJGPNlqGHlNKZ&#10;aRNu3oBTBKlznP8pzZFmlsHpqktWleGU813nFAVeLGvS/2IcN91DdJldXNtbynDHhDQ03RttbQBq&#10;d2nbfPBPBTKJJN8v7sG08jT3Y9nNwnQmkMdyuNz1FtJcD/qWgbqe33wf6D0c4oyCs47iclId9dRS&#10;jptajLYXe2pvCsHhxEvEH/ms8mbnsmdwf+b5xUhLTMbmxia89c578Gk/w/ONLClC17RQZiLUcdNa&#10;jS7LHdwXaePNg8fxOnZVvhXs9+1xLObb5v5DgHVWzoln855ELvN/oZviKaZkRraL0PkS3kucisrd&#10;7prh6KHYkDMtJTU13JoRya5p50YfvHRFwW7+IqHy/OEGdg0q974Q7GBkkcrnahQ2ctexuYgOD0Pq&#10;+HIkRROxTKzL7Zr9iQzLntKiBhfqLXTv9l2i4Os8N6VwisBggQvdzUC4xC0NveWgUH88/MijVKBb&#10;1QW5J6DcXW1poVxGgxiHIPOlJHwYKmCbe8sR5h9iKZwGWz2l35dIiRfKclwVVTcAAaW0NEea48+y&#10;iGn3Cwchnp5Z98GaFcD707K044YzbavbhwLvuFaYCnUoaVHhza674T0PHYMTbqbieBw2OEhh+UOz&#10;49H2Gv6ePwyBA0gb6lS3zJuN3+XSIThxKpVH3Y+71e9PVDduHmqrRar7luh3zP0EC8M7S3D8TH57&#10;MgopkBkQ57fyJN89ebCmqrhRhkX9ER5HLtipvGUj7CHzVTgWxp3D7E80JmP3yxINJZA7+V63F4Xd&#10;nywehMgcejOmGytGYJabQhgXdu8oEZ7eMn1UUISlLNp/erHltu+4k7zHVih2X1/cTA5lo92+REMj&#10;aiySUOuYULcUp0ygZ6luaWUREvqk8XcZevbsZhrQNLrSshG79o91XXeIwsZuc42HnmQhQWCx7mX9&#10;b32zwxGS8swbb513XnMQ4juNecVF7qfwqhxFooUmmsciEu0pnS0uVzxhACvMPkYU6HaDupdB6F6d&#10;ZxTAHLc13U7nSeT2KhYxiWmVN601eBAtQmXSOcVAhJR0/T1eb8sikULXs/B/qztGAM+3w+gyTcUo&#10;R1BIADC3C/DEccBKftd14nO4Rd49SiF6ZESiw0VEE5ZTih7Sh+WTgqhbofseNoLk2xOqsB56nCfE&#10;4W+WwaoPlxwk6reRcug692Avu5tOw+QJ8llUR85BXxLqmDS2/zIhIZG6xXX7ET5P4EDmGxYa9B+P&#10;CWxhRfS8lQRUI8PzWUF20MqTaPyLle6fyK7DnRuZBlcF83uVy5tZVI6EMXpoT/1sKdrOrUJ4jCNE&#10;IBTUSLn9f3UpkkLCeS8PjeNJNPjoiHFcUEUnQLEkV+N2GJ6Eu8/Tlr7+u6/Zl4ioX83rNWBqEKgE&#10;4eEsj84JudigKT1UPjf+6JJApm3FbjkihF37/TIUV9mW9UXva2qRrIUDS6gYbtdZwrRG8VR2/l7Z&#10;H72y2ZuY0Xu3+tB/lqXTsFz0DFdMbXcd2BIX449j51DBhI4CCVIE9zQtZHGp9tD+t09AQECkz2LP&#10;D2iEjX7KLWw0FiLYrzeSSfg8pjNShOMn0YUWMrjPutMxWQgt1hIdG0KCy7xX7aWwhgTzOvu/qQjH&#10;f0XM5YmpIe1j+xLlJWuz/zP/jhdRqW1YN94o0zitdB9y8tAc3pvIeie9FSLpCeX873rupAqS70Uu&#10;w9uLdZ80S+EG/jbzqJhOaLxoICLjo3Hi3SyL6mtv1IFpfSf0RcfTmc99g9Hxsn6ISAtHUB65VbOz&#10;4hJboQyq6T6OOmxOw+eQcS0ahMRYopKnNE5ZqNcyjB3iYz51rABPiSQaqLPdZVXEfM8I1Po+aq+x&#10;5j3PtRCjXGxEfne6wErf5jZ3XsSHvLMcbYhApgJ1ze0VCK9wKUyLtD9RxJsOsruQmBkIroZKLdc0&#10;Cf6W6+5qrNAKdtXXKu0+vCobOWkInU5j491LJFYengZHncJ7dbyR99dAtG1gRtn4LHyergp0ynlx&#10;v+5AxNQH86S31mncPpRIfM/+BPT285xIMp9W5ByvUj9vz/dVxfMBugd3txrZTrMvMQ9KBVK+igHR&#10;Fe8xkJzBU1o+TMB4jVq7/ossLiSkq/A3kSAaq1WlqSKJQo7u6ZBFCqC4isppE11PskRejuv39VXo&#10;1Z+czxkQdZtzs1epG4LW82tc9z2A8qvO56sOmZ517t9X699YDy3S8JyNOgcqqlP3we8HihClbtR5&#10;TMK84/x9dysQgNYeR87lOd2pCLSjMApQLWKD0a2LKiCHOMiBwPa/H4ZW9xBZHDGcHn2YjyNNC5E1&#10;znM7trASxwm2bxJ3YiPLCueOxLF3VSMuKcaq5IPxGuXqE8JT+xWg8w1EY+PKDsOxtw5HaCw5zBw+&#10;b7MyDUb76XxmZ7dZ1w/tzyLiNHeF+5IydJ3GOlTae1m3mlHpMd2BS+s5NEaz4lXCsrtPuzkQMQpX&#10;gh7jaLBqd/u46lErXZzIT370xhtvdHGpj/UJSIvenUBzbkQ4Z7iRW1nligGIOpcZqn8300uLkXrh&#10;gcd1ouJpMW6coMcQuueO/+7SM3hPhPQL6W391rAGFSgkMnT3eSJXiOZsrz6ABhVnmUt3dn/WL6W/&#10;j0ixsD9OOt+BigcjrK8TbmC9aWmPiLdZIOkhnS1297Q/oXK3WmT/LkX4YOcUmYMUKmJwIo3GESOK&#10;iAjarUBLBiIoi06S++fJJ59s5/OAMhiIsMQoq/CCSV1krJkZzqNCzWXXod+0oF7pbHh1XVK2vXhS&#10;ewrzdEeHO5Sn2zGn3FDr+biRwYhMjsUxMxzTFKTo+l5IBdd8m71xCqGKxtSEqhJVkpDBE3rpPLlb&#10;twGazHWgz+oQIcR9ckaY/8ISdD/NQeZtae52eK855YgOpnfmnsaTKDgoEuzqujrc5+heD1qUD78d&#10;Xtix81Ru13mFAvb2CQmP2W4GHvfov4kYCgpKWYxVlOCk6xSUYmaC+3t5gwOdBtJcSc5j+yZ8cf33&#10;sSzZKMEAHHvpXlBQyrO3SVt81sysTISXs/u5iV3X9TUIjibaac29x/RsdKHaARuLQ6RAzV2DugQ3&#10;3iKhcrWeQYS6l0Jec6I8RPc0HqS9Bj5tKqHwQYu1ZYcmoRMdS6ZEN1wI1D+n/70udfH8CQ4O+9FY&#10;iX2xhA3c/kaihIl3DMLJV7k8MSmD+t8DhVp30fVCi315HayYY292mwS1R7CsFGE9974erNX9VCAb&#10;TZ2ibktOgW1dEu3GQVIelENXdtUhPpeEXUCHs/vy26rLhGp5avxNJAsJ8+C0zB+GE6/Tc/H+6j60&#10;ytaTsbkL02iYyPxmuY+5nWitqSYacztQx8aDtKFj0PxfRrqqGP7h4ZtdarLvT0wP3+ebJ0DpIeS6&#10;u2JFJ2gsx86YD3vCrXux/AMR5hkWyv52b+F03rv3FDa+TRD5v73Gi9xXI3gUprP7cSpoRGa82/n9&#10;yJJ+CKx2DUV4Or8/WeAId9xLRLNJN3nPCXOJRLZCE+3DNQFuPyi8hzLp/4KBOPZq1r8MgYYYoeGS&#10;lTKWAYidfAgoKZGyqAeyaYAJ/pYiPjzqJZd67PtDj6yVvocMGdKrSy0tiBn4ijS5eEFskLNf5o32&#10;EmU9ZFEcQlMg6EpHDsrenb+8lfmsFI/zgDwIu9YeY5iX8tN/dhnhfTUxv2DPxtibMF1ALbstTwT7&#10;hn2XIyFz91BOeIljtesiKpaNePR8w5L3FZjdLe1vHYLwnFTEhUQgpW82jr+D93+AdSLyvLQKrW5W&#10;MJO/Vw1B4iii3aGiz+oypMarvanQbIPw7CjMmzevg1GOQ/lERsZUhAwnRzDhb4osRVqpAupbFiqt&#10;Nb/5LZFrrUYyx9RYrmMSabZJx+N2+uZrKCx05yG0/LkigrvPtZnGbxMhdh2zr7HFeX/xASNF6F6R&#10;SYsSArByxIUUGfZUcU7RuJRGylWJ97KRnChkyHQRuk3ZNwp2qUnmt6ts6qKdZbZ/y4NsRlPHcYn9&#10;PPq2fzen0bFSnDSpL3qdpvCBfVx1atev85jrt643ebnyNLEkpedvRf3lVRtjKUSvxAicc845PVxq&#10;cHg+kydPzjXb7ocHI/BCWsDtrqCeYkiHQzS/yPTfRBr3c4d6n3mqIDaQKmsh/3vY9GAPIf+I6U/F&#10;k5GI7N7lUBZ1i5OJYs1xl72I7mmXQbuiLXL9dkod89E59+MHIvKS5uqZfkr98/loIKlnDkeQXyBC&#10;fQN33njjPd1dzX30PyYg+TP+qHsOiYw8t3dyJKF6H64urbaLRpplpfwfm+SascD/J15GdFK36OzW&#10;llQiJjIMmWk5o123OuiP6s6mDz/lczjy8H4O8BMZEPiq4STicrYyGClC52F0Y1e5/rsmmbe+ih6n&#10;mVXgQrEFpfALDtzkys77+S1+ZLG+2Zp+4lKiOhLgyH0F8NQl0uPJT9h7QM37+e19fH19d+7Xc5F7&#10;S+7jHxLwo+sy78f72f0JDqBi7Cuoya5N+zO7kns/3s+en7DkvQ/snlKa4lUe7+cAPitr9lQgxVO8&#10;H+/nQD5RkdFbWypQCWL8Av7jOu39eD/7/xyvMT7X3kVmXb334/0czCcwJPR5e8vg0N7+/3Qd9n68&#10;n4P4aK7xkhLwc4zriPfj/Rz4J6AyCz6/H/mb7r5oPMdKXH+9n4P5BPsH7IqPifbyH+/n0D6xEbGp&#10;6ZFRn7n+ej/ez8F9tNBg5MiaPNdf78fTR2+vu/euu/HUU09TnvlJoh1fbdnf+X2lOxLi6Z6ejnkS&#10;Z7p9pXc/t7/0hyru+R7Je3g693MRu4wHWs6DTe+Ug73WU3rnMfdzTtnXuf+1HEjZ7DT7S/fImkfM&#10;W8h99KpxHTjUd254xSte8cqhiPZpDQ4gCOnliF4Q8opXvHK0pRmEfs5MaGPjJmxs+g6bNzVhy+ZN&#10;RrY3bd1DtrjJVsrezkmc19pSv2Ej1jd+6bEcXvGKVw6//CJAqLGpAdOnzYTPg1vh89A3Ltl2ZGTV&#10;DvSuON28pdHLCr3ilSMvvwgQamrcgMkzpxOEvidQ/OPIypp/Inz4RANCe3tdlle84pXDJ58ShML9&#10;fuYxoaMKQg/+E4FVXhDyileOlvwyAtMNG3DxzBlHCYT+QRA6zQtCXvHKUZJfPhN6+G+7xf3coYiX&#10;CXnFK0dVfhFMaN/u2N8d4n7uEIQgFFk50QCQF4S84pUjL78CEDrMQhCKr/CCkFe8crSkxeiYplf/&#10;YmJCh9MFc4rXHfOKV46qeIfo3cULQl7xylGVXwQIHdXRsQf+gbgK7+iYV7xytKQZhEL8ArwgJPEy&#10;Ia945ahK8xC9F4Rc4p0n5BWvHFUREwoTCHndMZd4QcgrXjmq4g1Mu4srJiQA8oKQV7xy5KXZHfMy&#10;IZd4F7B6xStHVfbJhOzf+m5s3NR8/GhL48b1uORogdCK7xFTMd4jAKkebHE/d7hF9/CCoFd+C9IM&#10;Qp5mTOu3wCcp0R8x4TnwT4xHbFyckSiPkuiS+OZj0XExRjyncx7bu0QkpsAvNoWu0nbPwHE45eEd&#10;OGHcZMTGW88ZExeLSJfY5YmJVT0kusRTfez9+ey8nPlFxvI/xZkuPTICf/32by0ayyte+TVKc2B6&#10;b8s2BEIZMfEEgG10VQgCa8hG9irfOsTTeZc89J1L9NvtnCd5kPddvYO/D9P6sH3JH3Q/t/Lb5XxI&#10;M7Qp5vlYfiOOdM3iVgcPOtLZeXk6Zv+ndLpmEf6x5ZsWbeEVr/waZb9D9AKhOPbqPmu+oeEQCDwZ&#10;rlcOu7S/ejG+++4fLdrCK175Ncp+R8cEQvFxSRYIrfGC0NESLwh55bciLUDI0wLWnwUINS9WPQru&#10;mC3N95R4OP+TxZW/ucee59tftQjffvv3Fm3hFa/8GuWAQCg2NsEFQtpgfk+D8crhl3bX1OHbb7yB&#10;aa/8+qUZhEL2BUIxXhA62tKO7pgXhLzyWxCBUIjewLqv0TEDQs2v2vFsNF45vOKNCXnltyIt9pj2&#10;umM/H/HGhLzyW5H9bnQvEDpiQ/RHPPj7yxUvCHnltyIHFJj2zhM6+uINTHvltyItQMg7WfHnI96Y&#10;kFd+K+IFoZ+peEHIK78VaQahfcWEQiOiCUBbKZtoIN8epGiNmMTDueY1Vo5jnmTNFgrvf6Cxo58S&#10;a3qQYPtAE397KMdRlFOumIfvt37boi284pVfo+yTCem3U3Sskd9HS+z7bm7ciMnTphIgtNDTA3Ac&#10;Tlnzb8QMG2/2E9K9PZXraMj69Rub69wrXvk1y37dsZ+DHN1X/ni3d/WKV46meEHIXbxv2/CKV46q&#10;7Dcm9HOQpoYNmPKTQciOEe1nEayXCXnFK0dVfhEgdFj2mG4OVntByCte+TnJbweEDlS87phXvHJU&#10;xRET8iMIPeWNCRGE4iu8IOQVrxwt+WXEhI4UCDW7aI5jXibkFa8cVfltg5AnIQjFDfPGhLzilaMl&#10;vwwQajjSIKRgtUv0BlYvCHnFK0dNvIFpie2WSVyvgfaCkFe8cnTEC0Lu4gUhr3jlqIoXhNzFC0Je&#10;8cpRFW9g2l28o2OHXWydsutUOzO8+OLLe6TZtm1Hi2Ne2VNUdxLVpf7/LEnDQUozCOltG14QovxG&#10;QEjt3NDQZL431jeaY1Ju/d/xzXf49tvvzfdWAkOT0us8z0mUtsFlDHurI6Vrvobpduz4Frfcdhuq&#10;KioRGRiC6urRJp3y0feXX61DVdVIfPDxJy3y8cpuoGlo2IQN6zbjxUefxPTpM5vb0D39TxXlqzY7&#10;Wjs5CITMu+i9C1hd8hsCoXXrNuC88y5AQUFfBBIYAnz9EOwfgDDqQqif9W1+81hIYBAC/fwRxN+R&#10;oZFIik9CdnYuiotKMXLkKMpoVA0fiWHDKtGv3wBkpmUhLioOoUGh5pqQgCDm6Y9Q5jNhwgTUE/i2&#10;bt2OSZMuQmpKOoJ4f/WGCxYs8lje37oIEHJy8tD6wuXwufwFzJu34IjZqvJ9/vkX8f33fzdg5CnN&#10;4ZT9vov+5yD1DQ247LKrERUUgZig8EOS6MCwZvF03pZw/2CkBMUYAPq51YUMV+C4bO59iI2JQXBw&#10;GEEiAH4hCbj51tuxlj1lk6Pcn25Yh/gQf9w5owzzpg/D0JxwjJ04CVUTqxEUFGTAIZjAE0FgkIT4&#10;+vM72IBNdnomxtbUYvToMaggsAwbNowgU4Vx48Zh1MhqZGdkIjw4xAIYXiugksitD2GZdDyMx/Ud&#10;GBiIAH9/JBC4kpNTERwUwjSBiAgNM6Cka6qrRiAmJh7vvPv+Hs/9WxDp28aNDexw6/Hl+gZcPms2&#10;fP1C4TP5Pvhc+jF8rngZPpe9Dp/pr+OU4lHGdT0SneQnm7bCPzANIbERyMxIw1eNGz2mO5zyi4gJ&#10;/ZalvnEr6jc04KyzJuG969OApV2Bl44BNvkA2yl/c32/0AZY0QVY0h01g2JwyVnnY8eCAKCuE3Z9&#10;54MfvmGatT7Ycm8gfMlKbJYjEftJSUnByNHjMOniSzF52nRUDB2KMyaejbPOnWRYSjjBIozpQgQu&#10;vCacIvAJImAZQAkJQz8yqtGjR2N4ZSVys3MIUmE8F0wgCmQ6pQlF3/wCxMfEmut036Fl5UhJTCEY&#10;heLss89tdvd+baLn2tDYiG1bGvHZV2tx9913IqdvERLC4nDi8Fk4ZtoT8Jn1NnxmvEaweZPAQ9C5&#10;nP9byFs4edTF+GztFx7vcaiylZ38ls2bEBCcBJ/VmxA2uIJleRFpp12Jhm2Wq34kpRmEfs7u2G9V&#10;1BZvvf8m5p6ZDSw/CSCY4FsX8OxFdn3P74dOxPp7ovDR7cnAyz4YVV2OnQSqq6eVE6S60PjJesRe&#10;KH379McVl03Bv5b2QO3wTPwzMRigC7UpIAK7wkIA31BE9ArGn+8ah1MnnoekAIIOGZOASHmEkdWE&#10;BQUbUBITcoKbLTqu80F+ZD1kmgW5BWRTo3ldGI+HIjkhBffdN8fEN+yA689V1CaGJW9qxIYtZC4N&#10;X2NDA4/TiN/58i+47vrfY2Bxf0RExiG6eDx8LlpFgybATH+L32/AZ/YrHsBlPzKLDGjWCwTzTti+&#10;/ZufXEdi1HKzGhu244qZl+CUC35nbaG86jt0HzYKPjOfJwi+ijaT5uDDv/zVYx6HU7xM6GcqX21Z&#10;j7Uf/wl/nJ0KrGm3m/XsTwRCZD0CnQ+vz8dTlxVYwKXjksdOwOiiFEQFRiEy2B8P3XYOdr5OFkVm&#10;1Sc8ErvISGKCfOFPNy2abAW9wrA1Lw3/FPN6qh1mXDkLldXjEB0UhRDFeOjGp8QnYPCQchMbGj26&#10;FhUVw1FeXoERI6rNf7lyOTk5iCITUnoBUmxUHGpH1SIxOsZyBXm8eFAJli9faVyNoxGL2JvIyI2R&#10;1jfQYDeYcMAnX67D/XPmIi8vD9n9hqBTzWUEFhrr5e/tCRqHS6aTDc16GT2KavH2O29i08Z6j+Xd&#10;l9iguWHDJmyRO799CyaMq0TbMy+Hz0rtG7/N2uP9we0Ijk4mAL1KJkawvPQttDn3Hnz+1TqP+R5O&#10;8YLQz1Tq6zcjOiIcO5d3A5osYGlmQgIT/XZ+SwRCdjr930LZQEBadYK57kce38k0u5Z1QgQbPVZu&#10;mW9vlJUNw8M3nor/eyQI/RLi8WNAJOBPFuQXjtVp8Xh69WBgPa9d1hWLrz8D6Rn9ERxMJkQWNLBw&#10;IMbWjkFOVibCw0LprvkjiACmuJDYtZhSYmISgagCo0bVYMiQYRhZPRo11TUoKy4zTElxKMWmBFCB&#10;vf1QWlpm4iMGCBxgZOvm4dTRpiaNCDahqbGJLtMWbOb35KnT4ZeUgxOnkcXMoFFeSqOc9T6BgW7S&#10;5e/A5wq6TDN47DIem8XfngDkMjIfI3KtKPqmO7X7OMWk1W/L6H0ukyvG/HWfma/ALzQYO3Zsx2aC&#10;4KaN67BuU8uRsD3qQc/SuJnpxJRYf1u34Z33P0BiQhp610wh2Gwi2BBwVm+Hz8N6ocMOsp9v0C1v&#10;GI6Z9SjLQJamskhYhh4jLsD2rdtb3uMIiNcd+5lKU/12pMfHAMvohn3lApY/HEe3rCePdeL3yfw+&#10;ke7VKcAjPC7wsZmQzYpsMNI5+7hATPJBa0T07oIoP1/LXVJ8h25YGCUwJJgMJRZZ+RlIz89CZGgM&#10;YkLCCB7jENuzF4J68RoChgBEgGPiQ34KcPOYb5BxscRsJLabpnQaTRMQ9e8/AKeffqYVvOZ5d9E1&#10;ctsmTjzDsCLppHpzuSLGFTqMOtpAA//ddTehV3ougUVA8CJBRsYo0HADloMRgYzAZ9a7/H4BPhc/&#10;yd8EtOnP8vslS6Y9Q7DhuVlMdymvmfE0wgsKsWLOPQREuUxiPi1B2Bb9V31ohHHhwsUYM2YcEthO&#10;nS+4Csfcw3sv30zAIdN5uIlgozWRBB0xngcIQGv+CZ+7H0d4dBJ8LuGzzmBZBLQzeZ1dfpZ5YP8i&#10;skBvYPpnL6qvz1iJg1KzkRgZg5TERKTRPYmNiUb1sBFYPH8pPvrwU6Msnq7fm2xgT/bI069g/Zwg&#10;K+C8tAuuGZeOl1/9I77e3ETj2YgNDfWICI4jEAmMOgJ/JstxMiNbbHCyf0sETAKjPx2LOWekwD+w&#10;p2EjCjIH+VuxGymGgsdBBJO9xXv2JuHMY9SIUWY+0PDhI9CvbyH69Oln3LOqqmqEamQvJNy4Ygao&#10;FODm734FfZCWlmFcuhG8XnOHbLdOUwA2bKg37OhQ9FTX6NqvvvwKhTlZ6DD+Rsulmin24TK+/YkA&#10;Q7EdA1LPoev4K5CYnAG/wkHwP/8W+Cz6lOzie8voJZpWIvah9/Y98B1ZCIWujxH7XX6PUAQQAg4x&#10;FB1fzWN6/ZR5BRVdJrlN5hyPryaoPPgP/uex1RSBjPL1OOVEwMPvpY0IrjoTYYOK4DNbbh5Zl9iX&#10;LfbzkYGJnQWffjW27/gGm+oP/zwkd/EyocMkGxs2YNHiNfg+NhbwDbPEL5jC7550bcKi8N+EFLKK&#10;IGze9Desa9q/f6/YxCVTZuFv94Vi1RW5aBAdp+tgn29s3Iqv132B226/B/9ZFoZdywlWC44HFpMp&#10;rexBpkQ3rK6zBVJLeWwxWdVyfi+hizefx59oAzQQiBRvkqw4Hv+oC0JAsD8SfSPhG9zLMB4B0KD+&#10;gwiwqQSpkGag0QiXREPtkWHhBqxqampQW1tL8BnF3nk8f4/D0KEViI9PRDDZ1NDB5SYgHcn6UExI&#10;gDdyeDX65fczYFVNNy0xMZmA1R+VlVUGgIqLS823ev6D1c+GTY107bZhI68NDQuhkT1CIyQ7uUxs&#10;Z3+uFMFp5ntoNftNJBWWITA6Hj53kDWsIlgsF7hsoaETGDwZv70g2tO5QxaCzRqBDe+9ivc2oEZQ&#10;epjnVjXyN5kPv1tduRjh3fwQVjDQsCsFmX0u4zOLiRlXy8Mz23LZe3zmZ3DbzbcZ/TsS0wDcxQtC&#10;h0satrLBmnB931QHCFnfO8PDkRUTh9fefRmbXI16MPW8du1XCAwM9njOzqeaRnrtNdfhjddfN3GB&#10;DZu2oWljE/6+Yweeffl13D9nHq6+YjYuuWgaps28HFdNmYHhw4ZjUJ8BmFAUjb/cFGG5ds8QxD4k&#10;OC3uih8W9cbgvrEI8+9NoIkw6fsV9CNNH2iYUpg/GUxQMIGjGjnZeRg8eKhhP4MKi1BI5jOg30BU&#10;k/WUlZYhMjyCwEWmRbaTzbRy/4zbFRiIhLg4spzhGFA4EOlpmcjIyELfvv0xvHIE/vCHxw7KEFQf&#10;knVNm9C4ZQcmjB6FtmfdScZDt8eT0dmiofFLyYpmf4B2FyxESEYftL1mJY2e7swaT2AitkMAWOVi&#10;NfperXgLj4m5PEBAWCOXiEChdCYOw7we/JrH5R652I1kxUb4zP8CPve9g243P4GuN6xBp6sXIviS&#10;29FrwrXoNngsYvoOQWh8BjJzByBoyAR0qJqObuPvQ9iYqehaPRU+U+jaNYOng9kcrJAJVZYNRdOm&#10;n4YD7vG8fUnzZEUvCP00adywCVvZcNMHZgLBYkAR+Bddsl2RUQSiwGZguiw5HMtXPYh1dKWa6r/F&#10;lvqDH/GwpX5jAz5vaMCGpq0GcBo2bEBhQSnK04KxKzS0+Z4HKrv8Q3FD3wxEBiRh47x44OHuZEvt&#10;yai6YWBKDEYMr0RcUDjGk+HExyQgLysPE8ZOQCoZkkBJLEnxnpqaMSb2U1s7lm5VVTNzUsxIzEkj&#10;Z6FMWzt6DJLikxHiG4QwP2vagIb7FRooLR1snvFA9NEGHv1ey/p876M/IyBnAA2KboeCre6GNovH&#10;dE7D5YrbXPICUjLT0P7yOoLLP3cDjZjOKrlDcoPEOuTaUFasw3HXPYXE2Fz0Co1CUPYQ9Jp0N/P8&#10;I8FMsZVXccz01TjlwvkEhNetMsx+FUEl56L1tMd3l+NSso7LFB96ESeffR/aTvx9y3LOeA7dLpiD&#10;DmUXwudK5jODZZ2u68TgXkWvrGHwuWI/zOaARK7ln+Az7TkUFZUclLurdHYnoetWrFhl2l/hhwPN&#10;wwtCh0kaN2zER1+uQ11+HNA7FnMK4lB3//1ITw3n/6Ddxk72gN4haIq14keb/vYTXvVcvwlff70O&#10;SUEBBLwEgp/cPt7Pn/fx47cDYA5I/CKtb39/4OQA/CM6FumR4di5lEBU1wmxNLihw0YgJiIG4+hm&#10;ZaVnGYbUj66TYjaaXR0WHGYAqXhgMc9FGnfLBqHIYDIfAUzJYAQSmKPCo5CekY2cnHwUDSpGzchR&#10;yM3KRihZX0hIOFavftDzc7uJlF+GoMmOJ5630DL66TJOAo0M193oZsqgn0FsSCSOWfBnK7Yi9+Zh&#10;AsxKh3v1MNnLkg/gn5AGv6AYtJpG10bujObtEMR6XjQPrWc8yfsRSMwIF12eyyln3Aafi1fDZyrd&#10;H6Wd8QKCYzJ4ja51xJ8u0/n3ER1CA5zFss5s6R4m+/biNxncTD6Did28SHkDx511H9pMXcLrdZx5&#10;OK45NGEZZz2PyRdONy7YwaxH05wjgY6mZ+j76quva2ZBhwRCf/zj014QOkT5qmELPvvsE6xjD/DP&#10;pu1YS2ZSv3ETzp50CQ3bAUIu2cleH2QFYL0vyc3E6eedaxZ5qv7VgJ7uYbfNlxs3omxUNd7OzAC6&#10;Mw9fF3gcNonFG3mJmFXJfJd0BZ46Af9Y2BtRwZEYUTESOVm5iIuOR/GAYjPpcHBxmQlohwYEIS+v&#10;j5mMGG7WirmWchB405NTLSByTWwcO3a8AaRoAl1ubr6J/yiIrfhPUVEpcglM4eGRBlgee+wJM5lx&#10;woTTWuinDED/q3jdiZPoOtGV8rmCRu4MtDplxvMIKzwNx1zziMV41hB8bMBZvYn/eWzBG0jP7ouT&#10;zyKzMbOW30LwgHIaKYHtYgdIzKT7c+ECfjtA4LJ3cNyFdWh7/lICkP6zHASXXtHZBEUaugEqRx50&#10;/2Lzilgugot9bNbTaDttBTqMISsiQ2oxSsf82l28Bh3PvMvKWyAmJmefPyR5D91rLsWbf3obf9+4&#10;oblu9yeq+/HjTzWMd8CAIrNmUL/3prv7kmYQ8o6OHX7Z/HUDvm9qQnIQXSM/XzIMummejJ6uiPW7&#10;Oz7MTUdoVCRe/vAd/K2hEVvWrcc7L7yE4hEVCAruhXVpSQQupu8dQDlQtsN0IQHYkZGLDIJAek4B&#10;3nj/bbpx9digGb+bNqB+Sz2efPRRREcF4wcN/y/sYkbbftzhQ3esC3oGBCCktx9CCEQ11bXGDTOL&#10;U1n2hNhEM0Qs1iPQEfhoIqPNgFISkhFKxmT/t0WxoFICWICvgCrYxI1Gs0eVcg+kYsuVKykpJcOq&#10;weTJF5seWoxH3zKCSRdNQaspK2hIGgYnSOjb3cjEFGa9RnIaSZbTAJ/lmivz/W7weWAz5U9IICtq&#10;PftdxIeEElg0CVFMitfPeg7B591Dg+fv2QSSSzWs/hIiImJ5jmmcwW2CTESfCqbjMVdsJqj2KrSZ&#10;zmucjEWTEOm2RWTn8T/dIJ0TOF36DlpNfRBdJy2i++VK6xTmF5dMQBMgup87GBEYSma+iET/nti2&#10;eW0zm/Skx57kgw8+Mp1GaFAYho+oRlpymhmE8JR2f+J1x46g2JT088/X4uVsgodHgDjMEhBDsIsA&#10;AsPwVEY6MpLj8Omnn5tySL5uXI/GbVuxeuVqDCwsxKUjc/HNgl7A4m7A8hPMnKRd2ygEn52vHIs/&#10;3ZSB6Jg0s/A0L6/ADJ2PJvsZ0G+AWU1fMrCErpU1z8gdZGyJCA1FTEyMWXtWMnAQgngsmCCl5R9m&#10;CgAlOiISg+iSzZx5KRYvXoJ3333fgI1dh7Zert28DUtXrULnsbNpyDQozbdxGpiCyxp+nvoaupee&#10;j/aX3Eyw2UpR4JjfK7+j6/U3tF66DgnJfRBfWkv2JJfpHbSd8iDaTV7jyO9VBNNtNhMU7WMaop/2&#10;KLpeuIz3crEbF+C0PeN2AsxjPC52IlB5CbH9Kq0yOtnZZS8jPiGVx1xAJxHwzfwjjj39ev5Xnq7j&#10;EsWZ6FqecOYN1tyiQ5nDpDJp+P2yV9DmopUoLOzfvAj2UNiLgEfMRy7YILre+q2Biddee8Nj+n2J&#10;F4SOgmjx4pzly7A+KYVAITbUm0Kg8AQihyq9KYF+eKJqEEJigpFZ1hchobEYlBCM288dgG8WxgKL&#10;jifQUJbRxdJI2HPHWLOqNTz/rbXubNdmH3x0T38znP75hq9wydTpxtXyBC5h/v4o7NvPrOYvKSkz&#10;Q+v2zGe5XHY6saPxY8YSrPyQl51rhuKjyHoEPnZaAZLu8/AjjzaDjlMX125owPot2xCZlGEZtdMQ&#10;FWcxK8z5Pe11BCdmkvG8Z41YaWTqD5SH6Hotb0LnqTejy2kzeM1blss1/UkaJ9POehtd+o6gsTqY&#10;zUwyD/8w/hYokK1ofs3s93DC8ClMTzAwAMj0V2rpxhtISkriMRk60896Hd0umE8wFKjx2OzdgNNq&#10;xjMIOf++ls9AQIpN67P7v1MMeHyAdmUTrf+aAOmeZm+iCYgC5VlPIiquAO9/sfagYj57E81oFxOS&#10;W634nVirOqUBBCRNpTiYe3iH6I+GaDnApib8+f0/457UTIKF3C+CEeu8BZD0ovjJdQuxXC4tnXCe&#10;bxbbDWPaQH98H5WIlKgoNGiVdv0GbGhsQJMMNioW799IsKvrDjzYHlh5EvAwQWhNe+xaTQBafBK2&#10;zwnExL5x6E8wEWPatGkrNmsuUtNWbN+ylcpViXC6KC3AxxZ/a3JjSkqa6QkrKq2RMMsVC0JyXCJC&#10;qVxmoiOfuUojZQSsoYOHmUC2es6qyuEYNnQYQrR0g9cOHDDQbKS2meXXrGEtq9jUuAU333Y72l5E&#10;9qEgqpiHenYxERna7BfIFh5GWEoiQYdsRyNYS+l2aTTrYblb36Jrn0Jks5wmliPjn/kGMnL6Mo8X&#10;aaACgzcQkFdNEHPla+QNRAWlIunceehRNAZd8koRmF5I1y4eIal5iErJQ0J6P3QpGAq/0jMRHsz7&#10;T3/aAg0ynwCBlWZgyz3TMQOWb6LP+Mn8r/vsBiafac+j3am/2/2/hah81rVmZvUV+u+ehmLOi7UR&#10;FK94n3XyOFUqCh9/9iXrsglbGzejvsEajf2pdi6QkQseGx2HmlFjkJ2ZY0Y71a6a63Uwi2y9IHQU&#10;RHUqyqs4xlsbv8bLL7+K2pQE/BBJdiKwscFFvwlCm5OjsaF/PtAzYPc5p/QiOPlF4NE+6Zh67mQq&#10;V2NzrMTZfvWbGrB243p8zWPrNm/BN431+OYbKkf9OmxmWRoIOBs283ujZiG3XKulfM4442yEBAUT&#10;OHZPUHRKqAuERMk17D6a39bs5wC6W4FmKF8THFPi4s36MMWQyglA8dHxhg1pNrRE10sEQsrPt6ef&#10;Ucqw0DCmG45Q9rQ+lwssaMwCINvoTLD4QUTmDiTg/J2u1j9gZgg/JPAhC1rzN3TtNxitZ/2RjORF&#10;JKRkWYYv1kRASElMx/HnzEVkfjGCM7Phc/uDvO4rXq+5PZoMqNiR5gmRRWmVuZnBzLzNTGim0WRE&#10;Dd2vEePSREG5fBTNZn6w3rpmZSN8Fn2AtLEXIiA8EF1rL0W/rHzeXy7cbhAKmzQPJ15EVmY/26EI&#10;82s9pQ7JsbFYSwD/pn6j0YsjYdO2q1w9qtasBdTcL03JCAuLQEZGNi6+eOoB37cZhKQA3tGxIy+q&#10;X4kAadsG9k4bG7GVQPDV+vX4OwHjyTXP4J78bOyKJtD0ds714W//IDxLcIpNTMLXn36NjQ1fH7H2&#10;Uo8meq3JiAIGTR6MDA2nu9XbcrX8AxGtTckIOKH8rfRiRIWFhZabRaUaXzvezPcZSqYztGywYURy&#10;u8xq+sBQDBsyzICQthPRt+i9hnoHDBhkZlt/9MlnSCTTMDN9mw3N1dPPehGBYQk0fgGECxDsCYRr&#10;NiPk9Nk4btbDTEsX6tIPCUIrEZ1VgoKiCWg1/y9MRzBZTuBYoUC1Y1jeKTqu5RRy51YSjFZuhM8C&#10;MoxbnkfwrPsQNPVWRFx6N064muB1D12zpWsJRGReWlqxkmUxgOjKSxMUV7GsYmfKyyzf2Irjr30Y&#10;kZl9EJlXhBOmruBzid0RoJyjbvsSgerMl3BS5cVYuawO9U3bCQ57urOHW8R0lL/aPSgoxLjjacnp&#10;hhFrYGEkvz/93Nr3aH8xJ29M6GcgaqSnn34WqVHR6JsSjPMKsjEwKQZhfr4YUTwYL738Mrbs2NHc&#10;+3jK46eKyZe95mmnnU6QCLOYCwFGgeh+/QqpbGMwpGyIASQdTyC7SY6NczEiggvdrTj2wJohbZZ2&#10;BIVhSOkQxMfEG0VNT0/fg0lJFCfSTGkFSW0m10AjWru5Cd36jaZ7I9ZCxuMwusDh58BnCYFFcZ5V&#10;ivfsBo5jl6xHbMlwdKi5GOEpufBZRmazioYvYLDTPUDAElg9xG8t8lzzPVrN+xOCy8ciOjIePfpU&#10;4thLFuHYU6+zXD0N1UtmvYHQzEE0ejEyMSqxmbfQq/xMtFFAXAtVFTtSIFlMZ8YriGd+4eMvRUR8&#10;EkLzy9DmtqcslmYYFYHoEQKd1natYTk0OXI5y7ViC/xqpiCBncBJkxYyT95bLpkYnLnvbgalkbXU&#10;pFh8coT0Ym8ihqUJiRNOnUg2VGPaWEyopmas2YZWzFhbByudxFMetrRgQl4Q+u2IFENsTOCj/Yvl&#10;DkUF7xn7SUlIMnN5pGQ5WTlUFmuVezKPJxA03dNr/ZhGvAK08Rmp+WgqZhZdHYGYwEvXag6RM/0d&#10;d9yJ9RvqTbBTiv0ldbBXkluQdrbcsPcQERpF8CDbEKNwgI8tbZZqAem/dh97kAzELJ2gka8k61m+&#10;Fv7DKpCRNgDHXPggOp5+DQ352Zb3mv4yehYO3/1fsZZZb6JXal9+i6EIZAgI01/FiROuMqNlBiCc&#10;eRAo/PuPc/xn+RX0nvkkjq++nL9fQavpL6INQSYuPgdBAyrgcxfTrCBL0gLYh8m6tDB1DZ9B85dW&#10;1qP1nc8iKbsQAQWDyew0G/vP8J08H2+9+TbWE7jVllrg27R+Hf83sI2P3DYc6jAuuWSaGdEUe1WA&#10;WqOnfr16N7vXYkX2Lgie8rDFO0/oNyDONtVvKatA6He/+71ZqS4mM3RIuTVsTj0QK3aCRFpyipkd&#10;XVUxwsx0VuA5ITLauF/anVGjZBoVE8DUjhrD8zpmrQ3T0L0mIoZoK5DhVQaAwv2sPHQ+tLefmcBY&#10;kJtnFq2+/fa7ZA8R8LmCwKAheNuIyYASE5JpkDRMB+jsIRqCf4iMQiLgWfQJAtLz0e2cOxFadRZB&#10;gKyCDMXIzDdwwgge0/IJ+z6UhJJqAoyDfV3+LsIvmoe2U57efUyjXTOeQ/iZN+8+psmFs56jvILU&#10;EgKQca1c5whkx015GO0n3uRIzzw0e/uyV3DchasQnZLKYwQ5reqf+ixOKRmPxMwc9Bg+EW20PceK&#10;Rj6X2J9Yk2JeAlexPLIpLS9ZvZ4uIWXh+4gIOAX1ZiuQPfXhUMVmNOosBDBaVCz2I5dbnZQ6mvDw&#10;KJQMKjE6pe1+9daW/bF3LxP6FYvdlpoiIAVS71VZOcK83SIpKYXAM8yAkPYCktslYBhDZYqLjDJK&#10;JBASKMllUgxHC1gT4xLNf23BoRiOOcfrlV4uXAkVUvGd0SOrzfXBvr5mXViYfzDCIsIxZswYxERG&#10;IoPAVlE22Cx4Peec80wZVVYN76YPG0MQojFrJMhlsJ1Kz7BcGE8gpGNG+FvB4XteRmxALLoHkDVp&#10;qcRsGjZdJd+MMuYld8kCBb8zbkRHLbvQynHHhmOnJOTzOjEe/jfH36Q7mcnfDrCa9Rr8evvzt2O4&#10;XJvRz34TqYE8rpGwWR+48nwT7aY9jeCzCVhX6L/S6/tVtJm6Cj3GkRmRFRlQ0qgW07SunYljzr7R&#10;lNtnpuqC9zEjbBRNdiQLM3OP9Ft7EpljdAkvexep4T2waRtd2savW+jDvsTWFfcOy/5WuygAnZqa&#10;bgLP4WTNGjWV+yUmJDASCI0apdGx0WaUc8jgoeZaZ56epBmEvDGhX5/Itbn11ttRNLAIIcFhSCP4&#10;CCAG8r989iFkPwECGoJPTnauieuUlQ5BZVUVcnNzzWLS7PQMo3AaIVOQWkswwgL4m/RZ38ovIjyy&#10;GbRKeb0UUtt3WHtP7545reF5Lb9Q7MnuHZ2Kbpd7yEQCjmYRyw1yGXjbqSvRdvYizyD00A6ygK3o&#10;fOb1OGHqAzRUxWaeRfspy2iYYhrvoc3Fi3HixOsQlFuEXjmZ/D0FXabcgpOvfRin3PEqOtz3LjrT&#10;Hep0/XPodMntOGnCZYgZMhJpSdnoUj4RKQqCT9P8JIEHZdZLSKs934oZ2SBEgDvp4gfQQRMezSic&#10;hC4YXa+AZLpyAh97/dhlLyMwhWCnmd5mR0UrXy3LCBx1iXVc0xDM9AE7f0+i65jnpa8joHoW7l65&#10;ioBuvRzxYGxZadVRqV1Wrlxt3CktRtbuCBqK13+9vCCMwKNpFYMHl1ujYWxXud+DBg0ybZ5J11vL&#10;bgRGq1c/YPLcXzm8TOgoi93YorQH0kAHI3ZgV8HljNQMCzR8/VFSXGboc/WYseiTl498KpPegqGG&#10;z6eSaSaz4jVSNq0B0vC56LUmoIn5REREI9Q3CCPYwyVExhk3KoJ5N4MLXazUpFSzqFUjI6LpyksL&#10;UbV9h9IIpLQu7ECM46PPNyC/oD8Zi3p7BWRpaGYpxJuICo6Fz8Pf0+3avBuEzBD6N+g4SeuttE3p&#10;y8goPhvRMelkRnRhNFSuLTYe4W8tVl3D61uAGMXe/6fFHkBKRzFbdug6Xm+G6bei95nXIjE6Cu20&#10;jmuGGJC2en0b3csIoGIsNkjMehnpoyaxTA7gIMDEBATweQRGAik+3+UvI3TMTPhcLPAVeLnFmPYQ&#10;ppv9Adpc8hgSQ4JQ/7fvDkqflFbvnVN7ab6W2lztJhyIoaut/aDs2I7caXv/cMV+JOp8tEeUNaqp&#10;wPQYaysXgo/SK15kl2V/ZfIyoaMgcjW2b/ja7PNTUX0qplYm4P8WBiAzMQTfbP0Jq+gpAh4ZttZR&#10;JSammNiLei8pj1yjFIJRXFQMUhOTUVZcYvZ2ljJpzZe+xZLMLGe5U2Q8+QQp9XACLSmYQGjCmAlm&#10;uF4uWzWvyc/vw96PrKlsKMIJTlq2IRCThAeHm+H8srIhRrFsANK3aLpd7gPZzH4kDcFnmtwMh/Fd&#10;SdfsgrvR6na6L9qVUHN2nGCi2IhA6VHt3UMAWcH/ApE7nodfcTX8UzKQlVuC9rVXIqJnNDpOWYwO&#10;lzxKBrIcx1z8LCILBuC4idfjxEtW4oTJy3HcmNsQMfg0xKUk4eT0/mg/614ClUDpO35T7B0Ql61H&#10;5/FXIiYwED5TWWaNpmkUbdaLiMnuR1AR0FjPkHDmdTwn14lg4zrWcdqj6Hjhwub/HkV5yJ2b/jDC&#10;oxOx9i9/xoaN643N7s1uVcdixBqEEMMxnRF1QFt2qH2skU9reoU6K7Wb0giU1JGILQt0pE92EFrn&#10;Bw8tN666ZktbADXGdGACNYHbweCIF4SOkBjFaPgKDZs246abbsXVNXFAXU9g5YnAh62w67H2wPIu&#10;uGdiGt7782f4evOBv9/Jno36wgsvmYYvLBxkFEQr2MvLK828HK1Ct3uwssFlCA8PN/N3osLCkZKc&#10;ao5L0dKofJrNLKCQqyVAUm8YyJ56QP/+TDPSMCIp6rBhw5t7xMFU1kreKyQwBCOYRkP2Yj1mK1gy&#10;oBEEMIFhZFA43b0A876yYIGVYku8rwKWAlD3Z2shDfW4atp0Gp12B5RbJYYgA38Bx19ch3Y3P0TA&#10;IQg4QUiTFgk6vrGFCDpLSyNeRadz6+Bzod5cSubBfNqfeTtBgNfKZXKt8+o6YjJaXURXzuy4KAam&#10;7/eQkqRZ1k/wP41fogmTs+mWaT/qGS+h2xk3GBel6/Rbyc6+JiBp+J3gt/KvOCWjAMedcxMCJszm&#10;tcqT18z8wJpZrflLZs6TC2C0fMQZc5KYayhy4aY+hoSoSHz99XrDYjzWl0ukezYruu22Owz45+f3&#10;Ne6UBhLESEtKBmME27J65Gi2fbAZjAhmO8VExRqQKSoqMrtlhlAn8nILjC4pfhgTGcu0IUYPBFAV&#10;5cPNNr2KL2q3A1s3D0a884QOk9j1pp6nsekrbN6yHcmhwfixrgN21YVZb8yw93l27fW8a9VJwIMn&#10;4t1b0vDgE4+bHmtv9W+zBinXmWdqiUCIBR5sN7EMGX8gZSxdIu3lo2n06slEq20mogmGAiEBl6i3&#10;mM5IfsdS8TSnZ2A/7ZhovX7HXMP0Gt2K1JtWeSwvNxdV1bymuhZVI2rMG1OVz2AyIgUtpagCmMSE&#10;JLOiXq+G1vILMxXA9Vz2e+0PSM+YZguf95xzL6DBigHQcM18Gf6mdLlgLkFnI8FHLpRLtFPhqo9x&#10;ymnXugz4z2bzMZ9p/K25O7NeRWBsCHyupvukFfGXv27FZgxTccnMN9H91GlodeFKphEgCKyeJQvR&#10;av230Pr8e1k/MWg98ykCksBK1zGdAGzmO4gYWoPU/sUEw38TJOW+fYuQsjMROEaLbp/AKZPkwjE/&#10;5yJVO1gtwDGA94LJO3X4mViydDlZtGbcW+723upOuiE9+f5v/0Bl1QjEx8aZ2J8Yq9iM9CEuNh61&#10;NWON1NROMOv9RjCtzmnGe3JcEsL9QzCcx+xOTB1HIJlz9ajRJj+18Zw584y+6r5qT/eyHIx4Qegw&#10;iV1vH3/8F1TmxgNLyHSePxY7v/HBf7dZC0RbbDSvlep639eyzvjod6ko7dfPzPHwlK8US6MTYiBi&#10;PfHx8aTCQS1WrquH06zk4QQYrXDPSs82ihVARmOnkSiIKOBQbzdkcLnpCbW5WGJsonG3pGCVQ4Ya&#10;4DHD6ZS8jExE8DoFsAVGYkqxUdHmHfbqDaWoVmxgNKr4W9S8dFCpCVLq9dRS2PnzF+3xbAciMiyB&#10;WKw2/jIsxWXwkpnvIiI6omU8R/EeM9OZjETD1wIlTQrUEgxNUqz7FL2uWoWuAMEc4AAAj95JREFU&#10;Q2oR16cYnWtm0C3TshBXnpS2k5bghIvJiswmYgQec9/XEZRXRiBcY4DMMCW5W84FrzOeR7sz70NY&#10;wVCEDaxC0Nnz0HvyYsTGp8Jn6V9ZFqtMp2SWMx8yM0fgvVkEPvrm/e++9RpsdOmVGIbdEe1NpCvG&#10;lWY7WC6yplxYO1aqbRWzsWc3iy2PqhlnQKiwX38zwVD6NYoigNIExIvo4r/xxlumIxHQ6P66x+HG&#10;iBYg5F22cWiiOvtm83rE6o2lczsCTx6LXVsdgOMEn3pKXVf8uKorUhLSsXnTRl6/BfUNe75kTo2u&#10;3kZLGORr6x1e8sODCSwaGtdrljMzstB/wCDUUHkCfS2QEBAJaES79T9eQ+78juT1GloXGMl9E2hI&#10;BvQdwHxDMIzulfZ1HkgmFRMRyWustWHausMJZM0ipsRvAZWu19swKrRvNa+38xao/eUvn+3XgPYn&#10;77z5Pk7S20ydIHTpS0iqGrfbFTtQMUCl5RUSApZG11YSIFZ+h96JqYjteQLaXKzXMsv1kwv4CqJy&#10;BsPnkud339vEc3T+RcT0GYYu59zGY3TTzDVy+8RoKFPIeGYTbMiojtEi2759XffeBJ+bnkSeFrk6&#10;A9kz6HbOeBEjBpeatt9fvem83Frph8BfdV5DNqwOSLPWxYDEUgUqtbVjzLB6REAokuKTTMeh+J06&#10;EYs1j8b773/QnLfAX+K835EQ72TFnygN9etw173L0HRnOrC4O3bZLx+0QccGofUUvQVjuT9i4qKx&#10;sUFvxazfa1xEPZ96JL2n3WwgRkosF0miBstQgDUrF+PGTTCjFIX9Bxg2lMsezYrdjMYoKldCTKwB&#10;pPKh5YbB2AAi4FAMKC01zUwwzKH7putHVuk1PTVm/yDdS3Ekw8D6D0T/foUElZFmYmMI3a3dgMRy&#10;BQWjb59++Oc//4333vsTrrvud81xCU/Pd7DSQJA+vuYaGqoDhGa/jKSxU90AhrKqCb0H1iA4NRHR&#10;aemISO+HMA3ND6pErzOvQtv7mMeq9fBZITAiS3K5TNY8JP4XKD1CBrX6W3S6YjmCgwMILk/zfg4Q&#10;YjlCq6/CSZOW8bjmCslVtM9RtHp++qtMczHyIpPQfeIt/E/3T9t+XPaBmfncai6vW7UJre95Cb5F&#10;Yy0QM0tC3kZEcpoBANWhp/qwRSB0Lt1VbbMbFRGFgrwCs1BYgFRcXIbM9AwynUIU5BQQdKoNGIkV&#10;mQmGdL/U5gP7F+Kqq675yR3FocphDUzbPqk9VOwpza9B9Gw2ePQZOAA/Lu0MvGntxwPtRGiDj8BI&#10;UncSflzRmf52TPMaqb01uMDn6quvNVPgNU9D7CJGTIbKIhYjRjN+3KnmHV6acCi2ox5N+/NocWhh&#10;4UACToWZsyFFjI6OM98DqGhiNdHhkYayx8fGGgAJ6u3bDCZiNWI3WWRXYl/alF5bto4eWWPmGanH&#10;lAsmUNJoiQKXWryqIXozUqLr2ftqz2htSnYgLsSBiOp73vx5NHa3OApZR1JecQsQar30K0SFBKGN&#10;Vs5f9w4iyk9DuwvuI7ugC6VrZ7+GvpVnIqnwVP6XOyXG8io6XrgCwQlROLFmEhlRAwGKICQw0gxl&#10;uXdamLr0PUTHJaHt1KcQ2J+umXkDqyOYrIA13akulWej7Vl3uMBJ8R2XGzmTwEQ5/ozFyCgpRxxd&#10;2pi4FBx7OZ9NzGjVDgQM6ovo8dfy2leQHuyLDY3WIlB3e7J18JprrjMMJjY2wbSH5nMFB4eaNlYb&#10;jR071uiP3DAd01a62slSo51qx4KCfs1A97+y2Z8MQtqnZO1nn+PycTmYOKov0tn7pKRk4aLLr8Kz&#10;r72Eb7d+g3VNG7Ft41fm3VwNW6wYx//qgQ+L1DdgS8PnyCKV/XHRKcAHDuCR2O+Nf6cdsLQDHpyU&#10;hmeffRaNbq/xtUVKIIUS/dZELymHhsEFMlZgUABkrbsSO1FgWUOrMbHxKKQrNorKFhFORSNAKWBd&#10;VVVlRj769y3EiKGVqKgeZV67I6DREL2206gYzl6RyutkR5pTFBjoAiNKbFgERjG94gYDBgwwrMi4&#10;XyFhhl1Nnz4Tl156OX7/+xvx3HMvmJ5bwHO42ra+fhO+2liPddSbroMJGrPFIpzu2OvoPmtOCxAq&#10;zCE4aAIh2UavwEiChNjFc/z/DkIHT0DrKastMLiC15slEi+he8ZgRGjDsKmPWqCh43TBOp56G3ol&#10;J8Fn2Ub4PLzVAiUzJWAz2k26ATnVFzEtgUbzhC59ly7cagSNvYzHmL9G0bT30eUv4cRpq5GZU0Qm&#10;9CSPe4gDSab/EcksR48r6ghIdA3FzgionU6bijCynPjESNw5dw7eeee9ZgCS6ySgUTv27zfAdFpi&#10;N7V0raQ30hPFeswQOwGoSB3WiFFMM9a4X3LJDAP6H9tiMwipFzsUEGpo2oIzJ56KXYs7mh7fjAJ9&#10;TnnueGCF3A/Koi7YtaQ75p5F5PePwYMPPILGzRYbaGhkPpstFP4lAJPKuIGgesc9d+Kfy4KAZ9tZ&#10;LpgThMSGHm0DLDkBUZFhaNqsDcS1Ony3f20/q74beW7y5CkIIKNQwFAKpCHVhIQk9CPQqW3CCQ5m&#10;qJtAoSHTWAKQZkD3zdOcnUATZA7id5C/P+LlginATLcsmgxG+/GMGjUawyoqkZGWQbAKxKjR4wzY&#10;2QFuE+QODKZS15oRNzEcfSvvgN5+CA0ONsxI6TQEXzSoyACOzepsxnM42tDumTc2NOLF9z5A73Pu&#10;pJErSKyAsGI0YhdvIyY6kYAg92k3CGmFeve7XkFMTBzC0voRkAgQBJqeITEWOCjITAbVesrDiOs/&#10;hP/pYmmDfOMGKd8XcNKoixEUn8t0BDCNyIntzHwGgWFx1qp8MSNtGfvA39H2948goOpSpnkNvc+9&#10;gd9WENvnilfR9vx5OHHUdFNWn8s02qWRPUf8xylmcavKKgAUqAnImHb68+g6ehZyU1KwfqvVianO&#10;9S33KoBusZZHZNDtiiRYjeQxjXCGkvkk0U2PjorlsZGWi8YOpXb0WIweVYsI6oRGUsW6Dwdb/Ski&#10;EArx/wkxoc2UjIQYAk1X9voEIfs1xBoNsmMj/L9L24hqlKiev//QHljTHf+qC0N5nyTcd+t1Jq/D&#10;ocBHWlTGv37+BZ66vogA2xW79JwSJwgt4/Mt7Ybiwn7YtHUTPt/oeQ2PjO2bb74zoxYBCjTTVRIw&#10;aOmEVqAreJydkWnAwH5dskQTyjTZTEOoxg3y9bXmcpD1CKiUxlpQGmRGx9RLmpcV+gYZ5mNmO/O3&#10;Rsg0lKtRLxP/4bXay0ejbEqXmpSMrKysFmxJonsGszwCTL0hRAxI9SKRQmskz9PzHoyobnoEkclM&#10;k9HSMG1jNcswXsRJ+WQWiv9osqAThOy4jlbML1GwuRFRiZlIHjLaMupZbyEoNsPK0wkIF65CXgFZ&#10;lBiM5g45dy8UiGgnRC02veRlhJ52LY69hICjVe4Co9XfI+S0S+Bz0VKmFZC8Dv/zf8+yPsP/vMYM&#10;uRNU7Pw8CdNGjroAvcKCcdvNt+CL9VuxlUywqenLZqbsrJ/trHe1fyhdLzHUtORUJMQk8LcmoY4x&#10;wegKdURMo/8StbdYk4bZ9VtsVi6aM9//hRzy6JitdJoF/NC0OBodmZBeD7OVIGMDkQ1C7mK/B12M&#10;Qa8hXtUZO5d0wmnFSfjDmkfRRKNdx17Q033/lyJFkKQmpwMryfA2sez2M/FZd+qZnj8GmN8BCXHJ&#10;5hq7V3cXGaverKrYjwUuQWboVPQ5Lk4ubZprUlmJFZuhopmRLX7nZeeb8xodC3dNFNPImYbfKysr&#10;Ea0YkoCCwKNXLYcSXAQeuk8zmCiWw/SaRFgysMgAYURElAHBbJZBQfFA3reAbqHWg4nqZ2flmjIW&#10;FxebOUoCJ4kZlWM++p2RnoXPCdIHqke2GABj3a5d+wVSEhJoyC7mY9gJAcAY8gc44ewbcfzvH4J5&#10;T1gz8GxDl9lLEZWcA587aPiaLGh2PJRoWJzfq7fi+HtfRHB2Hxx3/l3My8U6pr+B+ICuBAJNHJS7&#10;JzfKBQzaF2jGM+idWoDu5RcQoJ61rjPv6XoNbaY+gi5nX2WB0cMEvWXrEDbkHKYhuCn+JJZl52We&#10;g/cTmF28CgnRcbjp+lvRtHUr1tdvN3oinbDrbW96Y8sWuu5DhlaQuY41AxGKC+od/nLPNJChaRd6&#10;W24p3XvpwVgyoNjIWHYgIWYgQ+Ak3UlKSsVfzLa+nu9zNOQnzxPa2rQV25q244WXn0MC0djPryte&#10;v7kAu+SarSAjWEBwepXGKeBxd1tsIWDtFGhtpKw8ATvm5ZvXAq//+is0HIUhwgMVuY5fNTXiiUsS&#10;CLqdWzIgAa7Kv6Qj8iNi8E3jlx7zkCj28+ijj5t9esQ+BDACCrlj2mVQwWXFboJo3DL6iNBwMyRv&#10;A4iG2uWWJcolS0ozYJKtlwYSWPzlOtFdEls5bdxp5vU8Ah8biPQqHQGGlFb0PTLQ2kNIaYJ4/0r2&#10;nhFkYRpZUa86dsx4E+iUchvmROU1c0oIbhUVFQb0QkJCUTSwGHfefW/ziN/e9Mge8dHaOf1valqH&#10;D+sbENkzBD6Tl1vxFdtwNblQK+Avfw3hBaXoMIVu2erNNHgxEALNig0Ii6LyaljcBIEJGornaKGp&#10;tnMN6IXWi78kSBCItHmZ3rihCYQPfIawaG1g/zbCBte0HHo3930VnQdPRrsL7iBw/Il5OxiTAEYv&#10;JNQG95pwePlb6DnsYrTSfR5nuciK4kP4LGb2M8tvZmmzTJe+g5OHTsA7Lz1h6uZg7cxdBFgTJ56B&#10;Pn36Glas9X1amKxlOxoxjTIzn2sN21FMSKLpEooFqcMRmxYYaQBCx+w83e9zNKTFEP3hnCckRdNI&#10;0N33zkNeQgg+vT2VhnsiUNcFeLfV7sl7ntiS4krLOmH5rHQsuece9hQN2KLN2w9T2Q5Vmhq3Y9rM&#10;mdi1nM/wNsvoACG9IgfLO+Jv86LxzPNPYd1eXu/cwIZ+/PEnkcIeKI69oVk8ShEQKBYkBRk0qMRM&#10;MFNAWpP/FBsaWlbOHs3fMBelVXtVjxhpvqOCrXVgit+MZc+YT6akFetiK2FBQWbrjtrRNYYtCUwC&#10;mYd6T/0eoWFbUnQpopnAOKTczLBVgFzl0JwhKbXSSKF1H62gVlq9mkftbPfaah8psv6vb2jA1oYN&#10;2LxlE558/DFcdNEF6JuagJhhp6PTmCto+I+QFRA05F4ZpsNv7fEjxkOW4T/2KvbshWhzLw1Yk/xs&#10;1qNtUR/ahl65emmgXrusWA4BiNefcubt7Agz0e7ceTyukSqBAO8x7XGExqeQPX1mjXytZj4rt8Gn&#10;7m3E5w2xyqCAsd6kOvUPiBk00vqtMpn5QAJDnp+2BhHJeeg9YhKOmaZ9gwRYYj0s44ynEJCab+X7&#10;wD8REFfA63iNzl32JE4//dTm+nHXiUMRgbmAXO9lizIjYornWaxI7ar2zMrKMe2kAHVWeoYBHg1Y&#10;DCwcZJZnaJpHhH+IASu9qud/ZV/NgWkp808dot+XKF+BktD7plMJSKvozgiU/toKP9ozip3MQgD1&#10;Z8rynphZnonPP/uUeRzcC9o8ifvzHczzfks3MTo4xnI75Yo5ymuY3NKuGN4vqQWtdpdnn3sB0VEa&#10;yfKnqzQagWQtcsUU8BXz0BwO+fJyhfTCwIKcXCrJaJx66kQTM5JCCSi0eZTYR0pCClmSNflwQL+B&#10;BiSkVAI0AYd6P60nkzJqgaJ6TMULlEbgImYjVqTJbloFr3kkORmZhhn1oRLXjtZktzHQi+2sYd+x&#10;pPa1BLRgMyomUJXo2fTcWzduQGnhAJx45n00YjIUAYECrZodLDFuEI1Xk/JmvYj2F6xEZlwGeifl&#10;wuc+HnO+mNCTPLYdx03VAlCBgFjJG0gtrCJAENTMyJkASXEd3mfai+h++u2sqxiERETCN20AkvIH&#10;oc1CgtED2udZ8aN/4MTTZqL19EfQdvJiHDPpfubhYj3alIzMJ03D8ZesJBA5XDVPMusdhCvYrRX+&#10;q9Yi5py70PqSVVix5hE0bjz8diUd07bAmoYhfRL4aJZ6f7IjjXJq1wOrA6mx9MwVc7RlxJgxCKeO&#10;BfdmpzRkqMd7HA05qiBk9wJN6zejfsNXKB5WhQ+vzgQWdsKPf2zd0l2z3TcxJbpo3y0OIICd2SKf&#10;QxU7cCrXQQsp3c/vTb5t3Iz8HILQ0g5WPMsJml9S6jqjhg3rfp3KrJ7ro48+NnsuG/fHuExBxvgr&#10;yX7kXmlFunoms2K9vNwwD7VLON0j9WwaDbEXkWpRqQCmH103gUoogUiTF6WIZrW7i7mI1WhOka7X&#10;hlQmrkQA0X8BiwVaNc3DuJERUVa8yJQxiC5fHCLCI5AQn2Tum5mRbVzI9KRk405qUeOfP/nUtMn9&#10;989DuwsXE2Bc7osBIDKJqX9E56yhiCUQtLuZYLGUrothDBph+oZgQEBQ3EaLUZ2xHk+i2c7LCR5z&#10;X0V4zXSE9KvgfehOGeCh63PufPQsGEB285QFSlpoauYCkdloHo9Grgh+EYXDTAzHZ1U9702mteAz&#10;dC07nenk1rlAZeY7SAqjayUQFeuRC2af8yRmJ8U3EHU+3bhF7yOurJrMoxobGtahfv1P6zz3JtKt&#10;m2++1cwTs9tS73gbN45uFzsrxRXFgJKT08z5SLNNh/W6be2QoE4oOirGsORJky7yeI8jLc0gdKgx&#10;oZ8i6xs2mdcQ33vj1Vg8JQ9YRHb0alvLqMUsbAPfTHle66zam1cKb6n3nN++5OM/f4xxxQn4YYkf&#10;WVhH4Bne67njgMeZ78KuuKw6CqseWW0o7t7qoHHrdpxdHEUQojsmEHK6kg+3w7dzQ3D3fQs8gqSG&#10;sxXfSU1MNm6W5uTYI15RBB0BipiGtWm49R4nrWoWIITyW2kNuBBkpES2wikOoAlqAjGNiAUR3DT6&#10;ITBSGjudRrN0X4GLDTARIREEnWjzvqhgvY5n6DC6iDHmflo7lhQTa5aDKOagLTqGMl9NXMzIyDIz&#10;qjUpUfErlSeOgDScjOrki8kkLn4Z0ekDEXrZchq4Rq8ILGbCH43dBIs1xG0DyxYcd++L6HDR7QjN&#10;LEAUmZ9ffikCBp6G5HNuQ6+LF6BHRj6Ou/lBXkfQcm5qtvJvZq9on+kvEABeQFSE4kOKwRBsbGAw&#10;w91vo33tDPhnDMCxlzzE9AST2Uw3iy5Uf7Iobf+hmdNLvka3mtk8zvNmxb5DnGBj8hXAukRum64x&#10;Lp3+U6Y/juNvfwr33junhct6uEX5KgZ32WWzTQclwCmju9yvb6HZ40ngZL0xJcgs8RlG0FHHJuaU&#10;mppq5hRV19QavUslUOn1zsrzaOLAz2LZhu7ZuG49pk67GN8uCgIe6IJdzlXnYhwy+DfJlshCYoKD&#10;PM7GVT7O8tv/tZH7X24g41rQ3Rq9E4DYLIt579LkQgWV7/WFX0gwNq9dh9z+/RAWTuMPIUhQIqIy&#10;8f7nWzHn3AQyHgLY361rm8u3sgM+vCUGn3761xZlMuWgnHvu+WZavTVcWovM9EzL5SJoRIdHG1dJ&#10;vYHmbvTvU2iCwXpnV6jS+AcQqMKMuyawEiAIaPrl9zWBSI16CGAUcFYave8rMy3LgJYC3VJO7d+c&#10;TfdKPWEM6bu1A16JuY9ARCKwkrune2jeUXZ2rpmvJEalnlPX6z5iTaL4mvqvbxvw5OKFRQRYDMds&#10;HGaLDTi7pccl98JnypPwuZIGO1MulFw2l1Hr7abaJEyxIu31POtxulZPmBhScFgo8xcQETT0uh+C&#10;x/G3PIpevvG8VkzEBorX0O4iAlh6IfPh/xY7IDqEYJQRn8m8NjIvgmUdXbVpdL3MKJgjneJXl/0B&#10;p0Qk4sbpV2FTYz02NjZi63oF2Bupi/X4pnEd3a6vsXXbNjy6ciUCe3czbFGb+LvrxOES6bc9anv5&#10;5Vciiq6+BjHSU9OM66x21cCB9E4ApZFUtavcNLWZmJDaV22vCbD61sCJ046OtPxPmZAnqW/agb4p&#10;cdi1iGzjHbIUAYbNNvT7Y8rSk5BHN2Hbuk9w/W03ssJTcdWoRDw0MwmrZsZidFEcxoyrNcP89Q0b&#10;kEADxuITeF13XFmTjHOHpOLZ68KBJZ2wS24UQchMK1D+83uib1akmYSIv/D+ut8L/K47mUysGyaW&#10;p+Lfc/2tCYpKLxDS7xUn4uXfh2PtF9Y0e6dIQdT4miKv6fNiEWlpmUYpbINWXEbAIqXRQlLFgOQy&#10;ielo2FsjZ0M0FB8SYlY6S4EUE0pKTEFcXAKVL8a4W2JbCm7bw7Ua/VC+CjLrnGY/h4dFmmC3GI1A&#10;R/fI5LVSWrluGo4PDAwxTEcLHHVcAGPNmCbjoq5oOoDcPyltZeVwRIYnIDE+Gz4P05BX7UC3a1Yj&#10;OG84ul30AML6DEen86+zmIyZdbwZPiv+RXcghsYuVkLwEBhd9jSi84aiZ/VMHleQ+lUCgNiFy70z&#10;IEUwmPEqIjWTWWCkuI5cuVUNOHmkXs9M8LrkaUQMGM50TOsc2TJvb30FPc6fg4ysfHQqrYXfuXcR&#10;6P6IDhNvxvH3vEd29R2SUjJ4T83r4f1nvYselZPxzEPL8GXDwe+VczRFeqaV75FsX7VLKfVAAwtq&#10;Q3UsWrIhUEyn7qkjk36JyUr3JJr2oeu05/f/BIT+l0zIKbq/4iepcQSixd3oNpH92GzDJbve6ogU&#10;9uZY6EvjPx74ynVOQKXV638gaCzvbbbJSIr1RWpMEMozQlHPnst+PlHO9IhsBAQl48MbcpmWILO8&#10;F8HqFOxadgquqIjH8H48/m0r6/4CKa2OX9wJfePpkimYbi/PkDx4Il6/LgKf/nU3E9K9pBja4Etu&#10;jgCmir2OYisFeX0MGImZmCF5AoYBAfZG2bkFZsZvfHyS6Z0EUgIrXSdRryYAKiSTSUlJN/lojo/Z&#10;loF5aRKh4j198wvM+iS5eRpWF8AIsLQbnjU8Ow41VDq5hHL3RNl1bAx7yVG8h8BO99MwvEbgwgPJ&#10;tHx7GXdOEx4FpAIxAaSuN0xi9TfwjUrm+QD0Ou8mGjiBwMRkXkOryctwcl6JtduhXgD48LdIzhqE&#10;1heuRJeKM2nwAhjNaiZYzNToFEFg8tNoPWU58gtLkBQUhNjAnrx/bxQVVyD07GvR+pbnzT2N2/fg&#10;NnQPjUe7i1fxWgEO89O72Ke9gr5nX48u/WuZvzaN5zkTI2L+uof2CbrqDXQeOxttVn2JYxfRKM6b&#10;x3MvI5IseLPDJmz9cX5LbJdL7W2nPdqi++tbuiT9EcvJy84xUzzUaUn/xHrUZvaIp9pQbrb5nZRm&#10;dEXXannI4VyCsy/52YGQXCw1ZBPpbeXwKvwfAQGPH2NA5gcyD7lS5X2TCD4EKLlsAh8BBMWwEwmP&#10;bVvni4lDU1CUFQ8/vwT87u5byYy2o359E9bzPmdNmoR/LmUeT7TdDTKOvPAKmdDKrth+vx+mTYnD&#10;2af3xoDcDBSlxyEwKh7/qu9hpScA7VT6p9rhrZsi8dfP1u5+HiqFqHh8XKIZLh/uamyjECP1tlH9&#10;pitTo60XxtP1CoTeXDqmdow5p55JjEVKIcUaOdICI6XTiFr1CO0DPA6D6W5pGYcYTC3zUX7aaEwz&#10;oQUYIWRf2sZh1OjRRsks16nG7IgYzHzsGJGmC8TQNdRxLQdIIahJaSMiIg1bEtglJCSbTcvKy4eZ&#10;Zxg3doKZke2zbC1B5Tv4BsXS6MlezJshCAJXys3SRECKWQLxDNqfdRda3UFXzLwHbCM6nXWjxVIE&#10;VtNehW//CnQZOd0wHmtbDAKJ4jhiTRouF0hpdE3u2ow/olfFaAKRgtz18FlSD3/zDngxqNeQVDQO&#10;x01awvuK2fAazSnSK3V4PiQhD91O1xswXGBEUOpcNY35bEXnQeMRGx2PTVs24/PP/4orr7zGvDRg&#10;6tTpOPvs83DWWefijDPOMvt5jxt/KsZPOI3HzzU7GWprFhmwdMDsw0Obkl7but2sH0dAZL9yp6Rn&#10;g9hmAwYUk/HmmDaXHuTSFeuTm4dgMt0asluNjmm3RE3vsOeliRVJ/77//u/NwHYk5WcHQrZo0ev2&#10;TetQXTMK/1oSBLxEICL7+OyFE/HNnEDg4ZOAVTy2hEBipDv++fiJGJAdzd905ZZ2MqNVWNYdeKiD&#10;ceFQ15HnA9FYvx7PX0Uge+hYC3BsNuMuX5AFLe+EU0vTyY6Y3+r2u/OsI2tadAJGF2Tgn9vJ1j70&#10;wSe3x+G9jz/c/RxswClTLkEQG1yGrtiO6LDFZqyV6IrXaNKgWIaCy2ZFOgFBNFrMSGkEVAKNeLIp&#10;MRIzwuXKT0Fpva/dSldr9vLRXkAhfr1NGiN+1mTIzLR0BAeHMa9aazMygo3mKkVHRxsZXFpqgssm&#10;OK74DpVWIKTyysWTYktBFWsSOKrn7EsX0zdde+Q0IDCtgMb9ODqMvxJpGjY3I1EEDb2SRqxEwWAD&#10;HDx+xdvorr2WH9yK4OJqHnsLviFhFlBN1yiWWAzT2a7UDLpK059BxynMf/Jj6MRvn4spVzAdwcp3&#10;+GkEIrKhld/g5EvuMKwrLJvgaLt0KotAjCDkVz6BYPcw/7tcNQWUzXnrOzYuHVG9A1mvIw2rtJiq&#10;tejTLJMxEmzmYqkOxxKEanhO9a/Z5fpWm8kNUn0PKBxk2mfZshVHxb4EHLqP2ktxR7nOcr1zNKGV&#10;upOcnGwWuvbL72e2ANFODeVs01p2cPYUEHV8p59+pgE0T/c4nNIChH5Om5rZQWd9F/TpT9eL7hKZ&#10;T93vB2DbvAzERwZh4+dd0Xh7IPJSwjB3dgHuOoPplnc1abWthtlaQyDj+jZM6Y3jsGraQPx9AV2q&#10;LwkyCjB7AiCxHF237ERUF6Va8R8dYx7aLdG4gEsISHUno7YsBahvhY33ROOpF15srkN9jz91IhmG&#10;teG7LQKEaoKPaHCwn7U9h6RFGiqLFh6G+AaZoXNtRDW2ptasMdudzt8EITUpLSRQwcdas0NiVUWV&#10;2ahMIKL0GgVTvGjwkGFmlX05lUzzigQwNjOTkWhPaCmfVu/rvCi7REPyRfwvQxSTsl3DgYXFCCFz&#10;Oub61WQPW5Do3ws+U7VinQZt9mmWYQtI3ud/AoBmMl8hVmQZvhaRdr7tMQLHV0gbPYkgQ0C5nO7V&#10;rNdx7KR7EeXbHcdP1g6HzEugpE3ejZtG8NBiTy0w1URFgkyrqQ/B5+Y1LMf3zG8HcgePssph7u8C&#10;Ms0hIiDGXLgQ/in5iNfug0GhyEqINRLK/wG+wUgJi0NEsJ/ZP0nGawVuXaOMrE/3thIoCZTFFFXP&#10;cnVVn6ov51tJzCuxR4nRjjJxOsX9tCm8Yf6H0e6Ul6afyHa0y2YB3XuVR1M8jAvOcmWmZ7Uof2Zm&#10;pgHTDLJvjZwZvYmIwOtvvu3xHodTWoDQz4kJOWVHw1coyEykwXfC2j93xHeNNH47KKwY0MIOiAoj&#10;O9LCUW0cpsWytmvlDi68bufLrckiQrBr0Sn4P+XhnsaVbtfXPhgzKAvvvByFHwQ8rnMG3AReX1DI&#10;rr64lyC0wQc75gRh3vylu0GIYhSXro1ZaxUcbILMYivD2POIUcTHJhiFHNh/IBvCGjpVADgvJ9+4&#10;W2Ixo0bXGGUaUTnCBLP1hssEXpcUR1eNTKaYFDoyLIoAYe2Op3tq9CszMwdBNLJkulAKMg8qLjVG&#10;JSDpz/spLqW4j0a+1APqOjGdgvy+pgdXOimt2JYC0mJoZrM0ppPUjqrGsMEj6FKtQ8/Zy9DpYs2C&#10;tubsxOYOgP+5Wv1O49cKdbEas0UGgUDsaPpjCCEQpKbEkw01ITgkkGneQKjY1FRNPNRolpY+2ABi&#10;C8FnNr/NQlMxG4Ed/1/2EgqHnQ6fFevNyNkpfE7zQkHFfaY+RQYZjGgaVgrrXwYpliPXw3pHFplf&#10;jbV8QXGxqMhI9CGLEQuyQVojSpoUao1oWq6r3F2J3FG5PgJuidrVBmt7NryW1ESEkjmxTfsxvQLF&#10;Yp1yodV2RQOKcO99cw67u6bYjlkTyGc26wPZIcn1ErBaQGlJZmYWy2KNjtnPrBCB2lv6bLuXR0J+&#10;tkzIKfY6o6vHppHpnGiBjA0WAoe/+CAsXDOZ6XItpZvkmoG9xxYbEp37qBWKBxbiy6+/REJQb+x6&#10;KNhMCdCKeLMtK0GmOb708nG498wE/LCFrMmZjwBOQvfsyrHZ5n47l/TE7669rpnFyR2TYmtvIDWm&#10;lF4goFEyUXz1iDpv++ATJpxmYi+i8WmpGWZFe2p8Ckax55LSiOIrUG0UV0Pt7FlTmU6KL6WW4shA&#10;tB2H2JMVhA4zoyKaNS3D0D2ldEl0C82aMor+a2sPfas8tgGpx9RkRemGmdNEMT07QUnzjkpLhiCX&#10;QOaz6E/oOuJc+Fz4BsLYe5rX9GifHcWC9LpkvRrZbOwuICJ7UXxHbtTMZwgqryKpbxFaX70UAbVX&#10;Wef3AB4J85pWh2POXWTlP0OuHcFMrpTuNe1VtD5vOV27GhOkDkzLpbv2R0Rqj20zT8ZaHmNc2aAw&#10;M48mhwzBYjk0PAER61evN6ocVoW+dFVkjFrAGxEWieiIGORm5TbXn75Ltb6OTFZArxnJms6gjkD5&#10;aSBAu2GawQB2GGKU6kAEZspXb3RV55PFjkKjnnp7rV6HHUVA0vXqwGSLGqRx2sLBikDt4ounsq0G&#10;m3bVvfWttpUOScf0LOp0NOlVbE5pxtaOwaDCAUhNTMLkyRcf0VjWL4IJqUwy7LffeA3r5hIw3mpn&#10;sSCxITEbgsWmNcfiw9vTCQrdDGP6UQBhsyUXIJltNwhC/50XipmzLjV5K9/rb7oV/11C8HKAmwLg&#10;AqTHZqTjibq4liNhykvn/9AOn96RgPeeJjPTfeq6sMEuNHmqzBIFK9XolWQxAhA1skBhxAhrbo72&#10;/JXSSSEFIhpal2hZRjp7bWs4vsawkBEjCDTMS6NgCkRLoQU+6rGkVKNHj7ZmO1P65+WjZpSWYVg9&#10;nfKWkUnhyocObR4RMwFp/pYkxSdYb2BlnlpXJPdNRiZASqCbp7dyFPYpxHAaaXRENJJSUnBazako&#10;mHw1Tqo8A8cKIGzQuJIMRG+tqLiY32IrTrfIIdOeoesTjDb3EExmPsxjcslc5zQDWW6YuVasR+yH&#10;wHM5gUqr7BVkFgg58stJJgN6cDvCIqOQ7BpyVt2orlUPWjmuuVMm9sVj9hQELaFJjIs37q1ZVExQ&#10;sGeOC6jTkpLN1AnVo+rcfv+68rfrzw7u67faS+u1dE+J0uk6MS99yzXSGi7NEVNdN7cbWZKC/wLH&#10;88+f1KxHEne7OBCRLorFVA4fZUCwms+tuWiaI6aJvyH+2pfczwCopUO1pm3DyPACeTwjI9McO5IB&#10;6iO2gPVwi9UQW1FCQ9u1qLu1dktMxQYags7fFpJGpybgR416LTvOGsJf3oXul2sEjGl/WNYRyZFx&#10;SCUt3b5tB/PchLUff4T3boymS+ViOy7gwss+WHhxOH7c0Qq7NGvbBqG/HI8hmblmw7DXnwy1wEtl&#10;IQiV04jtOpQCLFpUZxpRxq9vGbTpjQgc6jXleiWYGILl+mjIVKNiSiPF1S54MTHWanspd3qyNYyq&#10;c+q5FEwc7ep9tV7INgj1+hrt8KMiad9p3V8vR9S1oQQ+zYZWGrM9q0tkeIptmP2H2DMNpNs3mM8j&#10;NjWw/yCzKZYMR+eGDakgmywzLqZfcjpOHH4WgcEV77FFTMi8R51AIjAxI1suaU6j7yfQ5sY/kiGt&#10;sdK50hxzyQNIIGNLiItCaRFd2JJhZoZ3DOuiZ2AY0vyD0enUG5hWYKW83kLXycvQ6tbnTNC8ms86&#10;cMgQ41apxx89zqr70LAI83IAAbqpY4EJgcLMHuZ5tYWOV9NFNXXE+8k+FMMRQJugPtPpFTi6VvUt&#10;QA+gQet9bdpdQPWt9hQAiemqA1CeirtpyoV+651v1ptw1REEIZrtorWVVvrdOmNPHjwU29Q1YlMv&#10;vfy6aXttfFdNADQdU80480y6j/7LjRxEtj7E5YbW1I7HMLqP+q0yHcr9D0TEhMIEQkL7nzMISbY0&#10;bsTmxvXon5ZAkCH7cLITicBgaVfU5Mfj31s24ZsN63DtqDxA840EImIvlNsv64LnrknAXRNj8DIb&#10;Z/PmJiptLEGErp7ARyxKQKQ8H29H0IrFToGdfR/9nh+Aq2v74UexIqXXdWuYNjGsOdAo0To1u4eR&#10;2L+ryIxCWfERGg1jr6MAtZTbosrW0gzN85DyCyDEXCTqacOD9GaMcqP0UuDxY8dZw/ECEp63gcgW&#10;BR4raVDqCbWGSBvSV1eNMkHZVBrr8Aq6H2QH+j+YtF1KqviTNslSj2y7jApYazTv1HGnmlnamamZ&#10;Zu+aYN67a/X5BBwn29FIE5nK9EfQ+9z56DKpzlo5L7DQ0H1zOrKb2a8iJbc/jz9v4jiBwZHm2SvK&#10;Sw3jGFk50gTfFUvRHCYBs+pRzFLGXV5RibiEBATRTQzoOx4pdJ1UD9pHR66qjKzZ7WK9Rmo/boKG&#10;9W79YBMzU5soZiLA0j2Vvlq7T7ItgplOMTtNzoyNikMfumiaR6V20ssfBVL2iKVE/1U2udy6vwBQ&#10;95aEErRD2DFEhAQjlSCkN2PI6LWNrtbhaQ9vueyK09nXyI0XE/kpbESLjDWdINDPcr9VD6oXldFi&#10;6lWGHaWRlVXorSsEW9Wx0qlOxNT1AgNbrz3d41BFIPSzd8ecIgP/8suv8ezsbOBNtziNgOB9yuJO&#10;CArrjS83NuJ3v78R/1lEECI4GfAgUP2fwEuxoSUdERXTA2np2Xj86Sex5Q66ZH9ingIVZ56PnIDc&#10;+Dj8V8Cka3V+WScqXMjuILW+XzsGFflRzcOadl1qBmpkZKRF8WkoilHIcJuVlr2n6n/ChAkGSJKS&#10;kswIi1iSncYpYkVSDq31kguQkZ6OZAJESnwy8w/HGCpPycASM4QsUJFBiV3FxSWahagyLB2TYg0b&#10;WmFGbeRqiaXJXYyhESuGUUxjFACFhKjMYa6eXSNkVg8vQ1E5KggCIb0Dcdy0RwkyryKjN4E1NBg1&#10;I4YjNTnJAIgU/bTa4WbO0agRFQjt2QsdL9CEQI10PYugoEB0GXI+fIN7mOCvnjGZbqfiXnqNkMqm&#10;+JeAUHkJNKIFJqwPLfoNCwhFVob1rjWd12iWWGUpDVjPGs/nHjV6LBlV2V6BOiXZGhXUMwnc7I5D&#10;Lw3QM6vetNo8ga5wH4KF0tmz13XfiMBQ6x1uZJwWaO4GIqvexEQEWNYulvqvWJ3aQTFBuXtiI8rP&#10;BiClEdBp4OCn7AWtaz/5y2fGzReoaZ5QKMFQW/fqfrqPFlNra2CNqmpRq2KUei4NogQRrPX7QF7f&#10;fbDS7I79XJZtHKicP3U6waaj5QbZoPEP1+/lbfCPuUG4f94iNG78EkuWLcMXd8ST6dCNE1sSYDxL&#10;F+3pNoYh7froGPzxahp+UDS+rYvEri953AYh5Sf5qw9+JJjt1Noz3XNZd8SFReG/LlD6QUC0tg2u&#10;rE0yIOTstfRbMSEFjbNpKGIcYjBmozI2uBiFgoQa3s3L7YOI0EjT4DqWTldHW2yIeQiohlCBpDQC&#10;qYy0LLNIUUFTGYMYjhaYyqfPoMFqv2G9ykdgVEFD0mubrc3zR5tRErEbXSdlFwsz7x4bMgzF7BEV&#10;aJVi6l4CTRPEVo+v4CmBRKvzZZTGHaRbovkmvWNjTNnHkeYr/5HDq80InsBKo3ViD3ojrAxRw8Y6&#10;nhgajuCBExBOUJLh6566j4bCw2go6Snp6JPXx5TVfnWx0uXRrdGcKxmOjMqeLa4eXWIbsYCimVmO&#10;qMLIUXrtzSgCy1CzzkptonaQ8SuNAEvtoBFHAUcp3UCzkJjPL9HoZXhwqNn7W4MIdv4GZNhmcrUq&#10;y4ejorICo2otV0+ALpdaHZDAR3UziOxIsT8bdMRK9FtMSOXWb227IkYqgNRcs4ceesTY56EwIvs6&#10;lVf3sgFOdak4oD1QIrAXgOt5FL8S+NnXKJb56aefH3aMaAYh7U38c3fHnCJG5B+SYq2IF6iIsdjA&#10;of+LfHH5yHQ0NDVgw/ZGrF+3ASNzArFreQfgoePxox3HcQGNgtY7nyL4aPnGwwSoDTwuYLHTOEX5&#10;v9QGuwhEIypdc4iUrskHS6fnmn2XNbphl1V1+uabb0MjJdpuU6xCw+za9VDbdtgxIG0WJiYio7IB&#10;QEqg0RezTkt0PafArPsZTnYg2qwgpnpSgUlCfDyVaIJRME121P4xYgP6rz1n7E2ulHesXtdjjMta&#10;k6bRIZ2zGIAVvxAQ5ufmGvBTWiu9dm/0xwC6J7qHRnM0XUBKK2OMi47HKIKcNm0rI2gkkZ2J5suw&#10;FQeT+xFK4BEoKbguQ5aCK42eV/mE0ljlKmlWtsqgsui42fUxNMwYpSbgmfLwW+6OYi2qR+UnIFFZ&#10;dF0/1rmAJiku3tSxgE+AZgBY+bIudJ0YpBYVi0Uad89V/1aZxmBA4QCClVxexdEoBGmtBxxp3Chr&#10;Qme1Md5aA1RmGJ8djDoAuTb26Jt+a0tfuXxqB42cqgMooysod8wGO0lZcZkJpFeMGGlYlsovIDkU&#10;G7Wvu+mmWwiQVehX0Me4nyq3ATzqgwYsbB2wBz3kGqoOLIZYY9jR4R4pa3bHtGPfLw2ENHR/Vkkk&#10;dn5mMRobJMyq+LX8Xko3KqsA29d/Zt5rrmd79dnncWlNPt2zE4G3j8EuBbjFdAQsAhN9u4sTgCQu&#10;YNr5TCtsWeiPujtz8W+xMLp4f725AF99ta7F0KpdpzfccJOl2FRWGaGosZRxSOlQKm6Q6d2lFFJs&#10;KaiUfjB7VMVBpBTWRMJUs3uiFimmk+1IMcVIauhqSOnFMkpL6SaNVrCRSk6FF2sy6Xhv6zXNu0d0&#10;JMao9E3DUjpN5RdAxsckoLysHHpPlYxJcau4qHikJqaat7ImkuWI6WgrWr0Q0Yz4uNjBaL3VoUZL&#10;SMYbhiDFVjBXIDSAaeRiaBjcsAcpPp9X1+n57W1HtMwgOjLGvCdfPbSeR88qRlVOEDbgSBAV0AmY&#10;y4oHG8BQupHML4ngEkj3VjsQjCCgiSFpoa+ATcF6gb6AQ3WtZTBaDnNqreWGjRlruSIyRA2nix2I&#10;QYptKriruJiWPYjZZrFtBFqnj9OSGostTmB5la/y0Lc6BxvQVH6BuJ49LT0LfQYOMs8n5iOGrLeh&#10;6E0ZAiilLxs8zEwp6M97a/+rQ2VCtiSzvoLIeo0usiya8qFlOrWm7gTetdSxcaYsCpyrHGobgaT2&#10;kzpiIPRLc8fkl0q0xWjj/YEtwYKgYmY1kyW9f2cyKSRBiNfo2TYTHBo2NuLxPz6Bc4uT6KJ1xH/f&#10;YVoxKYGRnce+hGBlhvt5j12LT8IPK7rgguoyXHdlFJnUCXj00UewfsPuN2zovnZ51ZOo8WVs6kn1&#10;0joZkQLFcVFxRtGlpAInuQnhVGptNDZyjMU0FCSUCyYQ6JNvvYhQLEiTINUDR6oHppHot9asWYqm&#10;xYuWa6IAtFly4AIgp4hdCETE0gSKA/sNNLOvBUhiPJrmL8CROylgKCYTEjiNIbBoqxD1ouH+IYZa&#10;a5QwPye3mbUIHDVvJpPMTPsXyQXV+/IFror16LVEmkSXnJBo2GAeXTDtc21GolhXYi6aXyVGpe1H&#10;NNlQ0w+qR1nMxQCZMSCXG0YwkeuWK7B3PZ/qVEsoBEaK14jBCISUv6kD3l8AoiU0WQQeuUZiaHID&#10;LXCz5lFpq12BznBer7lGmmYh0BQAmTxcICoWq3LrPrqnlcdYZNGNjmAdDS4qM7E4Gb3SqXxlhhWV&#10;ox9BSqytkOUtLhlqro0iW1Hndqg2quu+++5vZgfOGraByiVXrJzlNB0En033VDn0bKrPauqOWJDq&#10;wgpWj8Htt99ldPlwYYXcsV8kCNnlXN+4DkmZuXSz2hsgMfEaAZIARS7X4p5ID4kx6W1RBerazRvX&#10;4oWXXsQ3C2PNfkI73Ufb9iZiTHLVlD9B7KP78vDJ+3TjFnbDwHxS7eKhBLoNe61LrSfT/BSLMViG&#10;o97SosKWUdjGa+by8LcUXK6bFNYAjyutYiJyhzTZzTlCY4OK2FJyfILJTwbZt29fspBADNbLEOn2&#10;aJRIhhdHoNNomAEIApriLSqfjEZAIIUUe9M9B5cMQVR4NMYwrZRneMUIU2al1b5IylNlVlynkL23&#10;nk2KrKF+zX1Sz1tVUUlDnmBesOhebvO8LLveg6bRK8VQJAJCAaOAUHEylUugoPsK4OJYJtVnP+av&#10;4yqTFv0K1AvpTumYWI3uL+ah89oBwJ7+0Hx/1oumKqjMiufoPrqHgtOqU8XIwvTyAZZP4KFzaoeU&#10;xCSTVwRBSfdQQFeGKwCy2tpyN4NY/6rz/iyT6kZ7QNkgp3QKxItVyl1SrGZ07XhTjsS4hEM2fvsa&#10;zRkSsKouxHxV3hB+q/yaVa/nE8PUJnd6XgG/wCqLbS+d0/OqzLYNHQ5pwYR+Se5YU0MjKyyQ35vQ&#10;sGUDfn9mPxM8bsFm9Ptpul0EismTL0FTPd0kXqdnlGzYvgWVedlkLydZMSAn0OxDdrliRTvf5Lde&#10;WSRWJCGQvXF9Pn6YexJdwbZU5BjMqIhEZn4+Hn7gQWzZ1tRMpVetegCRdDWiQ6OMsqnBMzIyjAI4&#10;DcIWGaWApIyullk/RiVWsDk+Ot7EKTxdE9Dbl710hOnFhvIeYkcCE73OR+6L3DotYFWcSb8V0BYL&#10;KmdPrLiVGJAUT8YhtyeGroxcOSmhAU+BoUuURoqtRbjGvVNchBJF1qJ7CeAU01KeGu7WchOVRYaZ&#10;mpximJJ7+XVPLRA1oEvg0ZYocg00yicGZRnuWLNZnGIao0ZWm3ia2JIARr/zyajEAg1Y8VlKaYC6&#10;NpcGJ4Oywdx6K+l4U5+aRxVPg1cees6UlFTLMFnvAnu5brqfwEX7NPWhoVpgNAYlzF/xLLFBzX0R&#10;c5URC/QkAjS1twLpimOVkXXoOt1L9xczVjpnp6Q4okBW3xqd+ik2Kv0T21a96T6KKer+9twlSWxk&#10;NOJi4/nb5T7yWBrZt+xN7q3qRFNPDtdSDgcI+ZEJPfWzBqGmxgZs3NCEp59/Di9ek4g+sUFmJEo+&#10;6l133YP/W9bNite4GJFeuLirkWBR1w0Lz8vB1xsasa5xM2ZMnoUJJeH4x2JfmNX2f2K6vcV/DlQU&#10;W1rvgyH9kiw29l4rfH1PPL784ATLdRNAPna8NUKnd7Qt6oofFqQin6Ci4KNGHmL1fnj1smxod4MM&#10;C9Cwrr8ZGpZiWlt2Bhu6HB8Za9iBRreK6U71zSsw56vIUIoGFJtRNhmCApCaKyQFHERjsdlAWFik&#10;MSKNjBm2RbCQ0uu/GZrmPZxl6ZPX1/TQmnOiNU9yywIEkuxVQ12sQmuwdF6jghqVS0/JYI+r3SJT&#10;zDXKUwqumJG+jcvGayXqoQW4erGf2Ib2P9IrbAQc5hpeO5qGobzEojRHygAfRc+pkS0F6wVCFawD&#10;uWpJiYnG+FUHMir9VoBY+WUTDLRnt234Ymz+ZCdmxjr/y+iUTmk0fUBMKTI8yhiugvpiFloPqBcC&#10;yLXpU1BgANa8/41tGUfwrijX4uFQw0oFpGZ6BNPqWXQPAfnQIUNcAG49S6hvkBkV7U+XLIz2KdfT&#10;2MEh2Kh9jV62qbKpniR6Ns1ZiyIj1TINxX3klkk3VH8CWpVVeiDAVT2onh577InDxoZ+UUP0DY3b&#10;UP/1l7iiNs68fHDXkpMQGh7Kc2RDTVuQHp2IUX2SsHVBH+ttHnr32ePHkg0di/8sPQEXDUnDjjkJ&#10;PMdjWnwqpuQeB7L/2+xGQnAyExKd6fYlmoOk7WIfO8HzPdxkyrky+giMGjfe9KrhdEFkWCa24O/L&#10;bymln3FH7BXRchVkpBrxMnERKrEARmuAdF4jRkqvlx9qaUBh30ILMOjzK55hbQPqb158aNiMS7kU&#10;j5FxKF/lM5LMRVTdCUIypriYGMNO+jLf4VRiuZcqg2IJUmDFHIqotHoNsUBO520jl4ti1qrRHasd&#10;S3ckiMyC7COKolG76IhIY+hyE7S/kV51rTKJzcgoNJqleyk/GZHcQgGwgFjAIKYkkNG9hrBOBGgW&#10;09IOBH4GSNKStCNlogFh1Zu+5QrJ7Ymkq6Vr9M5+u7xaC6bfY8adxvKGIDYmzuxQqBiayqVzQ0td&#10;252wDtSzG7AlyOayzXR/zS7X0hvFX8S85CZqoEDTHMwLEAg64b7WwljFlJIFsgGhpm3UKSxesuyQ&#10;3TExIF0r9qJnEVtUG48ZPZbs1Vpmoo5LO2qqXuWmqq7lgpeTcae73DHzfOywNF3A030ORVq4Yz93&#10;EFrb8BXuvPUGMomTzf5BeKgdvzvQnToR/1rSC6mx0Wb/Hyxubxm4jN+eSLidjIjfWXnBZkTMDMkT&#10;LP71prVhmtKaYLYmK/6xLbCG+a6mPEh3ThucCVRcgNQMKi6AMUzHASrmuNLZ+aoMzvPussMH3zR2&#10;QWnlMIyuHGlGthLYY+bl5hnj04iOmJLouFybUVSEPDGn6FjLzSCND6crpQ3GRLXVM6v30gjaIDIh&#10;zbPRiEjFUKvnlQHk5eSYlf0maEtjD+J3Oo17eKVWgFtv4pDCadhaG63JBbHXmQkcUglWWt5RzDLJ&#10;ILXBWSwNyR4JEwMwbxARhec1eqGiJvEp1iIQSSEIZNAQtHFaFI1e7E8jtCH81vv09TucbEQjVnpB&#10;o2YXK6huRuHkotEgBHLaCaCa9xOQauRK79pXvv2ZVsYjMNQzC1BlRPrWMpl0ptGcKbEbMROtJVM6&#10;jQyaILPKwvvKfbJBStdW14xDPF0VuWd6WWQAy6eJp0ZYTwIcMS/FUjQULqDRtVoIuhvIxd4CzaRH&#10;jZRGs7PQ9A0tiQkPDSNApGJgEcGN7RTPNhZz0U6aO8hiPNnFgYjsWqI9jVS+4VXVqKT7qt+mrbXF&#10;CDscgbhAyLA9djbCBb0ZRkxV9acJlUFk5ZdffsVhwwqBkHkX/S8BhLbSlXrgkYetN2Ys6mWNTrkM&#10;fMfnPvj7wt4WQNVbht3C0AUIAhkd12+C0q63WhOweuDVy0qxaVEkshOjTO924UUX4Oabb6DchLPP&#10;OB/xCak06HDceH4pvllIFraADEdu1SoKGdVeWZILoHZ9z3Seztui8mj1Psv24csZqBxrBVMV2NSM&#10;Wi1X0Lvp5dZoZExD+Rq1Cg2yttsQfc5JzzY9qT+VW0ovg1KvLhZTSQPTfsMCHwNCzNvENahcuw2D&#10;7o8Mj98aetawvCYgKr2WNYSFhSErM5MuTB765vc1LlgEXbcJ4041W1H0K+hv4j1mjRavERvSb4Gk&#10;FF3PI1DT6KB6WI3AmNnENLxhZBwa7dOM5poxE8y1EXR3IsjqQl2uiWZ+K5aUxLIoSC0XViN4moxp&#10;b8Mh8DCgSiDTiKPyEVMTW5EbpqC0gER1pnoRm9R1AiEzt0fAx/uZwQBKTkaOAX0t1ZChqj5Dg636&#10;1eifyqaV73qBpMBVRmrP8bLnZ0lU3wpk2/WsutUiYM24V5tU0QVSnShfuUj6FpNTPEmuszqi3/3u&#10;hp/s/ogNqW1UT9JnM+DAsiVTpzJSM02baiRQHZgYrdrNzJeSy8x20bXSj3CCkF7c8FNmcDvlF+WO&#10;bWzcgHq6XcMGZlvbdnzkWrYhEKDMv7gYWEH2ItYiwPEEDgIGAdcHBKAlnbHwoiw8+9Yr2LRxPZo2&#10;Wr2F+311TApgS8P69fj0q6+xeX4h7jo/ggoWgqenZxIYCTZ/JECJdeneBJfnlmea2JQA5rqZEdj1&#10;lWtZiIDHvWwSF0A+vHAQhldrx0Rrur/osxRVotEUGW1/GpgFKrVkITFGQew1ZBL1XgP6WaNwMj6N&#10;uGi0zIzwuAzCk8SQVSnoXUtQCWPPLEW1R0WUlwxOCizjVQ8uIwkhYAhYZPhKP5ZuVr9+2thfo09k&#10;CTJw5m2Vz0MQmsdMfEeBbRr2wP6FqOVzie3IVRH46s2yuq9t3JYRyS0bZ4xKz6xrFd/QbGSlEYvR&#10;pE0Bosqu7U0EiBJ1OOb+vE6gI0DRqJWY5Pjxp2Hp0uWm7fXe963bduCy2VeSeWmLDs2f0WTEYBNH&#10;sd0xlcVuLxvshpnY1GCWdRjBxZoHpUWjSq/4noLRMnpdq0CwnY/1XGPpivY19Sw36qfapt57J/Zq&#10;563Oq6pKYGiBt9pG00JUr2KIaku1u60/ms6gONqwoeWHdTP8X9yyDaMUbJDUlBArwLuwm9laVYb9&#10;8mMp+OtNWojaBXjDMubmt2jom2KCxnUEqrr2KM6IIKh4vs8+pWkrdmz5DjV9yMjorpmgNl27XRRt&#10;IXLXrBKUpMfhu0VBePvmZLNxvkBxzZwU7Jzf2ZpMybR3XJO892C4wIjlfvmJfAyoGYqJ1VbMwhqi&#10;t1iFein1VlJU9crW9rAOw2ZPqyCzHROJjY4xSr63ETh7aFzUWLECuXMyGgGNekNdK8NTfvpWfEkG&#10;KIWWYlvMo78V/6Bij6d7qHlEnu6lsgZplM/1X/onoFKsRuWIiYwy7o728pFhW6Nwlkule8ko9F59&#10;je7YUw00aqh60PUCNI32iQEpvSZ5il2o3qyRMGu4XZvAZ2Vl4ayzzjFtK/1yX3bjFA2CLFy42Cy7&#10;EKMZShYnAPTr5UtwCkZ0ZLQpr35b7VQDP5ZJrqTATeCoWIwAULEjsSsrIG/FgVT/9jOMGmEtr5lN&#10;8PNUloMRPY/qTPOjVAfqkFQvqoc0dnDREXqj7yCC9QDTeQjMzSABvwVMYq02uAo0Z8yY9ZOZmS3N&#10;ICTF/CWAkC0CIg1Xnn7+FGTRbx6el4p+afH0c0cjOioS6+9KJSsiSK3Qq37ImhYTmAz4dMCzV/fD&#10;eaefe8iV2NDYwGsbaIhBhk0ZkHMCCF3DuOSU5rrsQzby70VRwJ/aID06HFh2rAGZzNRga6N9ASPB&#10;6EflI4CirPs0CMvu74fJk0bg9Am1KB9nsZEQ/xDjvkg5Q8iIjAFTWWxjbiFU6vTkVKNAUh5N8tNC&#10;zmoyHE0w1CTIYaT8yQkpJt6kkRi5VAqCKtirpQz6r+F6uQkyLvXmcuWUvxZACpDsnlwzoOUSat2a&#10;ZlvHRMaYeJRxb5hOc36Up4bdpfyaea2Au8BArpGMWbEkPY+MUdMHZLw6L7aVRyZk2B7/65hG/ZSP&#10;Bc5WvGeshrmjtHF7sCmHlpHoWk1c1Hml00iWhsdnzbzMAM7BDDXbkwW1It2eiW6PNGkGtp5DYKcR&#10;NjE0zahWGmtJh4x4N1PScbmVCj4LgBRXUoBdr2/WotwStonyVBkP1S4FPpI777zbxMsUlLdjb4Oo&#10;F2ZnSXY4qke1oXRM3yqj9EAMUR2EAEll1o6c+l69+sHDBkJ/sQPTvzQQ2pfY08r75ycC63zw9/U+&#10;+MfaNs0xoR+XdMWV49Owlema6OK5X78/sfOfMeNSM0PaTFp0ghBBJIcKqsa3XTil/8MfHkNUaCji&#10;/H3x9u198dXtGahfnEGQ7Ibv3uiMUXp/F3t1GaANJEYJqAAJUeph1ZMNMEqenZVLxdE6K8uFsAPH&#10;kVqvpGuZh9wYa9So1qzuHlFpbd2qQKd8fO34px30xKiGjRhJdplulCxNexbxGq2m1/olGZLuLcWU&#10;2OunpJia7yPDUrBZcSoZX25WnomlaLMufQs4BAoCAKXTqNowGWoAn5M9oGJOuk77GwcT2DQiWD6Y&#10;blRoJPoV9DMTEyMDw9Anp8DMMrfjJgIBDdvLgLScQOd0Dxm36kf30siTqbeC/ib9eeddYNpFev5T&#10;dF15iMXYK98VY9J9ZcQqg8R9eYyAM4TtpfpQmWV4ehbFhOSu2VvEyuVWh6E8rr/+Bo/3P1DRM2rR&#10;aUZCqgFnG2zEWlUfmtWu+VgCwJS4eBML0qb3YnFiwCqD6s96nlozT0hLSj777PPDBkLNM6Z/TSBk&#10;0+lXXn8Hn94aZrELAZAtZCG76k7ClEnnomHzoa2DUQNojdhL10QDH5PZOEBI7tkNF/Rr7mFthVeZ&#10;NtD9W9fAPOrX4Zv1GzF31VJUDx6OXn49DYjILxdrsBVXc4ckGlLX6JIJptLoxTA09G2/5aGoSMHX&#10;CjMMrLdvaJNy7aCnNVoaptdSC4GR4iMKeMq9kiGHi27LFQgJaZ5YJ7fHBLFdIhYhA5MCa79iw1Qo&#10;Mibd2xgSjU+AI8PU/CDRfbmK2sxfPamYlRRfIKdpBHrZolwQMacxo8aYZRqaDBfqr+eXa0J3hmCl&#10;2eB6E61YhSh7Yf8BBrAU66kk6KlO7HiZJiaqjDIaLU0QAOsV25qcuWFjg+k8nG3xU3RdbasteA3L&#10;oVjGarOcsQYQU8hCnSCkOUI1o0cbt9EYNdvDLA0p0Wt2rPeBqU1Un3oePYsWQ3u6/4HK2rVfmS1k&#10;VS6z2Jadjh2bUtspfiZ3S3qnyZgaZNDUDgt0rLSaomA/ZxU7yrLiksO6pcevEoRsRWtsasSAgQOx&#10;6/F2u0GCIGReA/1EO0wqicXm7Qc/7GlXvsCuYiDdvgc7tQAhgdwnt4Xg44//0qz4nvKQIkvxxCzS&#10;UlMJEjVmREqBZzWK4imixBoFEpiYGMfQCrNKXS6Uhso1lKqeTCMcUjQZvoxdm5eJMWmlurb3iKAx&#10;6lrFJKwhWctoFHexjcRymQguBCy9C1+r4KV4MiiNnsjoNWdl0KAiAxICIuWh0TfFnpSHhroFHFo6&#10;YU0yVMA8xMxSVvmk0IolKW4kJiRgETPT/CczV4UAJHakSZYqhyZGaha38tBImjabF6DJVdPzyVj0&#10;TIp1CHxkODIuPeNGl+skORiXa3+i/OSOaCKlAEVgbILVfKZwAqTAQ22m9lT5BJhiS6pHxYHUQaje&#10;NKqm+rXKbb2SWW2nuJ/qSs8nY/dUhn2J/cxywVQWST7dz2ACvuJ9iudpFb06mOYFxKw3lUksSMxY&#10;c8EUD9KiaLnzKr/Kp+Uol1wyzeivgNzT/Q9WfnGB6YORelbUtq1/R35cwO4XJUoEFHKh5nVHn/59&#10;zDNruFFT0b/59u/4dN1HuOuGO8xePuGREebd9xeOGIr632fg30+2xT8/a4NdW1qb4HJqUgSwonNL&#10;ECIT2n5/oNnadW/Kr/t99/3fkSfjYy8UQ3drCFnDZqbXLnhKYwOYdgvQ9yuvvGYYxyDFSXoFmFiC&#10;mIREvxVHiNHwNRmJZsE6abSt7FI0HZP7IINRTMYGIVsM06FRTZw40bAjuQZiUhqa166LGtFRHspP&#10;82I0LK15THLfBKrpZC7aykOMSEPooVR8uVRhzCMjNc1MTOyb34eAI7eT7iINIT4yxsyANm+l4L3V&#10;KWo5hrnOMKdMA74alYqJjDavIFI8RW6mDFYjTgI41ZvqyhZnnR8OkfEpXxmvWKUASOVVnWkahZiq&#10;6kZTEewXUsrVEhBp1El1JaPv359tKAZKINMIohbBJienmGu1ol35CuSWL1/psRyeRPqi8t177/0m&#10;Hy3yVRupfrR7gVz5WrJOnRMT0vpAAZR+Sz9Mu44ea0bzzP0JsCZWRXDVb+WlhdI/dfN9d2mOCf0a&#10;QchWmLfffhdb73Xt++McjXqpPRZe0gf/Xu961bTOy11zptmPpCXGWtMFnMc1Cvf4iWah6r6MQUxK&#10;1FssR7v3CRjs90V5Sm+L87zyVm8psLPFTqNz6q3kNl533fVmCF1LCGTghvHwW+1ujyZpiFrGpC07&#10;zFs5afyaaS23SCxEq781NymUbM2alGj12GYjfoKD8tIzxIbHGGam7S6k8GIx6ulGUIn9/X3J/PQq&#10;ZwvwEggkjXcG4nfnDMew8hIEBOweTVO57BhZZGgYAXCEcR8FQjNnXW52ULDrQGK/leVIi4BBo14a&#10;CdQqdIGfDFQGrXlJYhW7mZk13G4xjTHGXY0huMr11DOqDVSHJthumKViMf2NaLa5gui65750Qm2s&#10;dn/xxZdNJ5WblW1edGlYMpm02ceJnY+ARoxGonZJT083IBgVHmGAaGh5pbm/yqPzukb/FVTX80gn&#10;zNC8hzL8FPlVMyGJTRk14xYftW45sVCxomXtkEClMHEiZ4DZBiJ9U3bpt64VkxJQCWh4vKioHzC/&#10;6+7rJJqH9FI7nHbq6QdUnyrj0ax3KazuqfV2EyZMNEZiL/MQ49HMZymqlDYlJYU9frhr4qG1sFKu&#10;julda2pMPEkr8DXsLIPqm5VvljVo4pu+NSNYQCtlL60ag/q7klFRPgKBPSIRERyA3r69ccv0UXSP&#10;O+Ph2YVI65tjFvKabXCZn7sIJMUaP/zzJx6f7UiJDXTqJGSgAhzViYxecRO5USNZP2I5BQUFu8sr&#10;pkOAyUzPMKClutZePYlxiWaETi6a6jmSYBzq6+8CAc07stirdiVISUk37p+YjtpNgKQOTP/Xfvk1&#10;hgwuNyOBervKiJFaZnOauVZ5iIFlZGSzM+lPl1yDBtmmPdSWUWRycrvUKckVLqGbrakQAi09o9wv&#10;lVevGtc1A+iWqS5smzpc0syEfk0xIU+iwOTlYzOtdV0EHzO3R8DD7x8X9cCEEUn4j8BDQCNRuk9a&#10;YdezJwBr2gOrTgQWd8CGu1Mwd1I2avrGoCAjGRHhwcDCljEhA3RvHotiKml9g0bHdge/6xvrzbGG&#10;xj03PTsaYhuT/Vvfdi+r/3IT9W0D1cb6Jny9boPZ1/szKssnn3yKP/3pIzPx7ZNPP8dnf11rzusd&#10;7Jpzo4l/cgU1BGxG+aTcdEE0aS8kMhTv3FGAXXqryR/a4l8Lg/HS9dkYSqPDYj/82OiDje92N/N2&#10;ogKt5RtOALJFwdQX2Os7n+FIiu4hUX0o6K+3lWpk0nJtNX/JkjGjxxkgN2v/WE7F6voW9DUxGC3H&#10;EHCb+JVcNLq52plS7q4AQ8Y+YgTdp+pRBhjGkl3K8PVqqFEEPHMPAoPYbJ+CPigdWGJmtmtZirbx&#10;DfB11Q/dOi1CVVrJEDJssySDQClwU5kFoLrnmDETDBjZkze1TkzlFivTdiPl5dZeTkqrDfWWLbVe&#10;Y3246/w3A0KN9GPvv/1ebJ/by2IqAgoXy/lhrQ823BWOnPx8XH3lNXj4oQfxZUM9dnzzLTZt3Ipt&#10;TdtRv74JGzZtxNeb6rGhcSPBpAENrKszT51IA9ozMK0JlElx0dZL7HidXY7rr70eGWnJ2Lzp8PYm&#10;R1ps5XPqh8DLFvXMQ8qGGpdOC2ZzMui6UZklAwYUmXhIhG8v3DN1EPAu3V8Xm9RyFfMON+1CYI9i&#10;8v/QkgqE05VwByAxIQVM77r73qOmq7qPnlExOXupiyZaaoqCFtsqVlY1rMq850yxMTOtITuXgGG5&#10;anrXV35unmE5AhsZtoBCm7ZpyoTiaFZAfYwZoTLTLXiP4AB/goRiOKPoCkWZewv0NEIlgFGQexhd&#10;VIGb8tXMZ6XTOc2vUsxKMR29wFIzoHVc6RSn0ha7mj1t31sgJ0Zl17NeGilXWHt8KzAtIFI9CIgP&#10;d703g9Cv1R1ziuhrQmYKe+EOuwPUFLNw9ZVjcF1NCv71r//zeO3e5MILL7JmaDtBSOD2eRsU903F&#10;erEMsp65992PRefnkjV1x5pzIrCO9fxLr2uVX2KDkBRVoCNqP5g9tgwgzN8P2enZZrlESGhvXDCx&#10;GvjSUVeeRO1BQLr50nLERUUgImj3CJ5ASMavl0oerfrTfWR88+cvRJ/cPmYY2wBQZCxZxljzphMZ&#10;t4LSmrgpV1YbhJl9i7TwmHUhANI+PQpGy6jlvomR6LiASq6dGJPqT2CjwQpN3jS7HjCNFsTasSfF&#10;3XR/ucA241F+eqOL3j2ndIahiSmR+Wh/KK2cVxnVDooHajqIdlHQrgkCQ+WhfJVG12g/by3P0ail&#10;5kKpfT3VzeGQX31MyBbbYOo3b0FmYjh2feZQehcjwuqOiIgKwLZNBx7gvPmW2/BfdyYkI/qyDcYM&#10;SkR8RCp21NFlW3Eidn7QBljaGRvvDsXLr75prv8l17dcNi0piImORRwNMiY4whjohRdOwZvvvoeo&#10;4HC6VNaCT83MDScTmjqxyqofZ33tTZp88NVdmgxZZV4qKBfPbCpGA8pOTcMXX3xp6k9Gp2+Boady&#10;/lSxdWfp0mUmBiSgkYtpMwQdk5FbcTJ7RNJiPRruFthoPZ4NohIDqloDyPNBdKW057XYiPIWuAiU&#10;lJcW3+q3XDOL8YwxwW8t5JV7pekNSfFJzEvLLKw1elpwqzrR/C6b/WjDeoGi4jz2kg3lpfILZFRG&#10;XaORPJVBwWgdKysqM89uD3gcCfnVMiE9R0N9A12nzVi/abtRUBPnaNyAtV99ideviDPvn/+P3ACH&#10;4u9cGIBq9hy24nnK2ynzFi3Dv+a6BaZdIHR+RRTwiGtZhh1nWnw8tt0XhNUPPXzY6/pwBwz3Jyq/&#10;bfjqKe1d/1SOt957H1FB4aY316iWRs+CArvhuUf7tWChHoX1ZeJqy7pj0eQM7NjyTzMsrNEwxSk0&#10;pK3tQRTw1ZotsQUFjN3Ld6AiY/N03Cl6Jo0yChjEeDQ1wd7uVuBgYkACGJZJACPjDyBoaoRLUxC0&#10;97b2F9Js9EQCSDaBRqBgXmNEgAkLjTDXKGBt3ljC3xIxHL2EUUCneJSG780+3iERZr+jMby3pido&#10;yY3t/sqWNatZZdXeRaofrbFTYFzgKSAS+GhPJ91DzFXgVVJibVqme+m4Xut0NHSqGYQUE/olbe96&#10;ILJl0ybMqM0ClhyPKRUxKGBv88xzj2Hrpm2YNnMK/jm/lwUObgaw+S5/1C19EI3rG7Ft475nVM9f&#10;uBj/mBewRx4CoWlV4dZvm2npXotPRsM9vfDCC6+Y639KfTcRABSXkmzdtBlTJ13wP2k/+55OhT3v&#10;rLONS6Gh/xC/IBpHKA1iuDUooG1LnPUlseuHAPVvprl6dAoqBobhk7vz8Jf3PmzO93CJyqpy375g&#10;HnzmjcSNt/wef20kA16/+wUFttjPp3lkY2omGBdsOFmG3BYtOdEOiM3BaLlUfGYBlQxddiWDHk2D&#10;1zEzV4juj9iI3CAtwpXLph0yBWihfn5mzpDlqlmbzMmtEtAF0lDt2fTa9VJgItYiEBOr0f7bmtBq&#10;TYKsMRNFNTpnr/WzxZoxby2uzc7INAzKgBe/FcBWOeRSqtM+UuzSKb9qEGokCzr19InYqXeJraDL&#10;9Gkr4E1+39eRwNQNibExwKpuu0FCorlCH7fFylmpaNy8AVs20LCarDk3TtErhHSPgVSsv8/xb2lQ&#10;NggND2sJQmIAy07EO7N9sX6dFaw+0Ea226XF/akk115+FeKrSnHMhfn4+ItPm9O5p20iSOm9+/a5&#10;gxU7X+vbkS/zbKQsWbLMTM684IILzYZrms8TFWLN+RnUvxCvzxmLvz/XwYxGahcBMzopcQch1ZcG&#10;DvS9/CRUZUfh3ddebFEWT2I/q7Oc9m93sc8JiBJTkuCztBQ+S/SetkA0bHa9953P6H6NYorXXf87&#10;K6ZC0DEvkqTBahnJeNecKAGP3E+xCc14rjXvq6drplfoBGtbFGvKggVMVpBabEegoMmO2qtH0xPs&#10;fX0UTxJIiaHU6F5kWxq90gZoun7c+FNdbqD1dlltxKYdI1UOndd3WfFgw45sEJLbNYb3VJ56o6zc&#10;XLm4hfl9kJ/f16yv0/MeDQCSGBBifRp37NcGQpuamrB5UyNi/U4h6HQHlnaxlFsisGGPnBGVALzW&#10;2uy6+KNAQudkFC+0owEkoF+CL+bPnU9Xw+oVVD/bNzchPiwG/1kQhJevScN39wXuNiaJ8vi8tQVC&#10;ytM2OBlZ3UmYMLgY28nGPJZ5L6L7yt156aVXERsdjjZXFNN4hsBnZSF87h2O+xctxNbNuw1QBiYX&#10;5fbb70R2dCxiJxQjIz7FTOg7WOWydUL7E7///ge4fvYViEuOw/FnFaDrtFps2malUc/51tvvYuny&#10;lWaxruawaAb435o2ol9cEL5fTGa4tIPVDl+zLtQGznpziUBq8xcnY9dDx+OdW4vwl7Xr9iiTU/Sc&#10;Tz/9rFknJaAwM99ZVpvt6Hmdz6xj9vHjL+wHn+Wsw2UllEHmOyjCD5u+Wt/iHs3CPPVeN7lTYiva&#10;h1oAYobo+X+ka3hcwCAQsUbCqtGfQCy3Jy0pmewp0bAPuWtiI1r7JhAYPVrzstLNqFd/zdlhPorl&#10;WPN1rNEz5aGlFGI52hpEcSG900xblYQHBhr2qXNiQ7ZbZYGUhulHmXQCvd2TFi0GpkmXWmOml3Ta&#10;9ePx+Y+A/KoD082gQaU8rTjN2o3xgzbWK5sJCtr18AcCxvILki2jEGDYhiDAWNYRqTRgbUqP+T3x&#10;45IgJEZG4JNb4oEFXYxb8eyjcfj+vuAWRmTk42MwvcqaBGnAR0LjwpITkJaaSRdqT1/bNhaVeeOm&#10;Jnz8188xdMAQBGVGwGfOUPbWNJJFRTQa9tySVQSiJaVISklGYVExeidFoe1t1fCZPxg+i2VQTLuk&#10;BB0ml6K4dBjGTzgV4yachgoqZ0VRKdISk83cHr1nXG/+CEuORs+sKMSPz4fPraN5r2HwqaNx8h4+&#10;y1z3XMF7Lh9gfre6rwKJvSMxrGSoiWnEqBdOjEZwRjx6ZYcjYGA8sk4diLDzhiBgcjX+pbeaLPDD&#10;rnUEfNadGZW068sGacXN/sJ6vTIV0ZHdMaEmH0FxkQj2C0VMcBT6ZOZjPF2b2TOuwIp5dXjluVex&#10;YulK9DiN5VxaxnKpfC5ZqmOshyUEmaWsCz2DwGZROWJnliM8NBCJ/v6sK0edSup4zeISnDS+L0ZO&#10;qMHmJst9k6h9/vrXtWajMb0TTJMB7fk3cmVk7AIjGb6MW0au2dHBvXsbFqK4kd6ma84RbLSXs2Iz&#10;evGAXDUbMAQeml1txW5qzTa6QXRZtITG3ppFabUxmlxAub020wljGjEouXgmL5ZLMSNt16IgtgBH&#10;sSGVU/lLBEx6PlsP3XXzSEozCP3a5wl99tVaXDU6h0yErEh7TEvpaQSaCf3oEn9suTfQGIYxBhmF&#10;AIO/f1zYiY2dbqWV0TRSPmhtLYLl/+fWJNAd67nbmCQ690YbnF+ZYl1jg9DnPvjvnN64//57sKm+&#10;ERvXs7fd8S1Wr1yFqkFlSMtIwXGX0iAW0PiXyKBoME7jsIWug8+igTSUcuQMzKPR8LendLq+rhQh&#10;cVGWMS6VcXpKd5BS1wc+9w1Gp/OZ3wod20s5bVnGZyHLiArvjcLsRJw6IByXT0zHH6+Nwk69Odeu&#10;H7v+9DZbtQPB6ubz+/JagoinfG0R+CxlmsXFiIqhMt9VxWsEwCyfDZ5OWaG6GICeVwxGqzkEbJXP&#10;PY2EdeezjEyJ7lq3yyqRnpuLpq8b8U791/j8089dAGQtGh48ePBuEKBowzOdMwF5uVAEiejwCJTS&#10;fRdDEYPSqJSCxsY9M8AzCoV9+1lD9RQBm/JQvMZsWCc3MCzcMBq5VMbdq7VeJaTYj2JRWpZTWlpm&#10;WJN2QTRBZ7NGb3fZlLaITMt6YcAYfPjhn5sB1pPtHGlpjgn9GpmQU+zRk3GDYoC5dAmk/DbgkK2M&#10;r4rFD/NPtnpip5tAEPluXiiW3xdnHXczmAfqovDvub13p5fo/PPtMGpAqsWEKNpxEc+2xQQyMp/7&#10;yFaWiGXQAJbuDUD2IYsL0WX2MJx8YyXzoUvmnscKsiaBzqJK+OVGtzx3qCIWtoxGTYbQaWw/nHjr&#10;cM/pPIlxdUqQV1PGTqAj8NSxVl0K6J315qw/1dtrxyInPsYCA0/52mIAxwKW5mOLytD2ynLEpPD5&#10;BehkhC2ucUkAQdEwJQ/nPIrqetFQnDw2F5nZmagkeASHhyG0V8uFwFrzpflR2mpErEeukxiHRtTE&#10;eHRM7FWjV2I9WhunJTBadKp9fJRG6QVCYlqRYREm8J2UlGTcP4GHNRfIGkETAGlWtl53pGusOUIW&#10;W9IonAEy5q9vLfwVkOm1PUdy6P1ApUVg+ucGQirLTy2PYgTK4+vGRiJ9I76u34aEaLpPiwlEAhwp&#10;vb4JNgkxEWYI3WkQJpBKo1h7Rw6a/kIgcjEk+/w1V52CXQuZl+MaY0CPdcDArCwrziSD0/fyDnR9&#10;elKRxQzESmScDgVfrG8ak1PpbVE69eALShEcEsQ8xBDsPFwGtoRGSMZx7LgKRAyjS+Wex6GI7kvW&#10;FX3hRMQnxRm20eKeByIuEGp9fV/cOK4AvmFRWH1ZX2At60T15ahPier7vzq2tCOiawkQizzk6ZAe&#10;o1gXd9UQrMhaTB1SzD2dv/dS3iX90ericrS5lp2CGFddOetZwO7mojWLK1+Tn5Vv6wVDMXbocLoU&#10;gYjs1QN+dEu1PEPxHIGA4j5WTKcWY/lfK9otV03vOAtHeEAoASYE2olSgKJAtIBD7pjAQum0Sb8f&#10;89d6PGuRrBXL0c6YZgQshHkQZASAehuL5heJScnl0or+QDIyLUKdOnV688RD2YaT/dju2NEWgZC2&#10;b/nZgZDWW8mv9XTuQEWVqjVP2rB8Ahs3OjUZp1Tm4eRpAxBYkI7/Klgt90ogIaUnECWFE2iWddtt&#10;FOqVefzHr31ww7kF2LnJ2prVPn/+aQnAvB6701OMC7akI1JTE/CDzarW++DFWWRBS8leFKvw1DPT&#10;Xeo9kUCzmEbgfo7KnpqZSoOkkeha9e5OQ1FcYwVFeS93uSfO6w9VBJh1BB7dVwC5lOzNU7p9iQx2&#10;SRFCWX6zxGVhd/yXwP+D6kX1q7p3ApF+k6muvjgdPvNymYeD4XiSOjG/AQgr7g+f37OcYoGe0nkS&#10;uWLmGUvQ7roSRETGkqmOYnkPhh2x3lfzGecOx2i6VoWFhSYwLPaj0SYxGoGQmIniNVpCofVj2nAt&#10;JSHFxHyGVVa5tqAda9aUyWWzYkO1xvUSO7KG4q0RNeVpQIagFh8dY1iUgtsajrdX9gu8JNOnz2q2&#10;Cbtjt0XHNIhgn7PTHU352cWEdvD+uUmkyHMqcPJNY7B+U8tRDSG3kHwYfVqfc/uizZxa1C1eih1b&#10;m5Ael4zQghQqLhVCwUUFUVdIwagodVRQxUTs4CUVJ6QmD3+f5wd8TKV3uQAKNpflhAIPtTfg0+wa&#10;yDj+3ArnD8kgu2nVbDRFAzOYds+tPDDvZJw6Os+6VvJAZ0TGhMNnJcttYhUCC5cSa1Rm8VD4Rvi5&#10;ysb/q2RIZeh6YTESy/owDXv7xWI6rmsOVdjbd+2biTvPTcWuxcdgV53e4dYJPy5IQVLvEKYhSArE&#10;PF17qKIys75jevmaxb5mndgHFMXgnPXmEnN+TQf4ZkZadbH8IIBvjthQIXqN7ouYIF+0uaocre7n&#10;cQH7Yj7XQjEeR93bYnRDbSPA4+86/rbPKf1i1ssDjvSeREH8ZXTXJPePx+iRIwwQCYAEGnK15DbJ&#10;1jSMrpnQcrvEVgQ4+lb8SDEhTQPQb31r7pDYjj2SpfVeYjU2GOm49XIBvRu/2gCQFhjLVtQRe2I4&#10;Ck+cOmYsfOZXI7Ai36T5X9n+/9wdEyXU++E//exTxKQnsDehArDXlFKEji7AN9u+wVcb67Fq9RpE&#10;BgWi7d3s6VZS0dTQi4rR+bZhaK34hMDGjIY4lGd/IupNpby0ij30I+0ssCBz+cf21hgzkAznAbpm&#10;zh6a53d+2AqnlhQYN0tv1+ifymtfdb16yDYi5vHfhT1wxSXx1osR+f+jGxLR+k6HMRmlV3lL0OGO&#10;YQiY5Gb4xg2iARrQ4bMukOEwjViJM92BiGFeReg+IgP/vj8QO18m+AgoVVYBLZ/RbFXyQEf8bV40&#10;jh+Xj+CzCRrZOYhOioJ/bgo6X1XFfAiGC1UOD/fYpyj4OxjPXFpsAN/c01Ffe8gWH1x6ap6lB+6A&#10;oSkJrLvu5QILxdT2Ux9iOgL9FaxD5afYkdwoT2ndRdfNr4R/dTHispJ4bG/30nG3cyq3RGDGZz/l&#10;nkqMqK3AAM3ZCY1GefUo9B8wwOyFLbZi7xKpBasKJmt5ika8zKgXQUmLTsWWqggwlSM0H0m7VFaj&#10;bEAZ5q9Yjc3fWTuECkxsF2tvttywpQEJuWTlq2RnrI8lpeiblI6ttENP6Y+0tAChozlPSNPw9TJD&#10;bUXQ6hr2MmItxpWwG7EYsUEBaH+5lJ/HBTJOhRQzWDQSnYaxMsV6ljgM/Db2eveNZBrX//0J00WH&#10;iRl0M29lNQyIMnl4GfAsDVZAJLfKZkUfHIdLK/rjn1uPx6zqNOAvx7Qwoh+Yfsd9fnhila917QPH&#10;ITyd5Vwi8FSPTFZGYzjhtkr45hF43V0rCRlb6/uGIzY2AiddW81jUhgZkozIke5AhNd0Hp6LH5ec&#10;SNbTAVhEl0iTN9+ma8nnNaDA70evSMSU4ZnAHyxA/oHP+6MASs/9cmt8ckckTrhYxs92kEF7upcn&#10;4bMlxBOsV59g1aELAPcQ1THL8fcFcfC5eQKNhM/rnpfqT7GxJUPR+Yw+CEuOQUpYDNIio1ivo/dM&#10;/xOk83nUSTEgMVUaao+yRHS8hOfESA2jFsjwv9plf2DoFNMB8VsAVefqWBZSX29iOy9inoqBSeT6&#10;ys2W/iteJZGuKBDfnJ/OKx8BMvVqYTl6F8YhLjUeTz76OL2Grfhr0zpj1+rwZXvdEkMJrm51O78M&#10;sy+7spk1HU0ycsRGx4TGzsh7U+M2rK/fiC31TZh85RU44RwHaDhFvY/Q+f4KnDCTja3/zeeogASM&#10;gIRItJshQ5AiOK7VqBDTBJQXWHm496J7EwGgApo3DsdjM7Kw81MaHg3iRwFRTRTwFEFGo2kuYzHs&#10;5j0fbF2Yjh+W9fL4to0PbgjDvzbQmHnuwRn5RtF8T+2HsLAA9DxzMFrpfnb5bPdMirSwEHE5BCwF&#10;Wpd4MELJgT6XLXUDUZSfjo5Ds1gvvIdcDoK2/+C+aJqbgr/P8cN9p/cjmLp2mJQ4n0cicKb79P4t&#10;zGNRBZWWeYiNmp5U5We+i3RM7cfyyciYrsuscpRmx9MNc1tf5yaGiQmE6nqg3RQNsTNfZ6d0pEXl&#10;FziYYXmVn0w8TAMAejaKp/SLqtD+ujLEVw1CTEgIImKjEJoajsRZo8joXbG75VaHY+UrEFHeejYC&#10;h6d8PYlx8dRuTL+KOq7yCYjFjNU5e7rGFt2jrgKdJhWjT1IK3vj8A/hfS7B2jqiqsxZTXFCLa26/&#10;GV/Ur8cWR8DaKTaQ/W3dJmynfSs0Ijv/KaNshxWENlO0ufymhgZsa9qGWdNmYQWp4sbGRvz18y8R&#10;lBRr9SxCflWqs7KaK0SVUwy/wZmsGCm1o5LNJDJ+mwlzvF4jNXZjSlloBCHZZBb6b0ZJlM517b7E&#10;7lk0A3lhXySlRpolA2Ix/2w8CZMqU8iIdvfihhlINlCWd9+zZ3+xLUYW51lvYV3cEWF9WCZTFj6L&#10;jFMNbgzMAlW7Rwzs1Yvf6un53HvEQZhekwYJIm3mKPjK/PbH9AwQM29dp/vLlSKDsAxc+fPcwiE4&#10;vTjLuJabP++Mhk/9rTlQKrsNSC5mKBlSk4o541PRszATXa8gG6WxnXxWHxRlRuG88lCcUZiMjORY&#10;xJRnoqhPLPDwCYZR7QHUbmLWkz3RCduX+6FfBvVkIetKzyejdYKujE/lVxtrFEvf+m9Gqhx1bP7z&#10;W/Vk3Dqd03UyaOmU8td1rnypR11L0tDjLIEGr+V1AenxVnqltdPZIh1UJ2HaUXmxPo1e8l4ycAMO&#10;bEfVs3R0YSkiLhyCkKxIdL6QruYytqH02ZTRUQ5PIvBhpxExvhDxFw1Br/J0hORQp+aMcNWHns9R&#10;Ry2upZgOj+VYpmA4jX2lyuRMz/xVXsOySpCZlYl1mzZhI225vmn3wuCNWhDeUI9rr7oWPncSyJhn&#10;QXYuNtOrsfdFPxQ5vCC0oR6TRtag/bmsfDUkQaLD6DRE5afwNx9QjbSCle+sJHdRgy2twimnaQia&#10;+SzeS+XaIjqrhryvCCcVRLKCpQhuaQ5GjKFTiW4dij/MSgTWtjJGOXFQPvAkGZE7U6BhGpfLYVCK&#10;rcSn0f34wgdZCb2Z717KpNGsu6oRlMAGkGHoWXV/Exx1S2sAZyAis5IQGcX0Mi5n8NSTyBhvGY7O&#10;EdEIDe6EoMDeiM5P5n0IRPNK0erMKtT2I+joBY7P8DkFNCr/O8fgx4VdEOEbgb9t7WZNS9Ascxc4&#10;mW1wldb18oDlC2PM8e8U1C/KxZ/vDQRWdUGaXwT+bee5N7HrU6JJijr2aSs8e20CehSl03jZaS1y&#10;TjfIZ69ejQEJQfjvMt5nYVvsWtEOz17ZB1nxGk2jgc0cjNiwcPynjix2MZ/N5YL+sDAMg1Iicexk&#10;ufhsYwWSm+uqDB3Hsk4fILDdX4VuKXRZFg5HWmA4634/OnggYvKgCAwf4H/er9WCYfDv0Y3HWWZP&#10;19hi31/fBlQJPAK3lVXoMTSDv3ncAKDbdRJNfF0+htcKEEsQe4mAi+2/kvrmKb10lbrY6v5TMeX0&#10;c9DwlWPJTH09xo4bxzRieUpHmTsQ1911J9Zu2L1x38HKIYOQHfxq3LwFM887H51PZw8id0IPISBx&#10;PVSXmTIuPnSLB92H1BUiLMTfekBP521ZpEpg5d9bgfDMGB5Tz0LFWulqsIMRGn1YERVdvr59TI22&#10;oD/8slLxw6IeZolBbhSVemV7Ky7kbkxOmX8ybr0xDm/dEI22t/H57YDonDIEFGUhNCYKAaU5hoX4&#10;LGKdqSfbG6DYdJvngwsEIAPR7irNiXEppHt6U+4y9EkIw86lXbFTDEPlFYiQ7fyLz/Hj+la49lSC&#10;6sJw7NpE8FGZnc8k4OB/s6xifi+ExfoiIy0BkWGByM/LxOnD+mDFlFA03B+JXcto5Npj+zEyxQYf&#10;3DCVrHEx60igojzFgux89yVKL4B7qjV2re5kZqX/V6BHAPyxvhUmj49GSIgvztIgwmut8INjsul/&#10;VM71lCU98c2cMPz+AnYeujfPGzYqUVqBKWXXw6dgyz2x6D7ZUefUpVgyOGOcMjAZNnXRZ/kIxGTG&#10;se00i91Rz55E+igRw7mfOq84JV0hn7tHEOBSEBwcgOOmKm8C6yqm03lNBVg9FN0GZ6DN/fvpoJ0i&#10;nTLt77IDiad0ZH+J54v97k4TlEuGZ9jiPmQlbUl6yXQn3FyObv2zcHKEH0LLqLfL+uxOp+VBi8tR&#10;VVtrXDVPI3H7k4MOTMsHVFB5+Zo1yNRw+EpW6PJ+rGzHA4jmKghL9nOyJs3Z7s7eRJUjWrliMDL6&#10;Z1uGZ4J1pTjl4r00jOIP83Qf/haLWMnfntIdiBDwuo9ROdWobucMoA5BeWEc8EobREaGAkuPsSbT&#10;yUhsI3IpveIm91xQhl3PHo/4IQK1AnP9HvnuV/g8rMdWd45AdB7BZz7/S3FUnkXM78Zq/naU1xhO&#10;EY69agy+uz8Qu95zjOzJuFU+Mo2d+v9mK1w6sQ+gjd32AxLacwl1bXc/nwzedtdcxt1itEvHFD8i&#10;W7pgTKkFcIdBjLv22HFWGVxr/zylQ10vPHFFPL75mqCoctkr8p3p9SzLTkF5gQYLCARiEdTBgFlk&#10;AAoXtGiHwyTScQNsbL8VJTjuxkqED5RB09jVjia4XYXQgWRzMvKlB9Fx70sIpBHRIdZ9bdAScMjd&#10;lbBT2yuLssUwrxKkDGM6Y+ciG65zBqh4nK5cRHgAyYk11G+LJwxxlxYgtDcmtEHD6OvX42/12xGX&#10;nIhW94jiuQrhFIPs1kP6/b4W7S8fblW+p7QthGnYe588OpfXUgnMcGoJTs6meyV3y+M1h1GW9kN8&#10;dirvKcDxcN4lXWcPxnPXx6N2TDp+XHIydtog5DJGo9yvHYtg30gM6BO1O78DqgPKUtFcNepgBKaT&#10;Rd3uaGynaHLeTWRDJq7jOmb8+WIM6lNgdoiUi7jzE8o9MXj92ky8eUM8Ns7NMu7JruUdcPmpOcDj&#10;NOr9gJB5LoltyHxGEzMSOGnG8wetgJeYz3MnAi/S8N8/Fjs/OAblORHAq25vN/kponvvC3xs+eOx&#10;+PTuFHz1DkH4QTIyzYNafBKFbE1uJ9kh3iGorghAKNmdqW+1jwn8FqFrdjQ7NIL8XtfjHUZhex1z&#10;r4LwDhCg7vtmUO9lE/YxxYxuom7MZ8duHztQMeA2AmHFtC3FsMyMdw/p9iXq/FgfgQNoIwZwHB6D&#10;LQoXEOhazy7Hysf+QBxpJCAd2NuN9+mONa3fgE0NG/DyR+/i5FIyFAGM+81/kqi3F8gUIyWBFFEo&#10;vYDH5g2E3zXDcexcKoPcC4/XHgYxLtAQZObJFRPas5EIhp3vHoLWCv4q4LiK6RZIIaWskiHw7ZuD&#10;D+/MoruVYAWnRfMFQDSC7xfE4oHrzuE1+6krNaaU3xUE1aheRuUw9LhQx1Uut/TGUKy0Ha6gj28Y&#10;oKtMJi/JYPhG+2Nn3QnYuagTEgLppgrYWuTFZ5k7GJV9wghWHcx+z4YlyYAFGPy90xX/EcjurPfB&#10;A5eU0JgJNMs74rs5/rj/nEwEBUUgPCkOgRcREO9lp6Q5V/NKERgWhR/nhuLHVUwv4LLzpvzHCWa8&#10;lwDKMBxNTvz4GANgeJ8A8QWBbLMVizN7D2kfqI1Mw7R7xN8ou1Re+z6Lu2NQViJ6jqabI3bsHEEV&#10;i2RHqRXlX9+axXK7183PTMzgCt3E2Bj0rCKjlpvnKd2BCJlVUJLCFqwPuZkCWTEz6bwzQO9JTLyS&#10;7XwL21l1uL9OdVURAnITseHLL7GBXtNnm/eyLYpL9glC1952K9pP0Y37U9hTHK6lALYIPflwWWXM&#10;e5nmOFgP2HYOqfFlZFEmUOtQosMtQvSbxqPtdWoIKuQSPSfvJ8NdUYTEynye0xwdNZbSs3wKJmuE&#10;afkw5MSkICOTxvwye3y5IOt9MCw7G5mnk6V4muPiFOOTM6+7B6B3H/YwC1UHvI+e2bkQ0xa74amI&#10;PQN68z/bwrQHrzNzSpiX/pMl6d31n90Rh8738twegXr9Z9kIfqecWoZbLyQ7WkQGs6QbmUM7s2Rl&#10;V10PfrfHl7dkITgsFu0vqiXAqC2orHSZTR6u3lEg3f6Sfph7Ti6vIagt7kJX1AKQZoboAgvDnFZZ&#10;QeJXrsxHeoo/IsYV4/gbmNcy9dR6dt6DYHrcDYXwO70UEbFxOLssBzvujzVLbDyBkBF1BAsjUDuY&#10;7MbehUAr/GVk9rOb+Jr+k1EoFrc0b/e5n6MsKUdy30wLjBaWIquSeic92B8IeJI66pTqg0TiuJuH&#10;Iik6FqlV/dDqCubpDNB7EhMaYd3dRS9FnZ7pvD2kc4oZ9atAWEQYtmzbE3icsgcIbdmwHu/++RO0&#10;H88G0t41Um5PN9mXqGemgiZmJPFbbMbNEBQAXlSB5PgInpcPvhuJu16qHnUU8ziEiiaiRw+gT33/&#10;CN6DgHIgow5OmVeMTqP6o/tZVFT9NwoswHG/jnUiP1rPsWAoAgMise3udGy6MwJxEVr1TTDQnCb3&#10;6yQmzyFkM1XoOV69m+Jpym8/YGtGxwhAhclWu9xdibx4ug5UzqBQLfdwpVvIulRQcV453WamM4MF&#10;rnNOkcurnlVAogmAAl/RdQGB6k2+PwGs3c2DkZueiD9dG4Efl/rSnemGd29IRmVhKmL9wk3QHosJ&#10;YItPoSvUptllM3Ej/f7zMfi/+adg7KA0dC1P4X2lD7zHHsPEHsSMVKoelb4Ax00pQp32flrcEXia&#10;7tZbvN8L/F7QE9eemQrfa0daz2S2F/nlS1h8GOuKuiRR53fnWPjcQYB17il1SMLrpU9iOLLN/YGQ&#10;2mtxESIvdIHg/tby2aL2XdKXbmQ5crMzsKFxPyAU4NsbDz30EBIS4uBzHy/c30iA6VFtcRwXAJHy&#10;BcUxUydiGoWj3E3wCfBn/kxn5kfwgTSitXgEknKppPMJHotlmErvyPdAhAZ30rksO40oMyKc+e+n&#10;sowLMxDHn1uOHhfJKPjfrDHbDyA4RUZPhtBqziCzhabPSg9pnLKkAr0zCL56djtmtE9xpWMdJQYE&#10;IFor6BWYNnNQ+E03MvGcqpbpTb0PRs8Biehx+kEEWs1MZCloDnvIEciJiiO7ILgs7WmNKsl9ErDI&#10;/flTG+xcEoGdT7kCwC420jyHaklnpHRnWecSaA24HcizHoCIlcuAVhBkTUxMAEojNa6Whw7jlyYy&#10;ckrI+D5sZ3UMzvMl6DqjCMfecwjBc+kEdTM0KxKhp1NfxG48pfMkCl6z04jMIalQ3YtlylbIjoJy&#10;2CmqQ94fXphRtDLafhiatuzA5oYNzSD06edfWCDkG+T7bVAuqaxxEw5CDDLKaPVQgxFxxiC0m8Ub&#10;asLd/ozZTFoU6FB5pKRO6nww4mq45FQCqALZYhULStC7hG6OenVnzyhDWyi3pQjBGnVasJ8yHg5R&#10;+RYNRPeRNMh5VCDj3jqUYEk+fObsQ7HErObyvFwrE7tygQVBNlpga7tcYjWr83DSrEr0PnMQYjQ0&#10;uzcmZIuMly5gr5w4PH95KnY+0x74lCDyRWvgDyfgrOHJ+O/DdKHc3R+HGOB57Xjz/e9FPdEzJ96l&#10;qK78Pd33fyGqM9WlYZUuERtQGdXpaS6bHXYQOzRgzjo11/D7YG3jUES6wvaNjFVwmuVxgrfO6f8N&#10;lWhzJYHETHqlLjiv35ssHIJThmjGfBmOv5z6pxndntLtS0gkQhU6cMaQ6OYFRATwGH/LXXfWrSfR&#10;Myxkh5qehM07vsVXG9fj5Vdft/aYDvMLme8zj1TP04WexFDlYrTmNd1KMhCeR8WrIx02YMQbebrm&#10;SIipkGIEJJC6LpEhs5F0jEZw0mS6lIsH4xiN0kmhpGwCpEVD0f3sQwS8gxFVuMpC9y0siwC5qmL3&#10;OTOKyPMEjh6Ti9Hqlr2BENPJNWrBDKmc84eheykVQr0Un7XD1cMREkYmdg+NR4ZF5UhIJMg6ldgp&#10;K6iIqwbi5DCynGXBLWM3AhW5VJJFJ2NIaYF5o6wYjwEcO53OiwVtJGAt7IDUKLqiGkwQULq74Edb&#10;HlB9qS70/EVoM22YWSDd+Uoan3HVCSxklMfMVNyCRnQV20Zxwfk8vkLtouv0HCVoM28IAqaOQqhf&#10;CHrWavj8COsO6y5Rbr08BI04e0pDt9Y/KoQGzbIYlrGXMplN70rh2z/DAi21CzuvqDjai0BV8URT&#10;R45r9iYaQSQDjQsMZf24wFt1ISyYX4kI7QJhMIC6vGg4WqsDNDbg1F2HkOklRETi1nvuQe/evb/3&#10;SU9Ozww+n+zlgAtEMb2cbuL6/6ACuqwQHVOvrMrxdO3hED2Yuf8ABEYLgPjboDArxzy0yjAE7aeW&#10;oPt5JQjsk8j/PC92Zp5RaRz5HRFRr0oGlKupBmQlptF4X+MG8vyDZYhOjOYxKsoe17JDYO8bM5hK&#10;r3pc6HA1zHPa3zJ25cnnkvEY4+c37xMfR0UW02zO0ylFyOuXASzvbOI3ZoTMBpVn2wEPHwc8oaHt&#10;UzB5RLG17YYAyI75CIQU9/krpa4nopPJolepd7XL4+meBypSbFd7miFlh1utmJLusUzBZ32rLXlc&#10;TEUGu4qib+pf67nD4Z9BpqiRO14TU1FA93QgOtWkW8Fro6usN3O92I5+90erucPQKy0S7e5inasM&#10;YhvNhmR/H0kpQog6STMq62h3p5j6LcGJ95QjxOg2y686My6qo4wse+sbWGcL+Vv1pcmRAhPeI3AC&#10;099by9/UEQHJ/kbfFJeyf+v+/9/elX5XVWX5JITgAIgRAgl583v3zS95BJIwBhJCkkfml4QAjuBS&#10;aVfZ1WXhUGChOBWWiKKIKCFglElRVFQELazq/tJr2a5Vf0V/8EP36g/V/UHd/fud3BtvnjcveRmw&#10;evXda/3WHc6+Z9hnn332Ge69So+ZlgHew1HdZ/3haNwznhsF3m+R+Qe6pKai8ru8np6eG5c009XS&#10;H5wM3tssWmVYvKlamfUCepZcPgyVKzhvdLBLbr59Na5RYF5n8gy0yVIPrDYFgqFfsBLGYCrlyxFz&#10;DnZK6coYziFs9qyqknFEhTvvqJPZB6EcnKC1eJbGcmEMLiobJPPMlTsrviwo+V0/hmdWBg6Ah7a6&#10;tQEGpHx4zw+NyclF8m8vJiQai6DxrpVn7qiWvk0r5PtvR38lQBmfvw7/TVbOlstcvq/H8h0HrNLK&#10;FVDa/FfQgTzAIT2gDI8Rzk6kRWY/0yrlSU2cD/NlTBoe6hoa7KmNkv+HfonwFQzyq7lHyhygHLnl&#10;g/rAoYN5XmRokxTt7ZS5v8I531w3jNsvBYwy4h54aONtdFVlR1ng0fiqoWtHyW9u9I1S8AoM7pss&#10;j24gRp7F9dlmWbhjvRTvRBxjvsoxs1iYrpGetjZPHonfsc1pUjYTePam/SjMcVrvFlmzIgnh4Jwr&#10;ZM/BKKmxtVlAOYLuMsfrA92yMoZe3jyvYoYa6jTJ/J3rlMunlJgCx1Dhhv1UQPAoL0rnZ5jqJcaI&#10;byLgnhSkc8OedtE09L4neB8GhMM/ZUSQj6PbZFEUQ6YTcFk5JKBR4nCN6RMftUnBq52yjP/CwjAy&#10;76SFYc0JrXLzvnYp5icp2OubhxF8neCtOol6NJFzt8h/w+Mp3Mu6Z57Ig+NbneqrfT8cg7E5zX+3&#10;3QijUwxjNUf+61RMljnhgZ6AHLl8OyrdySAlt/6mQ27bjjLDowtuZ51ABjRulB8Nxnu9UlmGToWy&#10;ZB0C7qYVuozBhyGAJwkd1odRY+qHGayDoU4JL+OkKw0Z9QJyYjt4KyXhPf0SW7tcgssSEoRnqS2v&#10;EO32Jpn7Mho2hzLUGXYkSmbTjLPoOD2LkUd6fUiDH8Sz4jNAT4U43iZVsQpZ9CCf44bhZgmm0Bb4&#10;TarzFnXFuNUURqMUHu2T5Q6PFD0BXnpMlHUm/3SBc5nwnsNun5w/f36WMkIuV9nQzbvh/qsKBKwe&#10;zAYqwrEeWfhHurEsRAqCSEnhge3o2bZJwUGMFXOZlTfAYQbyU/hyryxtrkW86M2U6zlOHhnOJWfV&#10;q/HYJPEwtwWwjKZ8MD6kEYcwCg/xdQhUiDmebBhKS+mzW/U8QXnZOH7Gh7TUpB14fhYGsCzc3HgO&#10;oNwmszKYDarRsrymMhtAY1u8Py07m2iw2XlQTiY+5o3DQTYAZTQZjnJy34k5nkmjSRbtbZPSx2AU&#10;1fwC0n67VVyP45pez+CwXKsicRyZ9k+yKXkedaW+95OSJfSaOOmvZJ2ZRha81S2hXdsluX6teP8B&#10;5RtER6d0S69LVV5cq2EZzjnNQOOGjrXsQFrm31UvyWRUFvRWS/mzeNYsu4mA8bNDpDzf7ZDi17pl&#10;3kutcsthdrioj7ONMud4nyzqWYtr5E9toQC/VVxmGHJivb2blvKnuiWwaa14/OgEB2CYWMbMZ8yg&#10;Z0keGKgleNZTl5C5KGveW1yJRRnVnrQcy5qJM20w5m1SV1d/ThkggzS/+wfVYCbSi2Ti3XaZ+zx7&#10;ECqzfg+V6fg9929slJvupSdk4s8GWudB7jFAb1RTgXEtlUEX7KSA+FDZIf69QSkYBYwyckIPLnwk&#10;Ri+wUYLcmDfeUi96PifK4va6xeEsFX+5U7w497r522OXhDSHlNzFeJEmV1yM1RVuxrSK7+8FJ9GI&#10;ubI4JTlPEKqxtkllEN7UwLCyG2HO3RhiKUOAhvlqu+Q/2zecp4x8lSXxLLyWAOuOsp7M6hVfIs70&#10;gNX+GdTXGdTbYEoWPrVdQnz59Cl94YVe5XjvW2UD84l2kNi/TRrgWSmvi98JymxzLC/zxrm2Y2nx&#10;+sokVgn9vYB6ouGiDMczJtMJrnjTIcCwd/auRnGvY8eA9GEoJyWPwTrxlpUJKF83P8N078MPVQWa&#10;4eJOygilJKHcYQg1M4xfjIOwV6yHNWWmzQ1dCRuVTqHqnzQNN1fL/N2MZxL5sAIrE8aH8x3qmr06&#10;LfmhtMyDQId3ICNPMBTRB8YZh5uBXvLWHRtk0W7EwQlULu3+jCclJfenpLS/DpWFxsJ0jdWFcziq&#10;bQW4T+Vmr6vndbghUm7AeEvtMw32fKoH1vNDcIWJDYgG3uqZrGiRQH2Vxf3NEriDskH50fBu+D3k&#10;yX9/WfDlneiVaqfHOixnID3WA45lD8MQ1i0fHmqyHeTiGY8Fdr5Kz9vElYxLcX+DaI0rZWnTKpnX&#10;W6PmDxWP8lqZLmVten4kHsaBMILnVjzTATVpzzRQfu59G0sGbEcD7RKPwSAxPxORFfmABY/2S13t&#10;6md00zOaVkSS3xX8kUIgs0UkozAcIflKAw5kvgHnFkpJoQ41SNlWfqwM12olAs/p7n/+8WbxLgvL&#10;rEP3oNAouOqN+FzuE7LWYPqtUnsPjV+jFBzF0KyB+4iYByggG5XaT9QoASqgZRwWGNmoVSc37+mQ&#10;ec8x/mF5/MSHa8avdlF3iieeEM/TvZJ/+G6J1kQx/sbYnfzKMKLcAy3i8XjEG/fJ7N92StHLehpU&#10;CIJxGQqoV+hPaU0DjDhHgDTRsRSdaJfCF+ulcE+XWvKe9USnzPrDRpnDZXlljIxneTRhJF4eh8Nr&#10;Av7hzsgIM+OddvFVByQRT6JTgKE7A/lY8Z3A87l8JmYkT6Y8qvpPSf7JLtQF0uN80kgHjDBVb3rZ&#10;pgqmq6f303393MjLqT5xVaJB07CP8Ou8vFbGXz9X4XrYtAPtDh5q/M4WKdnArzigjTAvSm6GfAjU&#10;gXptCOFvpkXbzo6Y93XeUXECKt8tMhs6Hljq/B/d5FhTMlLxXd6rGJdbGRQzkNDNezbLood1y8yG&#10;ZGXFVSNqE//jUBr++WCoV+Z1JaSkl1+ZY6H0Bpj53HTh3Ubx8k3iI9vFu55fzKNRwn3zsqPia5aS&#10;eq64me5NBJw3Ye802Cr++yAHDiWs+AZRVvA5Hm2WwsdQXjZersac6JDy1VA+ekk0wOBZys2XdH85&#10;X8CJbMr3aKdoqyul5E6UhY1lJhRRrbakxV3pl7n7UV9UfO7SpryYVzU3g3Mqnlq9wrXacEpj1Cnz&#10;97ZKBMPT/IN34NpUp3wHCnFHYYRVnXMy1JyuAcZPWb7Hc+rTNJUR+lW6Oy23PIq01QoY7sHbStYy&#10;P8j7qMb1C4H1ic5wYUOl0qVR84gMg0G88UnOl5memQmY9Yryhzc063C3RGIYAnNvkplXgfmG/KAD&#10;/jrknXVrpZus2yPtEvI4v9dNTXaqSdZcKjqYUWD1HeEUxscp8cW4CoSEOXlotthm0D1jY6Fg/7FZ&#10;tHp4Ge9gjE/l5MoHh2EYBhW91i0VtVXifwj3uNlpvJWAHLHgiRZZtAVuvfrDANK0EhCB3r70CU5w&#10;WoRNEN77uXIyRvwGoFyRTStxNBl5jLnnPdwlha/SUG+WZfeMoWz81ATf7scQKfHiPVLFD7IxPTWB&#10;Ok662YDOo+hQt7h38hp1NpWJRyqb8mK7pGR3uyzqg+xPtUrxTsie/8q3emYmoIwldPBApxoSDxs/&#10;ol3KOtDZ8HvZY+nueGDj5N6zU1yFygibEqCrXRgxqGF5Rt6Qzpz714++d71gdByvp6XkIXZO1m2U&#10;nrKa4xslE5TjbEqKXuqXqnDkiG5iJkbV1dXzo1UxNBAoj/opHzLBiVZToj8HMsuX7CjEI2lZzuVB&#10;KoOaqWfPiPvo2W99vkcqGhDG/Qn0SNirctKOFhWNU1uTkBtf78mIe5IwGuc4jXTW3m3KK7EKmyiK&#10;nqIHADlZhGWFemEYcobhL3xuG/LCN/gt+KxwapNU8Y8TlDHf4J/oEIKKpZSpXSpCIT3fuEclOt4J&#10;IB56QfySJRWJxoXv11nN+40FdjjQn8Jnu2XhDtR3Ls9OFkxTrfCkZEU1emYOGYwwGHtflP9Yy64L&#10;o0D9JT/196UuKfOUqo6YX0gMJfiKBWWY8cykwDx1iKsH9cA6YH1QZ5XepiQe5W5l1oXVs9cPs4+h&#10;XfIrDRZhlLW2h0bKdA/1sLTSK11dXaW6acmNOHsdKfd8W/ByLyKmgpoitwJXFt5pk/AKGK8TnHDT&#10;jQtfU0BYoH+tLHntbtMzuM9lacYNLyCW0v8KYY5zJmFUMuCrhGs+hoXPCpaRwxJ4IwFukFQTuRZ8&#10;jHsi8Q9slbpmepgWYdlwpldK4m6cIy/0UMcbYjCcq3YDHEpx7kWvh0w+esBsaIPtcttd66RsLVcZ&#10;4THycyhTfqt7sqC80UjZUDmfZ1Z66Jnzfhg+6iwn9cmjTzwv3rgC4VmGNIb3QZ2AMS96KS3xgFsK&#10;+M+7k4wL5VXGu0XKW1YhXtxnXjLjyQksC47QIafGyXZTHTAtGB6XG/XKYS9/jKneSEDYKaRNz3i8&#10;ep52dErpndbTFgXovGbD41EdKnRm4TPd4vf5/6qbk6kRjZHL6fm++El+aoO9LRJVe0v0DKjxPytn&#10;o0S83I9jNCIIWP28r01W1WA4RmEry64/p67rJeZ2DJ9PuUJzhDJATbLpMQhOvaeVEZ4NRjnoeUDR&#10;4yw350Y4lzHCBx4qCxSp1MMPm0OJOecxEm4F5snqvhngUb2lyeBxCMQPwz2G4wHGQe/V/EwGjLoY&#10;lRauzTzGPVVW0/Fcuyy+D436wINoCBtQxnHSmm4MrZXGVhpanBtl4KoO6i8e5k55vjPIlTU9z6pe&#10;euBl6nvhzHFxKDty3iiL798s87ZxvjKjgY/IgOf6tXFu8ChkxG+G4tXjMa6RRug3ack/irpUcaIc&#10;nAfk6xZvpsW/Ewaf84k0qDQ+bC+NKAf1SPFnSW+6oLxhokmCdyMfo9o+QaOD8EHkG6OZ6l1d4nA4&#10;sk8+T4UqqxIvBLjL9A1TY6NAzrSJc1MVzpFJ87zO281SW80XKg3DZAIE6OW3dSnczLDrAdXzo/L5&#10;Azr1proFTzbg+YW7++SGByELeoFUIM53GeFUkIEOKW6mXBhGV9UUPmmk5LbD6NGfZk9s3EP8qqfm&#10;eZtEohwqGGHTDO7NOUcj0CzLa1G32RreDGBpA79PlJEmGoKrAXlRmwrZOE36Cbk7HtS/k0WjY/ac&#10;yIsGH9X4WV7I0zBKykBMolxHoUtHx5hbZNwYshQ/h0baVC0L+tFo1bwS2wbyy2kMeG35+1JSumUN&#10;+HFtfJCN+nMwLTf0wQCdB/90rdxNBEZn9xLyf/h2XGdsnWBdHO6RMucSaahr2KWbiutDqzZsOOJ2&#10;uH8sfKRDCvlqAldUKGjzrlpOpD5FF5gNXr83AmT+FVTY9bDmUwK9HeTzLMqHXr9o32YJhtDjnu5D&#10;WaFINGaG8hJQkEW/7ZSqKP/ikMX9nyw4N8A036yX0IqwFJzkv6BMMmQD4mrlYI9U+H0SiHNDJvM4&#10;3XJGfPCKy+vjknecrwnQAFjxmQBvwxtHg1cdAK9zz1NyM/TLvPoG5A+kpfiJMRrm2+0ypw9DsVHG&#10;EvWFvKzkb5GZ5+mSzUnoA+WgPuqHa86jchHGmDviS8tq2IdrDiVpNIe6ZV39KvE0oXNnOL9VxQ2C&#10;NDQwpkW/RpxHOMwBP42rwjTldyJge+aiwhB/G4S0mQ8MRSs3r5Gg3/+3fY/8rlo3Cb889ezYEaxd&#10;sfKKz+MW//plUvRPELBavUEB1MQ0BM8xutEglCICvKeM1Bhgj2BAKRKhhyno98x8E+EfdU+H5bNU&#10;WDYw9gA8mnlMGHkWSsPxO98Et+L7Gb8JVnwGrPjYQ0LZb30jLaVt1eJalRT/1jqJ7+4VR3q9zHoS&#10;PFR0K+XKFZxbOYGx/yEYYzU/gbgpC/Tgy6u4aY1yYr4ynlONZrjulzsX60P0DJ5coFZXOXxBWgaU&#10;XgFmeRkw8xn3YAgCa2AM6dGxkSnDoOuEFX+usIpj5FpPi3NKNKZqW4eJbwSmPGWFBV9m2lb36Dmr&#10;zcKsG8qTekJZ0PPBPfK8uVU8vbUSqk1K2KP90NrduX/foUML9CY/ikSkQD/9+ya+sLZv377y9WvW&#10;fBCPRC5FQ5HPoqHQ54lI5Eo8HP4Tzr+qiEb/jPNrMZzHwuFPwqHw5YpY/JOKWMXniXjia/IlotGr&#10;sXDscjwY+RDPfAbez6OR6FWcXwQ+wnOM62JQC36K8/cT0cRFpHclGoxcJeKx+LV4OPanyoqKv/CI&#10;Z78ELlZG4peS8cp/SSYSX1fEEh/h+CnSfrsyHr8A3su8H4tGvwoGg1dDodD7iPuLqKadDmvahYgW&#10;vsJ4mUc8cwHpn0eeyfMxyxMJBi8h7S8jwdA58F+JhELnopHIl9Eg8h6KnI/4gx+GtfAX4L+AsAGm&#10;QUQVIlfx3HnE+R4RC0W/QnxXQ4HQO7Fg8Kzm0b7Q3NoFV7kXz8S+DZV5/iPgcf6wuL9eFhyAsnPF&#10;SykqDCQVb9Tc1QRBgwNo6+A9qLf7TXEMtkjxJvbkVF6DH+mp/VgbpfDFHrmVn7WlYlsNzRXYKBDG&#10;CfPXO2Xus+2ita6XgNcrIbfn3ys9nmuBgPeyBllXxGJnMIQ6HQ4Gn6QsY9CRSBj6pGnHgJORQOjx&#10;eDj6JOskEgyfQV2dwL2XIbs3IOML1C3Kj/VBfaLOJSLxryHjoXgo+k4sEjsTCUY+QE9/Cjjr9/s/&#10;9Hu8lz0u10deh+t9t8Pxgbu8/JLL6fzY73ReZJ2yHuKhCOo0Ch2MfBbyeoc0n++05vad9rs8p3wu&#10;9/shf+Ai9SHo83+GsAvhQOhyhLowXM9faoHAFb/H/2HQ57uUrKj8Z+pTZaLiL8ynymM0/in1y8g7&#10;y0H9pT7weejQl0GfdjUQCHyEfH8Y8HjP4fhpOKB9ovkCn0BWH4cCwYthLXgJ5f4C1x+EwLuyZuXJ&#10;Y8eO3YS2Wag3VZtsmhnq7+qpDwU0cfL3MlwVU54UDMNYXowZnLM40yrBDXztAgaGQw4jDD16wV4a&#10;GNOkJYau/pBLZj2NuDn04DewR/jByyEjV9+G2iWwKiZo6JJOp5P/Z3pUm2yyaerUsWXLKq106X8W&#10;PQIXXL2gCeNCA2EYC85L0PhwRRRGqqQ+LgVD3TAwdOM5xNb5DCOmJsZ1qH1fOKrhjhE3eTfL0ke6&#10;xFG65MdU57YOPSs22WTT/3d65IFf/TqxmHtSTKtux7tlXV0NjjhXe7hgbIywiYJbH2iwXm+WZHm5&#10;3L1r1/t6kjbZZJNNlpTvcbi+L3jDNLSaDOgZ0QANdkvI4fvbyAesbLLJJpsmSjGH90e1cS9zX85E&#10;gGGc5nPwl1K36dHZZJNNNuVOiWjstXmP8muGnCsaZzimln03yo2HOiUYDI7+cp5NNtlk02Tpm2++&#10;uSke0DDEGmN5nRPXavJ5kwQaVsrtPT2N+qM22WSTTdNGBVqUX9DMMEAEPaCzbVJcH5MdO3bM0/lt&#10;sskmm6ad8oc/YcGdvqah2VCLLOldJ1vvuiuk89lkk002zQw9+MAD9y7byq39P20+LHyhQzwuzzad&#10;xSabbLJpZqnU6fzXvGN8YZkbEju42/kHPcgmm2yyaeaJ35hyq19ZN4irrkKuXbtmv3Nkk002XV+K&#10;x+Nf5B3pE9fSUtFv2WSTTTZdP9py9xZH2OPn769X67dssskmm64fYUhWGHD55L777put37LJphwp&#10;L+9/AUOtjz1GPq6HAAAAAElFTkSuQmCCUEsBAi0AFAAGAAgAAAAhALGCZ7YKAQAAEwIAABMAAAAA&#10;AAAAAAAAAAAAAAAAAFtDb250ZW50X1R5cGVzXS54bWxQSwECLQAUAAYACAAAACEAOP0h/9YAAACU&#10;AQAACwAAAAAAAAAAAAAAAAA7AQAAX3JlbHMvLnJlbHNQSwECLQAUAAYACAAAACEA9WwLMVUGAADd&#10;EgAADgAAAAAAAAAAAAAAAAA6AgAAZHJzL2Uyb0RvYy54bWxQSwECLQAUAAYACAAAACEAqiYOvrwA&#10;AAAhAQAAGQAAAAAAAAAAAAAAAAC7CAAAZHJzL19yZWxzL2Uyb0RvYy54bWwucmVsc1BLAQItABQA&#10;BgAIAAAAIQBMl2D63gAAAAcBAAAPAAAAAAAAAAAAAAAAAK4JAABkcnMvZG93bnJldi54bWxQSwEC&#10;LQAKAAAAAAAAACEAAKAzBPqPAQD6jwEAFAAAAAAAAAAAAAAAAAC5CgAAZHJzL21lZGlhL2ltYWdl&#10;MS5wbmdQSwUGAAAAAAYABgB8AQAA5ZoBAAAA&#10;">
                <v:shapetype id="_x0000_t202" coordsize="21600,21600" o:spt="202" path="m,l,21600r21600,l21600,xe">
                  <v:stroke joinstyle="miter"/>
                  <v:path gradientshapeok="t" o:connecttype="rect"/>
                </v:shapetype>
                <v:shape id="Надпись 1" o:spid="_x0000_s1027" type="#_x0000_t202" style="position:absolute;left:11239;width:42729;height:1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Cdb8A&#10;AADaAAAADwAAAGRycy9kb3ducmV2LnhtbERPTWsCMRC9C/6HMII3zdqDytYoIhZEEKkVxNuwmW62&#10;3UzWJOr6741Q6Gl4vM+ZLVpbixv5UDlWMBpmIIgLpysuFRy/PgZTECEia6wdk4IHBVjMu50Z5trd&#10;+ZNuh1iKFMIhRwUmxiaXMhSGLIaha4gT9+28xZigL6X2eE/htpZvWTaWFitODQYbWhkqfg9Xq2Ay&#10;PWvz47ft8bRbXsy+kfUapVL9Xrt8BxGpjf/iP/dGp/nweuV15f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XAJ1vwAAANoAAAAPAAAAAAAAAAAAAAAAAJgCAABkcnMvZG93bnJl&#10;di54bWxQSwUGAAAAAAQABAD1AAAAhAMAAAAA&#10;" filled="f" stroked="f" strokeweight=".5pt">
                  <v:path arrowok="t"/>
                  <v:textbox>
                    <w:txbxContent>
                      <w:p w14:paraId="7A3F85D8" w14:textId="77777777" w:rsidR="00843213" w:rsidRPr="000C3F57" w:rsidRDefault="00843213" w:rsidP="006D6D2E">
                        <w:pPr>
                          <w:spacing w:after="0" w:line="240" w:lineRule="auto"/>
                          <w:jc w:val="center"/>
                          <w:rPr>
                            <w:rFonts w:ascii="Times New Roman" w:hAnsi="Times New Roman"/>
                            <w:b/>
                            <w:color w:val="365F91"/>
                            <w:sz w:val="72"/>
                            <w:szCs w:val="72"/>
                          </w:rPr>
                        </w:pPr>
                        <w:r w:rsidRPr="000C3F57">
                          <w:rPr>
                            <w:rFonts w:ascii="Times New Roman" w:hAnsi="Times New Roman"/>
                            <w:b/>
                            <w:color w:val="365F91"/>
                            <w:sz w:val="72"/>
                            <w:szCs w:val="72"/>
                          </w:rPr>
                          <w:t>ВЕСТ</w:t>
                        </w:r>
                        <w:r w:rsidRPr="005D721C">
                          <w:rPr>
                            <w:rFonts w:ascii="Times New Roman" w:hAnsi="Times New Roman"/>
                            <w:b/>
                            <w:color w:val="365F91"/>
                            <w:sz w:val="72"/>
                            <w:szCs w:val="72"/>
                          </w:rPr>
                          <w:t>Н</w:t>
                        </w:r>
                        <w:r w:rsidRPr="000C3F57">
                          <w:rPr>
                            <w:rFonts w:ascii="Times New Roman" w:hAnsi="Times New Roman"/>
                            <w:b/>
                            <w:color w:val="365F91"/>
                            <w:sz w:val="72"/>
                            <w:szCs w:val="72"/>
                          </w:rPr>
                          <w:t>ИК</w:t>
                        </w:r>
                      </w:p>
                      <w:p w14:paraId="71FE96A4" w14:textId="77777777" w:rsidR="00843213" w:rsidRPr="000C3F57" w:rsidRDefault="00843213" w:rsidP="006D6D2E">
                        <w:pPr>
                          <w:spacing w:after="0" w:line="240" w:lineRule="auto"/>
                          <w:jc w:val="center"/>
                          <w:rPr>
                            <w:rFonts w:ascii="Times New Roman" w:hAnsi="Times New Roman"/>
                            <w:b/>
                            <w:color w:val="365F91"/>
                            <w:sz w:val="40"/>
                            <w:szCs w:val="40"/>
                          </w:rPr>
                        </w:pPr>
                        <w:r w:rsidRPr="000C3F57">
                          <w:rPr>
                            <w:rFonts w:ascii="Times New Roman" w:hAnsi="Times New Roman"/>
                            <w:b/>
                            <w:color w:val="365F91"/>
                            <w:sz w:val="40"/>
                            <w:szCs w:val="40"/>
                          </w:rPr>
                          <w:t>муниципа</w:t>
                        </w:r>
                        <w:r>
                          <w:rPr>
                            <w:rFonts w:ascii="Times New Roman" w:hAnsi="Times New Roman"/>
                            <w:b/>
                            <w:color w:val="365F91"/>
                            <w:sz w:val="40"/>
                            <w:szCs w:val="40"/>
                          </w:rPr>
                          <w:t xml:space="preserve">льных правовых актов Каширского </w:t>
                        </w:r>
                        <w:r w:rsidRPr="000C3F57">
                          <w:rPr>
                            <w:rFonts w:ascii="Times New Roman" w:hAnsi="Times New Roman"/>
                            <w:b/>
                            <w:color w:val="365F91"/>
                            <w:sz w:val="40"/>
                            <w:szCs w:val="40"/>
                          </w:rPr>
                          <w:t>муниципального</w:t>
                        </w:r>
                      </w:p>
                      <w:p w14:paraId="4EE6166D" w14:textId="77777777" w:rsidR="00843213" w:rsidRDefault="00843213" w:rsidP="006D6D2E">
                        <w:pPr>
                          <w:spacing w:after="0"/>
                          <w:jc w:val="center"/>
                          <w:rPr>
                            <w:rFonts w:ascii="Times New Roman" w:hAnsi="Times New Roman"/>
                            <w:b/>
                            <w:color w:val="365F91"/>
                            <w:sz w:val="40"/>
                            <w:szCs w:val="40"/>
                          </w:rPr>
                        </w:pPr>
                        <w:r w:rsidRPr="000C3F57">
                          <w:rPr>
                            <w:rFonts w:ascii="Times New Roman" w:hAnsi="Times New Roman"/>
                            <w:b/>
                            <w:color w:val="365F91"/>
                            <w:sz w:val="40"/>
                            <w:szCs w:val="40"/>
                          </w:rPr>
                          <w:t>района Воронежской области</w:t>
                        </w:r>
                      </w:p>
                      <w:p w14:paraId="6BF72F62" w14:textId="77777777" w:rsidR="00843213" w:rsidRDefault="00843213" w:rsidP="006D6D2E">
                        <w:pPr>
                          <w:spacing w:after="0"/>
                          <w:jc w:val="center"/>
                          <w:rPr>
                            <w:rFonts w:ascii="Times New Roman" w:hAnsi="Times New Roman"/>
                            <w:b/>
                            <w:color w:val="365F91"/>
                            <w:sz w:val="40"/>
                            <w:szCs w:val="40"/>
                          </w:rPr>
                        </w:pPr>
                      </w:p>
                      <w:p w14:paraId="04E1B000" w14:textId="77777777" w:rsidR="00843213" w:rsidRPr="000C3F57" w:rsidRDefault="00843213" w:rsidP="006D6D2E">
                        <w:pPr>
                          <w:spacing w:after="0"/>
                          <w:jc w:val="center"/>
                          <w:rPr>
                            <w:rFonts w:ascii="Times New Roman" w:hAnsi="Times New Roman"/>
                            <w:b/>
                            <w:color w:val="365F91"/>
                            <w:sz w:val="40"/>
                            <w:szCs w:val="40"/>
                          </w:rPr>
                        </w:pPr>
                      </w:p>
                      <w:p w14:paraId="6129AAF8" w14:textId="77777777" w:rsidR="00843213" w:rsidRDefault="00843213" w:rsidP="006D6D2E"/>
                    </w:txbxContent>
                  </v:textbox>
                </v:shape>
                <v:shape id="Надпись 4" o:spid="_x0000_s1028" type="#_x0000_t202" style="position:absolute;left:53054;top:190;width:13252;height:14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SH8AA&#10;AADaAAAADwAAAGRycy9kb3ducmV2LnhtbESPS6vCMBSE94L/IRzBnaaKiPYapb7Ara97t4fm3Lba&#10;nJQmav33RhBcDjPzDTNbNKYUd6pdYVnBoB+BIE6tLjhTcDpuexMQziNrLC2Tgic5WMzbrRnG2j54&#10;T/eDz0SAsItRQe59FUvp0pwMur6tiIP3b2uDPsg6k7rGR4CbUg6jaCwNFhwWcqxolVN6PdyMgqse&#10;bmSS4JrK3/VyPL00yd95r1S30yQ/IDw1/hv+tHdawQjeV8INk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2pSH8AAAADaAAAADwAAAAAAAAAAAAAAAACYAgAAZHJzL2Rvd25y&#10;ZXYueG1sUEsFBgAAAAAEAAQA9QAAAIUDAAAAAA==&#10;" fillcolor="window" strokecolor="#376092" strokeweight="3pt">
                  <v:path arrowok="t"/>
                  <v:textbox>
                    <w:txbxContent>
                      <w:p w14:paraId="4ABE56BB" w14:textId="597805BD" w:rsidR="00843213" w:rsidRDefault="00843213"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с 16 февраля 2024 года</w:t>
                        </w:r>
                      </w:p>
                      <w:p w14:paraId="03121143" w14:textId="753E6EB2" w:rsidR="00843213" w:rsidRPr="0067317B" w:rsidRDefault="00843213" w:rsidP="000E1D9D">
                        <w:pPr>
                          <w:spacing w:after="0" w:line="240" w:lineRule="auto"/>
                          <w:jc w:val="center"/>
                          <w:rPr>
                            <w:rFonts w:ascii="Times New Roman" w:hAnsi="Times New Roman"/>
                            <w:b/>
                            <w:bCs/>
                            <w:color w:val="365F91"/>
                            <w:sz w:val="26"/>
                            <w:szCs w:val="26"/>
                          </w:rPr>
                        </w:pPr>
                        <w:r w:rsidRPr="0067317B">
                          <w:rPr>
                            <w:rFonts w:ascii="Times New Roman" w:hAnsi="Times New Roman"/>
                            <w:b/>
                            <w:bCs/>
                            <w:color w:val="365F91"/>
                            <w:sz w:val="26"/>
                            <w:szCs w:val="26"/>
                          </w:rPr>
                          <w:t xml:space="preserve">по </w:t>
                        </w:r>
                        <w:r>
                          <w:rPr>
                            <w:rFonts w:ascii="Times New Roman" w:hAnsi="Times New Roman"/>
                            <w:b/>
                            <w:bCs/>
                            <w:color w:val="365F91"/>
                            <w:sz w:val="26"/>
                            <w:szCs w:val="26"/>
                          </w:rPr>
                          <w:t xml:space="preserve">29 февраля </w:t>
                        </w:r>
                        <w:r w:rsidRPr="0067317B">
                          <w:rPr>
                            <w:rFonts w:ascii="Times New Roman" w:hAnsi="Times New Roman"/>
                            <w:b/>
                            <w:bCs/>
                            <w:color w:val="365F91"/>
                            <w:sz w:val="26"/>
                            <w:szCs w:val="26"/>
                          </w:rPr>
                          <w:t>20</w:t>
                        </w:r>
                        <w:r>
                          <w:rPr>
                            <w:rFonts w:ascii="Times New Roman" w:hAnsi="Times New Roman"/>
                            <w:b/>
                            <w:bCs/>
                            <w:color w:val="365F91"/>
                            <w:sz w:val="26"/>
                            <w:szCs w:val="26"/>
                          </w:rPr>
                          <w:t>24</w:t>
                        </w:r>
                        <w:r w:rsidRPr="0067317B">
                          <w:rPr>
                            <w:rFonts w:ascii="Times New Roman" w:hAnsi="Times New Roman"/>
                            <w:b/>
                            <w:bCs/>
                            <w:color w:val="365F91"/>
                            <w:sz w:val="26"/>
                            <w:szCs w:val="26"/>
                          </w:rPr>
                          <w:t xml:space="preserve"> года</w:t>
                        </w:r>
                      </w:p>
                      <w:p w14:paraId="672CFC32" w14:textId="670B7A47" w:rsidR="00843213" w:rsidRDefault="00843213"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 4 (225)</w:t>
                        </w:r>
                      </w:p>
                      <w:p w14:paraId="43D40799" w14:textId="1AF80404" w:rsidR="00843213" w:rsidRPr="000002E7" w:rsidRDefault="00843213"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 xml:space="preserve">от 29 февраля </w:t>
                        </w:r>
                        <w:r w:rsidRPr="0067317B">
                          <w:rPr>
                            <w:rFonts w:ascii="Times New Roman" w:hAnsi="Times New Roman"/>
                            <w:b/>
                            <w:bCs/>
                            <w:color w:val="365F91"/>
                            <w:sz w:val="26"/>
                            <w:szCs w:val="26"/>
                          </w:rPr>
                          <w:t>20</w:t>
                        </w:r>
                        <w:r>
                          <w:rPr>
                            <w:rFonts w:ascii="Times New Roman" w:hAnsi="Times New Roman"/>
                            <w:b/>
                            <w:bCs/>
                            <w:color w:val="365F91"/>
                            <w:sz w:val="26"/>
                            <w:szCs w:val="26"/>
                          </w:rPr>
                          <w:t>24</w:t>
                        </w:r>
                        <w:r w:rsidRPr="0067317B">
                          <w:rPr>
                            <w:rFonts w:ascii="Times New Roman" w:hAnsi="Times New Roman"/>
                            <w:b/>
                            <w:bCs/>
                            <w:color w:val="365F91"/>
                            <w:sz w:val="26"/>
                            <w:szCs w:val="26"/>
                          </w:rPr>
                          <w:t xml:space="preserve"> года</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9" type="#_x0000_t75" style="position:absolute;left:381;top:95;width:12007;height:1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0RUDDAAAA2gAAAA8AAABkcnMvZG93bnJldi54bWxEj92KwjAUhO+FfYdwFrwRTRUVqUZZFkRB&#10;EOwu6OWhOf3R5qQ00da3NwsLXg4z8w2z2nSmEg9qXGlZwXgUgSBOrS45V/D7sx0uQDiPrLGyTAqe&#10;5GCz/uitMNa25RM9Ep+LAGEXo4LC+zqW0qUFGXQjWxMHL7ONQR9kk0vdYBvgppKTKJpLgyWHhQJr&#10;+i4ovSV3oyCx5+s8ydzOP2/j9niY3S/ZdKBU/7P7WoLw1Pl3+L+91wom8Hcl3AC5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DRFQMMAAADaAAAADwAAAAAAAAAAAAAAAACf&#10;AgAAZHJzL2Rvd25yZXYueG1sUEsFBgAAAAAEAAQA9wAAAI8DAAAAAA==&#10;">
                  <v:imagedata r:id="rId10" o:title=""/>
                  <v:path arrowok="t"/>
                </v:shape>
                <v:group id="Группа 8" o:spid="_x0000_s1030" style="position:absolute;top:16383;width:66690;height:285" coordsize="68716,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Прямая соединительная линия 7" o:spid="_x0000_s1031" style="position:absolute;visibility:visible;mso-wrap-style:square" from="0,0" to="686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jqcMAAADaAAAADwAAAGRycy9kb3ducmV2LnhtbESPQYvCMBSE7wv+h/AWvMiaKqLSNYqI&#10;gketUjw+mmdbt3mpTdS6v34jCHscZuYbZrZoTSXu1LjSsoJBPwJBnFldcq7geNh8TUE4j6yxskwK&#10;nuRgMe98zDDW9sF7uic+FwHCLkYFhfd1LKXLCjLo+rYmDt7ZNgZ9kE0udYOPADeVHEbRWBosOSwU&#10;WNOqoOwnuRkF+erSu56Sy+/Ij9dTuxnt0vS8VKr72S6/QXhq/X/43d5qBRN4XQk3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JY6nDAAAA2gAAAA8AAAAAAAAAAAAA&#10;AAAAoQIAAGRycy9kb3ducmV2LnhtbFBLBQYAAAAABAAEAPkAAACRAwAAAAA=&#10;" strokecolor="windowText">
                    <o:lock v:ext="edit" shapetype="f"/>
                  </v:line>
                  <v:line id="Прямая соединительная линия 6" o:spid="_x0000_s1032" style="position:absolute;visibility:visible;mso-wrap-style:square" from="0,285" to="68716,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ysUcIAAADaAAAADwAAAGRycy9kb3ducmV2LnhtbESP3YrCMBSE7wXfIRxh79ZUYatWo1TR&#10;ZWFB8AevD82xLTYnpYm2+/YbQfBymJlvmMWqM5V4UONKywpGwwgEcWZ1ybmC82n3OQXhPLLGyjIp&#10;+CMHq2W/t8BE25YP9Dj6XAQIuwQVFN7XiZQuK8igG9qaOHhX2xj0QTa51A22AW4qOY6iWBosOSwU&#10;WNOmoOx2vBsFX2Y9+W1P37M43U4M+ctouk93Sn0MunQOwlPn3+FX+0criOF5JdwA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ysUcIAAADaAAAADwAAAAAAAAAAAAAA&#10;AAChAgAAZHJzL2Rvd25yZXYueG1sUEsFBgAAAAAEAAQA+QAAAJADAAAAAA==&#10;" strokecolor="windowText" strokeweight="1.5pt">
                    <o:lock v:ext="edit" shapetype="f"/>
                  </v:line>
                </v:group>
                <w10:wrap anchorx="page"/>
              </v:group>
            </w:pict>
          </mc:Fallback>
        </mc:AlternateContent>
      </w:r>
    </w:p>
    <w:p w14:paraId="05D986F7" w14:textId="77777777" w:rsidR="009943D9" w:rsidRPr="00CB3B7C" w:rsidRDefault="009943D9" w:rsidP="00CB3B7C">
      <w:pPr>
        <w:spacing w:after="0" w:line="240" w:lineRule="auto"/>
        <w:rPr>
          <w:rFonts w:ascii="Times New Roman" w:hAnsi="Times New Roman" w:cs="Times New Roman"/>
          <w:sz w:val="24"/>
          <w:szCs w:val="24"/>
        </w:rPr>
      </w:pPr>
    </w:p>
    <w:p w14:paraId="051B60A4" w14:textId="77777777" w:rsidR="009943D9" w:rsidRPr="00CB3B7C" w:rsidRDefault="009943D9" w:rsidP="00CB3B7C">
      <w:pPr>
        <w:spacing w:after="0" w:line="240" w:lineRule="auto"/>
        <w:rPr>
          <w:rFonts w:ascii="Times New Roman" w:hAnsi="Times New Roman" w:cs="Times New Roman"/>
          <w:sz w:val="24"/>
          <w:szCs w:val="24"/>
        </w:rPr>
      </w:pPr>
    </w:p>
    <w:p w14:paraId="06571BD2" w14:textId="77777777" w:rsidR="009943D9" w:rsidRPr="00CB3B7C" w:rsidRDefault="009943D9" w:rsidP="00CB3B7C">
      <w:pPr>
        <w:spacing w:after="0" w:line="240" w:lineRule="auto"/>
        <w:rPr>
          <w:rFonts w:ascii="Times New Roman" w:hAnsi="Times New Roman" w:cs="Times New Roman"/>
          <w:sz w:val="24"/>
          <w:szCs w:val="24"/>
        </w:rPr>
      </w:pPr>
    </w:p>
    <w:p w14:paraId="56D2E928" w14:textId="77777777" w:rsidR="009943D9" w:rsidRPr="00CB3B7C" w:rsidRDefault="009943D9" w:rsidP="00CB3B7C">
      <w:pPr>
        <w:spacing w:after="0" w:line="240" w:lineRule="auto"/>
        <w:rPr>
          <w:rFonts w:ascii="Times New Roman" w:hAnsi="Times New Roman" w:cs="Times New Roman"/>
          <w:sz w:val="24"/>
          <w:szCs w:val="24"/>
        </w:rPr>
      </w:pPr>
    </w:p>
    <w:p w14:paraId="74478144" w14:textId="77777777" w:rsidR="009943D9" w:rsidRPr="00CB3B7C" w:rsidRDefault="009943D9" w:rsidP="00CB3B7C">
      <w:pPr>
        <w:spacing w:after="0" w:line="240" w:lineRule="auto"/>
        <w:rPr>
          <w:rFonts w:ascii="Times New Roman" w:hAnsi="Times New Roman" w:cs="Times New Roman"/>
          <w:sz w:val="24"/>
          <w:szCs w:val="24"/>
        </w:rPr>
      </w:pPr>
    </w:p>
    <w:p w14:paraId="7636F075" w14:textId="77777777" w:rsidR="003054F5" w:rsidRPr="00CB3B7C" w:rsidRDefault="003054F5" w:rsidP="00CB3B7C">
      <w:pPr>
        <w:spacing w:after="0" w:line="240" w:lineRule="auto"/>
        <w:ind w:left="284"/>
        <w:jc w:val="center"/>
        <w:rPr>
          <w:rFonts w:ascii="Times New Roman" w:hAnsi="Times New Roman" w:cs="Times New Roman"/>
          <w:b/>
          <w:sz w:val="24"/>
          <w:szCs w:val="24"/>
        </w:rPr>
      </w:pPr>
    </w:p>
    <w:p w14:paraId="34B3A1EE" w14:textId="77777777" w:rsidR="003054F5" w:rsidRPr="00CB3B7C" w:rsidRDefault="003054F5" w:rsidP="00CB3B7C">
      <w:pPr>
        <w:spacing w:after="0" w:line="240" w:lineRule="auto"/>
        <w:ind w:left="284"/>
        <w:jc w:val="center"/>
        <w:rPr>
          <w:rFonts w:ascii="Times New Roman" w:hAnsi="Times New Roman" w:cs="Times New Roman"/>
          <w:b/>
          <w:sz w:val="24"/>
          <w:szCs w:val="24"/>
        </w:rPr>
      </w:pPr>
    </w:p>
    <w:p w14:paraId="6A57F0D0" w14:textId="77777777" w:rsidR="003054F5" w:rsidRPr="00CB3B7C" w:rsidRDefault="003054F5" w:rsidP="00CB3B7C">
      <w:pPr>
        <w:spacing w:after="0" w:line="240" w:lineRule="auto"/>
        <w:ind w:left="284"/>
        <w:jc w:val="center"/>
        <w:rPr>
          <w:rFonts w:ascii="Times New Roman" w:hAnsi="Times New Roman" w:cs="Times New Roman"/>
          <w:b/>
          <w:sz w:val="24"/>
          <w:szCs w:val="24"/>
        </w:rPr>
      </w:pPr>
    </w:p>
    <w:p w14:paraId="4ABE5519" w14:textId="77777777" w:rsidR="003054F5" w:rsidRPr="00CB3B7C" w:rsidRDefault="003054F5" w:rsidP="00CB3B7C">
      <w:pPr>
        <w:spacing w:after="0" w:line="240" w:lineRule="auto"/>
        <w:ind w:left="284"/>
        <w:jc w:val="center"/>
        <w:rPr>
          <w:rFonts w:ascii="Times New Roman" w:hAnsi="Times New Roman" w:cs="Times New Roman"/>
          <w:b/>
          <w:sz w:val="24"/>
          <w:szCs w:val="24"/>
        </w:rPr>
      </w:pPr>
    </w:p>
    <w:p w14:paraId="02D36B64" w14:textId="77777777" w:rsidR="00434151" w:rsidRPr="00CB3B7C" w:rsidRDefault="00434151" w:rsidP="00CB3B7C">
      <w:pPr>
        <w:spacing w:after="0" w:line="240" w:lineRule="auto"/>
        <w:ind w:left="284"/>
        <w:jc w:val="center"/>
        <w:rPr>
          <w:rFonts w:ascii="Times New Roman" w:hAnsi="Times New Roman" w:cs="Times New Roman"/>
          <w:b/>
          <w:sz w:val="24"/>
          <w:szCs w:val="24"/>
        </w:rPr>
      </w:pPr>
      <w:r w:rsidRPr="00CB3B7C">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235BB244" wp14:editId="0FD2B2BF">
                <wp:simplePos x="0" y="0"/>
                <wp:positionH relativeFrom="column">
                  <wp:posOffset>138356</wp:posOffset>
                </wp:positionH>
                <wp:positionV relativeFrom="paragraph">
                  <wp:posOffset>124031</wp:posOffset>
                </wp:positionV>
                <wp:extent cx="6107831" cy="0"/>
                <wp:effectExtent l="0" t="0" r="26670" b="1905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7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0944732" id="_x0000_t32" coordsize="21600,21600" o:spt="32" o:oned="t" path="m,l21600,21600e" filled="f">
                <v:path arrowok="t" fillok="f" o:connecttype="none"/>
                <o:lock v:ext="edit" shapetype="t"/>
              </v:shapetype>
              <v:shape id="Прямая со стрелкой 20" o:spid="_x0000_s1026" type="#_x0000_t32" style="position:absolute;margin-left:10.9pt;margin-top:9.75pt;width:480.9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R3cTQIAAFYEAAAOAAAAZHJzL2Uyb0RvYy54bWysVEtu2zAQ3RfoHQjuHUmO7ThC5KCQ7G7S&#10;NkDSA9AkZRGVSIKkLRtFgbQXyBF6hW666Ac5g3yjDukPknZTFNViNNTMvPk96uJy3dRoxY0VSmY4&#10;OYkx4pIqJuQiw29vZ70xRtYRyUitJM/whlt8OXn+7KLVKe+rStWMGwQg0qatznDlnE6jyNKKN8Se&#10;KM0lGEtlGuLgaBYRM6QF9KaO+nE8ilplmDaKcmvha7Ez4knAL0tO3ZuytNyhOsNQmwvSBDn3Mppc&#10;kHRhiK4E3ZdB/qGKhggJSY9QBXEELY34A6oR1CirSndCVROpshSUhx6gmyT+rZubimgeeoHhWH0c&#10;k/1/sPT16togwTLch/FI0sCOus/bu+1997P7sr1H24/dA4jtp+1d97X70X3vHrpvCJxhcq22KQDk&#10;8tr43ula3ugrRd9ZJFVeEbngoYPbjQbUxEdET0L8wWrIP29fKQY+ZOlUGOO6NI2HhAGhddjW5rgt&#10;vnaIwsdREp+NTxOM6MEWkfQQqI11L7lqkFcybJ0hYlG5XEkJnFAmCWnI6so6XxZJDwE+q1QzUdeB&#10;GrVEbYbPh/1hCLCqFswbvZs1i3leG7QinlzhCT2C5bGbUUvJAljFCZvudUdEvdMheS09HjQG5ey1&#10;HXven8fn0/F0POgN+qNpbxAXRe/FLB/0RrPkbFicFnleJB98ackgrQRjXPrqDkxOBn/HlP2d2nHw&#10;yOXjGKKn6GFeUOzhHYoOm/XL3NFirtjm2hw2DuQNzvuL5m/H4zPoj38Hk18AAAD//wMAUEsDBBQA&#10;BgAIAAAAIQA+0K483QAAAAgBAAAPAAAAZHJzL2Rvd25yZXYueG1sTI/NTsMwEITvSLyDtZW4oNZJ&#10;UKEJcaoKiQPH/khc3XibhMbrKHaa0KdnKw5wnJnVzLf5erKtuGDvG0cK4kUEAql0pqFKwWH/Pl+B&#10;8EGT0a0jVPCNHtbF/V2uM+NG2uJlFyrBJeQzraAOocuk9GWNVvuF65A4O7ne6sCyr6Tp9cjltpVJ&#10;FD1LqxvihVp3+FZjed4NVgH6YRlHm9RWh4/r+PiZXL/Gbq/Uw2zavIIIOIW/Y7jhMzoUzHR0Axkv&#10;WgVJzOSB/XQJgvN09fQC4vhryCKX/x8ofgAAAP//AwBQSwECLQAUAAYACAAAACEAtoM4kv4AAADh&#10;AQAAEwAAAAAAAAAAAAAAAAAAAAAAW0NvbnRlbnRfVHlwZXNdLnhtbFBLAQItABQABgAIAAAAIQA4&#10;/SH/1gAAAJQBAAALAAAAAAAAAAAAAAAAAC8BAABfcmVscy8ucmVsc1BLAQItABQABgAIAAAAIQAF&#10;TR3cTQIAAFYEAAAOAAAAAAAAAAAAAAAAAC4CAABkcnMvZTJvRG9jLnhtbFBLAQItABQABgAIAAAA&#10;IQA+0K483QAAAAgBAAAPAAAAAAAAAAAAAAAAAKcEAABkcnMvZG93bnJldi54bWxQSwUGAAAAAAQA&#10;BADzAAAAsQUAAAAA&#10;"/>
            </w:pict>
          </mc:Fallback>
        </mc:AlternateContent>
      </w:r>
    </w:p>
    <w:p w14:paraId="03CB7D80" w14:textId="596F2685" w:rsidR="004C6ACF" w:rsidRPr="00CB3B7C" w:rsidRDefault="004C6ACF" w:rsidP="00CB3B7C">
      <w:pPr>
        <w:tabs>
          <w:tab w:val="center" w:pos="5244"/>
          <w:tab w:val="left" w:pos="8535"/>
        </w:tabs>
        <w:spacing w:after="0" w:line="240" w:lineRule="auto"/>
        <w:ind w:left="284"/>
        <w:jc w:val="center"/>
        <w:rPr>
          <w:rFonts w:ascii="Times New Roman" w:hAnsi="Times New Roman" w:cs="Times New Roman"/>
          <w:b/>
          <w:color w:val="365F91"/>
          <w:sz w:val="24"/>
          <w:szCs w:val="24"/>
        </w:rPr>
      </w:pPr>
      <w:r w:rsidRPr="00CB3B7C">
        <w:rPr>
          <w:rFonts w:ascii="Times New Roman" w:hAnsi="Times New Roman" w:cs="Times New Roman"/>
          <w:b/>
          <w:color w:val="365F91"/>
          <w:sz w:val="24"/>
          <w:szCs w:val="24"/>
        </w:rPr>
        <w:t>Раздел 1.</w:t>
      </w:r>
    </w:p>
    <w:p w14:paraId="309A4463" w14:textId="77777777" w:rsidR="004C6ACF" w:rsidRPr="00CB3B7C" w:rsidRDefault="004C6ACF" w:rsidP="00CB3B7C">
      <w:pPr>
        <w:spacing w:after="0" w:line="240" w:lineRule="auto"/>
        <w:ind w:left="284"/>
        <w:jc w:val="center"/>
        <w:rPr>
          <w:rFonts w:ascii="Times New Roman" w:hAnsi="Times New Roman" w:cs="Times New Roman"/>
          <w:b/>
          <w:color w:val="365F91"/>
          <w:sz w:val="24"/>
          <w:szCs w:val="24"/>
        </w:rPr>
      </w:pPr>
      <w:r w:rsidRPr="00CB3B7C">
        <w:rPr>
          <w:rFonts w:ascii="Times New Roman" w:hAnsi="Times New Roman" w:cs="Times New Roman"/>
          <w:b/>
          <w:color w:val="365F91"/>
          <w:sz w:val="24"/>
          <w:szCs w:val="24"/>
        </w:rPr>
        <w:t>Решения Совета народных депутатов Каширского муниципального района</w:t>
      </w:r>
    </w:p>
    <w:p w14:paraId="293E4CDE" w14:textId="77777777" w:rsidR="004C6ACF" w:rsidRPr="00CB3B7C" w:rsidRDefault="003054F5" w:rsidP="00CB3B7C">
      <w:pPr>
        <w:spacing w:after="0" w:line="240" w:lineRule="auto"/>
        <w:ind w:left="284"/>
        <w:jc w:val="both"/>
        <w:rPr>
          <w:rFonts w:ascii="Times New Roman" w:hAnsi="Times New Roman" w:cs="Times New Roman"/>
          <w:sz w:val="24"/>
          <w:szCs w:val="24"/>
        </w:rPr>
      </w:pPr>
      <w:r w:rsidRPr="00CB3B7C">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21200D46" wp14:editId="65A9FFA2">
                <wp:simplePos x="0" y="0"/>
                <wp:positionH relativeFrom="column">
                  <wp:posOffset>140401</wp:posOffset>
                </wp:positionH>
                <wp:positionV relativeFrom="paragraph">
                  <wp:posOffset>135041</wp:posOffset>
                </wp:positionV>
                <wp:extent cx="6107831" cy="0"/>
                <wp:effectExtent l="0" t="0" r="26670" b="1905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7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E89F5ED" id="Прямая со стрелкой 5" o:spid="_x0000_s1026" type="#_x0000_t32" style="position:absolute;margin-left:11.05pt;margin-top:10.65pt;width:480.9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oGTAIAAFQEAAAOAAAAZHJzL2Uyb0RvYy54bWysVEtu2zAQ3RfoHQjuHUmO7ThC5KCQ7G7S&#10;1kDSA9AkZRGVSIJkLBtFgbQXyBF6hW666Ac5g3yjDukPknZTFNWCGmo4b97MPOrict3UaMWNFUpm&#10;ODmJMeKSKibkMsNvb2a9MUbWEclIrSTP8IZbfDl5/uyi1Snvq0rVjBsEINKmrc5w5ZxOo8jSijfE&#10;nijNJThLZRriYGuWETOkBfSmjvpxPIpaZZg2inJr4Wuxc+JJwC9LTt2bsrTcoTrDwM2F1YR14ddo&#10;ckHSpSG6EnRPg/wDi4YICUmPUAVxBN0a8QdUI6hRVpXuhKomUmUpKA81QDVJ/Fs11xXRPNQCzbH6&#10;2Cb7/2Dp69XcIMEyPMRIkgZG1H3e3m3vu5/dl+092n7sHmDZftredV+7H9337qH7hoa+b622KYTn&#10;cm585XQtr/WVou8skiqviFzywP9mowE08RHRkxC/sRqyL9pXisEZcutUaOK6NI2HhPagdZjV5jgr&#10;vnaIwsdREp+NTxOM6MEXkfQQqI11L7lqkDcybJ0hYlm5XEkJilAmCWnI6so6T4ukhwCfVaqZqOsg&#10;jFqiNsPnw/4wBFhVC+ad/pg1y0VeG7QiXlrhCTWC5/Exo24lC2AVJ2y6tx0R9c6G5LX0eFAY0Nlb&#10;O+28P4/Pp+PpeNAb9EfT3iAuit6LWT7ojWbJ2bA4LfK8SD54askgrQRjXHp2Bx0ng7/Tyf5G7RR4&#10;VPKxDdFT9NAvIHt4B9Jhsn6YO1ksFNvMzWHiIN1weH/N/N14vAf78c9g8gsAAP//AwBQSwMEFAAG&#10;AAgAAAAhAOrjNlbdAAAACAEAAA8AAABkcnMvZG93bnJldi54bWxMj81Ow0AMhO9IvMPKSFwQ3ST8&#10;qA3ZVBUSB460lbi6WZMEst4ou2lCnx4jDvRk2TMaf1OsZ9epIw2h9WwgXSSgiCtvW64N7Hcvt0tQ&#10;ISJb7DyTgW8KsC4vLwrMrZ/4jY7bWCsJ4ZCjgSbGPtc6VA05DAvfE4v24QeHUdah1nbAScJdp7Mk&#10;edQOW5YPDfb03FD1tR2dAQrjQ5psVq7ev56mm/fs9Dn1O2Our+bNE6hIc/w3wy++oEMpTAc/sg2q&#10;M5BlqThlpnegRF8t76Xb4e+gy0KfFyh/AAAA//8DAFBLAQItABQABgAIAAAAIQC2gziS/gAAAOEB&#10;AAATAAAAAAAAAAAAAAAAAAAAAABbQ29udGVudF9UeXBlc10ueG1sUEsBAi0AFAAGAAgAAAAhADj9&#10;If/WAAAAlAEAAAsAAAAAAAAAAAAAAAAALwEAAF9yZWxzLy5yZWxzUEsBAi0AFAAGAAgAAAAhABky&#10;6gZMAgAAVAQAAA4AAAAAAAAAAAAAAAAALgIAAGRycy9lMm9Eb2MueG1sUEsBAi0AFAAGAAgAAAAh&#10;AOrjNlbdAAAACAEAAA8AAAAAAAAAAAAAAAAApgQAAGRycy9kb3ducmV2LnhtbFBLBQYAAAAABAAE&#10;APMAAACwBQAAAAA=&#10;"/>
            </w:pict>
          </mc:Fallback>
        </mc:AlternateContent>
      </w:r>
    </w:p>
    <w:p w14:paraId="5617B31B" w14:textId="371E678F" w:rsidR="00D71E04" w:rsidRPr="00CB3B7C" w:rsidRDefault="00D71E04" w:rsidP="00CB3B7C">
      <w:pPr>
        <w:spacing w:after="0" w:line="240" w:lineRule="auto"/>
        <w:ind w:left="284"/>
        <w:rPr>
          <w:rFonts w:ascii="Times New Roman" w:hAnsi="Times New Roman" w:cs="Times New Roman"/>
          <w:bCs/>
          <w:sz w:val="24"/>
          <w:szCs w:val="24"/>
        </w:rPr>
      </w:pPr>
    </w:p>
    <w:p w14:paraId="75B17FFB" w14:textId="77777777" w:rsidR="0019350B" w:rsidRPr="00CB3B7C" w:rsidRDefault="0019350B" w:rsidP="00CB3B7C">
      <w:pPr>
        <w:suppressAutoHyphens/>
        <w:spacing w:after="0" w:line="240" w:lineRule="auto"/>
        <w:ind w:firstLine="709"/>
        <w:jc w:val="center"/>
        <w:rPr>
          <w:rFonts w:ascii="Times New Roman" w:hAnsi="Times New Roman" w:cs="Times New Roman"/>
          <w:sz w:val="24"/>
          <w:szCs w:val="24"/>
        </w:rPr>
      </w:pPr>
      <w:r w:rsidRPr="00CB3B7C">
        <w:rPr>
          <w:rFonts w:ascii="Times New Roman" w:hAnsi="Times New Roman" w:cs="Times New Roman"/>
          <w:sz w:val="24"/>
          <w:szCs w:val="24"/>
          <w:lang w:val="en-US"/>
        </w:rPr>
        <w:t>C</w:t>
      </w:r>
      <w:r w:rsidRPr="00CB3B7C">
        <w:rPr>
          <w:rFonts w:ascii="Times New Roman" w:hAnsi="Times New Roman" w:cs="Times New Roman"/>
          <w:sz w:val="24"/>
          <w:szCs w:val="24"/>
        </w:rPr>
        <w:t xml:space="preserve">ОВЕТ НАРОДНЫХ ДЕПУТАТОВ ПРОЕКТ </w:t>
      </w:r>
    </w:p>
    <w:p w14:paraId="3587B094" w14:textId="77777777" w:rsidR="0019350B" w:rsidRPr="00CB3B7C" w:rsidRDefault="0019350B" w:rsidP="00CB3B7C">
      <w:pPr>
        <w:suppressAutoHyphens/>
        <w:spacing w:after="0" w:line="240" w:lineRule="auto"/>
        <w:ind w:firstLine="709"/>
        <w:jc w:val="center"/>
        <w:rPr>
          <w:rFonts w:ascii="Times New Roman" w:hAnsi="Times New Roman" w:cs="Times New Roman"/>
          <w:sz w:val="24"/>
          <w:szCs w:val="24"/>
        </w:rPr>
      </w:pPr>
      <w:r w:rsidRPr="00CB3B7C">
        <w:rPr>
          <w:rFonts w:ascii="Times New Roman" w:hAnsi="Times New Roman" w:cs="Times New Roman"/>
          <w:sz w:val="24"/>
          <w:szCs w:val="24"/>
        </w:rPr>
        <w:t>КАШИРСКОГО МУНИЦИПАЛЬНОГО РАЙОНА</w:t>
      </w:r>
    </w:p>
    <w:p w14:paraId="318DE2ED" w14:textId="77777777" w:rsidR="0019350B" w:rsidRPr="00CB3B7C" w:rsidRDefault="0019350B" w:rsidP="00CB3B7C">
      <w:pPr>
        <w:suppressAutoHyphens/>
        <w:spacing w:after="0" w:line="240" w:lineRule="auto"/>
        <w:ind w:firstLine="709"/>
        <w:jc w:val="center"/>
        <w:rPr>
          <w:rFonts w:ascii="Times New Roman" w:hAnsi="Times New Roman" w:cs="Times New Roman"/>
          <w:sz w:val="24"/>
          <w:szCs w:val="24"/>
        </w:rPr>
      </w:pPr>
      <w:r w:rsidRPr="00CB3B7C">
        <w:rPr>
          <w:rFonts w:ascii="Times New Roman" w:hAnsi="Times New Roman" w:cs="Times New Roman"/>
          <w:sz w:val="24"/>
          <w:szCs w:val="24"/>
        </w:rPr>
        <w:t>ВОРОНЕЖСКОЙ ОБЛАСТИ</w:t>
      </w:r>
    </w:p>
    <w:p w14:paraId="2B476AAD" w14:textId="77777777" w:rsidR="0019350B" w:rsidRPr="00CB3B7C" w:rsidRDefault="0019350B" w:rsidP="00CB3B7C">
      <w:pPr>
        <w:suppressAutoHyphens/>
        <w:spacing w:after="0" w:line="240" w:lineRule="auto"/>
        <w:ind w:firstLine="709"/>
        <w:jc w:val="center"/>
        <w:rPr>
          <w:rFonts w:ascii="Times New Roman" w:hAnsi="Times New Roman" w:cs="Times New Roman"/>
          <w:sz w:val="24"/>
          <w:szCs w:val="24"/>
        </w:rPr>
      </w:pPr>
    </w:p>
    <w:p w14:paraId="6DD43ABF" w14:textId="77777777" w:rsidR="0019350B" w:rsidRPr="00CB3B7C" w:rsidRDefault="0019350B" w:rsidP="00CB3B7C">
      <w:pPr>
        <w:suppressAutoHyphens/>
        <w:spacing w:after="0" w:line="240" w:lineRule="auto"/>
        <w:ind w:firstLine="709"/>
        <w:jc w:val="center"/>
        <w:rPr>
          <w:rFonts w:ascii="Times New Roman" w:hAnsi="Times New Roman" w:cs="Times New Roman"/>
          <w:sz w:val="24"/>
          <w:szCs w:val="24"/>
        </w:rPr>
      </w:pPr>
      <w:r w:rsidRPr="00CB3B7C">
        <w:rPr>
          <w:rFonts w:ascii="Times New Roman" w:hAnsi="Times New Roman" w:cs="Times New Roman"/>
          <w:sz w:val="24"/>
          <w:szCs w:val="24"/>
        </w:rPr>
        <w:t>РЕШЕНИЕ</w:t>
      </w:r>
    </w:p>
    <w:p w14:paraId="01DEB1AB" w14:textId="77777777" w:rsidR="0019350B" w:rsidRPr="00CB3B7C" w:rsidRDefault="0019350B" w:rsidP="00CB3B7C">
      <w:pPr>
        <w:suppressAutoHyphens/>
        <w:spacing w:after="0" w:line="240" w:lineRule="auto"/>
        <w:ind w:firstLine="709"/>
        <w:rPr>
          <w:rFonts w:ascii="Times New Roman" w:hAnsi="Times New Roman" w:cs="Times New Roman"/>
          <w:sz w:val="24"/>
          <w:szCs w:val="24"/>
        </w:rPr>
      </w:pPr>
    </w:p>
    <w:p w14:paraId="57529F66" w14:textId="77777777" w:rsidR="0019350B" w:rsidRPr="00CB3B7C" w:rsidRDefault="0019350B" w:rsidP="00CB3B7C">
      <w:pPr>
        <w:suppressAutoHyphens/>
        <w:spacing w:after="0" w:line="240" w:lineRule="auto"/>
        <w:ind w:firstLine="709"/>
        <w:rPr>
          <w:rFonts w:ascii="Times New Roman" w:hAnsi="Times New Roman" w:cs="Times New Roman"/>
          <w:sz w:val="24"/>
          <w:szCs w:val="24"/>
        </w:rPr>
      </w:pPr>
      <w:r w:rsidRPr="00CB3B7C">
        <w:rPr>
          <w:rFonts w:ascii="Times New Roman" w:hAnsi="Times New Roman" w:cs="Times New Roman"/>
          <w:sz w:val="24"/>
          <w:szCs w:val="24"/>
        </w:rPr>
        <w:t>От 29.02.2024 №173</w:t>
      </w:r>
    </w:p>
    <w:p w14:paraId="17B9E154" w14:textId="77777777" w:rsidR="0019350B" w:rsidRPr="00CB3B7C" w:rsidRDefault="0019350B" w:rsidP="00CB3B7C">
      <w:pPr>
        <w:suppressAutoHyphens/>
        <w:spacing w:after="0" w:line="240" w:lineRule="auto"/>
        <w:ind w:firstLine="709"/>
        <w:rPr>
          <w:rFonts w:ascii="Times New Roman" w:hAnsi="Times New Roman" w:cs="Times New Roman"/>
          <w:sz w:val="24"/>
          <w:szCs w:val="24"/>
        </w:rPr>
      </w:pPr>
      <w:r w:rsidRPr="00CB3B7C">
        <w:rPr>
          <w:rFonts w:ascii="Times New Roman" w:hAnsi="Times New Roman" w:cs="Times New Roman"/>
          <w:sz w:val="24"/>
          <w:szCs w:val="24"/>
        </w:rPr>
        <w:t>с. Каширское</w:t>
      </w:r>
    </w:p>
    <w:p w14:paraId="510612C1" w14:textId="77777777" w:rsidR="0019350B" w:rsidRPr="00CB3B7C" w:rsidRDefault="0019350B" w:rsidP="00CB3B7C">
      <w:pPr>
        <w:suppressAutoHyphens/>
        <w:spacing w:after="0" w:line="240" w:lineRule="auto"/>
        <w:ind w:firstLine="709"/>
        <w:rPr>
          <w:rFonts w:ascii="Times New Roman" w:hAnsi="Times New Roman" w:cs="Times New Roman"/>
          <w:sz w:val="24"/>
          <w:szCs w:val="24"/>
        </w:rPr>
      </w:pPr>
    </w:p>
    <w:p w14:paraId="710A5BA3" w14:textId="77777777" w:rsidR="0019350B" w:rsidRPr="00CB3B7C" w:rsidRDefault="0019350B" w:rsidP="00CB3B7C">
      <w:pPr>
        <w:suppressAutoHyphens/>
        <w:spacing w:after="0" w:line="240" w:lineRule="auto"/>
        <w:ind w:firstLine="709"/>
        <w:jc w:val="both"/>
        <w:rPr>
          <w:rFonts w:ascii="Times New Roman" w:hAnsi="Times New Roman" w:cs="Times New Roman"/>
          <w:b/>
          <w:bCs/>
          <w:kern w:val="28"/>
          <w:sz w:val="24"/>
          <w:szCs w:val="24"/>
        </w:rPr>
      </w:pPr>
      <w:r w:rsidRPr="00CB3B7C">
        <w:rPr>
          <w:rFonts w:ascii="Times New Roman" w:hAnsi="Times New Roman" w:cs="Times New Roman"/>
          <w:b/>
          <w:bCs/>
          <w:kern w:val="28"/>
          <w:sz w:val="24"/>
          <w:szCs w:val="24"/>
        </w:rPr>
        <w:t>О внесении изменений и дополнений, приостановлении действия отдельных положений решения Совета народных депутатов Каширского муниципального района Воронежской области от 30.10.2015 № 22 «Об утверждении Положения о бюджетном процессе в Каширском муниципальном районе Вор</w:t>
      </w:r>
      <w:r w:rsidRPr="00CB3B7C">
        <w:rPr>
          <w:rFonts w:ascii="Times New Roman" w:hAnsi="Times New Roman" w:cs="Times New Roman"/>
          <w:b/>
          <w:bCs/>
          <w:kern w:val="28"/>
          <w:sz w:val="24"/>
          <w:szCs w:val="24"/>
        </w:rPr>
        <w:t>о</w:t>
      </w:r>
      <w:r w:rsidRPr="00CB3B7C">
        <w:rPr>
          <w:rFonts w:ascii="Times New Roman" w:hAnsi="Times New Roman" w:cs="Times New Roman"/>
          <w:b/>
          <w:bCs/>
          <w:kern w:val="28"/>
          <w:sz w:val="24"/>
          <w:szCs w:val="24"/>
        </w:rPr>
        <w:t>нежской области»</w:t>
      </w:r>
    </w:p>
    <w:p w14:paraId="356A8123" w14:textId="77777777" w:rsidR="0019350B" w:rsidRPr="00CB3B7C" w:rsidRDefault="0019350B" w:rsidP="00CB3B7C">
      <w:pPr>
        <w:suppressAutoHyphens/>
        <w:spacing w:after="0" w:line="240" w:lineRule="auto"/>
        <w:ind w:firstLine="709"/>
        <w:jc w:val="both"/>
        <w:rPr>
          <w:rFonts w:ascii="Times New Roman" w:hAnsi="Times New Roman" w:cs="Times New Roman"/>
          <w:sz w:val="24"/>
          <w:szCs w:val="24"/>
        </w:rPr>
      </w:pPr>
      <w:r w:rsidRPr="00CB3B7C">
        <w:rPr>
          <w:rFonts w:ascii="Times New Roman" w:hAnsi="Times New Roman" w:cs="Times New Roman"/>
          <w:sz w:val="24"/>
          <w:szCs w:val="24"/>
        </w:rPr>
        <w:t xml:space="preserve"> </w:t>
      </w:r>
    </w:p>
    <w:p w14:paraId="51E8FE65" w14:textId="77777777" w:rsidR="0019350B" w:rsidRPr="00CB3B7C" w:rsidRDefault="0019350B" w:rsidP="00CB3B7C">
      <w:pPr>
        <w:tabs>
          <w:tab w:val="left" w:pos="567"/>
        </w:tabs>
        <w:suppressAutoHyphens/>
        <w:spacing w:after="0" w:line="240" w:lineRule="auto"/>
        <w:ind w:firstLine="709"/>
        <w:jc w:val="both"/>
        <w:rPr>
          <w:rFonts w:ascii="Times New Roman" w:hAnsi="Times New Roman" w:cs="Times New Roman"/>
          <w:sz w:val="24"/>
          <w:szCs w:val="24"/>
        </w:rPr>
      </w:pPr>
      <w:r w:rsidRPr="00CB3B7C">
        <w:rPr>
          <w:rFonts w:ascii="Times New Roman" w:hAnsi="Times New Roman" w:cs="Times New Roman"/>
          <w:sz w:val="24"/>
          <w:szCs w:val="24"/>
        </w:rPr>
        <w:t>В соответствии с Федеральным законом от 31.07.1998 N 145-ФЗ «Бюджетный кодекс Российской Федерации», Законом Воронежской обл</w:t>
      </w:r>
      <w:r w:rsidRPr="00CB3B7C">
        <w:rPr>
          <w:rFonts w:ascii="Times New Roman" w:hAnsi="Times New Roman" w:cs="Times New Roman"/>
          <w:sz w:val="24"/>
          <w:szCs w:val="24"/>
        </w:rPr>
        <w:t>а</w:t>
      </w:r>
      <w:r w:rsidRPr="00CB3B7C">
        <w:rPr>
          <w:rFonts w:ascii="Times New Roman" w:hAnsi="Times New Roman" w:cs="Times New Roman"/>
          <w:sz w:val="24"/>
          <w:szCs w:val="24"/>
        </w:rPr>
        <w:t>сти от 10.10.2008 N 81-ОЗ «О бюджетном процессе в Воронежской области» Совет народных депутатов Каширского муниципального района Вороне</w:t>
      </w:r>
      <w:r w:rsidRPr="00CB3B7C">
        <w:rPr>
          <w:rFonts w:ascii="Times New Roman" w:hAnsi="Times New Roman" w:cs="Times New Roman"/>
          <w:sz w:val="24"/>
          <w:szCs w:val="24"/>
        </w:rPr>
        <w:t>ж</w:t>
      </w:r>
      <w:r w:rsidRPr="00CB3B7C">
        <w:rPr>
          <w:rFonts w:ascii="Times New Roman" w:hAnsi="Times New Roman" w:cs="Times New Roman"/>
          <w:sz w:val="24"/>
          <w:szCs w:val="24"/>
        </w:rPr>
        <w:t xml:space="preserve">ской области </w:t>
      </w:r>
    </w:p>
    <w:p w14:paraId="72744AFF" w14:textId="77777777" w:rsidR="0019350B" w:rsidRPr="00CB3B7C" w:rsidRDefault="0019350B" w:rsidP="00CB3B7C">
      <w:pPr>
        <w:tabs>
          <w:tab w:val="left" w:pos="567"/>
        </w:tabs>
        <w:suppressAutoHyphens/>
        <w:spacing w:after="0" w:line="240" w:lineRule="auto"/>
        <w:ind w:firstLine="709"/>
        <w:jc w:val="center"/>
        <w:rPr>
          <w:rFonts w:ascii="Times New Roman" w:hAnsi="Times New Roman" w:cs="Times New Roman"/>
          <w:sz w:val="24"/>
          <w:szCs w:val="24"/>
        </w:rPr>
      </w:pPr>
      <w:r w:rsidRPr="00CB3B7C">
        <w:rPr>
          <w:rFonts w:ascii="Times New Roman" w:hAnsi="Times New Roman" w:cs="Times New Roman"/>
          <w:sz w:val="24"/>
          <w:szCs w:val="24"/>
        </w:rPr>
        <w:t>решил:</w:t>
      </w:r>
    </w:p>
    <w:p w14:paraId="726DFE76" w14:textId="77777777" w:rsidR="0019350B" w:rsidRPr="00CB3B7C" w:rsidRDefault="0019350B" w:rsidP="00CB3B7C">
      <w:pPr>
        <w:suppressAutoHyphens/>
        <w:spacing w:after="0" w:line="240" w:lineRule="auto"/>
        <w:ind w:firstLine="709"/>
        <w:rPr>
          <w:rFonts w:ascii="Times New Roman" w:hAnsi="Times New Roman" w:cs="Times New Roman"/>
          <w:sz w:val="24"/>
          <w:szCs w:val="24"/>
        </w:rPr>
      </w:pPr>
    </w:p>
    <w:p w14:paraId="00C7EF61" w14:textId="77777777" w:rsidR="0019350B" w:rsidRPr="00CB3B7C" w:rsidRDefault="0019350B" w:rsidP="00CB3B7C">
      <w:pPr>
        <w:tabs>
          <w:tab w:val="left" w:pos="426"/>
        </w:tabs>
        <w:suppressAutoHyphens/>
        <w:spacing w:after="0" w:line="240" w:lineRule="auto"/>
        <w:ind w:firstLine="709"/>
        <w:jc w:val="both"/>
        <w:rPr>
          <w:rFonts w:ascii="Times New Roman" w:hAnsi="Times New Roman" w:cs="Times New Roman"/>
          <w:sz w:val="24"/>
          <w:szCs w:val="24"/>
        </w:rPr>
      </w:pPr>
      <w:r w:rsidRPr="00CB3B7C">
        <w:rPr>
          <w:rFonts w:ascii="Times New Roman" w:hAnsi="Times New Roman" w:cs="Times New Roman"/>
          <w:sz w:val="24"/>
          <w:szCs w:val="24"/>
        </w:rPr>
        <w:t>1. В Положении о бюджетном процессе в Каширском муниципальном районе Воронежской области, утвержденным решением Совета народных депутатов Каширского муниципального района Воронежской области от 30.10.2015 № 22:</w:t>
      </w:r>
    </w:p>
    <w:p w14:paraId="11370F1E" w14:textId="77777777" w:rsidR="0019350B" w:rsidRPr="00CB3B7C" w:rsidRDefault="0019350B" w:rsidP="00CB3B7C">
      <w:pPr>
        <w:suppressAutoHyphens/>
        <w:spacing w:after="0" w:line="240" w:lineRule="auto"/>
        <w:ind w:firstLine="709"/>
        <w:jc w:val="both"/>
        <w:rPr>
          <w:rFonts w:ascii="Times New Roman" w:hAnsi="Times New Roman" w:cs="Times New Roman"/>
          <w:color w:val="000000"/>
          <w:sz w:val="24"/>
          <w:szCs w:val="24"/>
        </w:rPr>
      </w:pPr>
      <w:r w:rsidRPr="00CB3B7C">
        <w:rPr>
          <w:rFonts w:ascii="Times New Roman" w:hAnsi="Times New Roman" w:cs="Times New Roman"/>
          <w:sz w:val="24"/>
          <w:szCs w:val="24"/>
        </w:rPr>
        <w:t xml:space="preserve">1.1.В пункт 1 статьи 9 «Бюджетные полномочия и ответственность финансового органа» внести </w:t>
      </w:r>
      <w:r w:rsidRPr="00CB3B7C">
        <w:rPr>
          <w:rFonts w:ascii="Times New Roman" w:hAnsi="Times New Roman" w:cs="Times New Roman"/>
          <w:color w:val="000000"/>
          <w:sz w:val="24"/>
          <w:szCs w:val="24"/>
        </w:rPr>
        <w:t>следующие изменения и дополн</w:t>
      </w:r>
      <w:r w:rsidRPr="00CB3B7C">
        <w:rPr>
          <w:rFonts w:ascii="Times New Roman" w:hAnsi="Times New Roman" w:cs="Times New Roman"/>
          <w:color w:val="000000"/>
          <w:sz w:val="24"/>
          <w:szCs w:val="24"/>
        </w:rPr>
        <w:t>е</w:t>
      </w:r>
      <w:r w:rsidRPr="00CB3B7C">
        <w:rPr>
          <w:rFonts w:ascii="Times New Roman" w:hAnsi="Times New Roman" w:cs="Times New Roman"/>
          <w:color w:val="000000"/>
          <w:sz w:val="24"/>
          <w:szCs w:val="24"/>
        </w:rPr>
        <w:t>ния:</w:t>
      </w:r>
    </w:p>
    <w:p w14:paraId="084BB231" w14:textId="77777777" w:rsidR="0019350B" w:rsidRPr="00CB3B7C" w:rsidRDefault="0019350B" w:rsidP="00CB3B7C">
      <w:pPr>
        <w:suppressAutoHyphens/>
        <w:spacing w:after="0" w:line="240" w:lineRule="auto"/>
        <w:ind w:firstLine="709"/>
        <w:jc w:val="both"/>
        <w:rPr>
          <w:rFonts w:ascii="Times New Roman" w:hAnsi="Times New Roman" w:cs="Times New Roman"/>
          <w:color w:val="000000"/>
          <w:sz w:val="24"/>
          <w:szCs w:val="24"/>
        </w:rPr>
      </w:pPr>
      <w:r w:rsidRPr="00CB3B7C">
        <w:rPr>
          <w:rFonts w:ascii="Times New Roman" w:hAnsi="Times New Roman" w:cs="Times New Roman"/>
          <w:color w:val="000000"/>
          <w:sz w:val="24"/>
          <w:szCs w:val="24"/>
        </w:rPr>
        <w:t>а) в подпункте 1:</w:t>
      </w:r>
    </w:p>
    <w:p w14:paraId="5AFFBAEF" w14:textId="77777777" w:rsidR="0019350B" w:rsidRPr="00CB3B7C" w:rsidRDefault="0019350B" w:rsidP="00CB3B7C">
      <w:pPr>
        <w:suppressAutoHyphens/>
        <w:spacing w:after="0" w:line="240" w:lineRule="auto"/>
        <w:ind w:firstLine="709"/>
        <w:jc w:val="both"/>
        <w:rPr>
          <w:rFonts w:ascii="Times New Roman" w:hAnsi="Times New Roman" w:cs="Times New Roman"/>
          <w:color w:val="000000"/>
          <w:sz w:val="24"/>
          <w:szCs w:val="24"/>
        </w:rPr>
      </w:pPr>
      <w:r w:rsidRPr="00CB3B7C">
        <w:rPr>
          <w:rFonts w:ascii="Times New Roman" w:hAnsi="Times New Roman" w:cs="Times New Roman"/>
          <w:color w:val="000000"/>
          <w:sz w:val="24"/>
          <w:szCs w:val="24"/>
        </w:rPr>
        <w:t>- слова «губернатора Воронежской области» заменить на «Губернатора Воронежской области»;</w:t>
      </w:r>
    </w:p>
    <w:p w14:paraId="1FB33CB4" w14:textId="77777777" w:rsidR="0019350B" w:rsidRPr="00CB3B7C" w:rsidRDefault="0019350B" w:rsidP="00CB3B7C">
      <w:pPr>
        <w:suppressAutoHyphens/>
        <w:spacing w:after="0" w:line="240" w:lineRule="auto"/>
        <w:ind w:firstLine="709"/>
        <w:jc w:val="both"/>
        <w:rPr>
          <w:rFonts w:ascii="Times New Roman" w:hAnsi="Times New Roman" w:cs="Times New Roman"/>
          <w:color w:val="000000"/>
          <w:sz w:val="24"/>
          <w:szCs w:val="24"/>
        </w:rPr>
      </w:pPr>
      <w:r w:rsidRPr="00CB3B7C">
        <w:rPr>
          <w:rFonts w:ascii="Times New Roman" w:hAnsi="Times New Roman" w:cs="Times New Roman"/>
          <w:color w:val="000000"/>
          <w:sz w:val="24"/>
          <w:szCs w:val="24"/>
        </w:rPr>
        <w:t>- слова «правительства Воронежской области» заменить на «Правительства Воронежской области»;</w:t>
      </w:r>
    </w:p>
    <w:p w14:paraId="3A2C8767" w14:textId="77777777" w:rsidR="0019350B" w:rsidRPr="00CB3B7C" w:rsidRDefault="0019350B" w:rsidP="00CB3B7C">
      <w:pPr>
        <w:suppressAutoHyphens/>
        <w:spacing w:after="0" w:line="240" w:lineRule="auto"/>
        <w:ind w:firstLine="709"/>
        <w:jc w:val="both"/>
        <w:rPr>
          <w:rFonts w:ascii="Times New Roman" w:hAnsi="Times New Roman" w:cs="Times New Roman"/>
          <w:color w:val="000000"/>
          <w:sz w:val="24"/>
          <w:szCs w:val="24"/>
        </w:rPr>
      </w:pPr>
      <w:r w:rsidRPr="00CB3B7C">
        <w:rPr>
          <w:rFonts w:ascii="Times New Roman" w:hAnsi="Times New Roman" w:cs="Times New Roman"/>
          <w:color w:val="000000"/>
          <w:sz w:val="24"/>
          <w:szCs w:val="24"/>
        </w:rPr>
        <w:t>б) подпункт 17 изложить в новой редакции: «17) Устанавливает порядок и осуществляет учет бюджетных и денежных обязательств.»;</w:t>
      </w:r>
    </w:p>
    <w:p w14:paraId="5953553B" w14:textId="77777777" w:rsidR="0019350B" w:rsidRPr="00CB3B7C" w:rsidRDefault="0019350B" w:rsidP="00CB3B7C">
      <w:pPr>
        <w:suppressAutoHyphens/>
        <w:spacing w:after="0" w:line="240" w:lineRule="auto"/>
        <w:ind w:firstLine="709"/>
        <w:jc w:val="both"/>
        <w:rPr>
          <w:rFonts w:ascii="Times New Roman" w:hAnsi="Times New Roman" w:cs="Times New Roman"/>
          <w:color w:val="000000"/>
          <w:sz w:val="24"/>
          <w:szCs w:val="24"/>
        </w:rPr>
      </w:pPr>
      <w:r w:rsidRPr="00CB3B7C">
        <w:rPr>
          <w:rFonts w:ascii="Times New Roman" w:hAnsi="Times New Roman" w:cs="Times New Roman"/>
          <w:color w:val="000000"/>
          <w:sz w:val="24"/>
          <w:szCs w:val="24"/>
        </w:rPr>
        <w:t>в) в подпункте 52 слова «правительством Воронежской области» заменить на «Правительством Воронежской области»;</w:t>
      </w:r>
    </w:p>
    <w:p w14:paraId="6CF997F7" w14:textId="77777777" w:rsidR="0019350B" w:rsidRPr="00CB3B7C" w:rsidRDefault="0019350B" w:rsidP="00CB3B7C">
      <w:pPr>
        <w:suppressAutoHyphens/>
        <w:spacing w:after="0" w:line="240" w:lineRule="auto"/>
        <w:ind w:firstLine="709"/>
        <w:jc w:val="both"/>
        <w:rPr>
          <w:rFonts w:ascii="Times New Roman" w:hAnsi="Times New Roman" w:cs="Times New Roman"/>
          <w:color w:val="000000"/>
          <w:sz w:val="24"/>
          <w:szCs w:val="24"/>
        </w:rPr>
      </w:pPr>
      <w:r w:rsidRPr="00CB3B7C">
        <w:rPr>
          <w:rFonts w:ascii="Times New Roman" w:hAnsi="Times New Roman" w:cs="Times New Roman"/>
          <w:color w:val="000000"/>
          <w:sz w:val="24"/>
          <w:szCs w:val="24"/>
        </w:rPr>
        <w:t>д) подпункты 16, 29 исключить.</w:t>
      </w:r>
    </w:p>
    <w:p w14:paraId="3E47CF46" w14:textId="77777777" w:rsidR="0019350B" w:rsidRPr="00CB3B7C" w:rsidRDefault="0019350B" w:rsidP="00CB3B7C">
      <w:pPr>
        <w:tabs>
          <w:tab w:val="left" w:pos="426"/>
        </w:tabs>
        <w:suppressAutoHyphens/>
        <w:spacing w:after="0" w:line="240" w:lineRule="auto"/>
        <w:ind w:firstLine="709"/>
        <w:jc w:val="both"/>
        <w:rPr>
          <w:rFonts w:ascii="Times New Roman" w:hAnsi="Times New Roman" w:cs="Times New Roman"/>
          <w:color w:val="000000"/>
          <w:sz w:val="24"/>
          <w:szCs w:val="24"/>
        </w:rPr>
      </w:pPr>
      <w:r w:rsidRPr="00CB3B7C">
        <w:rPr>
          <w:rFonts w:ascii="Times New Roman" w:hAnsi="Times New Roman" w:cs="Times New Roman"/>
          <w:color w:val="000000"/>
          <w:sz w:val="24"/>
          <w:szCs w:val="24"/>
        </w:rPr>
        <w:lastRenderedPageBreak/>
        <w:t>1.2. В пункт 1 статьи 18 «Муниципальное задание» внести следующие изменения и дополнения:</w:t>
      </w:r>
    </w:p>
    <w:p w14:paraId="63E78386" w14:textId="77777777" w:rsidR="0019350B" w:rsidRPr="00CB3B7C" w:rsidRDefault="0019350B" w:rsidP="00CB3B7C">
      <w:pPr>
        <w:suppressAutoHyphens/>
        <w:spacing w:after="0" w:line="240" w:lineRule="auto"/>
        <w:ind w:firstLine="709"/>
        <w:jc w:val="both"/>
        <w:rPr>
          <w:rFonts w:ascii="Times New Roman" w:hAnsi="Times New Roman" w:cs="Times New Roman"/>
          <w:color w:val="000000"/>
          <w:sz w:val="24"/>
          <w:szCs w:val="24"/>
        </w:rPr>
      </w:pPr>
      <w:r w:rsidRPr="00CB3B7C">
        <w:rPr>
          <w:rFonts w:ascii="Times New Roman" w:hAnsi="Times New Roman" w:cs="Times New Roman"/>
          <w:color w:val="000000"/>
          <w:sz w:val="24"/>
          <w:szCs w:val="24"/>
        </w:rPr>
        <w:t>а) абзац 1 изложить в новой редакции:</w:t>
      </w:r>
      <w:r w:rsidRPr="00CB3B7C">
        <w:rPr>
          <w:rFonts w:ascii="Times New Roman" w:hAnsi="Times New Roman" w:cs="Times New Roman"/>
          <w:sz w:val="24"/>
          <w:szCs w:val="24"/>
        </w:rPr>
        <w:t xml:space="preserve"> «</w:t>
      </w:r>
      <w:r w:rsidRPr="00CB3B7C">
        <w:rPr>
          <w:rFonts w:ascii="Times New Roman" w:hAnsi="Times New Roman" w:cs="Times New Roman"/>
          <w:color w:val="000000"/>
          <w:sz w:val="24"/>
          <w:szCs w:val="24"/>
        </w:rPr>
        <w:t>Муниципальное задание на оказание муниципальных услуг (выполнение работ) муниципальными учреждениями Каширского муниципального района формируется в порядке, установленном а</w:t>
      </w:r>
      <w:r w:rsidRPr="00CB3B7C">
        <w:rPr>
          <w:rFonts w:ascii="Times New Roman" w:hAnsi="Times New Roman" w:cs="Times New Roman"/>
          <w:color w:val="000000"/>
          <w:sz w:val="24"/>
          <w:szCs w:val="24"/>
        </w:rPr>
        <w:t>д</w:t>
      </w:r>
      <w:r w:rsidRPr="00CB3B7C">
        <w:rPr>
          <w:rFonts w:ascii="Times New Roman" w:hAnsi="Times New Roman" w:cs="Times New Roman"/>
          <w:color w:val="000000"/>
          <w:sz w:val="24"/>
          <w:szCs w:val="24"/>
        </w:rPr>
        <w:t>министрацией Каширского муниципального района на срок до трех лет в связи с утверждением районного бюджета на очередной финансовый год и плановый период (с возможным уточнением при составлении проекта бюджета).»;</w:t>
      </w:r>
    </w:p>
    <w:p w14:paraId="43AD9661" w14:textId="77777777" w:rsidR="0019350B" w:rsidRPr="00CB3B7C" w:rsidRDefault="0019350B" w:rsidP="00CB3B7C">
      <w:pPr>
        <w:tabs>
          <w:tab w:val="left" w:pos="567"/>
        </w:tabs>
        <w:suppressAutoHyphens/>
        <w:spacing w:after="0" w:line="240" w:lineRule="auto"/>
        <w:ind w:firstLine="709"/>
        <w:jc w:val="both"/>
        <w:rPr>
          <w:rFonts w:ascii="Times New Roman" w:hAnsi="Times New Roman" w:cs="Times New Roman"/>
          <w:color w:val="000000"/>
          <w:sz w:val="24"/>
          <w:szCs w:val="24"/>
        </w:rPr>
      </w:pPr>
      <w:r w:rsidRPr="00CB3B7C">
        <w:rPr>
          <w:rFonts w:ascii="Times New Roman" w:hAnsi="Times New Roman" w:cs="Times New Roman"/>
          <w:color w:val="000000"/>
          <w:sz w:val="24"/>
          <w:szCs w:val="24"/>
        </w:rPr>
        <w:t>б) дополнить абзацами 3 и 4 следующего содержания:</w:t>
      </w:r>
    </w:p>
    <w:p w14:paraId="756ED3E3" w14:textId="77777777" w:rsidR="0019350B" w:rsidRPr="00CB3B7C" w:rsidRDefault="0019350B" w:rsidP="00CB3B7C">
      <w:pPr>
        <w:suppressAutoHyphens/>
        <w:spacing w:after="0" w:line="240" w:lineRule="auto"/>
        <w:ind w:firstLine="709"/>
        <w:jc w:val="both"/>
        <w:rPr>
          <w:rFonts w:ascii="Times New Roman" w:hAnsi="Times New Roman" w:cs="Times New Roman"/>
          <w:sz w:val="24"/>
          <w:szCs w:val="24"/>
        </w:rPr>
      </w:pPr>
      <w:r w:rsidRPr="00CB3B7C">
        <w:rPr>
          <w:rFonts w:ascii="Times New Roman" w:hAnsi="Times New Roman" w:cs="Times New Roman"/>
          <w:color w:val="000000"/>
          <w:sz w:val="24"/>
          <w:szCs w:val="24"/>
        </w:rPr>
        <w:t>«</w:t>
      </w:r>
      <w:r w:rsidRPr="00CB3B7C">
        <w:rPr>
          <w:rFonts w:ascii="Times New Roman" w:hAnsi="Times New Roman" w:cs="Times New Roman"/>
          <w:sz w:val="24"/>
          <w:szCs w:val="24"/>
        </w:rPr>
        <w:t>Муниципальное задание должно содержать:</w:t>
      </w:r>
    </w:p>
    <w:p w14:paraId="37C3A4B3" w14:textId="77777777" w:rsidR="0019350B" w:rsidRPr="00CB3B7C" w:rsidRDefault="0019350B" w:rsidP="00CB3B7C">
      <w:pPr>
        <w:suppressAutoHyphens/>
        <w:spacing w:after="0" w:line="240" w:lineRule="auto"/>
        <w:ind w:firstLine="709"/>
        <w:jc w:val="both"/>
        <w:rPr>
          <w:rFonts w:ascii="Times New Roman" w:hAnsi="Times New Roman" w:cs="Times New Roman"/>
          <w:sz w:val="24"/>
          <w:szCs w:val="24"/>
        </w:rPr>
      </w:pPr>
      <w:r w:rsidRPr="00CB3B7C">
        <w:rPr>
          <w:rFonts w:ascii="Times New Roman" w:hAnsi="Times New Roman" w:cs="Times New Roman"/>
          <w:sz w:val="24"/>
          <w:szCs w:val="24"/>
        </w:rPr>
        <w:t>- показатели, характеризующие качество и (или) объем (содержание) оказываемых муниципальных услуг (выполняемых работ);</w:t>
      </w:r>
    </w:p>
    <w:p w14:paraId="67923CD1" w14:textId="77777777" w:rsidR="0019350B" w:rsidRPr="00CB3B7C" w:rsidRDefault="0019350B" w:rsidP="00CB3B7C">
      <w:pPr>
        <w:suppressAutoHyphens/>
        <w:spacing w:after="0" w:line="240" w:lineRule="auto"/>
        <w:ind w:firstLine="709"/>
        <w:jc w:val="both"/>
        <w:rPr>
          <w:rFonts w:ascii="Times New Roman" w:hAnsi="Times New Roman" w:cs="Times New Roman"/>
          <w:sz w:val="24"/>
          <w:szCs w:val="24"/>
        </w:rPr>
      </w:pPr>
      <w:r w:rsidRPr="00CB3B7C">
        <w:rPr>
          <w:rFonts w:ascii="Times New Roman" w:hAnsi="Times New Roman" w:cs="Times New Roman"/>
          <w:sz w:val="24"/>
          <w:szCs w:val="24"/>
        </w:rPr>
        <w:t>- порядок контроля за исполнением муниципального задания, в том числе условия и порядок его досрочного прекращения;</w:t>
      </w:r>
    </w:p>
    <w:p w14:paraId="70341D4D" w14:textId="77777777" w:rsidR="0019350B" w:rsidRPr="00CB3B7C" w:rsidRDefault="0019350B" w:rsidP="00CB3B7C">
      <w:pPr>
        <w:suppressAutoHyphens/>
        <w:spacing w:after="0" w:line="240" w:lineRule="auto"/>
        <w:ind w:firstLine="709"/>
        <w:jc w:val="both"/>
        <w:rPr>
          <w:rFonts w:ascii="Times New Roman" w:hAnsi="Times New Roman" w:cs="Times New Roman"/>
          <w:sz w:val="24"/>
          <w:szCs w:val="24"/>
        </w:rPr>
      </w:pPr>
      <w:r w:rsidRPr="00CB3B7C">
        <w:rPr>
          <w:rFonts w:ascii="Times New Roman" w:hAnsi="Times New Roman" w:cs="Times New Roman"/>
          <w:sz w:val="24"/>
          <w:szCs w:val="24"/>
        </w:rPr>
        <w:t>- требования к отчетности об исполнении муниципального зад</w:t>
      </w:r>
      <w:r w:rsidRPr="00CB3B7C">
        <w:rPr>
          <w:rFonts w:ascii="Times New Roman" w:hAnsi="Times New Roman" w:cs="Times New Roman"/>
          <w:sz w:val="24"/>
          <w:szCs w:val="24"/>
        </w:rPr>
        <w:t>а</w:t>
      </w:r>
      <w:r w:rsidRPr="00CB3B7C">
        <w:rPr>
          <w:rFonts w:ascii="Times New Roman" w:hAnsi="Times New Roman" w:cs="Times New Roman"/>
          <w:sz w:val="24"/>
          <w:szCs w:val="24"/>
        </w:rPr>
        <w:t>ния.</w:t>
      </w:r>
    </w:p>
    <w:p w14:paraId="1A550B16" w14:textId="77777777" w:rsidR="0019350B" w:rsidRPr="00CB3B7C" w:rsidRDefault="0019350B" w:rsidP="00CB3B7C">
      <w:pPr>
        <w:tabs>
          <w:tab w:val="left" w:pos="426"/>
          <w:tab w:val="left" w:pos="709"/>
        </w:tabs>
        <w:suppressAutoHyphens/>
        <w:autoSpaceDE w:val="0"/>
        <w:autoSpaceDN w:val="0"/>
        <w:adjustRightInd w:val="0"/>
        <w:spacing w:after="0" w:line="240" w:lineRule="auto"/>
        <w:ind w:firstLine="709"/>
        <w:jc w:val="both"/>
        <w:rPr>
          <w:rFonts w:ascii="Times New Roman" w:hAnsi="Times New Roman" w:cs="Times New Roman"/>
          <w:sz w:val="24"/>
          <w:szCs w:val="24"/>
        </w:rPr>
      </w:pPr>
      <w:r w:rsidRPr="00CB3B7C">
        <w:rPr>
          <w:rFonts w:ascii="Times New Roman" w:hAnsi="Times New Roman" w:cs="Times New Roman"/>
          <w:sz w:val="24"/>
          <w:szCs w:val="24"/>
        </w:rPr>
        <w:t>Муниципальное задание на оказание муниципальных услуг физическим и юридическим лицам также должно содержать:</w:t>
      </w:r>
    </w:p>
    <w:p w14:paraId="4B970510" w14:textId="77777777" w:rsidR="0019350B" w:rsidRPr="00CB3B7C" w:rsidRDefault="0019350B" w:rsidP="00CB3B7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CB3B7C">
        <w:rPr>
          <w:rFonts w:ascii="Times New Roman" w:hAnsi="Times New Roman" w:cs="Times New Roman"/>
          <w:sz w:val="24"/>
          <w:szCs w:val="24"/>
        </w:rPr>
        <w:t>- определение категорий физических и (или) юридических лиц, являющихся потр</w:t>
      </w:r>
      <w:r w:rsidRPr="00CB3B7C">
        <w:rPr>
          <w:rFonts w:ascii="Times New Roman" w:hAnsi="Times New Roman" w:cs="Times New Roman"/>
          <w:sz w:val="24"/>
          <w:szCs w:val="24"/>
        </w:rPr>
        <w:t>е</w:t>
      </w:r>
      <w:r w:rsidRPr="00CB3B7C">
        <w:rPr>
          <w:rFonts w:ascii="Times New Roman" w:hAnsi="Times New Roman" w:cs="Times New Roman"/>
          <w:sz w:val="24"/>
          <w:szCs w:val="24"/>
        </w:rPr>
        <w:t>бителями соответствующих услуг;</w:t>
      </w:r>
    </w:p>
    <w:p w14:paraId="7BAA07E2" w14:textId="77777777" w:rsidR="0019350B" w:rsidRPr="00CB3B7C" w:rsidRDefault="0019350B" w:rsidP="00CB3B7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CB3B7C">
        <w:rPr>
          <w:rFonts w:ascii="Times New Roman" w:hAnsi="Times New Roman" w:cs="Times New Roman"/>
          <w:sz w:val="24"/>
          <w:szCs w:val="24"/>
        </w:rPr>
        <w:t>- порядок оказания соответствующих услуг;</w:t>
      </w:r>
    </w:p>
    <w:p w14:paraId="44FD5779" w14:textId="77777777" w:rsidR="0019350B" w:rsidRPr="00CB3B7C" w:rsidRDefault="0019350B" w:rsidP="00CB3B7C">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CB3B7C">
        <w:rPr>
          <w:rFonts w:ascii="Times New Roman" w:hAnsi="Times New Roman" w:cs="Times New Roman"/>
          <w:sz w:val="24"/>
          <w:szCs w:val="24"/>
        </w:rPr>
        <w:t>- предельные цены (тарифы) на оплату соответствующих услуг физическими или юридическими лицами в случаях, если законодательством Российской Федерации предусмотрено их оказание на платной основе, либо порядок установления указанных цен (тарифов) в случаях, установленных законодательством Российской Фед</w:t>
      </w:r>
      <w:r w:rsidRPr="00CB3B7C">
        <w:rPr>
          <w:rFonts w:ascii="Times New Roman" w:hAnsi="Times New Roman" w:cs="Times New Roman"/>
          <w:sz w:val="24"/>
          <w:szCs w:val="24"/>
        </w:rPr>
        <w:t>е</w:t>
      </w:r>
      <w:r w:rsidRPr="00CB3B7C">
        <w:rPr>
          <w:rFonts w:ascii="Times New Roman" w:hAnsi="Times New Roman" w:cs="Times New Roman"/>
          <w:sz w:val="24"/>
          <w:szCs w:val="24"/>
        </w:rPr>
        <w:t>рации.».</w:t>
      </w:r>
    </w:p>
    <w:p w14:paraId="461185DD" w14:textId="77777777" w:rsidR="0019350B" w:rsidRPr="00CB3B7C" w:rsidRDefault="0019350B" w:rsidP="00CB3B7C">
      <w:pPr>
        <w:tabs>
          <w:tab w:val="left" w:pos="426"/>
        </w:tabs>
        <w:suppressAutoHyphens/>
        <w:autoSpaceDE w:val="0"/>
        <w:autoSpaceDN w:val="0"/>
        <w:adjustRightInd w:val="0"/>
        <w:spacing w:after="0" w:line="240" w:lineRule="auto"/>
        <w:ind w:firstLine="709"/>
        <w:jc w:val="both"/>
        <w:rPr>
          <w:rFonts w:ascii="Times New Roman" w:hAnsi="Times New Roman" w:cs="Times New Roman"/>
          <w:sz w:val="24"/>
          <w:szCs w:val="24"/>
        </w:rPr>
      </w:pPr>
      <w:r w:rsidRPr="00CB3B7C">
        <w:rPr>
          <w:rFonts w:ascii="Times New Roman" w:hAnsi="Times New Roman" w:cs="Times New Roman"/>
          <w:sz w:val="24"/>
          <w:szCs w:val="24"/>
        </w:rPr>
        <w:t>1.3. Дополнить абзац 2 пункта 3 статьи 58 «Сводная бюджетная роспись райо</w:t>
      </w:r>
      <w:r w:rsidRPr="00CB3B7C">
        <w:rPr>
          <w:rFonts w:ascii="Times New Roman" w:hAnsi="Times New Roman" w:cs="Times New Roman"/>
          <w:sz w:val="24"/>
          <w:szCs w:val="24"/>
        </w:rPr>
        <w:t>н</w:t>
      </w:r>
      <w:r w:rsidRPr="00CB3B7C">
        <w:rPr>
          <w:rFonts w:ascii="Times New Roman" w:hAnsi="Times New Roman" w:cs="Times New Roman"/>
          <w:sz w:val="24"/>
          <w:szCs w:val="24"/>
        </w:rPr>
        <w:t>ного бюджета» предложением следующего содержания:</w:t>
      </w:r>
    </w:p>
    <w:p w14:paraId="29493F03" w14:textId="77777777" w:rsidR="0019350B" w:rsidRPr="00CB3B7C" w:rsidRDefault="0019350B" w:rsidP="00CB3B7C">
      <w:pPr>
        <w:tabs>
          <w:tab w:val="left" w:pos="567"/>
        </w:tabs>
        <w:suppressAutoHyphens/>
        <w:autoSpaceDE w:val="0"/>
        <w:autoSpaceDN w:val="0"/>
        <w:adjustRightInd w:val="0"/>
        <w:spacing w:after="0" w:line="240" w:lineRule="auto"/>
        <w:ind w:firstLine="709"/>
        <w:jc w:val="both"/>
        <w:rPr>
          <w:rFonts w:ascii="Times New Roman" w:hAnsi="Times New Roman" w:cs="Times New Roman"/>
          <w:sz w:val="24"/>
          <w:szCs w:val="24"/>
        </w:rPr>
      </w:pPr>
      <w:r w:rsidRPr="00CB3B7C">
        <w:rPr>
          <w:rFonts w:ascii="Times New Roman" w:hAnsi="Times New Roman" w:cs="Times New Roman"/>
          <w:color w:val="000000"/>
          <w:sz w:val="24"/>
          <w:szCs w:val="24"/>
        </w:rPr>
        <w:t>«М</w:t>
      </w:r>
      <w:r w:rsidRPr="00CB3B7C">
        <w:rPr>
          <w:rFonts w:ascii="Times New Roman" w:hAnsi="Times New Roman" w:cs="Times New Roman"/>
          <w:sz w:val="24"/>
          <w:szCs w:val="24"/>
        </w:rPr>
        <w:t>униципальными правовыми актами Совета народных депутатов Каширского муниципального района (за исключением решения о районном бюджете), могут предусматриваться дополнительные основания для внесения изменений в сводную бюджетную роспись без внесения изменений в решение о бюджете в соответствии с решениями руководителя финансового отдела администрации Каширского муниципального района и (или) могут предусматриваться положения об установлении указанных дополнительных оснований в решении о районном бю</w:t>
      </w:r>
      <w:r w:rsidRPr="00CB3B7C">
        <w:rPr>
          <w:rFonts w:ascii="Times New Roman" w:hAnsi="Times New Roman" w:cs="Times New Roman"/>
          <w:sz w:val="24"/>
          <w:szCs w:val="24"/>
        </w:rPr>
        <w:t>д</w:t>
      </w:r>
      <w:r w:rsidRPr="00CB3B7C">
        <w:rPr>
          <w:rFonts w:ascii="Times New Roman" w:hAnsi="Times New Roman" w:cs="Times New Roman"/>
          <w:sz w:val="24"/>
          <w:szCs w:val="24"/>
        </w:rPr>
        <w:t>жете».</w:t>
      </w:r>
    </w:p>
    <w:p w14:paraId="7A0313C1" w14:textId="77777777" w:rsidR="0019350B" w:rsidRPr="00CB3B7C" w:rsidRDefault="0019350B" w:rsidP="00CB3B7C">
      <w:pPr>
        <w:tabs>
          <w:tab w:val="left" w:pos="426"/>
        </w:tabs>
        <w:suppressAutoHyphens/>
        <w:autoSpaceDE w:val="0"/>
        <w:autoSpaceDN w:val="0"/>
        <w:adjustRightInd w:val="0"/>
        <w:spacing w:after="0" w:line="240" w:lineRule="auto"/>
        <w:ind w:firstLine="709"/>
        <w:jc w:val="both"/>
        <w:rPr>
          <w:rFonts w:ascii="Times New Roman" w:hAnsi="Times New Roman" w:cs="Times New Roman"/>
          <w:sz w:val="24"/>
          <w:szCs w:val="24"/>
        </w:rPr>
      </w:pPr>
      <w:r w:rsidRPr="00CB3B7C">
        <w:rPr>
          <w:rFonts w:ascii="Times New Roman" w:hAnsi="Times New Roman" w:cs="Times New Roman"/>
          <w:sz w:val="24"/>
          <w:szCs w:val="24"/>
        </w:rPr>
        <w:t>1.4. Приостановить действие пункта 3 статьи 34 «</w:t>
      </w:r>
      <w:r w:rsidRPr="00CB3B7C">
        <w:rPr>
          <w:rFonts w:ascii="Times New Roman" w:hAnsi="Times New Roman" w:cs="Times New Roman"/>
          <w:color w:val="000000"/>
          <w:sz w:val="24"/>
          <w:szCs w:val="24"/>
        </w:rPr>
        <w:t>Программа муниципальных гарантий Каширского муниципального района в валюте Российской Федер</w:t>
      </w:r>
      <w:r w:rsidRPr="00CB3B7C">
        <w:rPr>
          <w:rFonts w:ascii="Times New Roman" w:hAnsi="Times New Roman" w:cs="Times New Roman"/>
          <w:color w:val="000000"/>
          <w:sz w:val="24"/>
          <w:szCs w:val="24"/>
        </w:rPr>
        <w:t>а</w:t>
      </w:r>
      <w:r w:rsidRPr="00CB3B7C">
        <w:rPr>
          <w:rFonts w:ascii="Times New Roman" w:hAnsi="Times New Roman" w:cs="Times New Roman"/>
          <w:color w:val="000000"/>
          <w:sz w:val="24"/>
          <w:szCs w:val="24"/>
        </w:rPr>
        <w:t>ции»</w:t>
      </w:r>
      <w:r w:rsidRPr="00CB3B7C">
        <w:rPr>
          <w:rFonts w:ascii="Times New Roman" w:hAnsi="Times New Roman" w:cs="Times New Roman"/>
          <w:sz w:val="24"/>
          <w:szCs w:val="24"/>
        </w:rPr>
        <w:t xml:space="preserve"> до 01.01.2025 года.</w:t>
      </w:r>
    </w:p>
    <w:p w14:paraId="6319BFC2" w14:textId="77777777" w:rsidR="0019350B" w:rsidRPr="00CB3B7C" w:rsidRDefault="0019350B" w:rsidP="00CB3B7C">
      <w:pPr>
        <w:tabs>
          <w:tab w:val="left" w:pos="426"/>
        </w:tabs>
        <w:suppressAutoHyphens/>
        <w:autoSpaceDE w:val="0"/>
        <w:autoSpaceDN w:val="0"/>
        <w:adjustRightInd w:val="0"/>
        <w:spacing w:after="0" w:line="240" w:lineRule="auto"/>
        <w:ind w:firstLine="709"/>
        <w:jc w:val="both"/>
        <w:rPr>
          <w:rFonts w:ascii="Times New Roman" w:hAnsi="Times New Roman" w:cs="Times New Roman"/>
          <w:sz w:val="24"/>
          <w:szCs w:val="24"/>
        </w:rPr>
      </w:pPr>
      <w:r w:rsidRPr="00CB3B7C">
        <w:rPr>
          <w:rFonts w:ascii="Times New Roman" w:hAnsi="Times New Roman" w:cs="Times New Roman"/>
          <w:sz w:val="24"/>
          <w:szCs w:val="24"/>
        </w:rPr>
        <w:t>1.5. Приостановить действие статьи 35 «Порядок и условия предоставления муниципальных гарантий Каширского муниципального района» в части предоставления муниципальных гарантий на основании решения о районном бюджете с 01.01.2024 до 01.01.2025 года.</w:t>
      </w:r>
    </w:p>
    <w:p w14:paraId="6DDE5DD9" w14:textId="77777777" w:rsidR="0019350B" w:rsidRPr="00CB3B7C" w:rsidRDefault="0019350B" w:rsidP="00CB3B7C">
      <w:pPr>
        <w:suppressAutoHyphens/>
        <w:spacing w:after="0" w:line="240" w:lineRule="auto"/>
        <w:ind w:firstLine="709"/>
        <w:jc w:val="both"/>
        <w:rPr>
          <w:rFonts w:ascii="Times New Roman" w:hAnsi="Times New Roman" w:cs="Times New Roman"/>
          <w:sz w:val="24"/>
          <w:szCs w:val="24"/>
        </w:rPr>
      </w:pPr>
      <w:r w:rsidRPr="00CB3B7C">
        <w:rPr>
          <w:rFonts w:ascii="Times New Roman" w:hAnsi="Times New Roman" w:cs="Times New Roman"/>
          <w:color w:val="000000"/>
          <w:sz w:val="24"/>
          <w:szCs w:val="24"/>
        </w:rPr>
        <w:t>2</w:t>
      </w:r>
      <w:r w:rsidRPr="00CB3B7C">
        <w:rPr>
          <w:rFonts w:ascii="Times New Roman" w:hAnsi="Times New Roman" w:cs="Times New Roman"/>
          <w:sz w:val="24"/>
          <w:szCs w:val="24"/>
        </w:rPr>
        <w:t>.</w:t>
      </w:r>
      <w:bookmarkStart w:id="0" w:name="Par158"/>
      <w:bookmarkEnd w:id="0"/>
      <w:r w:rsidRPr="00CB3B7C">
        <w:rPr>
          <w:rFonts w:ascii="Times New Roman" w:hAnsi="Times New Roman" w:cs="Times New Roman"/>
          <w:sz w:val="24"/>
          <w:szCs w:val="24"/>
        </w:rPr>
        <w:t xml:space="preserve"> Настоящее решение вступает в силу со дня его официального опубликования.</w:t>
      </w:r>
    </w:p>
    <w:p w14:paraId="06C34F03" w14:textId="77777777" w:rsidR="0019350B" w:rsidRPr="00CB3B7C" w:rsidRDefault="0019350B" w:rsidP="00CB3B7C">
      <w:pPr>
        <w:suppressAutoHyphens/>
        <w:spacing w:after="0" w:line="240" w:lineRule="auto"/>
        <w:ind w:firstLine="709"/>
        <w:jc w:val="both"/>
        <w:rPr>
          <w:rFonts w:ascii="Times New Roman" w:hAnsi="Times New Roman" w:cs="Times New Roman"/>
          <w:sz w:val="24"/>
          <w:szCs w:val="24"/>
        </w:rPr>
      </w:pPr>
      <w:r w:rsidRPr="00CB3B7C">
        <w:rPr>
          <w:rFonts w:ascii="Times New Roman" w:hAnsi="Times New Roman" w:cs="Times New Roman"/>
          <w:sz w:val="24"/>
          <w:szCs w:val="24"/>
        </w:rPr>
        <w:t>3. Настоящее решение опубликовать в официальном периодическом печатном средстве массовой информации органа местного самоуправления Каширского муниципального района Воронежской области «Вестник муниципальных правовых актов Каширского муниципального района Воронежской области» и разместить на официальных сайтах администрации и Совета народных депутатов Каширского муниципального района Воронежской о</w:t>
      </w:r>
      <w:r w:rsidRPr="00CB3B7C">
        <w:rPr>
          <w:rFonts w:ascii="Times New Roman" w:hAnsi="Times New Roman" w:cs="Times New Roman"/>
          <w:sz w:val="24"/>
          <w:szCs w:val="24"/>
        </w:rPr>
        <w:t>б</w:t>
      </w:r>
      <w:r w:rsidRPr="00CB3B7C">
        <w:rPr>
          <w:rFonts w:ascii="Times New Roman" w:hAnsi="Times New Roman" w:cs="Times New Roman"/>
          <w:sz w:val="24"/>
          <w:szCs w:val="24"/>
        </w:rPr>
        <w:t xml:space="preserve">ласти в сети Интернет. </w:t>
      </w:r>
    </w:p>
    <w:p w14:paraId="0DBADF43" w14:textId="77777777" w:rsidR="0019350B" w:rsidRPr="00CB3B7C" w:rsidRDefault="0019350B" w:rsidP="00CB3B7C">
      <w:pPr>
        <w:suppressAutoHyphens/>
        <w:spacing w:after="0" w:line="240" w:lineRule="auto"/>
        <w:ind w:firstLine="709"/>
        <w:jc w:val="both"/>
        <w:rPr>
          <w:rFonts w:ascii="Times New Roman" w:hAnsi="Times New Roman" w:cs="Times New Roman"/>
          <w:sz w:val="24"/>
          <w:szCs w:val="24"/>
        </w:rPr>
      </w:pPr>
      <w:r w:rsidRPr="00CB3B7C">
        <w:rPr>
          <w:rFonts w:ascii="Times New Roman" w:hAnsi="Times New Roman" w:cs="Times New Roman"/>
          <w:sz w:val="24"/>
          <w:szCs w:val="24"/>
        </w:rPr>
        <w:t xml:space="preserve">4. Контроль за исполнением настоящего решения возложить на председателя постоянной комиссии по бюджету, налогам и финансам Совета народных депутатов Каширского муниципального района </w:t>
      </w:r>
      <w:proofErr w:type="spellStart"/>
      <w:r w:rsidRPr="00CB3B7C">
        <w:rPr>
          <w:rFonts w:ascii="Times New Roman" w:hAnsi="Times New Roman" w:cs="Times New Roman"/>
          <w:sz w:val="24"/>
          <w:szCs w:val="24"/>
        </w:rPr>
        <w:t>А.Н.Панова</w:t>
      </w:r>
      <w:proofErr w:type="spellEnd"/>
      <w:r w:rsidRPr="00CB3B7C">
        <w:rPr>
          <w:rFonts w:ascii="Times New Roman" w:hAnsi="Times New Roman" w:cs="Times New Roman"/>
          <w:sz w:val="24"/>
          <w:szCs w:val="24"/>
        </w:rPr>
        <w:t xml:space="preserve"> и главу администрации Каширского муниципального рай</w:t>
      </w:r>
      <w:r w:rsidRPr="00CB3B7C">
        <w:rPr>
          <w:rFonts w:ascii="Times New Roman" w:hAnsi="Times New Roman" w:cs="Times New Roman"/>
          <w:sz w:val="24"/>
          <w:szCs w:val="24"/>
        </w:rPr>
        <w:t>о</w:t>
      </w:r>
      <w:r w:rsidRPr="00CB3B7C">
        <w:rPr>
          <w:rFonts w:ascii="Times New Roman" w:hAnsi="Times New Roman" w:cs="Times New Roman"/>
          <w:sz w:val="24"/>
          <w:szCs w:val="24"/>
        </w:rPr>
        <w:t xml:space="preserve">на </w:t>
      </w:r>
      <w:proofErr w:type="spellStart"/>
      <w:r w:rsidRPr="00CB3B7C">
        <w:rPr>
          <w:rFonts w:ascii="Times New Roman" w:hAnsi="Times New Roman" w:cs="Times New Roman"/>
          <w:sz w:val="24"/>
          <w:szCs w:val="24"/>
        </w:rPr>
        <w:t>А.И.Пономарева</w:t>
      </w:r>
      <w:proofErr w:type="spellEnd"/>
      <w:r w:rsidRPr="00CB3B7C">
        <w:rPr>
          <w:rFonts w:ascii="Times New Roman" w:hAnsi="Times New Roman" w:cs="Times New Roman"/>
          <w:sz w:val="24"/>
          <w:szCs w:val="24"/>
        </w:rPr>
        <w:t>.</w:t>
      </w:r>
    </w:p>
    <w:p w14:paraId="5513D785" w14:textId="77777777" w:rsidR="0019350B" w:rsidRPr="00CB3B7C" w:rsidRDefault="0019350B" w:rsidP="00CB3B7C">
      <w:pPr>
        <w:suppressAutoHyphens/>
        <w:autoSpaceDE w:val="0"/>
        <w:autoSpaceDN w:val="0"/>
        <w:adjustRightInd w:val="0"/>
        <w:spacing w:after="0" w:line="240" w:lineRule="auto"/>
        <w:ind w:firstLine="709"/>
        <w:outlineLvl w:val="0"/>
        <w:rPr>
          <w:rFonts w:ascii="Times New Roman" w:hAnsi="Times New Roman" w:cs="Times New Roman"/>
          <w:sz w:val="24"/>
          <w:szCs w:val="24"/>
        </w:rPr>
      </w:pPr>
    </w:p>
    <w:tbl>
      <w:tblPr>
        <w:tblW w:w="0" w:type="auto"/>
        <w:tblLook w:val="04A0" w:firstRow="1" w:lastRow="0" w:firstColumn="1" w:lastColumn="0" w:noHBand="0" w:noVBand="1"/>
      </w:tblPr>
      <w:tblGrid>
        <w:gridCol w:w="4785"/>
        <w:gridCol w:w="5529"/>
      </w:tblGrid>
      <w:tr w:rsidR="0019350B" w:rsidRPr="00CB3B7C" w14:paraId="7B07B921" w14:textId="77777777" w:rsidTr="0019350B">
        <w:tc>
          <w:tcPr>
            <w:tcW w:w="4785" w:type="dxa"/>
            <w:shd w:val="clear" w:color="auto" w:fill="auto"/>
          </w:tcPr>
          <w:p w14:paraId="753FDC69" w14:textId="77777777" w:rsidR="0019350B" w:rsidRPr="00CB3B7C" w:rsidRDefault="0019350B" w:rsidP="00CB3B7C">
            <w:pPr>
              <w:suppressAutoHyphens/>
              <w:spacing w:after="0" w:line="240" w:lineRule="auto"/>
              <w:rPr>
                <w:rFonts w:ascii="Times New Roman" w:hAnsi="Times New Roman" w:cs="Times New Roman"/>
                <w:sz w:val="24"/>
                <w:szCs w:val="24"/>
              </w:rPr>
            </w:pPr>
            <w:r w:rsidRPr="00CB3B7C">
              <w:rPr>
                <w:rFonts w:ascii="Times New Roman" w:hAnsi="Times New Roman" w:cs="Times New Roman"/>
                <w:sz w:val="24"/>
                <w:szCs w:val="24"/>
              </w:rPr>
              <w:t xml:space="preserve">Глава </w:t>
            </w:r>
          </w:p>
          <w:p w14:paraId="2DF792D8" w14:textId="6BB775DD" w:rsidR="0019350B" w:rsidRPr="00CB3B7C" w:rsidRDefault="0019350B" w:rsidP="00CB3B7C">
            <w:pPr>
              <w:suppressAutoHyphens/>
              <w:spacing w:after="0" w:line="240" w:lineRule="auto"/>
              <w:rPr>
                <w:rFonts w:ascii="Times New Roman" w:hAnsi="Times New Roman" w:cs="Times New Roman"/>
                <w:sz w:val="24"/>
                <w:szCs w:val="24"/>
              </w:rPr>
            </w:pPr>
            <w:r w:rsidRPr="00CB3B7C">
              <w:rPr>
                <w:rFonts w:ascii="Times New Roman" w:hAnsi="Times New Roman" w:cs="Times New Roman"/>
                <w:sz w:val="24"/>
                <w:szCs w:val="24"/>
              </w:rPr>
              <w:lastRenderedPageBreak/>
              <w:t>Каширского муниципального района</w:t>
            </w:r>
            <w:r w:rsidR="00CB3B7C" w:rsidRPr="00CB3B7C">
              <w:rPr>
                <w:rFonts w:ascii="Times New Roman" w:hAnsi="Times New Roman" w:cs="Times New Roman"/>
                <w:sz w:val="24"/>
                <w:szCs w:val="24"/>
              </w:rPr>
              <w:t xml:space="preserve"> </w:t>
            </w:r>
          </w:p>
        </w:tc>
        <w:tc>
          <w:tcPr>
            <w:tcW w:w="5529" w:type="dxa"/>
            <w:shd w:val="clear" w:color="auto" w:fill="auto"/>
          </w:tcPr>
          <w:p w14:paraId="0DC93520" w14:textId="77777777" w:rsidR="0019350B" w:rsidRPr="00CB3B7C" w:rsidRDefault="0019350B" w:rsidP="00CB3B7C">
            <w:pPr>
              <w:suppressAutoHyphens/>
              <w:spacing w:after="0" w:line="240" w:lineRule="auto"/>
              <w:ind w:firstLine="709"/>
              <w:jc w:val="right"/>
              <w:rPr>
                <w:rFonts w:ascii="Times New Roman" w:hAnsi="Times New Roman" w:cs="Times New Roman"/>
                <w:sz w:val="24"/>
                <w:szCs w:val="24"/>
              </w:rPr>
            </w:pPr>
            <w:r w:rsidRPr="00CB3B7C">
              <w:rPr>
                <w:rFonts w:ascii="Times New Roman" w:hAnsi="Times New Roman" w:cs="Times New Roman"/>
                <w:sz w:val="24"/>
                <w:szCs w:val="24"/>
              </w:rPr>
              <w:lastRenderedPageBreak/>
              <w:t>А.П. Вор</w:t>
            </w:r>
            <w:r w:rsidRPr="00CB3B7C">
              <w:rPr>
                <w:rFonts w:ascii="Times New Roman" w:hAnsi="Times New Roman" w:cs="Times New Roman"/>
                <w:sz w:val="24"/>
                <w:szCs w:val="24"/>
              </w:rPr>
              <w:t>о</w:t>
            </w:r>
            <w:r w:rsidRPr="00CB3B7C">
              <w:rPr>
                <w:rFonts w:ascii="Times New Roman" w:hAnsi="Times New Roman" w:cs="Times New Roman"/>
                <w:sz w:val="24"/>
                <w:szCs w:val="24"/>
              </w:rPr>
              <w:t>нов</w:t>
            </w:r>
          </w:p>
        </w:tc>
      </w:tr>
    </w:tbl>
    <w:p w14:paraId="663EFBD2" w14:textId="3A635292" w:rsidR="004C6ACF" w:rsidRPr="00CB3B7C" w:rsidRDefault="0019350B" w:rsidP="00CB3B7C">
      <w:pPr>
        <w:spacing w:after="0" w:line="240" w:lineRule="auto"/>
        <w:ind w:left="284"/>
        <w:rPr>
          <w:rFonts w:ascii="Times New Roman" w:hAnsi="Times New Roman" w:cs="Times New Roman"/>
          <w:sz w:val="24"/>
          <w:szCs w:val="24"/>
        </w:rPr>
      </w:pPr>
      <w:r w:rsidRPr="00CB3B7C">
        <w:rPr>
          <w:rFonts w:ascii="Times New Roman" w:hAnsi="Times New Roman" w:cs="Times New Roman"/>
          <w:sz w:val="24"/>
          <w:szCs w:val="24"/>
        </w:rPr>
        <w:lastRenderedPageBreak/>
        <w:t>______</w:t>
      </w:r>
      <w:r w:rsidR="004C6ACF" w:rsidRPr="00CB3B7C">
        <w:rPr>
          <w:rFonts w:ascii="Times New Roman" w:hAnsi="Times New Roman" w:cs="Times New Roman"/>
          <w:sz w:val="24"/>
          <w:szCs w:val="24"/>
        </w:rPr>
        <w:t>_______________________________________________</w:t>
      </w:r>
      <w:r w:rsidR="00CB3B7C" w:rsidRPr="00CB3B7C">
        <w:rPr>
          <w:rFonts w:ascii="Times New Roman" w:hAnsi="Times New Roman" w:cs="Times New Roman"/>
          <w:sz w:val="24"/>
          <w:szCs w:val="24"/>
        </w:rPr>
        <w:t>_____________________________</w:t>
      </w:r>
    </w:p>
    <w:p w14:paraId="194F83C1" w14:textId="77777777" w:rsidR="004C6ACF" w:rsidRPr="00CB3B7C" w:rsidRDefault="004C6ACF" w:rsidP="00CB3B7C">
      <w:pPr>
        <w:spacing w:after="0" w:line="240" w:lineRule="auto"/>
        <w:ind w:left="284"/>
        <w:jc w:val="center"/>
        <w:rPr>
          <w:rFonts w:ascii="Times New Roman" w:hAnsi="Times New Roman" w:cs="Times New Roman"/>
          <w:b/>
          <w:color w:val="365F91"/>
          <w:sz w:val="24"/>
          <w:szCs w:val="24"/>
        </w:rPr>
      </w:pPr>
      <w:r w:rsidRPr="00CB3B7C">
        <w:rPr>
          <w:rFonts w:ascii="Times New Roman" w:hAnsi="Times New Roman" w:cs="Times New Roman"/>
          <w:b/>
          <w:color w:val="365F91"/>
          <w:sz w:val="24"/>
          <w:szCs w:val="24"/>
        </w:rPr>
        <w:t>Раздел 2.</w:t>
      </w:r>
    </w:p>
    <w:p w14:paraId="1A7E3C23" w14:textId="77777777" w:rsidR="004C6ACF" w:rsidRPr="00CB3B7C" w:rsidRDefault="004C6ACF" w:rsidP="00CB3B7C">
      <w:pPr>
        <w:pBdr>
          <w:bottom w:val="single" w:sz="12" w:space="8" w:color="auto"/>
        </w:pBdr>
        <w:spacing w:after="0" w:line="240" w:lineRule="auto"/>
        <w:ind w:left="284"/>
        <w:jc w:val="center"/>
        <w:rPr>
          <w:rFonts w:ascii="Times New Roman" w:hAnsi="Times New Roman" w:cs="Times New Roman"/>
          <w:b/>
          <w:color w:val="365F91"/>
          <w:sz w:val="24"/>
          <w:szCs w:val="24"/>
        </w:rPr>
      </w:pPr>
      <w:r w:rsidRPr="00CB3B7C">
        <w:rPr>
          <w:rFonts w:ascii="Times New Roman" w:hAnsi="Times New Roman" w:cs="Times New Roman"/>
          <w:b/>
          <w:color w:val="365F91"/>
          <w:sz w:val="24"/>
          <w:szCs w:val="24"/>
        </w:rPr>
        <w:t xml:space="preserve">Постановления </w:t>
      </w:r>
      <w:r w:rsidRPr="00CB3B7C">
        <w:rPr>
          <w:rFonts w:ascii="Times New Roman" w:hAnsi="Times New Roman" w:cs="Times New Roman"/>
          <w:b/>
          <w:color w:val="2F5496" w:themeColor="accent5" w:themeShade="BF"/>
          <w:sz w:val="24"/>
          <w:szCs w:val="24"/>
        </w:rPr>
        <w:t>администрации</w:t>
      </w:r>
      <w:r w:rsidRPr="00CB3B7C">
        <w:rPr>
          <w:rFonts w:ascii="Times New Roman" w:hAnsi="Times New Roman" w:cs="Times New Roman"/>
          <w:b/>
          <w:color w:val="365F91"/>
          <w:sz w:val="24"/>
          <w:szCs w:val="24"/>
        </w:rPr>
        <w:t xml:space="preserve"> Каширского муниципального района Воронежской области</w:t>
      </w:r>
    </w:p>
    <w:p w14:paraId="77D5C6F4" w14:textId="77777777" w:rsidR="005D0E40" w:rsidRPr="00CB3B7C" w:rsidRDefault="005D0E40" w:rsidP="00CB3B7C">
      <w:pPr>
        <w:pStyle w:val="consplusnormal1"/>
        <w:shd w:val="clear" w:color="auto" w:fill="FFFFFF"/>
        <w:spacing w:after="0"/>
        <w:ind w:firstLine="0"/>
        <w:textAlignment w:val="top"/>
        <w:rPr>
          <w:rFonts w:ascii="Times New Roman" w:hAnsi="Times New Roman"/>
          <w:sz w:val="24"/>
        </w:rPr>
      </w:pPr>
    </w:p>
    <w:p w14:paraId="01BADB75" w14:textId="77777777" w:rsidR="00CB3B7C" w:rsidRPr="00CB3B7C" w:rsidRDefault="00CB3B7C" w:rsidP="00CB3B7C">
      <w:pPr>
        <w:spacing w:after="0" w:line="240" w:lineRule="auto"/>
        <w:ind w:firstLine="709"/>
        <w:jc w:val="center"/>
        <w:rPr>
          <w:rFonts w:ascii="Times New Roman" w:hAnsi="Times New Roman" w:cs="Times New Roman"/>
          <w:sz w:val="24"/>
          <w:szCs w:val="24"/>
        </w:rPr>
      </w:pPr>
      <w:r w:rsidRPr="00CB3B7C">
        <w:rPr>
          <w:rFonts w:ascii="Times New Roman" w:hAnsi="Times New Roman" w:cs="Times New Roman"/>
          <w:sz w:val="24"/>
          <w:szCs w:val="24"/>
        </w:rPr>
        <w:t xml:space="preserve">АДМИНИСТРАЦИЯ </w:t>
      </w:r>
    </w:p>
    <w:p w14:paraId="7881DB03" w14:textId="77777777" w:rsidR="00CB3B7C" w:rsidRPr="00CB3B7C" w:rsidRDefault="00CB3B7C" w:rsidP="00CB3B7C">
      <w:pPr>
        <w:spacing w:after="0" w:line="240" w:lineRule="auto"/>
        <w:ind w:firstLine="709"/>
        <w:jc w:val="center"/>
        <w:rPr>
          <w:rFonts w:ascii="Times New Roman" w:hAnsi="Times New Roman" w:cs="Times New Roman"/>
          <w:sz w:val="24"/>
          <w:szCs w:val="24"/>
        </w:rPr>
      </w:pPr>
      <w:r w:rsidRPr="00CB3B7C">
        <w:rPr>
          <w:rFonts w:ascii="Times New Roman" w:hAnsi="Times New Roman" w:cs="Times New Roman"/>
          <w:sz w:val="24"/>
          <w:szCs w:val="24"/>
        </w:rPr>
        <w:t>КАШИРСКОГО МУНИЦИПАЛЬНОГО РАЙОНА</w:t>
      </w:r>
    </w:p>
    <w:p w14:paraId="28BBF52F" w14:textId="77777777" w:rsidR="00CB3B7C" w:rsidRPr="00CB3B7C" w:rsidRDefault="00CB3B7C" w:rsidP="00CB3B7C">
      <w:pPr>
        <w:spacing w:after="0" w:line="240" w:lineRule="auto"/>
        <w:ind w:firstLine="709"/>
        <w:jc w:val="center"/>
        <w:rPr>
          <w:rFonts w:ascii="Times New Roman" w:hAnsi="Times New Roman" w:cs="Times New Roman"/>
          <w:sz w:val="24"/>
          <w:szCs w:val="24"/>
        </w:rPr>
      </w:pPr>
      <w:r w:rsidRPr="00CB3B7C">
        <w:rPr>
          <w:rFonts w:ascii="Times New Roman" w:hAnsi="Times New Roman" w:cs="Times New Roman"/>
          <w:sz w:val="24"/>
          <w:szCs w:val="24"/>
        </w:rPr>
        <w:t>ВОРОНЕЖСКОЙ ОБЛАСТИ</w:t>
      </w:r>
    </w:p>
    <w:p w14:paraId="4DB9D67A" w14:textId="77777777" w:rsidR="00CB3B7C" w:rsidRPr="00CB3B7C" w:rsidRDefault="00CB3B7C" w:rsidP="00CB3B7C">
      <w:pPr>
        <w:spacing w:after="0" w:line="240" w:lineRule="auto"/>
        <w:ind w:firstLine="709"/>
        <w:jc w:val="center"/>
        <w:rPr>
          <w:rFonts w:ascii="Times New Roman" w:hAnsi="Times New Roman" w:cs="Times New Roman"/>
          <w:sz w:val="24"/>
          <w:szCs w:val="24"/>
        </w:rPr>
      </w:pPr>
    </w:p>
    <w:p w14:paraId="6D65EE51" w14:textId="77777777" w:rsidR="00CB3B7C" w:rsidRPr="00CB3B7C" w:rsidRDefault="00CB3B7C" w:rsidP="00CB3B7C">
      <w:pPr>
        <w:spacing w:after="0" w:line="240" w:lineRule="auto"/>
        <w:ind w:firstLine="709"/>
        <w:jc w:val="center"/>
        <w:rPr>
          <w:rFonts w:ascii="Times New Roman" w:hAnsi="Times New Roman" w:cs="Times New Roman"/>
          <w:sz w:val="24"/>
          <w:szCs w:val="24"/>
        </w:rPr>
      </w:pPr>
      <w:r w:rsidRPr="00CB3B7C">
        <w:rPr>
          <w:rFonts w:ascii="Times New Roman" w:hAnsi="Times New Roman" w:cs="Times New Roman"/>
          <w:sz w:val="24"/>
          <w:szCs w:val="24"/>
        </w:rPr>
        <w:t>ПОСТАНОВЛЕНИЕ</w:t>
      </w:r>
    </w:p>
    <w:p w14:paraId="7A749E1F" w14:textId="77777777" w:rsidR="00CB3B7C" w:rsidRPr="00CB3B7C" w:rsidRDefault="00CB3B7C" w:rsidP="00CB3B7C">
      <w:pPr>
        <w:spacing w:after="0" w:line="240" w:lineRule="auto"/>
        <w:ind w:firstLine="709"/>
        <w:rPr>
          <w:rFonts w:ascii="Times New Roman" w:hAnsi="Times New Roman" w:cs="Times New Roman"/>
          <w:sz w:val="24"/>
          <w:szCs w:val="24"/>
        </w:rPr>
      </w:pPr>
    </w:p>
    <w:p w14:paraId="66E2FF79" w14:textId="77777777" w:rsidR="00CB3B7C" w:rsidRPr="00CB3B7C" w:rsidRDefault="00CB3B7C" w:rsidP="00CB3B7C">
      <w:pPr>
        <w:spacing w:after="0" w:line="240" w:lineRule="auto"/>
        <w:ind w:firstLine="709"/>
        <w:rPr>
          <w:rFonts w:ascii="Times New Roman" w:hAnsi="Times New Roman" w:cs="Times New Roman"/>
          <w:sz w:val="24"/>
          <w:szCs w:val="24"/>
        </w:rPr>
      </w:pPr>
      <w:r w:rsidRPr="00CB3B7C">
        <w:rPr>
          <w:rFonts w:ascii="Times New Roman" w:hAnsi="Times New Roman" w:cs="Times New Roman"/>
          <w:sz w:val="24"/>
          <w:szCs w:val="24"/>
        </w:rPr>
        <w:t>от 22.02.2024 № 165</w:t>
      </w:r>
    </w:p>
    <w:p w14:paraId="2D6FBAAC" w14:textId="77777777" w:rsidR="00CB3B7C" w:rsidRPr="00CB3B7C" w:rsidRDefault="00CB3B7C" w:rsidP="00CB3B7C">
      <w:pPr>
        <w:spacing w:after="0" w:line="240" w:lineRule="auto"/>
        <w:ind w:firstLine="709"/>
        <w:rPr>
          <w:rFonts w:ascii="Times New Roman" w:hAnsi="Times New Roman" w:cs="Times New Roman"/>
          <w:sz w:val="24"/>
          <w:szCs w:val="24"/>
        </w:rPr>
      </w:pPr>
      <w:r w:rsidRPr="00CB3B7C">
        <w:rPr>
          <w:rFonts w:ascii="Times New Roman" w:hAnsi="Times New Roman" w:cs="Times New Roman"/>
          <w:sz w:val="24"/>
          <w:szCs w:val="24"/>
        </w:rPr>
        <w:t>с. Каширское</w:t>
      </w:r>
    </w:p>
    <w:p w14:paraId="325919AC" w14:textId="77777777" w:rsidR="00CB3B7C" w:rsidRPr="00CB3B7C" w:rsidRDefault="00CB3B7C" w:rsidP="00CB3B7C">
      <w:pPr>
        <w:spacing w:after="0" w:line="240" w:lineRule="auto"/>
        <w:ind w:firstLine="709"/>
        <w:rPr>
          <w:rFonts w:ascii="Times New Roman" w:hAnsi="Times New Roman" w:cs="Times New Roman"/>
          <w:sz w:val="24"/>
          <w:szCs w:val="24"/>
        </w:rPr>
      </w:pPr>
    </w:p>
    <w:p w14:paraId="1F3AB660" w14:textId="77777777" w:rsidR="00CB3B7C" w:rsidRPr="00CB3B7C" w:rsidRDefault="00CB3B7C" w:rsidP="00CB3B7C">
      <w:pPr>
        <w:spacing w:after="0" w:line="240" w:lineRule="auto"/>
        <w:ind w:firstLine="709"/>
        <w:jc w:val="center"/>
        <w:rPr>
          <w:rFonts w:ascii="Times New Roman" w:hAnsi="Times New Roman" w:cs="Times New Roman"/>
          <w:b/>
          <w:bCs/>
          <w:kern w:val="28"/>
          <w:sz w:val="24"/>
          <w:szCs w:val="24"/>
        </w:rPr>
      </w:pPr>
      <w:r w:rsidRPr="00CB3B7C">
        <w:rPr>
          <w:rFonts w:ascii="Times New Roman" w:hAnsi="Times New Roman" w:cs="Times New Roman"/>
          <w:b/>
          <w:bCs/>
          <w:kern w:val="28"/>
          <w:sz w:val="24"/>
          <w:szCs w:val="24"/>
        </w:rPr>
        <w:t>О внесении изменений в постановление администрации Каширского муниципального района Воронежской области № 115 от 20.02.2023 «О комиссии по соблюдению требований к служебному поведению муниципальных служащих и урегулированию конфликта интересов муниципальных служащих и руководителей подведомственных муниципальных учреждений»</w:t>
      </w:r>
    </w:p>
    <w:p w14:paraId="2A734104" w14:textId="77777777" w:rsidR="00CB3B7C" w:rsidRPr="00CB3B7C" w:rsidRDefault="00CB3B7C" w:rsidP="00CB3B7C">
      <w:pPr>
        <w:spacing w:after="0" w:line="240" w:lineRule="auto"/>
        <w:ind w:firstLine="709"/>
        <w:rPr>
          <w:rFonts w:ascii="Times New Roman" w:hAnsi="Times New Roman" w:cs="Times New Roman"/>
          <w:sz w:val="24"/>
          <w:szCs w:val="24"/>
        </w:rPr>
      </w:pPr>
    </w:p>
    <w:p w14:paraId="2291FC83" w14:textId="77777777" w:rsidR="00CB3B7C" w:rsidRPr="00CB3B7C" w:rsidRDefault="00CB3B7C" w:rsidP="00CB3B7C">
      <w:pPr>
        <w:spacing w:after="0" w:line="240" w:lineRule="auto"/>
        <w:ind w:firstLine="709"/>
        <w:jc w:val="both"/>
        <w:rPr>
          <w:rFonts w:ascii="Times New Roman" w:hAnsi="Times New Roman" w:cs="Times New Roman"/>
          <w:sz w:val="24"/>
          <w:szCs w:val="24"/>
        </w:rPr>
      </w:pPr>
      <w:r w:rsidRPr="00CB3B7C">
        <w:rPr>
          <w:rFonts w:ascii="Times New Roman" w:hAnsi="Times New Roman" w:cs="Times New Roman"/>
          <w:sz w:val="24"/>
          <w:szCs w:val="24"/>
        </w:rPr>
        <w:t>В соответствии с Федеральным законом от 25.12.2008 г. N 273-ФЗ "О противодействии коррупции", Указом Президента Российской Федерации от 01.07.2010 г. № 821 «О комиссиях по соблюдению требований к служебному поведению федеральных государственных служащих и урегулированию конфликта интересов», постановляю:</w:t>
      </w:r>
    </w:p>
    <w:p w14:paraId="5591010F" w14:textId="207BAA48" w:rsidR="00CB3B7C" w:rsidRPr="00CB3B7C" w:rsidRDefault="00CB3B7C" w:rsidP="00CB3B7C">
      <w:pPr>
        <w:spacing w:after="0" w:line="240" w:lineRule="auto"/>
        <w:ind w:firstLine="709"/>
        <w:jc w:val="both"/>
        <w:rPr>
          <w:rFonts w:ascii="Times New Roman" w:hAnsi="Times New Roman" w:cs="Times New Roman"/>
          <w:sz w:val="24"/>
          <w:szCs w:val="24"/>
        </w:rPr>
      </w:pPr>
      <w:r w:rsidRPr="00CB3B7C">
        <w:rPr>
          <w:rFonts w:ascii="Times New Roman" w:hAnsi="Times New Roman" w:cs="Times New Roman"/>
          <w:sz w:val="24"/>
          <w:szCs w:val="24"/>
        </w:rPr>
        <w:t xml:space="preserve"> 1. Внести в приложение № 2 «Положение о комиссии по соблюдению требований к служебному поведению муниципальных служащих и урегулированию конфликта интересов муниципальных служащих и руководителей подведомственных муниципальных учреждений» к постановлению администрации Каширского муниципального района Воронежской области № 115 от 20.02.2023 «О комиссии по соблюдению требований к служебному поведению муниципальных служащих и урегулированию конфликта интересов муниципальных служащих и руководителей подведомственных муниципальных учреждений» (далее – Положение) следующие изменения: </w:t>
      </w:r>
    </w:p>
    <w:p w14:paraId="36E283A0" w14:textId="0E26921F" w:rsidR="00CB3B7C" w:rsidRPr="00CB3B7C" w:rsidRDefault="00CB3B7C" w:rsidP="00CB3B7C">
      <w:pPr>
        <w:spacing w:after="0" w:line="240" w:lineRule="auto"/>
        <w:ind w:firstLine="709"/>
        <w:jc w:val="both"/>
        <w:rPr>
          <w:rFonts w:ascii="Times New Roman" w:hAnsi="Times New Roman" w:cs="Times New Roman"/>
          <w:color w:val="000000"/>
          <w:sz w:val="24"/>
          <w:szCs w:val="24"/>
        </w:rPr>
      </w:pPr>
      <w:r w:rsidRPr="00CB3B7C">
        <w:rPr>
          <w:rFonts w:ascii="Times New Roman" w:hAnsi="Times New Roman" w:cs="Times New Roman"/>
          <w:color w:val="000000"/>
          <w:sz w:val="24"/>
          <w:szCs w:val="24"/>
        </w:rPr>
        <w:t>1.1. подпункт "а" пункта 2 Положения изложить в следующей редакции:</w:t>
      </w:r>
    </w:p>
    <w:p w14:paraId="2AE06F89" w14:textId="37F97FD1" w:rsidR="00CB3B7C" w:rsidRPr="00CB3B7C" w:rsidRDefault="00CB3B7C" w:rsidP="00CB3B7C">
      <w:pPr>
        <w:spacing w:after="0" w:line="240" w:lineRule="auto"/>
        <w:ind w:firstLine="709"/>
        <w:jc w:val="both"/>
        <w:rPr>
          <w:rFonts w:ascii="Times New Roman" w:hAnsi="Times New Roman" w:cs="Times New Roman"/>
          <w:color w:val="000000"/>
          <w:sz w:val="24"/>
          <w:szCs w:val="24"/>
        </w:rPr>
      </w:pPr>
      <w:r w:rsidRPr="00CB3B7C">
        <w:rPr>
          <w:rFonts w:ascii="Times New Roman" w:hAnsi="Times New Roman" w:cs="Times New Roman"/>
          <w:color w:val="000000"/>
          <w:sz w:val="24"/>
          <w:szCs w:val="24"/>
        </w:rPr>
        <w:t>"а) в обеспечении соблюдения муниципальными служащими ограничений и запретов, требований о предотвращении или об урегулировании конфликта интересов, исполнения обязанностей, установленных Федеральным законом от 25 декабря 2008 г. N 273-ФЗ "О противодействии коррупции", другими федеральными законами в целях противодействия коррупции (далее - требования к служебному поведению и (или) требования об урегулировании конфликта интересов);";</w:t>
      </w:r>
    </w:p>
    <w:p w14:paraId="7F23AF83" w14:textId="5DE8BA11" w:rsidR="00CB3B7C" w:rsidRPr="00CB3B7C" w:rsidRDefault="00CB3B7C" w:rsidP="00CB3B7C">
      <w:pPr>
        <w:spacing w:after="0" w:line="240" w:lineRule="auto"/>
        <w:ind w:firstLine="709"/>
        <w:jc w:val="both"/>
        <w:rPr>
          <w:rFonts w:ascii="Times New Roman" w:hAnsi="Times New Roman" w:cs="Times New Roman"/>
          <w:color w:val="000000"/>
          <w:sz w:val="24"/>
          <w:szCs w:val="24"/>
        </w:rPr>
      </w:pPr>
      <w:r w:rsidRPr="00CB3B7C">
        <w:rPr>
          <w:rFonts w:ascii="Times New Roman" w:hAnsi="Times New Roman" w:cs="Times New Roman"/>
          <w:color w:val="000000"/>
          <w:sz w:val="24"/>
          <w:szCs w:val="24"/>
        </w:rPr>
        <w:t>1.2. пункт 13 Положения</w:t>
      </w:r>
      <w:r w:rsidR="00FE6B71">
        <w:rPr>
          <w:rFonts w:ascii="Times New Roman" w:hAnsi="Times New Roman" w:cs="Times New Roman"/>
          <w:color w:val="000000"/>
          <w:sz w:val="24"/>
          <w:szCs w:val="24"/>
        </w:rPr>
        <w:t xml:space="preserve"> </w:t>
      </w:r>
      <w:r w:rsidRPr="00CB3B7C">
        <w:rPr>
          <w:rFonts w:ascii="Times New Roman" w:hAnsi="Times New Roman" w:cs="Times New Roman"/>
          <w:color w:val="000000"/>
          <w:sz w:val="24"/>
          <w:szCs w:val="24"/>
        </w:rPr>
        <w:t>дополнить подпунктом "е" следующего содержания:</w:t>
      </w:r>
    </w:p>
    <w:p w14:paraId="17111F24" w14:textId="77777777" w:rsidR="00CB3B7C" w:rsidRPr="00CB3B7C" w:rsidRDefault="00CB3B7C" w:rsidP="00CB3B7C">
      <w:pPr>
        <w:spacing w:after="0" w:line="240" w:lineRule="auto"/>
        <w:ind w:firstLine="709"/>
        <w:jc w:val="both"/>
        <w:rPr>
          <w:rFonts w:ascii="Times New Roman" w:hAnsi="Times New Roman" w:cs="Times New Roman"/>
          <w:color w:val="000000"/>
          <w:sz w:val="24"/>
          <w:szCs w:val="24"/>
        </w:rPr>
      </w:pPr>
      <w:r w:rsidRPr="00CB3B7C">
        <w:rPr>
          <w:rFonts w:ascii="Times New Roman" w:hAnsi="Times New Roman" w:cs="Times New Roman"/>
          <w:color w:val="000000"/>
          <w:sz w:val="24"/>
          <w:szCs w:val="24"/>
        </w:rPr>
        <w:t>"е) уведомление муниципального служащего о возникновении не зависящих от него обстоятельств, препятствующих соблюдению требований к служебному поведению и (или) требований об урегулировании конфликта интересов.";</w:t>
      </w:r>
    </w:p>
    <w:p w14:paraId="06E466CC" w14:textId="77777777" w:rsidR="00CB3B7C" w:rsidRPr="00CB3B7C" w:rsidRDefault="00CB3B7C" w:rsidP="00CB3B7C">
      <w:pPr>
        <w:spacing w:after="0" w:line="240" w:lineRule="auto"/>
        <w:ind w:firstLine="709"/>
        <w:jc w:val="both"/>
        <w:rPr>
          <w:rFonts w:ascii="Times New Roman" w:hAnsi="Times New Roman" w:cs="Times New Roman"/>
          <w:color w:val="000000"/>
          <w:sz w:val="24"/>
          <w:szCs w:val="24"/>
        </w:rPr>
      </w:pPr>
      <w:r w:rsidRPr="00CB3B7C">
        <w:rPr>
          <w:rFonts w:ascii="Times New Roman" w:hAnsi="Times New Roman" w:cs="Times New Roman"/>
          <w:color w:val="000000"/>
          <w:sz w:val="24"/>
          <w:szCs w:val="24"/>
          <w:shd w:val="clear" w:color="auto" w:fill="FFFFFF"/>
        </w:rPr>
        <w:t>1.3. Пункт 14.4. Положения изложить в следующей редакции: «14.4. Уведомления, указанные в абзаце пятом подпункта "б" и подпункте "е" пункта 13 настоящего Положения, рассматриваются</w:t>
      </w:r>
      <w:r w:rsidRPr="00CB3B7C">
        <w:rPr>
          <w:rFonts w:ascii="Times New Roman" w:hAnsi="Times New Roman" w:cs="Times New Roman"/>
          <w:color w:val="000000"/>
          <w:sz w:val="24"/>
          <w:szCs w:val="24"/>
        </w:rPr>
        <w:t xml:space="preserve"> отделом организационной работы, ответственным за профилактику коррупционных и иных правонарушений</w:t>
      </w:r>
      <w:r w:rsidRPr="00CB3B7C">
        <w:rPr>
          <w:rFonts w:ascii="Times New Roman" w:hAnsi="Times New Roman" w:cs="Times New Roman"/>
          <w:color w:val="000000"/>
          <w:sz w:val="24"/>
          <w:szCs w:val="24"/>
          <w:shd w:val="clear" w:color="auto" w:fill="FFFFFF"/>
        </w:rPr>
        <w:t>, которое осуществляет подготовку мотивированных заключений по результатам рассмотрения уведомлений.";</w:t>
      </w:r>
    </w:p>
    <w:p w14:paraId="034854DD" w14:textId="0C3CFE79" w:rsidR="00CB3B7C" w:rsidRPr="00CB3B7C" w:rsidRDefault="00CB3B7C" w:rsidP="00CB3B7C">
      <w:pPr>
        <w:spacing w:after="0" w:line="240" w:lineRule="auto"/>
        <w:ind w:firstLine="709"/>
        <w:jc w:val="both"/>
        <w:rPr>
          <w:rFonts w:ascii="Times New Roman" w:hAnsi="Times New Roman" w:cs="Times New Roman"/>
          <w:color w:val="000000"/>
          <w:sz w:val="24"/>
          <w:szCs w:val="24"/>
        </w:rPr>
      </w:pPr>
      <w:r w:rsidRPr="00CB3B7C">
        <w:rPr>
          <w:rFonts w:ascii="Times New Roman" w:hAnsi="Times New Roman" w:cs="Times New Roman"/>
          <w:color w:val="000000"/>
          <w:sz w:val="24"/>
          <w:szCs w:val="24"/>
          <w:shd w:val="clear" w:color="auto" w:fill="FFFFFF"/>
        </w:rPr>
        <w:t>1.4. В</w:t>
      </w:r>
      <w:r w:rsidR="00FE6B71">
        <w:rPr>
          <w:rFonts w:ascii="Times New Roman" w:hAnsi="Times New Roman" w:cs="Times New Roman"/>
          <w:color w:val="000000"/>
          <w:sz w:val="24"/>
          <w:szCs w:val="24"/>
          <w:shd w:val="clear" w:color="auto" w:fill="FFFFFF"/>
        </w:rPr>
        <w:t xml:space="preserve"> </w:t>
      </w:r>
      <w:r w:rsidRPr="00CB3B7C">
        <w:rPr>
          <w:rFonts w:ascii="Times New Roman" w:hAnsi="Times New Roman" w:cs="Times New Roman"/>
          <w:color w:val="000000"/>
          <w:sz w:val="24"/>
          <w:szCs w:val="24"/>
        </w:rPr>
        <w:t xml:space="preserve">пункте 14.5. Положения </w:t>
      </w:r>
      <w:r w:rsidRPr="00CB3B7C">
        <w:rPr>
          <w:rFonts w:ascii="Times New Roman" w:hAnsi="Times New Roman" w:cs="Times New Roman"/>
          <w:color w:val="000000"/>
          <w:sz w:val="24"/>
          <w:szCs w:val="24"/>
          <w:shd w:val="clear" w:color="auto" w:fill="FFFFFF"/>
        </w:rPr>
        <w:t>слова "подпункте "д" пункта 13" заменить словами "подпунктах "д" и "е" пункта 13";</w:t>
      </w:r>
      <w:r w:rsidRPr="00CB3B7C">
        <w:rPr>
          <w:rFonts w:ascii="Times New Roman" w:hAnsi="Times New Roman" w:cs="Times New Roman"/>
          <w:color w:val="000000"/>
          <w:sz w:val="24"/>
          <w:szCs w:val="24"/>
        </w:rPr>
        <w:t xml:space="preserve"> </w:t>
      </w:r>
    </w:p>
    <w:p w14:paraId="08EC50F8" w14:textId="77777777" w:rsidR="00CB3B7C" w:rsidRPr="00CB3B7C" w:rsidRDefault="00CB3B7C" w:rsidP="00CB3B7C">
      <w:pPr>
        <w:spacing w:after="0" w:line="240" w:lineRule="auto"/>
        <w:ind w:firstLine="709"/>
        <w:jc w:val="both"/>
        <w:rPr>
          <w:rFonts w:ascii="Times New Roman" w:hAnsi="Times New Roman" w:cs="Times New Roman"/>
          <w:color w:val="000000"/>
          <w:sz w:val="24"/>
          <w:szCs w:val="24"/>
        </w:rPr>
      </w:pPr>
      <w:r w:rsidRPr="00CB3B7C">
        <w:rPr>
          <w:rFonts w:ascii="Times New Roman" w:hAnsi="Times New Roman" w:cs="Times New Roman"/>
          <w:color w:val="000000"/>
          <w:sz w:val="24"/>
          <w:szCs w:val="24"/>
        </w:rPr>
        <w:lastRenderedPageBreak/>
        <w:t xml:space="preserve">1.5. В пункте 14.6. Положения: </w:t>
      </w:r>
    </w:p>
    <w:p w14:paraId="6CEAF3CA" w14:textId="447D01E1" w:rsidR="00CB3B7C" w:rsidRPr="00CB3B7C" w:rsidRDefault="00CB3B7C" w:rsidP="00CB3B7C">
      <w:pPr>
        <w:spacing w:after="0" w:line="240" w:lineRule="auto"/>
        <w:ind w:firstLine="709"/>
        <w:jc w:val="both"/>
        <w:rPr>
          <w:rFonts w:ascii="Times New Roman" w:hAnsi="Times New Roman" w:cs="Times New Roman"/>
          <w:color w:val="000000"/>
          <w:sz w:val="24"/>
          <w:szCs w:val="24"/>
        </w:rPr>
      </w:pPr>
      <w:r w:rsidRPr="00CB3B7C">
        <w:rPr>
          <w:rFonts w:ascii="Times New Roman" w:hAnsi="Times New Roman" w:cs="Times New Roman"/>
          <w:color w:val="000000"/>
          <w:sz w:val="24"/>
          <w:szCs w:val="24"/>
        </w:rPr>
        <w:t>в подпункте "а" слова "подпункте "д" пункта 13" заменить словами "подпунктах "д" и "е" пункта 13";</w:t>
      </w:r>
    </w:p>
    <w:p w14:paraId="0C9777F9" w14:textId="33681616" w:rsidR="00CB3B7C" w:rsidRPr="00CB3B7C" w:rsidRDefault="00CB3B7C" w:rsidP="00CB3B7C">
      <w:pPr>
        <w:spacing w:after="0" w:line="240" w:lineRule="auto"/>
        <w:ind w:firstLine="709"/>
        <w:jc w:val="both"/>
        <w:rPr>
          <w:rFonts w:ascii="Times New Roman" w:hAnsi="Times New Roman" w:cs="Times New Roman"/>
          <w:color w:val="000000"/>
          <w:sz w:val="24"/>
          <w:szCs w:val="24"/>
        </w:rPr>
      </w:pPr>
      <w:r w:rsidRPr="00CB3B7C">
        <w:rPr>
          <w:rFonts w:ascii="Times New Roman" w:hAnsi="Times New Roman" w:cs="Times New Roman"/>
          <w:color w:val="000000"/>
          <w:sz w:val="24"/>
          <w:szCs w:val="24"/>
        </w:rPr>
        <w:t>подпункт "в" изложить в следующей редакции:</w:t>
      </w:r>
    </w:p>
    <w:p w14:paraId="29E24FB8" w14:textId="71C4F379" w:rsidR="00CB3B7C" w:rsidRPr="00CB3B7C" w:rsidRDefault="00CB3B7C" w:rsidP="00CB3B7C">
      <w:pPr>
        <w:spacing w:after="0" w:line="240" w:lineRule="auto"/>
        <w:ind w:firstLine="709"/>
        <w:jc w:val="both"/>
        <w:rPr>
          <w:rFonts w:ascii="Times New Roman" w:hAnsi="Times New Roman" w:cs="Times New Roman"/>
          <w:color w:val="000000"/>
          <w:sz w:val="24"/>
          <w:szCs w:val="24"/>
        </w:rPr>
      </w:pPr>
      <w:r w:rsidRPr="00CB3B7C">
        <w:rPr>
          <w:rFonts w:ascii="Times New Roman" w:hAnsi="Times New Roman" w:cs="Times New Roman"/>
          <w:color w:val="000000"/>
          <w:sz w:val="24"/>
          <w:szCs w:val="24"/>
        </w:rPr>
        <w:t>"в) мотивированный вывод по результатам предварительного рассмотрения обращений и уведомлений, указанных в абзацах втором и пятом подпункта "б", подпунктах "д" и "е" пункта 13 настоящего Положения, а также рекомендации для принятия одного из решений в соответствии с пунктами 24, 22.3., 22.4, 23.1. настоящего Положения или иного решения.";</w:t>
      </w:r>
    </w:p>
    <w:p w14:paraId="6A190B86" w14:textId="77777777" w:rsidR="00CB3B7C" w:rsidRPr="00CB3B7C" w:rsidRDefault="00CB3B7C" w:rsidP="00CB3B7C">
      <w:pPr>
        <w:spacing w:after="0" w:line="240" w:lineRule="auto"/>
        <w:ind w:firstLine="709"/>
        <w:jc w:val="both"/>
        <w:rPr>
          <w:rFonts w:ascii="Times New Roman" w:hAnsi="Times New Roman" w:cs="Times New Roman"/>
          <w:color w:val="000000"/>
          <w:sz w:val="24"/>
          <w:szCs w:val="24"/>
        </w:rPr>
      </w:pPr>
      <w:r w:rsidRPr="00CB3B7C">
        <w:rPr>
          <w:rFonts w:ascii="Times New Roman" w:hAnsi="Times New Roman" w:cs="Times New Roman"/>
          <w:color w:val="000000"/>
          <w:sz w:val="24"/>
          <w:szCs w:val="24"/>
        </w:rPr>
        <w:t>1.6. Пункт 15.2. Положения изложить в следующей редакции: "15.2. Уведомления, указанные в подпунктах "д" и "е" пункта 13 настоящего Положения, как правило, рассматриваются на очередном (плановом) заседании комиссии.";</w:t>
      </w:r>
    </w:p>
    <w:p w14:paraId="5DDC1109" w14:textId="77777777" w:rsidR="00CB3B7C" w:rsidRPr="00CB3B7C" w:rsidRDefault="00CB3B7C" w:rsidP="00CB3B7C">
      <w:pPr>
        <w:spacing w:after="0" w:line="240" w:lineRule="auto"/>
        <w:ind w:firstLine="709"/>
        <w:jc w:val="both"/>
        <w:rPr>
          <w:rFonts w:ascii="Times New Roman" w:hAnsi="Times New Roman" w:cs="Times New Roman"/>
          <w:color w:val="000000"/>
          <w:sz w:val="24"/>
          <w:szCs w:val="24"/>
        </w:rPr>
      </w:pPr>
      <w:r w:rsidRPr="00CB3B7C">
        <w:rPr>
          <w:rFonts w:ascii="Times New Roman" w:hAnsi="Times New Roman" w:cs="Times New Roman"/>
          <w:color w:val="000000"/>
          <w:sz w:val="24"/>
          <w:szCs w:val="24"/>
          <w:shd w:val="clear" w:color="auto" w:fill="FFFFFF"/>
        </w:rPr>
        <w:t>1.7. В пункте 16 Положения слова "подпунктом "б" пункта 14" заменить словами "подпунктами "б" и "е" пункта 13";</w:t>
      </w:r>
    </w:p>
    <w:p w14:paraId="5E865BB0" w14:textId="5ED60AEE" w:rsidR="00CB3B7C" w:rsidRPr="00CB3B7C" w:rsidRDefault="00CB3B7C" w:rsidP="00CB3B7C">
      <w:pPr>
        <w:spacing w:after="0" w:line="240" w:lineRule="auto"/>
        <w:ind w:firstLine="709"/>
        <w:jc w:val="both"/>
        <w:rPr>
          <w:rFonts w:ascii="Times New Roman" w:hAnsi="Times New Roman" w:cs="Times New Roman"/>
          <w:color w:val="000000"/>
          <w:sz w:val="24"/>
          <w:szCs w:val="24"/>
        </w:rPr>
      </w:pPr>
      <w:r w:rsidRPr="00CB3B7C">
        <w:rPr>
          <w:rFonts w:ascii="Times New Roman" w:hAnsi="Times New Roman" w:cs="Times New Roman"/>
          <w:color w:val="000000"/>
          <w:sz w:val="24"/>
          <w:szCs w:val="24"/>
        </w:rPr>
        <w:t xml:space="preserve"> 1.8. </w:t>
      </w:r>
      <w:r w:rsidRPr="00CB3B7C">
        <w:rPr>
          <w:rFonts w:ascii="Times New Roman" w:hAnsi="Times New Roman" w:cs="Times New Roman"/>
          <w:color w:val="000000"/>
          <w:sz w:val="24"/>
          <w:szCs w:val="24"/>
          <w:shd w:val="clear" w:color="auto" w:fill="FFFFFF"/>
        </w:rPr>
        <w:t xml:space="preserve">В подпункте "а" пункта </w:t>
      </w:r>
      <w:r w:rsidRPr="00CB3B7C">
        <w:rPr>
          <w:rFonts w:ascii="Times New Roman" w:hAnsi="Times New Roman" w:cs="Times New Roman"/>
          <w:color w:val="000000"/>
          <w:sz w:val="24"/>
          <w:szCs w:val="24"/>
        </w:rPr>
        <w:t>16.1.</w:t>
      </w:r>
      <w:r w:rsidRPr="00CB3B7C">
        <w:rPr>
          <w:rFonts w:ascii="Times New Roman" w:hAnsi="Times New Roman" w:cs="Times New Roman"/>
          <w:color w:val="000000"/>
          <w:sz w:val="24"/>
          <w:szCs w:val="24"/>
          <w:shd w:val="clear" w:color="auto" w:fill="FFFFFF"/>
        </w:rPr>
        <w:t xml:space="preserve"> Положения слова "подпунктом "б" пункта 13" заменить словами "подпунктами "б" и "е" пункта 13";</w:t>
      </w:r>
    </w:p>
    <w:p w14:paraId="63784B79" w14:textId="514E3427" w:rsidR="00CB3B7C" w:rsidRPr="00CB3B7C" w:rsidRDefault="00CB3B7C" w:rsidP="00CB3B7C">
      <w:pPr>
        <w:spacing w:after="0" w:line="240" w:lineRule="auto"/>
        <w:ind w:firstLine="709"/>
        <w:jc w:val="both"/>
        <w:rPr>
          <w:rFonts w:ascii="Times New Roman" w:hAnsi="Times New Roman" w:cs="Times New Roman"/>
          <w:color w:val="000000"/>
          <w:sz w:val="24"/>
          <w:szCs w:val="24"/>
        </w:rPr>
      </w:pPr>
      <w:r w:rsidRPr="00CB3B7C">
        <w:rPr>
          <w:rFonts w:ascii="Times New Roman" w:hAnsi="Times New Roman" w:cs="Times New Roman"/>
          <w:color w:val="000000"/>
          <w:sz w:val="24"/>
          <w:szCs w:val="24"/>
        </w:rPr>
        <w:t xml:space="preserve"> 1.9. Положение дополнить пунктом 22.4. следующего содержания:</w:t>
      </w:r>
    </w:p>
    <w:p w14:paraId="18F44750" w14:textId="77777777" w:rsidR="00CB3B7C" w:rsidRPr="00CB3B7C" w:rsidRDefault="00CB3B7C" w:rsidP="00CB3B7C">
      <w:pPr>
        <w:spacing w:after="0" w:line="240" w:lineRule="auto"/>
        <w:ind w:firstLine="709"/>
        <w:jc w:val="both"/>
        <w:rPr>
          <w:rFonts w:ascii="Times New Roman" w:hAnsi="Times New Roman" w:cs="Times New Roman"/>
          <w:color w:val="000000"/>
          <w:sz w:val="24"/>
          <w:szCs w:val="24"/>
        </w:rPr>
      </w:pPr>
      <w:r w:rsidRPr="00CB3B7C">
        <w:rPr>
          <w:rFonts w:ascii="Times New Roman" w:hAnsi="Times New Roman" w:cs="Times New Roman"/>
          <w:color w:val="000000"/>
          <w:sz w:val="24"/>
          <w:szCs w:val="24"/>
        </w:rPr>
        <w:t>"22.4. По итогам рассмотрения вопроса, указанного в подпункте "е" пункта 13 настоящего Положения, комиссия принимает одно из следующих решений:</w:t>
      </w:r>
    </w:p>
    <w:p w14:paraId="6E60802E" w14:textId="77777777" w:rsidR="00CB3B7C" w:rsidRPr="00CB3B7C" w:rsidRDefault="00CB3B7C" w:rsidP="00CB3B7C">
      <w:pPr>
        <w:spacing w:after="0" w:line="240" w:lineRule="auto"/>
        <w:ind w:firstLine="709"/>
        <w:jc w:val="both"/>
        <w:rPr>
          <w:rFonts w:ascii="Times New Roman" w:hAnsi="Times New Roman" w:cs="Times New Roman"/>
          <w:color w:val="000000"/>
          <w:sz w:val="24"/>
          <w:szCs w:val="24"/>
        </w:rPr>
      </w:pPr>
      <w:r w:rsidRPr="00CB3B7C">
        <w:rPr>
          <w:rFonts w:ascii="Times New Roman" w:hAnsi="Times New Roman" w:cs="Times New Roman"/>
          <w:color w:val="000000"/>
          <w:sz w:val="24"/>
          <w:szCs w:val="24"/>
        </w:rPr>
        <w:t>а) признать наличие причинно-следственной связи между возникновением не зависящих от муниципального служащего обстоятельств и невозможностью соблюдения им требований к служебному поведению и (или) требований об урегулировании конфликта интересов;</w:t>
      </w:r>
    </w:p>
    <w:p w14:paraId="072266CA" w14:textId="77777777" w:rsidR="00CB3B7C" w:rsidRPr="00CB3B7C" w:rsidRDefault="00CB3B7C" w:rsidP="00CB3B7C">
      <w:pPr>
        <w:spacing w:after="0" w:line="240" w:lineRule="auto"/>
        <w:ind w:firstLine="709"/>
        <w:jc w:val="both"/>
        <w:rPr>
          <w:rFonts w:ascii="Times New Roman" w:hAnsi="Times New Roman" w:cs="Times New Roman"/>
          <w:sz w:val="24"/>
          <w:szCs w:val="24"/>
        </w:rPr>
      </w:pPr>
      <w:r w:rsidRPr="00CB3B7C">
        <w:rPr>
          <w:rFonts w:ascii="Times New Roman" w:hAnsi="Times New Roman" w:cs="Times New Roman"/>
          <w:sz w:val="24"/>
          <w:szCs w:val="24"/>
        </w:rPr>
        <w:t>б) признать отсутствие причинно-следственной связи между возникновением не зависящих от муниципального служащего обстоятельств и невозможностью соблюдения им требований к служебному поведению и (или) требований об урегулировании конфликта интересов.";</w:t>
      </w:r>
    </w:p>
    <w:p w14:paraId="4DCE1372" w14:textId="77777777" w:rsidR="00CB3B7C" w:rsidRPr="00CB3B7C" w:rsidRDefault="00CB3B7C" w:rsidP="00CB3B7C">
      <w:pPr>
        <w:spacing w:after="0" w:line="240" w:lineRule="auto"/>
        <w:ind w:firstLine="709"/>
        <w:jc w:val="both"/>
        <w:rPr>
          <w:rFonts w:ascii="Times New Roman" w:hAnsi="Times New Roman" w:cs="Times New Roman"/>
          <w:color w:val="000000"/>
          <w:sz w:val="24"/>
          <w:szCs w:val="24"/>
        </w:rPr>
      </w:pPr>
      <w:r w:rsidRPr="00CB3B7C">
        <w:rPr>
          <w:rFonts w:ascii="Times New Roman" w:hAnsi="Times New Roman" w:cs="Times New Roman"/>
          <w:color w:val="000000"/>
          <w:sz w:val="24"/>
          <w:szCs w:val="24"/>
        </w:rPr>
        <w:t>1.10. Пункт 23 Положения изложить в следующей редакции:</w:t>
      </w:r>
    </w:p>
    <w:p w14:paraId="75CCE1DD" w14:textId="3A27A766" w:rsidR="00CB3B7C" w:rsidRPr="00CB3B7C" w:rsidRDefault="00CB3B7C" w:rsidP="00CB3B7C">
      <w:pPr>
        <w:spacing w:after="0" w:line="240" w:lineRule="auto"/>
        <w:ind w:firstLine="709"/>
        <w:jc w:val="both"/>
        <w:rPr>
          <w:rFonts w:ascii="Times New Roman" w:hAnsi="Times New Roman" w:cs="Times New Roman"/>
          <w:color w:val="000000"/>
          <w:sz w:val="24"/>
          <w:szCs w:val="24"/>
        </w:rPr>
      </w:pPr>
      <w:r w:rsidRPr="00CB3B7C">
        <w:rPr>
          <w:rFonts w:ascii="Times New Roman" w:hAnsi="Times New Roman" w:cs="Times New Roman"/>
          <w:color w:val="000000"/>
          <w:sz w:val="24"/>
          <w:szCs w:val="24"/>
        </w:rPr>
        <w:t>«23. По итогам рассмотрения вопросов, указанных в подпунктах "а", "б", "г", "д" и "е" пункта 13 настоящего Положения, и при наличии к тому оснований комиссия может принять иное решение, чем это предусмотрено пунктами 19 - 22, 22.1 - 22.3, 22.4, 23.1. настоящего Положения. Основания и мотивы принятия такого решения должны быть отражены в протоколе заседания комиссии.».</w:t>
      </w:r>
    </w:p>
    <w:p w14:paraId="5001D93D" w14:textId="77777777" w:rsidR="00CB3B7C" w:rsidRPr="00CB3B7C" w:rsidRDefault="00CB3B7C" w:rsidP="00CB3B7C">
      <w:pPr>
        <w:spacing w:after="0" w:line="240" w:lineRule="auto"/>
        <w:ind w:firstLine="709"/>
        <w:jc w:val="both"/>
        <w:rPr>
          <w:rFonts w:ascii="Times New Roman" w:hAnsi="Times New Roman" w:cs="Times New Roman"/>
          <w:sz w:val="24"/>
          <w:szCs w:val="24"/>
        </w:rPr>
      </w:pPr>
      <w:r w:rsidRPr="00CB3B7C">
        <w:rPr>
          <w:rFonts w:ascii="Times New Roman" w:hAnsi="Times New Roman" w:cs="Times New Roman"/>
          <w:sz w:val="24"/>
          <w:szCs w:val="24"/>
        </w:rPr>
        <w:t>2. Контроль за выполнением настоящего постановления возложить на заместителя главы администрации – руководителя аппарата администрации Каширского муниципального района О.И. Усову.</w:t>
      </w:r>
    </w:p>
    <w:p w14:paraId="71F7E009" w14:textId="77777777" w:rsidR="00CB3B7C" w:rsidRPr="00CB3B7C" w:rsidRDefault="00CB3B7C" w:rsidP="00CB3B7C">
      <w:pPr>
        <w:spacing w:after="0" w:line="240" w:lineRule="auto"/>
        <w:ind w:firstLine="709"/>
        <w:rPr>
          <w:rFonts w:ascii="Times New Roman" w:hAnsi="Times New Roman" w:cs="Times New Roman"/>
          <w:sz w:val="24"/>
          <w:szCs w:val="24"/>
        </w:rPr>
      </w:pPr>
    </w:p>
    <w:p w14:paraId="4D5AA22B" w14:textId="77777777" w:rsidR="00CB3B7C" w:rsidRPr="00CB3B7C" w:rsidRDefault="00CB3B7C" w:rsidP="00CB3B7C">
      <w:pPr>
        <w:spacing w:after="0" w:line="240" w:lineRule="auto"/>
        <w:ind w:firstLine="709"/>
        <w:rPr>
          <w:rFonts w:ascii="Times New Roman" w:hAnsi="Times New Roman" w:cs="Times New Roman"/>
          <w:sz w:val="24"/>
          <w:szCs w:val="24"/>
        </w:rPr>
      </w:pPr>
    </w:p>
    <w:tbl>
      <w:tblPr>
        <w:tblW w:w="9747" w:type="dxa"/>
        <w:tblLook w:val="04A0" w:firstRow="1" w:lastRow="0" w:firstColumn="1" w:lastColumn="0" w:noHBand="0" w:noVBand="1"/>
      </w:tblPr>
      <w:tblGrid>
        <w:gridCol w:w="4361"/>
        <w:gridCol w:w="1984"/>
        <w:gridCol w:w="3402"/>
      </w:tblGrid>
      <w:tr w:rsidR="00CB3B7C" w:rsidRPr="00CB3B7C" w14:paraId="3209051A" w14:textId="77777777" w:rsidTr="00BF44E2">
        <w:tc>
          <w:tcPr>
            <w:tcW w:w="4361" w:type="dxa"/>
            <w:shd w:val="clear" w:color="auto" w:fill="auto"/>
          </w:tcPr>
          <w:p w14:paraId="290C30DA"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 xml:space="preserve">Глава администрации Каширского </w:t>
            </w:r>
          </w:p>
          <w:p w14:paraId="53BADDE1"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муниципального района</w:t>
            </w:r>
          </w:p>
        </w:tc>
        <w:tc>
          <w:tcPr>
            <w:tcW w:w="1984" w:type="dxa"/>
            <w:shd w:val="clear" w:color="auto" w:fill="auto"/>
          </w:tcPr>
          <w:p w14:paraId="42DEF3E7" w14:textId="77777777" w:rsidR="00CB3B7C" w:rsidRPr="00CB3B7C" w:rsidRDefault="00CB3B7C" w:rsidP="00CB3B7C">
            <w:pPr>
              <w:spacing w:after="0" w:line="240" w:lineRule="auto"/>
              <w:ind w:firstLine="709"/>
              <w:rPr>
                <w:rFonts w:ascii="Times New Roman" w:hAnsi="Times New Roman" w:cs="Times New Roman"/>
                <w:sz w:val="24"/>
                <w:szCs w:val="24"/>
              </w:rPr>
            </w:pPr>
          </w:p>
        </w:tc>
        <w:tc>
          <w:tcPr>
            <w:tcW w:w="3402" w:type="dxa"/>
            <w:shd w:val="clear" w:color="auto" w:fill="auto"/>
          </w:tcPr>
          <w:p w14:paraId="7E3FC5B9" w14:textId="77777777" w:rsidR="00CB3B7C" w:rsidRPr="00CB3B7C" w:rsidRDefault="00CB3B7C" w:rsidP="00CB3B7C">
            <w:pPr>
              <w:spacing w:after="0" w:line="240" w:lineRule="auto"/>
              <w:ind w:firstLine="709"/>
              <w:jc w:val="right"/>
              <w:rPr>
                <w:rFonts w:ascii="Times New Roman" w:hAnsi="Times New Roman" w:cs="Times New Roman"/>
                <w:sz w:val="24"/>
                <w:szCs w:val="24"/>
              </w:rPr>
            </w:pPr>
            <w:r w:rsidRPr="00CB3B7C">
              <w:rPr>
                <w:rFonts w:ascii="Times New Roman" w:hAnsi="Times New Roman" w:cs="Times New Roman"/>
                <w:sz w:val="24"/>
                <w:szCs w:val="24"/>
              </w:rPr>
              <w:t>А.И. Пономарев</w:t>
            </w:r>
          </w:p>
          <w:p w14:paraId="6F913E1E" w14:textId="77777777" w:rsidR="00CB3B7C" w:rsidRPr="00CB3B7C" w:rsidRDefault="00CB3B7C" w:rsidP="00CB3B7C">
            <w:pPr>
              <w:spacing w:after="0" w:line="240" w:lineRule="auto"/>
              <w:ind w:firstLine="709"/>
              <w:rPr>
                <w:rFonts w:ascii="Times New Roman" w:hAnsi="Times New Roman" w:cs="Times New Roman"/>
                <w:sz w:val="24"/>
                <w:szCs w:val="24"/>
              </w:rPr>
            </w:pPr>
          </w:p>
        </w:tc>
      </w:tr>
    </w:tbl>
    <w:p w14:paraId="1F158832" w14:textId="77777777" w:rsidR="00CB3B7C" w:rsidRPr="00CB3B7C" w:rsidRDefault="00CB3B7C" w:rsidP="00CB3B7C">
      <w:pPr>
        <w:spacing w:after="0" w:line="240" w:lineRule="auto"/>
        <w:ind w:firstLine="709"/>
        <w:rPr>
          <w:rFonts w:ascii="Times New Roman" w:eastAsia="Calibri" w:hAnsi="Times New Roman" w:cs="Times New Roman"/>
          <w:sz w:val="24"/>
          <w:szCs w:val="24"/>
        </w:rPr>
      </w:pPr>
    </w:p>
    <w:p w14:paraId="093458F1" w14:textId="77777777" w:rsidR="00CB3B7C" w:rsidRPr="00CB3B7C" w:rsidRDefault="00CB3B7C" w:rsidP="00CB3B7C">
      <w:pPr>
        <w:spacing w:after="0" w:line="240" w:lineRule="auto"/>
        <w:ind w:firstLine="709"/>
        <w:jc w:val="center"/>
        <w:rPr>
          <w:rFonts w:ascii="Times New Roman" w:hAnsi="Times New Roman" w:cs="Times New Roman"/>
          <w:sz w:val="24"/>
          <w:szCs w:val="24"/>
        </w:rPr>
      </w:pPr>
      <w:r w:rsidRPr="00CB3B7C">
        <w:rPr>
          <w:rFonts w:ascii="Times New Roman" w:hAnsi="Times New Roman" w:cs="Times New Roman"/>
          <w:sz w:val="24"/>
          <w:szCs w:val="24"/>
        </w:rPr>
        <w:t>АДМИНИСТРАЦИЯ</w:t>
      </w:r>
    </w:p>
    <w:p w14:paraId="3844DC0F" w14:textId="77777777" w:rsidR="00CB3B7C" w:rsidRPr="00CB3B7C" w:rsidRDefault="00CB3B7C" w:rsidP="00CB3B7C">
      <w:pPr>
        <w:spacing w:after="0" w:line="240" w:lineRule="auto"/>
        <w:ind w:firstLine="709"/>
        <w:jc w:val="center"/>
        <w:rPr>
          <w:rFonts w:ascii="Times New Roman" w:hAnsi="Times New Roman" w:cs="Times New Roman"/>
          <w:sz w:val="24"/>
          <w:szCs w:val="24"/>
        </w:rPr>
      </w:pPr>
      <w:r w:rsidRPr="00CB3B7C">
        <w:rPr>
          <w:rFonts w:ascii="Times New Roman" w:hAnsi="Times New Roman" w:cs="Times New Roman"/>
          <w:sz w:val="24"/>
          <w:szCs w:val="24"/>
        </w:rPr>
        <w:t>КАШИРСКОГО МУНИЦИПАЛЬНОГО РАЙОНА</w:t>
      </w:r>
    </w:p>
    <w:p w14:paraId="44BB025E" w14:textId="77777777" w:rsidR="00CB3B7C" w:rsidRPr="00CB3B7C" w:rsidRDefault="00CB3B7C" w:rsidP="00CB3B7C">
      <w:pPr>
        <w:spacing w:after="0" w:line="240" w:lineRule="auto"/>
        <w:ind w:firstLine="709"/>
        <w:jc w:val="center"/>
        <w:rPr>
          <w:rFonts w:ascii="Times New Roman" w:hAnsi="Times New Roman" w:cs="Times New Roman"/>
          <w:sz w:val="24"/>
          <w:szCs w:val="24"/>
        </w:rPr>
      </w:pPr>
      <w:r w:rsidRPr="00CB3B7C">
        <w:rPr>
          <w:rFonts w:ascii="Times New Roman" w:hAnsi="Times New Roman" w:cs="Times New Roman"/>
          <w:sz w:val="24"/>
          <w:szCs w:val="24"/>
        </w:rPr>
        <w:t>ВОРОНЕЖСКОЙ ОБЛАСТИ</w:t>
      </w:r>
    </w:p>
    <w:p w14:paraId="55569E99" w14:textId="77777777" w:rsidR="00CB3B7C" w:rsidRPr="00CB3B7C" w:rsidRDefault="00CB3B7C" w:rsidP="00CB3B7C">
      <w:pPr>
        <w:spacing w:after="0" w:line="240" w:lineRule="auto"/>
        <w:ind w:firstLine="709"/>
        <w:jc w:val="center"/>
        <w:rPr>
          <w:rFonts w:ascii="Times New Roman" w:hAnsi="Times New Roman" w:cs="Times New Roman"/>
          <w:sz w:val="24"/>
          <w:szCs w:val="24"/>
        </w:rPr>
      </w:pPr>
    </w:p>
    <w:p w14:paraId="770F343D" w14:textId="77777777" w:rsidR="00CB3B7C" w:rsidRPr="00CB3B7C" w:rsidRDefault="00CB3B7C" w:rsidP="00CB3B7C">
      <w:pPr>
        <w:spacing w:after="0" w:line="240" w:lineRule="auto"/>
        <w:ind w:firstLine="709"/>
        <w:jc w:val="center"/>
        <w:rPr>
          <w:rFonts w:ascii="Times New Roman" w:hAnsi="Times New Roman" w:cs="Times New Roman"/>
          <w:sz w:val="24"/>
          <w:szCs w:val="24"/>
        </w:rPr>
      </w:pPr>
      <w:r w:rsidRPr="00CB3B7C">
        <w:rPr>
          <w:rFonts w:ascii="Times New Roman" w:hAnsi="Times New Roman" w:cs="Times New Roman"/>
          <w:sz w:val="24"/>
          <w:szCs w:val="24"/>
        </w:rPr>
        <w:t>П О С Т А Н О В Л Е Н И Е</w:t>
      </w:r>
    </w:p>
    <w:p w14:paraId="1D53EE24" w14:textId="77777777" w:rsidR="00CB3B7C" w:rsidRPr="00CB3B7C" w:rsidRDefault="00CB3B7C" w:rsidP="00CB3B7C">
      <w:pPr>
        <w:spacing w:after="0" w:line="240" w:lineRule="auto"/>
        <w:ind w:firstLine="709"/>
        <w:jc w:val="center"/>
        <w:rPr>
          <w:rFonts w:ascii="Times New Roman" w:hAnsi="Times New Roman" w:cs="Times New Roman"/>
          <w:sz w:val="24"/>
          <w:szCs w:val="24"/>
        </w:rPr>
      </w:pPr>
    </w:p>
    <w:p w14:paraId="37E396CC" w14:textId="77777777" w:rsidR="00CB3B7C" w:rsidRPr="00CB3B7C" w:rsidRDefault="00CB3B7C" w:rsidP="00CB3B7C">
      <w:pPr>
        <w:spacing w:after="0" w:line="240" w:lineRule="auto"/>
        <w:ind w:firstLine="709"/>
        <w:rPr>
          <w:rFonts w:ascii="Times New Roman" w:hAnsi="Times New Roman" w:cs="Times New Roman"/>
          <w:sz w:val="24"/>
          <w:szCs w:val="24"/>
        </w:rPr>
      </w:pPr>
      <w:r w:rsidRPr="00CB3B7C">
        <w:rPr>
          <w:rFonts w:ascii="Times New Roman" w:hAnsi="Times New Roman" w:cs="Times New Roman"/>
          <w:sz w:val="24"/>
          <w:szCs w:val="24"/>
        </w:rPr>
        <w:t>От 22.02.2024 № 166</w:t>
      </w:r>
    </w:p>
    <w:p w14:paraId="311CE108" w14:textId="77777777" w:rsidR="00CB3B7C" w:rsidRPr="00CB3B7C" w:rsidRDefault="00CB3B7C" w:rsidP="00CB3B7C">
      <w:pPr>
        <w:spacing w:after="0" w:line="240" w:lineRule="auto"/>
        <w:ind w:firstLine="709"/>
        <w:rPr>
          <w:rFonts w:ascii="Times New Roman" w:hAnsi="Times New Roman" w:cs="Times New Roman"/>
          <w:sz w:val="24"/>
          <w:szCs w:val="24"/>
        </w:rPr>
      </w:pPr>
      <w:r w:rsidRPr="00CB3B7C">
        <w:rPr>
          <w:rFonts w:ascii="Times New Roman" w:hAnsi="Times New Roman" w:cs="Times New Roman"/>
          <w:sz w:val="24"/>
          <w:szCs w:val="24"/>
        </w:rPr>
        <w:t>с. Каширское</w:t>
      </w:r>
    </w:p>
    <w:p w14:paraId="3BF1D057" w14:textId="77777777" w:rsidR="00CB3B7C" w:rsidRPr="00CB3B7C" w:rsidRDefault="00CB3B7C" w:rsidP="00CB3B7C">
      <w:pPr>
        <w:spacing w:after="0" w:line="240" w:lineRule="auto"/>
        <w:ind w:firstLine="709"/>
        <w:rPr>
          <w:rFonts w:ascii="Times New Roman" w:hAnsi="Times New Roman" w:cs="Times New Roman"/>
          <w:sz w:val="24"/>
          <w:szCs w:val="24"/>
        </w:rPr>
      </w:pPr>
    </w:p>
    <w:p w14:paraId="46D26AAE" w14:textId="77777777" w:rsidR="00CB3B7C" w:rsidRPr="00CB3B7C" w:rsidRDefault="00CB3B7C" w:rsidP="00CB3B7C">
      <w:pPr>
        <w:spacing w:after="0" w:line="240" w:lineRule="auto"/>
        <w:ind w:firstLine="709"/>
        <w:jc w:val="center"/>
        <w:rPr>
          <w:rFonts w:ascii="Times New Roman" w:hAnsi="Times New Roman" w:cs="Times New Roman"/>
          <w:b/>
          <w:bCs/>
          <w:kern w:val="28"/>
          <w:sz w:val="24"/>
          <w:szCs w:val="24"/>
        </w:rPr>
      </w:pPr>
      <w:r w:rsidRPr="00CB3B7C">
        <w:rPr>
          <w:rFonts w:ascii="Times New Roman" w:hAnsi="Times New Roman" w:cs="Times New Roman"/>
          <w:b/>
          <w:bCs/>
          <w:kern w:val="28"/>
          <w:sz w:val="24"/>
          <w:szCs w:val="24"/>
        </w:rPr>
        <w:t>Об утверждении Порядка учета граждан, имеющих право на бесплатное предоставление земельных участков в собственность на территории Каширского муниципального района Воронежской области</w:t>
      </w:r>
    </w:p>
    <w:p w14:paraId="11535D38" w14:textId="77777777" w:rsidR="00CB3B7C" w:rsidRPr="00CB3B7C" w:rsidRDefault="00CB3B7C" w:rsidP="00CB3B7C">
      <w:pPr>
        <w:spacing w:after="0" w:line="240" w:lineRule="auto"/>
        <w:ind w:firstLine="709"/>
        <w:rPr>
          <w:rFonts w:ascii="Times New Roman" w:hAnsi="Times New Roman" w:cs="Times New Roman"/>
          <w:sz w:val="24"/>
          <w:szCs w:val="24"/>
        </w:rPr>
      </w:pPr>
    </w:p>
    <w:p w14:paraId="462BF62D" w14:textId="77777777" w:rsidR="00CB3B7C" w:rsidRPr="00CB3B7C" w:rsidRDefault="00CB3B7C" w:rsidP="00CB3B7C">
      <w:pPr>
        <w:spacing w:after="0" w:line="240" w:lineRule="auto"/>
        <w:ind w:firstLine="709"/>
        <w:jc w:val="both"/>
        <w:rPr>
          <w:rFonts w:ascii="Times New Roman" w:hAnsi="Times New Roman" w:cs="Times New Roman"/>
          <w:sz w:val="24"/>
          <w:szCs w:val="24"/>
        </w:rPr>
      </w:pPr>
      <w:r w:rsidRPr="00CB3B7C">
        <w:rPr>
          <w:rFonts w:ascii="Times New Roman" w:hAnsi="Times New Roman" w:cs="Times New Roman"/>
          <w:sz w:val="24"/>
          <w:szCs w:val="24"/>
        </w:rPr>
        <w:lastRenderedPageBreak/>
        <w:t xml:space="preserve"> Руководствуясь ст. ст. 12, 13, 13.1, 13.2, 13.3, 13.4 Закона Воронежской области № 25-ОЗ от 13.05.2008 года «О регулировании земельных отношений на территории Воронежской области», в целях обеспечения ведения учета граждан, имеющих право на бесплатное предоставление земельных участков в собственность,</w:t>
      </w:r>
    </w:p>
    <w:p w14:paraId="1F8FE51B" w14:textId="77777777" w:rsidR="00CB3B7C" w:rsidRPr="00CB3B7C" w:rsidRDefault="00CB3B7C" w:rsidP="00CB3B7C">
      <w:pPr>
        <w:spacing w:after="0" w:line="240" w:lineRule="auto"/>
        <w:ind w:firstLine="709"/>
        <w:jc w:val="center"/>
        <w:rPr>
          <w:rFonts w:ascii="Times New Roman" w:hAnsi="Times New Roman" w:cs="Times New Roman"/>
          <w:bCs/>
          <w:sz w:val="24"/>
          <w:szCs w:val="24"/>
        </w:rPr>
      </w:pPr>
      <w:r w:rsidRPr="00CB3B7C">
        <w:rPr>
          <w:rFonts w:ascii="Times New Roman" w:hAnsi="Times New Roman" w:cs="Times New Roman"/>
          <w:bCs/>
          <w:sz w:val="24"/>
          <w:szCs w:val="24"/>
        </w:rPr>
        <w:t>п о с т а н о в л я ю:</w:t>
      </w:r>
    </w:p>
    <w:p w14:paraId="6E54FE98" w14:textId="77777777" w:rsidR="00CB3B7C" w:rsidRPr="00CB3B7C" w:rsidRDefault="00CB3B7C" w:rsidP="00CB3B7C">
      <w:pPr>
        <w:spacing w:after="0" w:line="240" w:lineRule="auto"/>
        <w:ind w:firstLine="709"/>
        <w:rPr>
          <w:rFonts w:ascii="Times New Roman" w:hAnsi="Times New Roman" w:cs="Times New Roman"/>
          <w:sz w:val="24"/>
          <w:szCs w:val="24"/>
        </w:rPr>
      </w:pPr>
    </w:p>
    <w:p w14:paraId="4DB7F97D" w14:textId="77777777" w:rsidR="00CB3B7C" w:rsidRPr="00CB3B7C" w:rsidRDefault="00CB3B7C" w:rsidP="00CB3B7C">
      <w:pPr>
        <w:spacing w:after="0" w:line="240" w:lineRule="auto"/>
        <w:ind w:firstLine="709"/>
        <w:rPr>
          <w:rFonts w:ascii="Times New Roman" w:hAnsi="Times New Roman" w:cs="Times New Roman"/>
          <w:sz w:val="24"/>
          <w:szCs w:val="24"/>
        </w:rPr>
      </w:pPr>
      <w:r w:rsidRPr="00CB3B7C">
        <w:rPr>
          <w:rFonts w:ascii="Times New Roman" w:hAnsi="Times New Roman" w:cs="Times New Roman"/>
          <w:sz w:val="24"/>
          <w:szCs w:val="24"/>
        </w:rPr>
        <w:t>1. Утвердить Порядок учета граждан, имеющих право на бесплатное предоставление земельных участков в собственность на территории Каширского муниципального района Воронежской области (Приложение №1).</w:t>
      </w:r>
    </w:p>
    <w:p w14:paraId="25EB1C62" w14:textId="77777777" w:rsidR="00CB3B7C" w:rsidRPr="00CB3B7C" w:rsidRDefault="00CB3B7C" w:rsidP="00CB3B7C">
      <w:pPr>
        <w:pStyle w:val="a9"/>
        <w:ind w:firstLine="709"/>
        <w:rPr>
          <w:rFonts w:ascii="Times New Roman" w:eastAsia="Calibri" w:hAnsi="Times New Roman"/>
          <w:sz w:val="24"/>
          <w:lang w:eastAsia="en-US"/>
        </w:rPr>
      </w:pPr>
      <w:r w:rsidRPr="00CB3B7C">
        <w:rPr>
          <w:rFonts w:ascii="Times New Roman" w:hAnsi="Times New Roman"/>
          <w:sz w:val="24"/>
        </w:rPr>
        <w:t xml:space="preserve"> 2. </w:t>
      </w:r>
      <w:r w:rsidRPr="00CB3B7C">
        <w:rPr>
          <w:rFonts w:ascii="Times New Roman" w:eastAsia="Calibri" w:hAnsi="Times New Roman"/>
          <w:sz w:val="24"/>
        </w:rPr>
        <w:t>Настоящее постановление опубликовать в официальном периодическом печатном средстве массовой информации органов местного самоуправления Каширского муниципального района Воронежской области «Вестник муниципальных правовых актов Каширского муниципального района Воронежской области и разместить на официальном сайте администрации Каширского муниципального района в сети «Интернет».</w:t>
      </w:r>
    </w:p>
    <w:p w14:paraId="47ACABA0" w14:textId="77777777" w:rsidR="00CB3B7C" w:rsidRPr="00CB3B7C" w:rsidRDefault="00CB3B7C" w:rsidP="00CB3B7C">
      <w:pPr>
        <w:pStyle w:val="a9"/>
        <w:ind w:firstLine="709"/>
        <w:rPr>
          <w:rFonts w:ascii="Times New Roman" w:eastAsia="Calibri" w:hAnsi="Times New Roman"/>
          <w:sz w:val="24"/>
          <w:lang w:eastAsia="en-US"/>
        </w:rPr>
      </w:pPr>
      <w:r w:rsidRPr="00CB3B7C">
        <w:rPr>
          <w:rFonts w:ascii="Times New Roman" w:eastAsia="Calibri" w:hAnsi="Times New Roman"/>
          <w:sz w:val="24"/>
          <w:lang w:eastAsia="en-US"/>
        </w:rPr>
        <w:t xml:space="preserve"> 3. Постановление администрации Каширского муниципального района от 30.03.2009 г. № 168</w:t>
      </w:r>
      <w:r w:rsidRPr="00CB3B7C">
        <w:rPr>
          <w:rFonts w:ascii="Times New Roman" w:hAnsi="Times New Roman"/>
          <w:sz w:val="24"/>
        </w:rPr>
        <w:t xml:space="preserve"> «Об утверждении правил учета граждан, </w:t>
      </w:r>
      <w:r w:rsidRPr="00CB3B7C">
        <w:rPr>
          <w:rFonts w:ascii="Times New Roman" w:hAnsi="Times New Roman"/>
          <w:color w:val="000000"/>
          <w:sz w:val="24"/>
        </w:rPr>
        <w:t>обратившихся для постановки на очередь</w:t>
      </w:r>
      <w:r w:rsidRPr="00CB3B7C">
        <w:rPr>
          <w:rFonts w:ascii="Times New Roman" w:hAnsi="Times New Roman"/>
          <w:sz w:val="24"/>
        </w:rPr>
        <w:t xml:space="preserve"> на бесплатное получение земельных участков в собственность на территории Каширского района»</w:t>
      </w:r>
      <w:r w:rsidRPr="00CB3B7C">
        <w:rPr>
          <w:rFonts w:ascii="Times New Roman" w:eastAsia="Calibri" w:hAnsi="Times New Roman"/>
          <w:sz w:val="24"/>
          <w:lang w:eastAsia="en-US"/>
        </w:rPr>
        <w:t xml:space="preserve"> признать утратившим силу.</w:t>
      </w:r>
    </w:p>
    <w:p w14:paraId="4640F2AA" w14:textId="77777777" w:rsidR="00CB3B7C" w:rsidRPr="00CB3B7C" w:rsidRDefault="00CB3B7C" w:rsidP="00CB3B7C">
      <w:pPr>
        <w:spacing w:after="0" w:line="240" w:lineRule="auto"/>
        <w:ind w:firstLine="709"/>
        <w:rPr>
          <w:rFonts w:ascii="Times New Roman" w:hAnsi="Times New Roman" w:cs="Times New Roman"/>
          <w:sz w:val="24"/>
          <w:szCs w:val="24"/>
        </w:rPr>
      </w:pPr>
      <w:r w:rsidRPr="00CB3B7C">
        <w:rPr>
          <w:rFonts w:ascii="Times New Roman" w:hAnsi="Times New Roman" w:cs="Times New Roman"/>
          <w:sz w:val="24"/>
          <w:szCs w:val="24"/>
        </w:rPr>
        <w:t xml:space="preserve"> 4. Контроль за исполнением настоящего постановления возложить на начальника отдела развития АПК администрации Каширского муниципального района Ю.Н. Рубанову.</w:t>
      </w:r>
    </w:p>
    <w:p w14:paraId="44AA3FEB" w14:textId="77777777" w:rsidR="00CB3B7C" w:rsidRPr="00CB3B7C" w:rsidRDefault="00CB3B7C" w:rsidP="00CB3B7C">
      <w:pPr>
        <w:spacing w:after="0" w:line="240" w:lineRule="auto"/>
        <w:ind w:firstLine="709"/>
        <w:rPr>
          <w:rFonts w:ascii="Times New Roman" w:hAnsi="Times New Roman" w:cs="Times New Roman"/>
          <w:sz w:val="24"/>
          <w:szCs w:val="24"/>
        </w:rPr>
      </w:pPr>
    </w:p>
    <w:p w14:paraId="5263043E" w14:textId="77777777" w:rsidR="00CB3B7C" w:rsidRPr="00CB3B7C" w:rsidRDefault="00CB3B7C" w:rsidP="00CB3B7C">
      <w:pPr>
        <w:spacing w:after="0" w:line="240" w:lineRule="auto"/>
        <w:ind w:firstLine="709"/>
        <w:rPr>
          <w:rFonts w:ascii="Times New Roman" w:hAnsi="Times New Roman" w:cs="Times New Roman"/>
          <w:sz w:val="24"/>
          <w:szCs w:val="24"/>
        </w:rPr>
      </w:pPr>
    </w:p>
    <w:p w14:paraId="3BA6B19D" w14:textId="77777777" w:rsidR="00CB3B7C" w:rsidRPr="00CB3B7C" w:rsidRDefault="00CB3B7C" w:rsidP="00CB3B7C">
      <w:pPr>
        <w:spacing w:after="0" w:line="240" w:lineRule="auto"/>
        <w:ind w:firstLine="709"/>
        <w:rPr>
          <w:rFonts w:ascii="Times New Roman" w:hAnsi="Times New Roman" w:cs="Times New Roman"/>
          <w:sz w:val="24"/>
          <w:szCs w:val="24"/>
        </w:rPr>
      </w:pPr>
    </w:p>
    <w:tbl>
      <w:tblPr>
        <w:tblW w:w="0" w:type="auto"/>
        <w:tblLook w:val="04A0" w:firstRow="1" w:lastRow="0" w:firstColumn="1" w:lastColumn="0" w:noHBand="0" w:noVBand="1"/>
      </w:tblPr>
      <w:tblGrid>
        <w:gridCol w:w="4998"/>
        <w:gridCol w:w="4999"/>
      </w:tblGrid>
      <w:tr w:rsidR="00CB3B7C" w:rsidRPr="00CB3B7C" w14:paraId="067FA0FB" w14:textId="77777777" w:rsidTr="00BF44E2">
        <w:tc>
          <w:tcPr>
            <w:tcW w:w="4998" w:type="dxa"/>
            <w:shd w:val="clear" w:color="auto" w:fill="auto"/>
          </w:tcPr>
          <w:p w14:paraId="04F8ADE1"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Глава администрации</w:t>
            </w:r>
          </w:p>
          <w:p w14:paraId="53333C0C"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Каширского муниципального района</w:t>
            </w:r>
          </w:p>
        </w:tc>
        <w:tc>
          <w:tcPr>
            <w:tcW w:w="4999" w:type="dxa"/>
            <w:shd w:val="clear" w:color="auto" w:fill="auto"/>
          </w:tcPr>
          <w:p w14:paraId="6F9371BF" w14:textId="77777777" w:rsidR="00CB3B7C" w:rsidRPr="00CB3B7C" w:rsidRDefault="00CB3B7C" w:rsidP="00CB3B7C">
            <w:pPr>
              <w:spacing w:after="0" w:line="240" w:lineRule="auto"/>
              <w:ind w:firstLine="709"/>
              <w:jc w:val="right"/>
              <w:rPr>
                <w:rFonts w:ascii="Times New Roman" w:hAnsi="Times New Roman" w:cs="Times New Roman"/>
                <w:sz w:val="24"/>
                <w:szCs w:val="24"/>
              </w:rPr>
            </w:pPr>
            <w:r w:rsidRPr="00CB3B7C">
              <w:rPr>
                <w:rFonts w:ascii="Times New Roman" w:hAnsi="Times New Roman" w:cs="Times New Roman"/>
                <w:sz w:val="24"/>
                <w:szCs w:val="24"/>
              </w:rPr>
              <w:t>А.И. Пономарев</w:t>
            </w:r>
          </w:p>
        </w:tc>
      </w:tr>
    </w:tbl>
    <w:p w14:paraId="1268DBD0" w14:textId="77777777" w:rsidR="00CB3B7C" w:rsidRPr="00CB3B7C" w:rsidRDefault="00CB3B7C" w:rsidP="00CB3B7C">
      <w:pPr>
        <w:spacing w:after="0" w:line="240" w:lineRule="auto"/>
        <w:ind w:left="5103"/>
        <w:rPr>
          <w:rFonts w:ascii="Times New Roman" w:hAnsi="Times New Roman" w:cs="Times New Roman"/>
          <w:sz w:val="24"/>
          <w:szCs w:val="24"/>
        </w:rPr>
      </w:pPr>
    </w:p>
    <w:p w14:paraId="25856D62" w14:textId="6223CC7E" w:rsidR="00CB3B7C" w:rsidRPr="00CB3B7C" w:rsidRDefault="00CB3B7C" w:rsidP="00CB3B7C">
      <w:pPr>
        <w:spacing w:after="0" w:line="240" w:lineRule="auto"/>
        <w:ind w:left="5103"/>
        <w:rPr>
          <w:rFonts w:ascii="Times New Roman" w:hAnsi="Times New Roman" w:cs="Times New Roman"/>
          <w:sz w:val="24"/>
          <w:szCs w:val="24"/>
        </w:rPr>
      </w:pPr>
      <w:r w:rsidRPr="00CB3B7C">
        <w:rPr>
          <w:rFonts w:ascii="Times New Roman" w:hAnsi="Times New Roman" w:cs="Times New Roman"/>
          <w:sz w:val="24"/>
          <w:szCs w:val="24"/>
        </w:rPr>
        <w:t xml:space="preserve">Приложение № 1 </w:t>
      </w:r>
    </w:p>
    <w:p w14:paraId="0AC20320" w14:textId="77777777" w:rsidR="00CB3B7C" w:rsidRPr="00CB3B7C" w:rsidRDefault="00CB3B7C" w:rsidP="00CB3B7C">
      <w:pPr>
        <w:tabs>
          <w:tab w:val="left" w:pos="14317"/>
        </w:tabs>
        <w:spacing w:after="0" w:line="240" w:lineRule="auto"/>
        <w:ind w:left="5103"/>
        <w:rPr>
          <w:rFonts w:ascii="Times New Roman" w:hAnsi="Times New Roman" w:cs="Times New Roman"/>
          <w:sz w:val="24"/>
          <w:szCs w:val="24"/>
        </w:rPr>
      </w:pPr>
      <w:r w:rsidRPr="00CB3B7C">
        <w:rPr>
          <w:rFonts w:ascii="Times New Roman" w:hAnsi="Times New Roman" w:cs="Times New Roman"/>
          <w:sz w:val="24"/>
          <w:szCs w:val="24"/>
        </w:rPr>
        <w:t>к постановлению администрации Каширского муниципального района от 22.02.2024 № 166</w:t>
      </w:r>
    </w:p>
    <w:p w14:paraId="4FFE90C8" w14:textId="77777777" w:rsidR="00CB3B7C" w:rsidRPr="00CB3B7C" w:rsidRDefault="00CB3B7C" w:rsidP="00CB3B7C">
      <w:pPr>
        <w:tabs>
          <w:tab w:val="left" w:pos="1843"/>
        </w:tabs>
        <w:spacing w:after="0" w:line="240" w:lineRule="auto"/>
        <w:ind w:firstLine="709"/>
        <w:rPr>
          <w:rFonts w:ascii="Times New Roman" w:hAnsi="Times New Roman" w:cs="Times New Roman"/>
          <w:sz w:val="24"/>
          <w:szCs w:val="24"/>
        </w:rPr>
      </w:pPr>
    </w:p>
    <w:p w14:paraId="74051E4C" w14:textId="77777777" w:rsidR="00CB3B7C" w:rsidRPr="00CB3B7C" w:rsidRDefault="00CB3B7C" w:rsidP="00CB3B7C">
      <w:pPr>
        <w:tabs>
          <w:tab w:val="left" w:pos="1843"/>
        </w:tabs>
        <w:spacing w:after="0" w:line="240" w:lineRule="auto"/>
        <w:ind w:firstLine="709"/>
        <w:jc w:val="center"/>
        <w:rPr>
          <w:rFonts w:ascii="Times New Roman" w:hAnsi="Times New Roman" w:cs="Times New Roman"/>
          <w:sz w:val="24"/>
          <w:szCs w:val="24"/>
        </w:rPr>
      </w:pPr>
      <w:r w:rsidRPr="00CB3B7C">
        <w:rPr>
          <w:rFonts w:ascii="Times New Roman" w:hAnsi="Times New Roman" w:cs="Times New Roman"/>
          <w:sz w:val="24"/>
          <w:szCs w:val="24"/>
        </w:rPr>
        <w:t>Порядок</w:t>
      </w:r>
    </w:p>
    <w:p w14:paraId="03683B0E" w14:textId="77777777" w:rsidR="00CB3B7C" w:rsidRPr="00CB3B7C" w:rsidRDefault="00CB3B7C" w:rsidP="00CB3B7C">
      <w:pPr>
        <w:tabs>
          <w:tab w:val="left" w:pos="1843"/>
        </w:tabs>
        <w:spacing w:after="0" w:line="240" w:lineRule="auto"/>
        <w:ind w:firstLine="709"/>
        <w:jc w:val="center"/>
        <w:rPr>
          <w:rFonts w:ascii="Times New Roman" w:hAnsi="Times New Roman" w:cs="Times New Roman"/>
          <w:sz w:val="24"/>
          <w:szCs w:val="24"/>
        </w:rPr>
      </w:pPr>
      <w:r w:rsidRPr="00CB3B7C">
        <w:rPr>
          <w:rFonts w:ascii="Times New Roman" w:hAnsi="Times New Roman" w:cs="Times New Roman"/>
          <w:sz w:val="24"/>
          <w:szCs w:val="24"/>
        </w:rPr>
        <w:t>учета граждан, имеющих право на бесплатное предоставление земельных участков в собственность на территории Каширского муниципального района Воронежской области</w:t>
      </w:r>
    </w:p>
    <w:p w14:paraId="50AE3BB6" w14:textId="77777777" w:rsidR="00CB3B7C" w:rsidRPr="00CB3B7C" w:rsidRDefault="00CB3B7C" w:rsidP="00CB3B7C">
      <w:pPr>
        <w:tabs>
          <w:tab w:val="left" w:pos="1843"/>
        </w:tabs>
        <w:spacing w:after="0" w:line="240" w:lineRule="auto"/>
        <w:ind w:firstLine="709"/>
        <w:jc w:val="center"/>
        <w:rPr>
          <w:rFonts w:ascii="Times New Roman" w:hAnsi="Times New Roman" w:cs="Times New Roman"/>
          <w:sz w:val="24"/>
          <w:szCs w:val="24"/>
        </w:rPr>
      </w:pPr>
    </w:p>
    <w:p w14:paraId="473594BA" w14:textId="77777777" w:rsidR="00CB3B7C" w:rsidRPr="00CB3B7C" w:rsidRDefault="00CB3B7C" w:rsidP="00CB3B7C">
      <w:pPr>
        <w:numPr>
          <w:ilvl w:val="0"/>
          <w:numId w:val="10"/>
        </w:numPr>
        <w:tabs>
          <w:tab w:val="left" w:pos="1843"/>
        </w:tabs>
        <w:spacing w:after="0" w:line="240" w:lineRule="auto"/>
        <w:ind w:left="0" w:firstLine="709"/>
        <w:jc w:val="center"/>
        <w:rPr>
          <w:rFonts w:ascii="Times New Roman" w:hAnsi="Times New Roman" w:cs="Times New Roman"/>
          <w:sz w:val="24"/>
          <w:szCs w:val="24"/>
        </w:rPr>
      </w:pPr>
      <w:r w:rsidRPr="00CB3B7C">
        <w:rPr>
          <w:rFonts w:ascii="Times New Roman" w:hAnsi="Times New Roman" w:cs="Times New Roman"/>
          <w:sz w:val="24"/>
          <w:szCs w:val="24"/>
        </w:rPr>
        <w:t>Общие положения</w:t>
      </w:r>
    </w:p>
    <w:p w14:paraId="6D9774B7" w14:textId="77777777" w:rsidR="00CB3B7C" w:rsidRPr="00CB3B7C" w:rsidRDefault="00CB3B7C" w:rsidP="00CB3B7C">
      <w:pPr>
        <w:tabs>
          <w:tab w:val="left" w:pos="1843"/>
        </w:tabs>
        <w:spacing w:after="0" w:line="240" w:lineRule="auto"/>
        <w:ind w:firstLine="709"/>
        <w:rPr>
          <w:rFonts w:ascii="Times New Roman" w:hAnsi="Times New Roman" w:cs="Times New Roman"/>
          <w:sz w:val="24"/>
          <w:szCs w:val="24"/>
        </w:rPr>
      </w:pPr>
    </w:p>
    <w:p w14:paraId="666585D1" w14:textId="77777777" w:rsidR="00CB3B7C" w:rsidRPr="00CB3B7C" w:rsidRDefault="00CB3B7C" w:rsidP="00CB3B7C">
      <w:pPr>
        <w:numPr>
          <w:ilvl w:val="1"/>
          <w:numId w:val="10"/>
        </w:numPr>
        <w:spacing w:after="0" w:line="240" w:lineRule="auto"/>
        <w:ind w:left="0" w:firstLine="709"/>
        <w:jc w:val="both"/>
        <w:rPr>
          <w:rFonts w:ascii="Times New Roman" w:hAnsi="Times New Roman" w:cs="Times New Roman"/>
          <w:sz w:val="24"/>
          <w:szCs w:val="24"/>
        </w:rPr>
      </w:pPr>
      <w:r w:rsidRPr="00CB3B7C">
        <w:rPr>
          <w:rFonts w:ascii="Times New Roman" w:hAnsi="Times New Roman" w:cs="Times New Roman"/>
          <w:sz w:val="24"/>
          <w:szCs w:val="24"/>
        </w:rPr>
        <w:t>Настоящий Порядок учета граждан, имеющих право на бесплатное предоставление земельных участков в собственность на территории Каширского муниципального района Воронежской области для целей индивидуального жилищного строительства, ведения садоводства, ведения огородничества, ведения личного подсобного хозяйства (далее - Порядок), разработан на основании ст. ст. 12, 13, 13.1, 13.2, 13.3, 13.4 Закона Воронежской области № 25-ОЗ от 13.05.2008 года «О регулировании земельных отношений на территории Воронежской области».</w:t>
      </w:r>
    </w:p>
    <w:p w14:paraId="5FCB8DFF" w14:textId="77777777" w:rsidR="00CB3B7C" w:rsidRPr="00CB3B7C" w:rsidRDefault="00CB3B7C" w:rsidP="00CB3B7C">
      <w:pPr>
        <w:numPr>
          <w:ilvl w:val="1"/>
          <w:numId w:val="10"/>
        </w:numPr>
        <w:spacing w:after="0" w:line="240" w:lineRule="auto"/>
        <w:ind w:left="0" w:firstLine="709"/>
        <w:jc w:val="both"/>
        <w:rPr>
          <w:rFonts w:ascii="Times New Roman" w:hAnsi="Times New Roman" w:cs="Times New Roman"/>
          <w:sz w:val="24"/>
          <w:szCs w:val="24"/>
        </w:rPr>
      </w:pPr>
      <w:r w:rsidRPr="00CB3B7C">
        <w:rPr>
          <w:rFonts w:ascii="Times New Roman" w:hAnsi="Times New Roman" w:cs="Times New Roman"/>
          <w:sz w:val="24"/>
          <w:szCs w:val="24"/>
        </w:rPr>
        <w:t>Постановке на учет в качестве лиц, имеющих право на бесплатное предоставление земельных участков в собственность на территории Каширского муниципального района Воронежской области подлежат граждане, постоянно проживающие на территории Воронежской области.</w:t>
      </w:r>
    </w:p>
    <w:p w14:paraId="1F135F22" w14:textId="77777777" w:rsidR="00CB3B7C" w:rsidRPr="00CB3B7C" w:rsidRDefault="00CB3B7C" w:rsidP="00CB3B7C">
      <w:pPr>
        <w:numPr>
          <w:ilvl w:val="1"/>
          <w:numId w:val="11"/>
        </w:numPr>
        <w:spacing w:after="0" w:line="240" w:lineRule="auto"/>
        <w:ind w:left="0" w:firstLine="709"/>
        <w:jc w:val="both"/>
        <w:rPr>
          <w:rFonts w:ascii="Times New Roman" w:hAnsi="Times New Roman" w:cs="Times New Roman"/>
          <w:sz w:val="24"/>
          <w:szCs w:val="24"/>
        </w:rPr>
      </w:pPr>
      <w:r w:rsidRPr="00CB3B7C">
        <w:rPr>
          <w:rFonts w:ascii="Times New Roman" w:hAnsi="Times New Roman" w:cs="Times New Roman"/>
          <w:sz w:val="24"/>
          <w:szCs w:val="24"/>
        </w:rPr>
        <w:t>Ведение учета граждан, имеющих право на бесплатное предоставление земельных участков в собственность на территории Каширского муниципального района Воронежской области, осуществляется отделом по экономике, управлению муниципальным имуществом и земельными ресурсами администрации Каширского муниципального района.</w:t>
      </w:r>
    </w:p>
    <w:p w14:paraId="4535599E" w14:textId="77777777" w:rsidR="00CB3B7C" w:rsidRPr="00CB3B7C" w:rsidRDefault="00CB3B7C" w:rsidP="00CB3B7C">
      <w:pPr>
        <w:spacing w:after="0" w:line="240" w:lineRule="auto"/>
        <w:ind w:firstLine="709"/>
        <w:rPr>
          <w:rFonts w:ascii="Times New Roman" w:hAnsi="Times New Roman" w:cs="Times New Roman"/>
          <w:sz w:val="24"/>
          <w:szCs w:val="24"/>
        </w:rPr>
      </w:pPr>
    </w:p>
    <w:p w14:paraId="2ABBDA11" w14:textId="77777777" w:rsidR="00CB3B7C" w:rsidRPr="00CB3B7C" w:rsidRDefault="00CB3B7C" w:rsidP="00CB3B7C">
      <w:pPr>
        <w:numPr>
          <w:ilvl w:val="0"/>
          <w:numId w:val="10"/>
        </w:numPr>
        <w:spacing w:after="0" w:line="240" w:lineRule="auto"/>
        <w:ind w:left="0" w:firstLine="709"/>
        <w:jc w:val="center"/>
        <w:rPr>
          <w:rFonts w:ascii="Times New Roman" w:hAnsi="Times New Roman" w:cs="Times New Roman"/>
          <w:sz w:val="24"/>
          <w:szCs w:val="24"/>
        </w:rPr>
      </w:pPr>
      <w:r w:rsidRPr="00CB3B7C">
        <w:rPr>
          <w:rFonts w:ascii="Times New Roman" w:hAnsi="Times New Roman" w:cs="Times New Roman"/>
          <w:sz w:val="24"/>
          <w:szCs w:val="24"/>
        </w:rPr>
        <w:t xml:space="preserve"> Основания для принятия на учет граждан, имеющих право на бесплатное предоставление земельных участков в собственность</w:t>
      </w:r>
    </w:p>
    <w:p w14:paraId="03A98596" w14:textId="77777777" w:rsidR="00CB3B7C" w:rsidRPr="00CB3B7C" w:rsidRDefault="00CB3B7C" w:rsidP="00CB3B7C">
      <w:pPr>
        <w:spacing w:after="0" w:line="240" w:lineRule="auto"/>
        <w:ind w:firstLine="709"/>
        <w:rPr>
          <w:rFonts w:ascii="Times New Roman" w:hAnsi="Times New Roman" w:cs="Times New Roman"/>
          <w:sz w:val="24"/>
          <w:szCs w:val="24"/>
        </w:rPr>
      </w:pPr>
    </w:p>
    <w:p w14:paraId="197682F1" w14:textId="77777777" w:rsidR="00CB3B7C" w:rsidRPr="00CB3B7C" w:rsidRDefault="00CB3B7C" w:rsidP="00CB3B7C">
      <w:pPr>
        <w:pStyle w:val="s1"/>
        <w:shd w:val="clear" w:color="auto" w:fill="FFFFFF"/>
        <w:spacing w:before="0" w:beforeAutospacing="0" w:after="0" w:afterAutospacing="0"/>
        <w:ind w:firstLine="709"/>
        <w:jc w:val="both"/>
      </w:pPr>
      <w:r w:rsidRPr="00CB3B7C">
        <w:t>2.1. Право на бесплатное предоставление земельных участков в соответствии с Законом Воронежской области № 25-ОЗ от 13.05.2008 года «О регулировании земельных отношений на территории Воронежской области», имеют следующие категории граждан Российской Федерации:</w:t>
      </w:r>
    </w:p>
    <w:p w14:paraId="728A1AE9" w14:textId="7FA36250" w:rsidR="00CB3B7C" w:rsidRPr="00CB3B7C" w:rsidRDefault="00CB3B7C" w:rsidP="00CB3B7C">
      <w:pPr>
        <w:pStyle w:val="s1"/>
        <w:shd w:val="clear" w:color="auto" w:fill="FFFFFF"/>
        <w:spacing w:before="0" w:beforeAutospacing="0" w:after="0" w:afterAutospacing="0"/>
        <w:ind w:firstLine="709"/>
        <w:jc w:val="both"/>
      </w:pPr>
      <w:r w:rsidRPr="00CB3B7C">
        <w:t>1) граждане, на которых распространяются меры социальной поддержки в соответствии с Федеральным законом "О ветеранах", относящиеся к категориям ветеранов Великой Отечественной войны, ветеранов боевых действий, ветеранов военной службы, ветеранов труда, а также членов семей погибших (умерших) инвалидов войны, участников Великой Отечественной войны и ветеранов боевых действий, за исключением участников специальной военной операции и членов семей погибших (умерших) участников специальной военной операции, включенных в Реестр участников специальной военной операции и членов их семей;</w:t>
      </w:r>
    </w:p>
    <w:p w14:paraId="373741CC" w14:textId="4AC7A078" w:rsidR="00CB3B7C" w:rsidRPr="00CB3B7C" w:rsidRDefault="00CB3B7C" w:rsidP="00CB3B7C">
      <w:pPr>
        <w:pStyle w:val="s1"/>
        <w:shd w:val="clear" w:color="auto" w:fill="FFFFFF"/>
        <w:spacing w:before="0" w:beforeAutospacing="0" w:after="0" w:afterAutospacing="0"/>
        <w:ind w:firstLine="709"/>
        <w:jc w:val="both"/>
      </w:pPr>
      <w:r w:rsidRPr="00CB3B7C">
        <w:t xml:space="preserve">2) граждане, на которых распространяются меры социальной поддержки, установленные Федеральным законом "О социальных гарантиях гражданам, подвергшимся радиационному воздействию вследствие ядерных испытаний на Семипалатинском полигоне", Федеральным законом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w:t>
      </w:r>
      <w:proofErr w:type="spellStart"/>
      <w:r w:rsidRPr="00CB3B7C">
        <w:t>Теча</w:t>
      </w:r>
      <w:proofErr w:type="spellEnd"/>
      <w:r w:rsidRPr="00CB3B7C">
        <w:t>", Федеральным законом "О социальной защите граждан, подвергшихся воздействию радиации вследствие катастрофы на Чернобыльской АЭС";</w:t>
      </w:r>
    </w:p>
    <w:p w14:paraId="5DE41130" w14:textId="77777777" w:rsidR="00CB3B7C" w:rsidRPr="00CB3B7C" w:rsidRDefault="00CB3B7C" w:rsidP="00CB3B7C">
      <w:pPr>
        <w:pStyle w:val="s1"/>
        <w:shd w:val="clear" w:color="auto" w:fill="FFFFFF"/>
        <w:spacing w:before="0" w:beforeAutospacing="0" w:after="0" w:afterAutospacing="0"/>
        <w:ind w:firstLine="709"/>
        <w:jc w:val="both"/>
      </w:pPr>
      <w:r w:rsidRPr="00CB3B7C">
        <w:t>3) члены семьи военнослужащего, погибшего (умершего), пропавшего без вести в период прохождения военной службы (сборов) как по призыву, так и по контракту в мирное время - с 3 сентября 1945 года (независимо от воинского звания и причин смерти, кроме случаев противоправных действий) либо умершего вследствие ранения, травмы, контузии, увечья или заболевания, полученного в период прохождения военной службы (сборов) и подтвержденного документами, независимо от даты смерти, за исключением членов семей погибших (умерших) участников специальной военной операции, включенных в Реестр участников специальной военной операции и членов их семей;</w:t>
      </w:r>
    </w:p>
    <w:p w14:paraId="117455BA" w14:textId="77777777" w:rsidR="00CB3B7C" w:rsidRPr="00CB3B7C" w:rsidRDefault="00CB3B7C" w:rsidP="00CB3B7C">
      <w:pPr>
        <w:pStyle w:val="s1"/>
        <w:shd w:val="clear" w:color="auto" w:fill="FFFFFF"/>
        <w:spacing w:before="0" w:beforeAutospacing="0" w:after="0" w:afterAutospacing="0"/>
        <w:ind w:firstLine="709"/>
        <w:jc w:val="both"/>
      </w:pPr>
      <w:r w:rsidRPr="00CB3B7C">
        <w:t>4) граждане, имеющие звание "Почетный гражданин Воронежской области";</w:t>
      </w:r>
    </w:p>
    <w:p w14:paraId="37097AA4" w14:textId="77777777" w:rsidR="00CB3B7C" w:rsidRPr="00CB3B7C" w:rsidRDefault="00CB3B7C" w:rsidP="00CB3B7C">
      <w:pPr>
        <w:pStyle w:val="s1"/>
        <w:shd w:val="clear" w:color="auto" w:fill="FFFFFF"/>
        <w:spacing w:before="0" w:beforeAutospacing="0" w:after="0" w:afterAutospacing="0"/>
        <w:ind w:firstLine="709"/>
        <w:jc w:val="both"/>
      </w:pPr>
      <w:r w:rsidRPr="00CB3B7C">
        <w:t>5) граждане, имеющие трех и более детей;</w:t>
      </w:r>
    </w:p>
    <w:p w14:paraId="01B2B6A8" w14:textId="77777777" w:rsidR="00CB3B7C" w:rsidRPr="00CB3B7C" w:rsidRDefault="00CB3B7C" w:rsidP="00CB3B7C">
      <w:pPr>
        <w:pStyle w:val="s1"/>
        <w:shd w:val="clear" w:color="auto" w:fill="FFFFFF"/>
        <w:spacing w:before="0" w:beforeAutospacing="0" w:after="0" w:afterAutospacing="0"/>
        <w:ind w:firstLine="709"/>
        <w:jc w:val="both"/>
      </w:pPr>
      <w:r w:rsidRPr="00CB3B7C">
        <w:t>5.1) семьи, имеющие детей-инвалидов;</w:t>
      </w:r>
    </w:p>
    <w:p w14:paraId="4015ECAD" w14:textId="77777777" w:rsidR="00CB3B7C" w:rsidRPr="00CB3B7C" w:rsidRDefault="00CB3B7C" w:rsidP="00CB3B7C">
      <w:pPr>
        <w:pStyle w:val="s1"/>
        <w:shd w:val="clear" w:color="auto" w:fill="FFFFFF"/>
        <w:spacing w:before="0" w:beforeAutospacing="0" w:after="0" w:afterAutospacing="0"/>
        <w:ind w:firstLine="709"/>
        <w:jc w:val="both"/>
      </w:pPr>
      <w:r w:rsidRPr="00CB3B7C">
        <w:t>5.2) граждане, усыновившие (удочерившие) ребенка (детей);</w:t>
      </w:r>
    </w:p>
    <w:p w14:paraId="242571AF" w14:textId="748F536F" w:rsidR="00CB3B7C" w:rsidRPr="00CB3B7C" w:rsidRDefault="00CB3B7C" w:rsidP="00CB3B7C">
      <w:pPr>
        <w:pStyle w:val="s1"/>
        <w:shd w:val="clear" w:color="auto" w:fill="FFFFFF"/>
        <w:spacing w:before="0" w:beforeAutospacing="0" w:after="0" w:afterAutospacing="0"/>
        <w:ind w:firstLine="709"/>
        <w:jc w:val="both"/>
      </w:pPr>
      <w:r w:rsidRPr="00CB3B7C">
        <w:t>6) дети-сироты и дети, оставшиеся без попечения родителей, определенные Федеральным законом "О дополнительных гарантиях по социальной поддержке детей-сирот и детей, оставшихся без попечения родителей";</w:t>
      </w:r>
    </w:p>
    <w:p w14:paraId="4B86FFF8" w14:textId="77777777" w:rsidR="00CB3B7C" w:rsidRPr="00CB3B7C" w:rsidRDefault="00CB3B7C" w:rsidP="00CB3B7C">
      <w:pPr>
        <w:pStyle w:val="s1"/>
        <w:shd w:val="clear" w:color="auto" w:fill="FFFFFF"/>
        <w:spacing w:before="0" w:beforeAutospacing="0" w:after="0" w:afterAutospacing="0"/>
        <w:ind w:firstLine="709"/>
        <w:jc w:val="both"/>
      </w:pPr>
      <w:r w:rsidRPr="00CB3B7C">
        <w:t>7) инвалиды;</w:t>
      </w:r>
    </w:p>
    <w:p w14:paraId="1516AC2E" w14:textId="77777777" w:rsidR="00CB3B7C" w:rsidRPr="00CB3B7C" w:rsidRDefault="00CB3B7C" w:rsidP="00CB3B7C">
      <w:pPr>
        <w:pStyle w:val="s1"/>
        <w:shd w:val="clear" w:color="auto" w:fill="FFFFFF"/>
        <w:spacing w:before="0" w:beforeAutospacing="0" w:after="0" w:afterAutospacing="0"/>
        <w:ind w:firstLine="709"/>
        <w:jc w:val="both"/>
      </w:pPr>
      <w:r w:rsidRPr="00CB3B7C">
        <w:t>8) граждане, которым предоставляются земельные участки из земель, требующих рекультивации;</w:t>
      </w:r>
    </w:p>
    <w:p w14:paraId="21D82772" w14:textId="77777777" w:rsidR="00CB3B7C" w:rsidRPr="00CB3B7C" w:rsidRDefault="00CB3B7C" w:rsidP="00CB3B7C">
      <w:pPr>
        <w:pStyle w:val="s1"/>
        <w:shd w:val="clear" w:color="auto" w:fill="FFFFFF"/>
        <w:spacing w:before="0" w:beforeAutospacing="0" w:after="0" w:afterAutospacing="0"/>
        <w:ind w:firstLine="709"/>
        <w:jc w:val="both"/>
      </w:pPr>
      <w:r w:rsidRPr="00CB3B7C">
        <w:t>9) граждане, получившие высшее и (или) среднее профессиональное образование по имеющим государственную аккредитацию образовательным программам и работающие в сфере лесного хозяйства, сельскохозяйственного производства, образования, социального обслуживания граждан, здравоохранения или культуры в сельских населенных пунктах;</w:t>
      </w:r>
    </w:p>
    <w:p w14:paraId="7C6E05DF" w14:textId="77777777" w:rsidR="00CB3B7C" w:rsidRPr="00CB3B7C" w:rsidRDefault="00CB3B7C" w:rsidP="00CB3B7C">
      <w:pPr>
        <w:pStyle w:val="s1"/>
        <w:shd w:val="clear" w:color="auto" w:fill="FFFFFF"/>
        <w:spacing w:before="0" w:beforeAutospacing="0" w:after="0" w:afterAutospacing="0"/>
        <w:ind w:firstLine="709"/>
        <w:jc w:val="both"/>
      </w:pPr>
      <w:r w:rsidRPr="00CB3B7C">
        <w:t>10) граждане, переехавшие на постоянное место жительства в сельскую местность и занятые в сфере сельскохозяйственного производства, образования, социального обслуживания граждан, здравоохранения или культуры в сельских населенных пунктах;</w:t>
      </w:r>
    </w:p>
    <w:p w14:paraId="23E42477" w14:textId="77777777" w:rsidR="00CB3B7C" w:rsidRPr="00CB3B7C" w:rsidRDefault="00CB3B7C" w:rsidP="00CB3B7C">
      <w:pPr>
        <w:pStyle w:val="s1"/>
        <w:shd w:val="clear" w:color="auto" w:fill="FFFFFF"/>
        <w:spacing w:before="0" w:beforeAutospacing="0" w:after="0" w:afterAutospacing="0"/>
        <w:ind w:firstLine="709"/>
        <w:jc w:val="both"/>
      </w:pPr>
      <w:r w:rsidRPr="00CB3B7C">
        <w:t>11) нуждающиеся в улучшении жилищных условий молодые семьи, возраст одного из супругов в которых не превышает 35 лет, либо неполные семьи, состоящие из одного молодого родителя, возраст которого не превышает 35 лет, и одного или более детей;</w:t>
      </w:r>
    </w:p>
    <w:p w14:paraId="0257A4A7" w14:textId="4E1FF45F" w:rsidR="00CB3B7C" w:rsidRPr="00CB3B7C" w:rsidRDefault="00CB3B7C" w:rsidP="00CB3B7C">
      <w:pPr>
        <w:pStyle w:val="s1"/>
        <w:shd w:val="clear" w:color="auto" w:fill="FFFFFF"/>
        <w:spacing w:before="0" w:beforeAutospacing="0" w:after="0" w:afterAutospacing="0"/>
        <w:ind w:firstLine="709"/>
        <w:jc w:val="both"/>
      </w:pPr>
      <w:r w:rsidRPr="00CB3B7C">
        <w:lastRenderedPageBreak/>
        <w:t>12) граждане, на которых распространяются меры социальной поддержки, установленные главой 6 Закона Воронежской области от 14 ноября 2008 года N 103-ОЗ "О социальной поддержке отдельных категорий граждан в Воронежской области";</w:t>
      </w:r>
    </w:p>
    <w:p w14:paraId="77544FB7" w14:textId="77777777" w:rsidR="00CB3B7C" w:rsidRPr="00CB3B7C" w:rsidRDefault="00CB3B7C" w:rsidP="00CB3B7C">
      <w:pPr>
        <w:pStyle w:val="s1"/>
        <w:shd w:val="clear" w:color="auto" w:fill="FFFFFF"/>
        <w:spacing w:before="0" w:beforeAutospacing="0" w:after="0" w:afterAutospacing="0"/>
        <w:ind w:firstLine="709"/>
        <w:jc w:val="both"/>
      </w:pPr>
      <w:r w:rsidRPr="00CB3B7C">
        <w:t>13) бывшие несовершеннолетние узники концлагерей, гетто и других мест принудительного содержания, созданных фашистами и их союзниками в период Второй мировой войны;</w:t>
      </w:r>
    </w:p>
    <w:p w14:paraId="78831066" w14:textId="77777777" w:rsidR="00CB3B7C" w:rsidRPr="00CB3B7C" w:rsidRDefault="00CB3B7C" w:rsidP="00CB3B7C">
      <w:pPr>
        <w:pStyle w:val="s1"/>
        <w:shd w:val="clear" w:color="auto" w:fill="FFFFFF"/>
        <w:spacing w:before="0" w:beforeAutospacing="0" w:after="0" w:afterAutospacing="0"/>
        <w:ind w:firstLine="709"/>
        <w:jc w:val="both"/>
      </w:pPr>
      <w:r w:rsidRPr="00CB3B7C">
        <w:t>14) граждане, имеющие в фактическом пользовании земельные участки с расположенными на них жилыми домами (в том числе домами блокированной застройки) и приобретенными ими в собственность в результате сделок и (или) в порядке наследования, а также на основании вступившего в законную силу решения суда;</w:t>
      </w:r>
    </w:p>
    <w:p w14:paraId="5718FFA1" w14:textId="77777777" w:rsidR="00CB3B7C" w:rsidRPr="00CB3B7C" w:rsidRDefault="00CB3B7C" w:rsidP="00CB3B7C">
      <w:pPr>
        <w:pStyle w:val="s1"/>
        <w:shd w:val="clear" w:color="auto" w:fill="FFFFFF"/>
        <w:spacing w:before="0" w:beforeAutospacing="0" w:after="0" w:afterAutospacing="0"/>
        <w:ind w:firstLine="709"/>
        <w:jc w:val="both"/>
      </w:pPr>
      <w:r w:rsidRPr="00CB3B7C">
        <w:t>15) граждане, вставшие в установленном порядке на учет в органах государственной власти или органах местного самоуправления в качестве нуждающихся в улучшении жилищных условий;</w:t>
      </w:r>
    </w:p>
    <w:p w14:paraId="7513B6F3" w14:textId="77777777" w:rsidR="00CB3B7C" w:rsidRPr="00CB3B7C" w:rsidRDefault="00CB3B7C" w:rsidP="00CB3B7C">
      <w:pPr>
        <w:pStyle w:val="s1"/>
        <w:shd w:val="clear" w:color="auto" w:fill="FFFFFF"/>
        <w:spacing w:before="0" w:beforeAutospacing="0" w:after="0" w:afterAutospacing="0"/>
        <w:ind w:firstLine="709"/>
        <w:jc w:val="both"/>
      </w:pPr>
      <w:r w:rsidRPr="00CB3B7C">
        <w:t>16) граждане, лишившиеся жилого помещения, включенные в список пострадавших в результате чрезвычайных ситуаций, объявленных в установленном законом порядке;</w:t>
      </w:r>
    </w:p>
    <w:p w14:paraId="105E84F6" w14:textId="77777777" w:rsidR="00CB3B7C" w:rsidRPr="00CB3B7C" w:rsidRDefault="00CB3B7C" w:rsidP="00CB3B7C">
      <w:pPr>
        <w:pStyle w:val="s1"/>
        <w:shd w:val="clear" w:color="auto" w:fill="FFFFFF"/>
        <w:spacing w:before="0" w:beforeAutospacing="0" w:after="0" w:afterAutospacing="0"/>
        <w:ind w:firstLine="709"/>
        <w:jc w:val="both"/>
      </w:pPr>
      <w:r w:rsidRPr="00CB3B7C">
        <w:t>17) участники специальной военной операции - лица, участвовавшие в специальной военной операции, удостоенные звания Героя Российской Федерации или награжденные орденами Российской Федерации за заслуги, проявленные в ходе участия в специальной военной операции, и являющиеся ветеранами боевых действий, зарегистрированными на день завершения своего участия в специальной военной операции по месту жительства на территории Воронежской области, а при отсутствии такой регистрации - по месту пребывания на территории Воронежской области, относящиеся к одной из следующих категорий:</w:t>
      </w:r>
    </w:p>
    <w:p w14:paraId="151F8E70" w14:textId="77777777" w:rsidR="00CB3B7C" w:rsidRPr="00CB3B7C" w:rsidRDefault="00CB3B7C" w:rsidP="00CB3B7C">
      <w:pPr>
        <w:pStyle w:val="s1"/>
        <w:shd w:val="clear" w:color="auto" w:fill="FFFFFF"/>
        <w:spacing w:before="0" w:beforeAutospacing="0" w:after="0" w:afterAutospacing="0"/>
        <w:ind w:firstLine="709"/>
        <w:jc w:val="both"/>
      </w:pPr>
      <w:r w:rsidRPr="00CB3B7C">
        <w:t>- военнослужащие;</w:t>
      </w:r>
    </w:p>
    <w:p w14:paraId="76A81395" w14:textId="77777777" w:rsidR="00CB3B7C" w:rsidRPr="00CB3B7C" w:rsidRDefault="00CB3B7C" w:rsidP="00CB3B7C">
      <w:pPr>
        <w:pStyle w:val="s1"/>
        <w:shd w:val="clear" w:color="auto" w:fill="FFFFFF"/>
        <w:spacing w:before="0" w:beforeAutospacing="0" w:after="0" w:afterAutospacing="0"/>
        <w:ind w:firstLine="709"/>
        <w:jc w:val="both"/>
      </w:pPr>
      <w:r w:rsidRPr="00CB3B7C">
        <w:t>- лица, заключившие контракт о пребывании в добровольческом формировании, содействующем выполнению задач, возложенных на Вооруженные Силы Российской Федерации;</w:t>
      </w:r>
    </w:p>
    <w:p w14:paraId="29044479" w14:textId="77777777" w:rsidR="00CB3B7C" w:rsidRPr="00CB3B7C" w:rsidRDefault="00CB3B7C" w:rsidP="00CB3B7C">
      <w:pPr>
        <w:pStyle w:val="s1"/>
        <w:shd w:val="clear" w:color="auto" w:fill="FFFFFF"/>
        <w:spacing w:before="0" w:beforeAutospacing="0" w:after="0" w:afterAutospacing="0"/>
        <w:ind w:firstLine="709"/>
        <w:jc w:val="both"/>
      </w:pPr>
      <w:r w:rsidRPr="00CB3B7C">
        <w:t>- лица, проходящие (проходившие) службу в войсках национальной гвардии Российской Федерации и имеющие специальные звания полиции;</w:t>
      </w:r>
    </w:p>
    <w:p w14:paraId="23C3ADDA" w14:textId="77777777" w:rsidR="00CB3B7C" w:rsidRPr="00CB3B7C" w:rsidRDefault="00CB3B7C" w:rsidP="00CB3B7C">
      <w:pPr>
        <w:pStyle w:val="s1"/>
        <w:shd w:val="clear" w:color="auto" w:fill="FFFFFF"/>
        <w:spacing w:before="0" w:beforeAutospacing="0" w:after="0" w:afterAutospacing="0"/>
        <w:ind w:firstLine="709"/>
        <w:jc w:val="both"/>
      </w:pPr>
      <w:r w:rsidRPr="00CB3B7C">
        <w:t>18) члены семей погибших (умерших) участников специальной военной операции - члены семей участников специальной военной операции, указанных в подпункте 17 пункта 2.1. Порядка, погибших (умерших) вследствие увечья (ранения, травмы, контузии) или заболевания, полученных в ходе участия в специальной военной операции.</w:t>
      </w:r>
    </w:p>
    <w:p w14:paraId="24F13A25" w14:textId="77777777" w:rsidR="00CB3B7C" w:rsidRPr="00CB3B7C" w:rsidRDefault="00CB3B7C" w:rsidP="00CB3B7C">
      <w:pPr>
        <w:pStyle w:val="s1"/>
        <w:shd w:val="clear" w:color="auto" w:fill="FFFFFF"/>
        <w:spacing w:before="0" w:beforeAutospacing="0" w:after="0" w:afterAutospacing="0"/>
        <w:ind w:firstLine="709"/>
        <w:jc w:val="both"/>
      </w:pPr>
      <w:r w:rsidRPr="00CB3B7C">
        <w:t>2.2. К членам семьи погибшего военнослужащего, указанным в подпункте 3 пункта 2.1. Порядка относятся родители, жена (муж), не вступившая (не вступивший) в повторный брак, дети до достижения ими возраста 18 лет, а также старше 18 лет, проходящие обучение с отрывом от производства в образовательных организациях, до окончания обучения, но не более чем до достижения ими 23-летнего возраста.</w:t>
      </w:r>
    </w:p>
    <w:p w14:paraId="55506EE3" w14:textId="77777777" w:rsidR="00CB3B7C" w:rsidRPr="00CB3B7C" w:rsidRDefault="00CB3B7C" w:rsidP="00CB3B7C">
      <w:pPr>
        <w:pStyle w:val="s1"/>
        <w:shd w:val="clear" w:color="auto" w:fill="FFFFFF"/>
        <w:spacing w:before="0" w:beforeAutospacing="0" w:after="0" w:afterAutospacing="0"/>
        <w:ind w:firstLine="709"/>
        <w:jc w:val="both"/>
      </w:pPr>
      <w:r w:rsidRPr="00CB3B7C">
        <w:t>2.2.1. К гражданам, имеющим трех и более детей, указанным в подпункте 5 пункта 2.1. Порядка (далее - многодетные граждане) относятся граждане, являющиеся родителями (одинокими родителями), на содержании которых находятся постоянно проживающие совместно с ними трое и более несовершеннолетних их детей и (или) детей его (ее) супруга (супруги), включая детей старше 18 лет, проходящих срочную военную службу по призыву в Вооруженных Силах Российской Федерации или получающих образование в очной форме в образовательных организациях, до окончания обучения, но не более чем до достижения ими 23-летнего возраста, и (или) являющиеся опекунами (попечителями), на содержании которых находятся трое и более несовершеннолетних детей.</w:t>
      </w:r>
    </w:p>
    <w:p w14:paraId="09BAE551" w14:textId="661CE7CD" w:rsidR="00CB3B7C" w:rsidRPr="00CB3B7C" w:rsidRDefault="00CB3B7C" w:rsidP="00CB3B7C">
      <w:pPr>
        <w:pStyle w:val="s1"/>
        <w:shd w:val="clear" w:color="auto" w:fill="FFFFFF"/>
        <w:spacing w:before="0" w:beforeAutospacing="0" w:after="0" w:afterAutospacing="0"/>
        <w:ind w:firstLine="709"/>
        <w:jc w:val="both"/>
      </w:pPr>
      <w:r w:rsidRPr="00CB3B7C">
        <w:t>2.2.2. К членам семьи погибшего (умершего) участника специальной военной операции, указанным в подпункте 18 пункта 2.1. Порядка относятся супруг (супруга), дети и родители.</w:t>
      </w:r>
    </w:p>
    <w:p w14:paraId="61FC08A6" w14:textId="2AA9D2D0" w:rsidR="00CB3B7C" w:rsidRPr="00CB3B7C" w:rsidRDefault="00CB3B7C" w:rsidP="00CB3B7C">
      <w:pPr>
        <w:pStyle w:val="s1"/>
        <w:shd w:val="clear" w:color="auto" w:fill="FFFFFF"/>
        <w:spacing w:before="0" w:beforeAutospacing="0" w:after="0" w:afterAutospacing="0"/>
        <w:ind w:firstLine="709"/>
        <w:jc w:val="both"/>
      </w:pPr>
      <w:r w:rsidRPr="00CB3B7C">
        <w:t>2.3. В случаях, предусмотренных подпунктами 5 - 5.2 пункта 2.1. Порядка земельный участок предоставляется одному из родителей или опекуну (попечителю).</w:t>
      </w:r>
    </w:p>
    <w:p w14:paraId="1CE4B94D" w14:textId="270F65F0" w:rsidR="00CB3B7C" w:rsidRPr="00CB3B7C" w:rsidRDefault="00CB3B7C" w:rsidP="00CB3B7C">
      <w:pPr>
        <w:pStyle w:val="s1"/>
        <w:shd w:val="clear" w:color="auto" w:fill="FFFFFF"/>
        <w:spacing w:before="0" w:beforeAutospacing="0" w:after="0" w:afterAutospacing="0"/>
        <w:ind w:firstLine="709"/>
        <w:jc w:val="both"/>
      </w:pPr>
      <w:r w:rsidRPr="00CB3B7C">
        <w:t xml:space="preserve">2.4. Полномочия по приобретению в собственность земельных участков в соответствии с Законом Воронежской области № 25-ОЗ от 13.05.2008 года «О регулировании земельных отношений на территории Воронежской области» от имени детей-сирот и детей, оставшихся без </w:t>
      </w:r>
      <w:r w:rsidRPr="00CB3B7C">
        <w:lastRenderedPageBreak/>
        <w:t>попечения родителей, указанных в подпункте 6 пункта 2.1. Порядка, осуществляют в соответствии с действующим законодательством их законные представители, опекуны (попечители) и (или) органы опеки и попечительства.</w:t>
      </w:r>
    </w:p>
    <w:p w14:paraId="0DA56F28" w14:textId="0D2A1745" w:rsidR="00CB3B7C" w:rsidRPr="00CB3B7C" w:rsidRDefault="00CB3B7C" w:rsidP="00CB3B7C">
      <w:pPr>
        <w:pStyle w:val="s1"/>
        <w:shd w:val="clear" w:color="auto" w:fill="FFFFFF"/>
        <w:spacing w:before="0" w:beforeAutospacing="0" w:after="0" w:afterAutospacing="0"/>
        <w:ind w:firstLine="709"/>
        <w:jc w:val="both"/>
      </w:pPr>
      <w:r w:rsidRPr="00CB3B7C">
        <w:t>2.5. В случаях, предусмотренных подпунктом 11 пункта 2.1. Порядка, земельный участок предоставляется по выбору супругов одному из них либо в общую совместную собственность супругов или в общую долевую собственность.</w:t>
      </w:r>
    </w:p>
    <w:p w14:paraId="1EA5FD24" w14:textId="77777777" w:rsidR="00CB3B7C" w:rsidRPr="00CB3B7C" w:rsidRDefault="00CB3B7C" w:rsidP="00CB3B7C">
      <w:pPr>
        <w:pStyle w:val="s1"/>
        <w:shd w:val="clear" w:color="auto" w:fill="FFFFFF"/>
        <w:spacing w:before="0" w:beforeAutospacing="0" w:after="0" w:afterAutospacing="0"/>
        <w:ind w:firstLine="709"/>
        <w:jc w:val="both"/>
      </w:pPr>
      <w:r w:rsidRPr="00CB3B7C">
        <w:t>2.6. При осуществлении администрацией Каширского муниципального района учета граждан, претендующих на бесплатное предоставление земельных участков в соответствии с Законом Воронежской области № 25-ОЗ от 13.05.2008 года «О регулировании земельных отношений на территории Воронежской области», земельные участки предоставляются гражданам, указанным в пункте 2.1. Порядка, в порядке очередности исходя из времени принятия таких граждан на учет.</w:t>
      </w:r>
    </w:p>
    <w:p w14:paraId="60ED1CFA" w14:textId="71340975" w:rsidR="00CB3B7C" w:rsidRPr="00CB3B7C" w:rsidRDefault="00CB3B7C" w:rsidP="00CB3B7C">
      <w:pPr>
        <w:pStyle w:val="s1"/>
        <w:shd w:val="clear" w:color="auto" w:fill="FFFFFF"/>
        <w:spacing w:before="0" w:beforeAutospacing="0" w:after="0" w:afterAutospacing="0"/>
        <w:ind w:firstLine="709"/>
        <w:jc w:val="both"/>
      </w:pPr>
      <w:r w:rsidRPr="00CB3B7C">
        <w:t>2.7. В случаях, предусмотренных подпунктами 5, 16, 17, 18 пункта 2.1. Порядка, земельный участок предоставляется вне очереди.</w:t>
      </w:r>
    </w:p>
    <w:p w14:paraId="037D86EE" w14:textId="77777777" w:rsidR="00CB3B7C" w:rsidRPr="00CB3B7C" w:rsidRDefault="00CB3B7C" w:rsidP="00CB3B7C">
      <w:pPr>
        <w:pStyle w:val="a9"/>
        <w:ind w:firstLine="709"/>
        <w:rPr>
          <w:rFonts w:ascii="Times New Roman" w:hAnsi="Times New Roman"/>
          <w:sz w:val="24"/>
        </w:rPr>
      </w:pPr>
      <w:r w:rsidRPr="00CB3B7C">
        <w:rPr>
          <w:rFonts w:ascii="Times New Roman" w:hAnsi="Times New Roman"/>
          <w:sz w:val="24"/>
        </w:rPr>
        <w:t>2.8. Порядок постановки многодетных граждан на учет в качестве лиц, имеющих право на предоставление земельных участков в собственность бесплатно в соответствии со статьей 12 и пунктом 5 части 1 статьи 13 Закона Воронежской области № 25-ОЗ от 13.05.2008 года «О регулировании земельных отношений на территории Воронежской области» , порядок снятия граждан с данного учета, порядок предоставления указанным гражданам земельных участков в собственность бесплатно, основания для отказа в данном предоставлении установлены в статье 13.1. Закона Воронежской области № 25-ОЗ от 13.05.2008 года «О регулировании земельных отношений на территории Воронежской области».</w:t>
      </w:r>
    </w:p>
    <w:p w14:paraId="01ADFF5A" w14:textId="458F1121" w:rsidR="00CB3B7C" w:rsidRPr="00CB3B7C" w:rsidRDefault="00CB3B7C" w:rsidP="00CB3B7C">
      <w:pPr>
        <w:pStyle w:val="a9"/>
        <w:ind w:firstLine="709"/>
        <w:rPr>
          <w:rFonts w:ascii="Times New Roman" w:hAnsi="Times New Roman"/>
          <w:sz w:val="24"/>
        </w:rPr>
      </w:pPr>
      <w:r w:rsidRPr="00CB3B7C">
        <w:rPr>
          <w:rFonts w:ascii="Times New Roman" w:hAnsi="Times New Roman"/>
          <w:sz w:val="24"/>
        </w:rPr>
        <w:t>2.9. Порядок включения участников специальной военной операции или членов семей погибших (умерших) участников специальной военной операции в Реестр участников специальной военной операции и членов их семей, порядок исключения указанных граждан из данного Реестра, порядок предоставления указанным гражданам земельных участков в собственность бесплатно, основания для отказа в данном предоставлении установлены в статье 13.3 Закона Воронежской области № 25-ОЗ от 13.05.2008 года «О регулировании земельных отношений на территории Воронежской области».</w:t>
      </w:r>
    </w:p>
    <w:p w14:paraId="0B29DD97" w14:textId="7EA504E1" w:rsidR="00CB3B7C" w:rsidRPr="00CB3B7C" w:rsidRDefault="00CB3B7C" w:rsidP="00CB3B7C">
      <w:pPr>
        <w:pStyle w:val="a9"/>
        <w:ind w:firstLine="709"/>
        <w:rPr>
          <w:rFonts w:ascii="Times New Roman" w:hAnsi="Times New Roman"/>
          <w:color w:val="000000"/>
          <w:sz w:val="24"/>
        </w:rPr>
      </w:pPr>
      <w:r w:rsidRPr="00CB3B7C">
        <w:rPr>
          <w:rFonts w:ascii="Times New Roman" w:hAnsi="Times New Roman"/>
          <w:sz w:val="24"/>
        </w:rPr>
        <w:t xml:space="preserve">2.10. </w:t>
      </w:r>
      <w:r w:rsidRPr="00CB3B7C">
        <w:rPr>
          <w:rFonts w:ascii="Times New Roman" w:hAnsi="Times New Roman"/>
          <w:color w:val="000000"/>
          <w:sz w:val="24"/>
          <w:shd w:val="clear" w:color="auto" w:fill="FFFFFF"/>
        </w:rPr>
        <w:t xml:space="preserve">Предоставление гражданам земельных участков для индивидуального жилищного строительства, ведения садоводства, ведения личного подсобного хозяйства (приусадебный земельный участок) осуществляется в случае признания граждан нуждающимися в жилых помещениях, предоставляемых по договорам социального найма в соответствии со статьей 51 Жилищного кодекса Российской Федерации, за исключением граждан, указанных в подпунктах 14, 16, 17, 18 </w:t>
      </w:r>
      <w:r w:rsidRPr="00CB3B7C">
        <w:rPr>
          <w:rFonts w:ascii="Times New Roman" w:hAnsi="Times New Roman"/>
          <w:sz w:val="24"/>
        </w:rPr>
        <w:t>пункта 2.1. Порядка.</w:t>
      </w:r>
    </w:p>
    <w:p w14:paraId="60269EAE" w14:textId="12648861" w:rsidR="00CB3B7C" w:rsidRPr="00CB3B7C" w:rsidRDefault="00CB3B7C" w:rsidP="00CB3B7C">
      <w:pPr>
        <w:pStyle w:val="s1"/>
        <w:shd w:val="clear" w:color="auto" w:fill="FFFFFF"/>
        <w:spacing w:before="0" w:beforeAutospacing="0" w:after="0" w:afterAutospacing="0"/>
        <w:ind w:firstLine="709"/>
        <w:jc w:val="both"/>
      </w:pPr>
      <w:r w:rsidRPr="00CB3B7C">
        <w:t>2.11. Информация о предоставлении гражданам земельных участков в собственность бесплатно в соответствии с Законом Воронежской области № 25-ОЗ от 13.05.2008 года «О регулировании земельных отношений на территории Воронежской области» размещается в Единой государственной информационной системе социального обеспечения. Размещение и получение указанной информации в Единой государственной информационной системе социального обеспечения осуществляются в соответствии с Федеральным законом от 17 июля 1999 года N 178-ФЗ «О государственной социальной помощи».</w:t>
      </w:r>
    </w:p>
    <w:p w14:paraId="44A26C37" w14:textId="77777777" w:rsidR="00CB3B7C" w:rsidRPr="00CB3B7C" w:rsidRDefault="00CB3B7C" w:rsidP="00CB3B7C">
      <w:pPr>
        <w:pStyle w:val="s1"/>
        <w:shd w:val="clear" w:color="auto" w:fill="FFFFFF"/>
        <w:spacing w:before="0" w:beforeAutospacing="0" w:after="0" w:afterAutospacing="0"/>
        <w:ind w:firstLine="709"/>
      </w:pPr>
    </w:p>
    <w:p w14:paraId="261E63EE" w14:textId="77777777" w:rsidR="00CB3B7C" w:rsidRPr="00CB3B7C" w:rsidRDefault="00CB3B7C" w:rsidP="00CB3B7C">
      <w:pPr>
        <w:tabs>
          <w:tab w:val="left" w:pos="1843"/>
        </w:tabs>
        <w:spacing w:after="0" w:line="240" w:lineRule="auto"/>
        <w:ind w:firstLine="709"/>
        <w:jc w:val="center"/>
        <w:rPr>
          <w:rFonts w:ascii="Times New Roman" w:hAnsi="Times New Roman" w:cs="Times New Roman"/>
          <w:sz w:val="24"/>
          <w:szCs w:val="24"/>
        </w:rPr>
      </w:pPr>
      <w:r w:rsidRPr="00CB3B7C">
        <w:rPr>
          <w:rFonts w:ascii="Times New Roman" w:hAnsi="Times New Roman" w:cs="Times New Roman"/>
          <w:sz w:val="24"/>
          <w:szCs w:val="24"/>
        </w:rPr>
        <w:t xml:space="preserve">3. Порядок ведения учета граждан, имеющих право на </w:t>
      </w:r>
    </w:p>
    <w:p w14:paraId="76EC7527" w14:textId="77777777" w:rsidR="00CB3B7C" w:rsidRPr="00CB3B7C" w:rsidRDefault="00CB3B7C" w:rsidP="00CB3B7C">
      <w:pPr>
        <w:tabs>
          <w:tab w:val="left" w:pos="1843"/>
        </w:tabs>
        <w:spacing w:after="0" w:line="240" w:lineRule="auto"/>
        <w:ind w:firstLine="709"/>
        <w:jc w:val="center"/>
        <w:rPr>
          <w:rFonts w:ascii="Times New Roman" w:hAnsi="Times New Roman" w:cs="Times New Roman"/>
          <w:sz w:val="24"/>
          <w:szCs w:val="24"/>
        </w:rPr>
      </w:pPr>
      <w:r w:rsidRPr="00CB3B7C">
        <w:rPr>
          <w:rFonts w:ascii="Times New Roman" w:hAnsi="Times New Roman" w:cs="Times New Roman"/>
          <w:sz w:val="24"/>
          <w:szCs w:val="24"/>
        </w:rPr>
        <w:t>бесплатное предоставление земельных участков в собственность</w:t>
      </w:r>
    </w:p>
    <w:p w14:paraId="6857553F" w14:textId="77777777" w:rsidR="00CB3B7C" w:rsidRPr="00CB3B7C" w:rsidRDefault="00CB3B7C" w:rsidP="00CB3B7C">
      <w:pPr>
        <w:tabs>
          <w:tab w:val="left" w:pos="1843"/>
        </w:tabs>
        <w:spacing w:after="0" w:line="240" w:lineRule="auto"/>
        <w:ind w:firstLine="709"/>
        <w:jc w:val="center"/>
        <w:rPr>
          <w:rFonts w:ascii="Times New Roman" w:hAnsi="Times New Roman" w:cs="Times New Roman"/>
          <w:sz w:val="24"/>
          <w:szCs w:val="24"/>
        </w:rPr>
      </w:pPr>
    </w:p>
    <w:p w14:paraId="796E4A4B" w14:textId="77777777" w:rsidR="00CB3B7C" w:rsidRPr="00CB3B7C" w:rsidRDefault="00CB3B7C" w:rsidP="00CB3B7C">
      <w:pPr>
        <w:spacing w:after="0" w:line="240" w:lineRule="auto"/>
        <w:ind w:firstLine="709"/>
        <w:jc w:val="both"/>
        <w:rPr>
          <w:rFonts w:ascii="Times New Roman" w:hAnsi="Times New Roman" w:cs="Times New Roman"/>
          <w:sz w:val="24"/>
          <w:szCs w:val="24"/>
        </w:rPr>
      </w:pPr>
      <w:r w:rsidRPr="00CB3B7C">
        <w:rPr>
          <w:rFonts w:ascii="Times New Roman" w:hAnsi="Times New Roman" w:cs="Times New Roman"/>
          <w:sz w:val="24"/>
          <w:szCs w:val="24"/>
        </w:rPr>
        <w:t xml:space="preserve"> 3.1. Обязательным условием для постановки гражданина на учет в качестве имеющего право на бесплатное предоставление земельных участков в собственность является его постоянное проживание на территории Воронежской области. </w:t>
      </w:r>
    </w:p>
    <w:p w14:paraId="17251B7B" w14:textId="77777777" w:rsidR="00CB3B7C" w:rsidRPr="00CB3B7C" w:rsidRDefault="00CB3B7C" w:rsidP="00CB3B7C">
      <w:pPr>
        <w:spacing w:after="0" w:line="240" w:lineRule="auto"/>
        <w:ind w:firstLine="709"/>
        <w:jc w:val="both"/>
        <w:rPr>
          <w:rFonts w:ascii="Times New Roman" w:hAnsi="Times New Roman" w:cs="Times New Roman"/>
          <w:sz w:val="24"/>
          <w:szCs w:val="24"/>
        </w:rPr>
      </w:pPr>
      <w:r w:rsidRPr="00CB3B7C">
        <w:rPr>
          <w:rFonts w:ascii="Times New Roman" w:hAnsi="Times New Roman" w:cs="Times New Roman"/>
          <w:sz w:val="24"/>
          <w:szCs w:val="24"/>
        </w:rPr>
        <w:t xml:space="preserve"> 3.2. Учет граждан, имеющих право на бесплатное предоставление земельных участков в собственность на территории Каширского муниципального района Воронежской области, </w:t>
      </w:r>
      <w:r w:rsidRPr="00CB3B7C">
        <w:rPr>
          <w:rFonts w:ascii="Times New Roman" w:hAnsi="Times New Roman" w:cs="Times New Roman"/>
          <w:sz w:val="24"/>
          <w:szCs w:val="24"/>
        </w:rPr>
        <w:lastRenderedPageBreak/>
        <w:t>осуществляется отделом по экономике, управлению муниципальным имуществом и земельными ресурсами администрации Каширского муниципального района.</w:t>
      </w:r>
    </w:p>
    <w:p w14:paraId="059BF74F" w14:textId="77777777" w:rsidR="00CB3B7C" w:rsidRPr="00CB3B7C" w:rsidRDefault="00CB3B7C" w:rsidP="00CB3B7C">
      <w:pPr>
        <w:spacing w:after="0" w:line="240" w:lineRule="auto"/>
        <w:ind w:firstLine="709"/>
        <w:jc w:val="both"/>
        <w:rPr>
          <w:rFonts w:ascii="Times New Roman" w:hAnsi="Times New Roman" w:cs="Times New Roman"/>
          <w:sz w:val="24"/>
          <w:szCs w:val="24"/>
        </w:rPr>
      </w:pPr>
      <w:r w:rsidRPr="00CB3B7C">
        <w:rPr>
          <w:rFonts w:ascii="Times New Roman" w:hAnsi="Times New Roman" w:cs="Times New Roman"/>
          <w:sz w:val="24"/>
          <w:szCs w:val="24"/>
        </w:rPr>
        <w:t xml:space="preserve"> 3.3. Для принятия на учет гражданином подается письменное заявление на имя главы администрации Каширского муниципального района, в котором указываются: </w:t>
      </w:r>
    </w:p>
    <w:p w14:paraId="4B6B38F6" w14:textId="77777777" w:rsidR="00CB3B7C" w:rsidRPr="00CB3B7C" w:rsidRDefault="00CB3B7C" w:rsidP="00CB3B7C">
      <w:pPr>
        <w:autoSpaceDE w:val="0"/>
        <w:autoSpaceDN w:val="0"/>
        <w:adjustRightInd w:val="0"/>
        <w:spacing w:after="0" w:line="240" w:lineRule="auto"/>
        <w:ind w:firstLine="709"/>
        <w:jc w:val="both"/>
        <w:rPr>
          <w:rFonts w:ascii="Times New Roman" w:eastAsia="Calibri" w:hAnsi="Times New Roman" w:cs="Times New Roman"/>
          <w:sz w:val="24"/>
          <w:szCs w:val="24"/>
        </w:rPr>
      </w:pPr>
      <w:r w:rsidRPr="00CB3B7C">
        <w:rPr>
          <w:rFonts w:ascii="Times New Roman" w:eastAsia="Calibri" w:hAnsi="Times New Roman" w:cs="Times New Roman"/>
          <w:sz w:val="24"/>
          <w:szCs w:val="24"/>
        </w:rPr>
        <w:t>- фамилия, имя, отчество (при наличии), место жительства Заявителя и реквизиты документа, удостоверяющего личность Заявителя (для гражданина), почтовый адрес и номер телефона для связи с Заявителем;</w:t>
      </w:r>
    </w:p>
    <w:p w14:paraId="6B751619" w14:textId="77777777" w:rsidR="00CB3B7C" w:rsidRPr="00CB3B7C" w:rsidRDefault="00CB3B7C" w:rsidP="00CB3B7C">
      <w:pPr>
        <w:autoSpaceDE w:val="0"/>
        <w:autoSpaceDN w:val="0"/>
        <w:adjustRightInd w:val="0"/>
        <w:spacing w:after="0" w:line="240" w:lineRule="auto"/>
        <w:ind w:firstLine="709"/>
        <w:jc w:val="both"/>
        <w:rPr>
          <w:rFonts w:ascii="Times New Roman" w:eastAsia="Calibri" w:hAnsi="Times New Roman" w:cs="Times New Roman"/>
          <w:sz w:val="24"/>
          <w:szCs w:val="24"/>
        </w:rPr>
      </w:pPr>
      <w:r w:rsidRPr="00CB3B7C">
        <w:rPr>
          <w:rFonts w:ascii="Times New Roman" w:eastAsia="Calibri" w:hAnsi="Times New Roman" w:cs="Times New Roman"/>
          <w:sz w:val="24"/>
          <w:szCs w:val="24"/>
        </w:rPr>
        <w:t>- цель использования земельного участка;</w:t>
      </w:r>
    </w:p>
    <w:p w14:paraId="05DDAA08" w14:textId="77777777" w:rsidR="00CB3B7C" w:rsidRPr="00CB3B7C" w:rsidRDefault="00CB3B7C" w:rsidP="00CB3B7C">
      <w:pPr>
        <w:autoSpaceDE w:val="0"/>
        <w:autoSpaceDN w:val="0"/>
        <w:adjustRightInd w:val="0"/>
        <w:spacing w:after="0" w:line="240" w:lineRule="auto"/>
        <w:ind w:firstLine="709"/>
        <w:jc w:val="both"/>
        <w:rPr>
          <w:rFonts w:ascii="Times New Roman" w:eastAsia="Calibri" w:hAnsi="Times New Roman" w:cs="Times New Roman"/>
          <w:sz w:val="24"/>
          <w:szCs w:val="24"/>
        </w:rPr>
      </w:pPr>
      <w:r w:rsidRPr="00CB3B7C">
        <w:rPr>
          <w:rFonts w:ascii="Times New Roman" w:eastAsia="Calibri" w:hAnsi="Times New Roman" w:cs="Times New Roman"/>
          <w:sz w:val="24"/>
          <w:szCs w:val="24"/>
        </w:rPr>
        <w:t>- сведения об отнесении гражданина к соответствующей льготной категории;</w:t>
      </w:r>
    </w:p>
    <w:p w14:paraId="23D0AC6E" w14:textId="159F3E83" w:rsidR="00CB3B7C" w:rsidRPr="00CB3B7C" w:rsidRDefault="00CB3B7C" w:rsidP="00CB3B7C">
      <w:pPr>
        <w:autoSpaceDE w:val="0"/>
        <w:autoSpaceDN w:val="0"/>
        <w:adjustRightInd w:val="0"/>
        <w:spacing w:after="0" w:line="240" w:lineRule="auto"/>
        <w:ind w:firstLine="709"/>
        <w:jc w:val="both"/>
        <w:rPr>
          <w:rFonts w:ascii="Times New Roman" w:eastAsia="Calibri" w:hAnsi="Times New Roman" w:cs="Times New Roman"/>
          <w:sz w:val="24"/>
          <w:szCs w:val="24"/>
        </w:rPr>
      </w:pPr>
      <w:r w:rsidRPr="00CB3B7C">
        <w:rPr>
          <w:rFonts w:ascii="Times New Roman" w:eastAsia="Calibri" w:hAnsi="Times New Roman" w:cs="Times New Roman"/>
          <w:sz w:val="24"/>
          <w:szCs w:val="24"/>
        </w:rPr>
        <w:t>- сведения о ранее предоставленных заявителю бесплатно земельных участках в соответствии с Законом Воронежской области от 13.05.2008 № 25-ОЗ «О регулировании земельных отношений на территории Воронежской области».</w:t>
      </w:r>
    </w:p>
    <w:p w14:paraId="1773C24B" w14:textId="77777777" w:rsidR="00CB3B7C" w:rsidRPr="00CB3B7C" w:rsidRDefault="00CB3B7C" w:rsidP="00CB3B7C">
      <w:pPr>
        <w:autoSpaceDE w:val="0"/>
        <w:autoSpaceDN w:val="0"/>
        <w:adjustRightInd w:val="0"/>
        <w:spacing w:after="0" w:line="240" w:lineRule="auto"/>
        <w:ind w:firstLine="709"/>
        <w:jc w:val="both"/>
        <w:rPr>
          <w:rFonts w:ascii="Times New Roman" w:eastAsia="Calibri" w:hAnsi="Times New Roman" w:cs="Times New Roman"/>
          <w:sz w:val="24"/>
          <w:szCs w:val="24"/>
        </w:rPr>
      </w:pPr>
      <w:r w:rsidRPr="00CB3B7C">
        <w:rPr>
          <w:rFonts w:ascii="Times New Roman" w:eastAsia="Calibri" w:hAnsi="Times New Roman" w:cs="Times New Roman"/>
          <w:sz w:val="24"/>
          <w:szCs w:val="24"/>
        </w:rPr>
        <w:t xml:space="preserve">3.4. К письменному заявлению гражданином прикладываются следующие документы: </w:t>
      </w:r>
    </w:p>
    <w:p w14:paraId="4EF171EA" w14:textId="77777777" w:rsidR="00CB3B7C" w:rsidRPr="00CB3B7C" w:rsidRDefault="00CB3B7C" w:rsidP="00CB3B7C">
      <w:pPr>
        <w:autoSpaceDE w:val="0"/>
        <w:autoSpaceDN w:val="0"/>
        <w:adjustRightInd w:val="0"/>
        <w:spacing w:after="0" w:line="240" w:lineRule="auto"/>
        <w:ind w:firstLine="709"/>
        <w:jc w:val="both"/>
        <w:rPr>
          <w:rFonts w:ascii="Times New Roman" w:eastAsia="Calibri" w:hAnsi="Times New Roman" w:cs="Times New Roman"/>
          <w:sz w:val="24"/>
          <w:szCs w:val="24"/>
        </w:rPr>
      </w:pPr>
      <w:r w:rsidRPr="00CB3B7C">
        <w:rPr>
          <w:rFonts w:ascii="Times New Roman" w:eastAsia="Calibri" w:hAnsi="Times New Roman" w:cs="Times New Roman"/>
          <w:sz w:val="24"/>
          <w:szCs w:val="24"/>
        </w:rPr>
        <w:t>3.4.1. Копия паспорта гражданина Российской Федерации или иного документа, удостоверяющего личность, подтверждающего его постоянное проживание на территории Воронежской области, при предъявлении оригинала;</w:t>
      </w:r>
    </w:p>
    <w:p w14:paraId="1FAC0077" w14:textId="77777777" w:rsidR="00CB3B7C" w:rsidRPr="00CB3B7C" w:rsidRDefault="00CB3B7C" w:rsidP="00CB3B7C">
      <w:pPr>
        <w:autoSpaceDE w:val="0"/>
        <w:autoSpaceDN w:val="0"/>
        <w:adjustRightInd w:val="0"/>
        <w:spacing w:after="0" w:line="240" w:lineRule="auto"/>
        <w:ind w:firstLine="709"/>
        <w:jc w:val="both"/>
        <w:rPr>
          <w:rFonts w:ascii="Times New Roman" w:eastAsia="Calibri" w:hAnsi="Times New Roman" w:cs="Times New Roman"/>
          <w:sz w:val="24"/>
          <w:szCs w:val="24"/>
        </w:rPr>
      </w:pPr>
      <w:r w:rsidRPr="00CB3B7C">
        <w:rPr>
          <w:rFonts w:ascii="Times New Roman" w:eastAsia="Calibri" w:hAnsi="Times New Roman" w:cs="Times New Roman"/>
          <w:sz w:val="24"/>
          <w:szCs w:val="24"/>
        </w:rPr>
        <w:t>3.4.2. Копия документа, подтверждающего принадлежность Заявителя к одной из категорий, указанных в части 1 статьи 13 Закона Воронежской области от 13.05.2008 № 25-ОЗ «О регулировании земельных отношений на территории Воронежской области».</w:t>
      </w:r>
    </w:p>
    <w:p w14:paraId="249AA2A2" w14:textId="77777777" w:rsidR="00CB3B7C" w:rsidRPr="00CB3B7C" w:rsidRDefault="00CB3B7C" w:rsidP="00CB3B7C">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CB3B7C">
        <w:rPr>
          <w:rFonts w:ascii="Times New Roman" w:eastAsia="Calibri" w:hAnsi="Times New Roman" w:cs="Times New Roman"/>
          <w:sz w:val="24"/>
          <w:szCs w:val="24"/>
        </w:rPr>
        <w:t>3.4.3. Документ, подтверждающий полномочия представителя действовать от имени Заявителя – в случае если заявление подается представителем.</w:t>
      </w:r>
    </w:p>
    <w:p w14:paraId="5B5DECAD" w14:textId="77777777" w:rsidR="00CB3B7C" w:rsidRPr="00CB3B7C" w:rsidRDefault="00CB3B7C" w:rsidP="00CB3B7C">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CB3B7C">
        <w:rPr>
          <w:rFonts w:ascii="Times New Roman" w:eastAsia="Calibri" w:hAnsi="Times New Roman" w:cs="Times New Roman"/>
          <w:sz w:val="24"/>
          <w:szCs w:val="24"/>
        </w:rPr>
        <w:t>В случае направления Заявления посредством ЕПГУ, РПГУ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14:paraId="3D4DA228" w14:textId="77777777" w:rsidR="00CB3B7C" w:rsidRPr="00CB3B7C" w:rsidRDefault="00CB3B7C" w:rsidP="00CB3B7C">
      <w:pPr>
        <w:widowControl w:val="0"/>
        <w:autoSpaceDE w:val="0"/>
        <w:autoSpaceDN w:val="0"/>
        <w:spacing w:after="0" w:line="240" w:lineRule="auto"/>
        <w:ind w:firstLine="709"/>
        <w:jc w:val="both"/>
        <w:rPr>
          <w:rFonts w:ascii="Times New Roman" w:hAnsi="Times New Roman" w:cs="Times New Roman"/>
          <w:sz w:val="24"/>
          <w:szCs w:val="24"/>
        </w:rPr>
      </w:pPr>
      <w:r w:rsidRPr="00CB3B7C">
        <w:rPr>
          <w:rFonts w:ascii="Times New Roman" w:hAnsi="Times New Roman" w:cs="Times New Roman"/>
          <w:sz w:val="24"/>
          <w:szCs w:val="24"/>
        </w:rPr>
        <w:t xml:space="preserve">При обращении посредством ЕПГУ, РПГУ указанный документ заверяется усиленной квалифицированной электронной подписью правомочного должностного лица организации либо нотариуса с приложением файла открепленной УКЭП в формате </w:t>
      </w:r>
      <w:proofErr w:type="spellStart"/>
      <w:r w:rsidRPr="00CB3B7C">
        <w:rPr>
          <w:rFonts w:ascii="Times New Roman" w:hAnsi="Times New Roman" w:cs="Times New Roman"/>
          <w:sz w:val="24"/>
          <w:szCs w:val="24"/>
        </w:rPr>
        <w:t>sig</w:t>
      </w:r>
      <w:proofErr w:type="spellEnd"/>
      <w:r w:rsidRPr="00CB3B7C">
        <w:rPr>
          <w:rFonts w:ascii="Times New Roman" w:hAnsi="Times New Roman" w:cs="Times New Roman"/>
          <w:sz w:val="24"/>
          <w:szCs w:val="24"/>
        </w:rPr>
        <w:t>.</w:t>
      </w:r>
    </w:p>
    <w:p w14:paraId="6652B54A" w14:textId="77777777" w:rsidR="00CB3B7C" w:rsidRPr="00CB3B7C" w:rsidRDefault="00CB3B7C" w:rsidP="00CB3B7C">
      <w:pPr>
        <w:autoSpaceDE w:val="0"/>
        <w:autoSpaceDN w:val="0"/>
        <w:adjustRightInd w:val="0"/>
        <w:spacing w:after="0" w:line="240" w:lineRule="auto"/>
        <w:ind w:firstLine="709"/>
        <w:jc w:val="both"/>
        <w:rPr>
          <w:rFonts w:ascii="Times New Roman" w:eastAsia="Calibri" w:hAnsi="Times New Roman" w:cs="Times New Roman"/>
          <w:sz w:val="24"/>
          <w:szCs w:val="24"/>
        </w:rPr>
      </w:pPr>
      <w:r w:rsidRPr="00CB3B7C">
        <w:rPr>
          <w:rFonts w:ascii="Times New Roman" w:eastAsia="Calibri" w:hAnsi="Times New Roman" w:cs="Times New Roman"/>
          <w:sz w:val="24"/>
          <w:szCs w:val="24"/>
        </w:rPr>
        <w:t xml:space="preserve">3.5. В случае подачи заявления о постановке на учет в качестве лица, имеющего право на предоставление земельного участка в собственность бесплатно гражданину, имеющему трех и более детей (многодетному гражданину) к заявлению прикладываются документы в соответствии со ст. 13.1. </w:t>
      </w:r>
      <w:r w:rsidRPr="00CB3B7C">
        <w:rPr>
          <w:rFonts w:ascii="Times New Roman" w:eastAsia="Arial Unicode MS" w:hAnsi="Times New Roman" w:cs="Times New Roman"/>
          <w:color w:val="000000"/>
          <w:sz w:val="24"/>
          <w:szCs w:val="24"/>
          <w:lang w:bidi="ru-RU"/>
        </w:rPr>
        <w:t xml:space="preserve">закона </w:t>
      </w:r>
      <w:r w:rsidRPr="00CB3B7C">
        <w:rPr>
          <w:rFonts w:ascii="Times New Roman" w:eastAsia="Calibri" w:hAnsi="Times New Roman" w:cs="Times New Roman"/>
          <w:sz w:val="24"/>
          <w:szCs w:val="24"/>
        </w:rPr>
        <w:t>Воронежской области от 13.05.2008 № 25-ОЗ «О регулировании земельных отношений на территории Воронежской области».</w:t>
      </w:r>
    </w:p>
    <w:p w14:paraId="0E01D325" w14:textId="77777777" w:rsidR="00CB3B7C" w:rsidRPr="00CB3B7C" w:rsidRDefault="00CB3B7C" w:rsidP="00CB3B7C">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B3B7C">
        <w:rPr>
          <w:rFonts w:ascii="Times New Roman" w:eastAsia="Calibri" w:hAnsi="Times New Roman" w:cs="Times New Roman"/>
          <w:color w:val="000000"/>
          <w:sz w:val="24"/>
          <w:szCs w:val="24"/>
        </w:rPr>
        <w:t>3.6. В случае подачи заявления о постановке на учет в качестве лица, имеющего право на предоставление земельного участка в собственность бесплатно гражданину</w:t>
      </w:r>
      <w:r w:rsidRPr="00CB3B7C">
        <w:rPr>
          <w:rFonts w:ascii="Times New Roman" w:hAnsi="Times New Roman" w:cs="Times New Roman"/>
          <w:bCs/>
          <w:color w:val="000000"/>
          <w:sz w:val="24"/>
          <w:szCs w:val="24"/>
          <w:shd w:val="clear" w:color="auto" w:fill="FFFFFF"/>
        </w:rPr>
        <w:t xml:space="preserve"> - участнику специальной военной операции или членам семей погибших (умерших) участников специальной военной операции </w:t>
      </w:r>
      <w:r w:rsidRPr="00CB3B7C">
        <w:rPr>
          <w:rFonts w:ascii="Times New Roman" w:eastAsia="Calibri" w:hAnsi="Times New Roman" w:cs="Times New Roman"/>
          <w:color w:val="000000"/>
          <w:sz w:val="24"/>
          <w:szCs w:val="24"/>
        </w:rPr>
        <w:t xml:space="preserve">к заявлению прикладываются документы в соответствии со ст. 13.3. </w:t>
      </w:r>
      <w:r w:rsidRPr="00CB3B7C">
        <w:rPr>
          <w:rFonts w:ascii="Times New Roman" w:eastAsia="Arial Unicode MS" w:hAnsi="Times New Roman" w:cs="Times New Roman"/>
          <w:color w:val="000000"/>
          <w:sz w:val="24"/>
          <w:szCs w:val="24"/>
          <w:lang w:bidi="ru-RU"/>
        </w:rPr>
        <w:t xml:space="preserve">закона </w:t>
      </w:r>
      <w:r w:rsidRPr="00CB3B7C">
        <w:rPr>
          <w:rFonts w:ascii="Times New Roman" w:eastAsia="Calibri" w:hAnsi="Times New Roman" w:cs="Times New Roman"/>
          <w:color w:val="000000"/>
          <w:sz w:val="24"/>
          <w:szCs w:val="24"/>
        </w:rPr>
        <w:t xml:space="preserve">Воронежской области от 13.05.2008 № 25-ОЗ «О регулировании земельных отношений на территории Воронежской области» </w:t>
      </w:r>
      <w:r w:rsidRPr="00CB3B7C">
        <w:rPr>
          <w:rFonts w:ascii="Times New Roman" w:hAnsi="Times New Roman" w:cs="Times New Roman"/>
          <w:color w:val="000000"/>
          <w:sz w:val="24"/>
          <w:szCs w:val="24"/>
          <w:shd w:val="clear" w:color="auto" w:fill="FFFFFF"/>
        </w:rPr>
        <w:t>и Постановлением Правительства Воронежской области от 1 февраля 2024 г. № 66</w:t>
      </w:r>
      <w:r w:rsidRPr="00CB3B7C">
        <w:rPr>
          <w:rFonts w:ascii="Times New Roman" w:hAnsi="Times New Roman" w:cs="Times New Roman"/>
          <w:color w:val="000000"/>
          <w:sz w:val="24"/>
          <w:szCs w:val="24"/>
        </w:rPr>
        <w:t xml:space="preserve"> </w:t>
      </w:r>
      <w:r w:rsidRPr="00CB3B7C">
        <w:rPr>
          <w:rFonts w:ascii="Times New Roman" w:hAnsi="Times New Roman" w:cs="Times New Roman"/>
          <w:color w:val="000000"/>
          <w:sz w:val="24"/>
          <w:szCs w:val="24"/>
          <w:shd w:val="clear" w:color="auto" w:fill="FFFFFF"/>
        </w:rPr>
        <w:t>"Об утверждении формы заявления, перечня документов, прилагаемых к заявлению о включении в реестр участников специальной военной операции и членов семей погибших (умерших) участников специальной военной операции, имеющих право на бесплатное предоставление в собственность земельных участков, находящихся в государственной или муниципальной собственности".</w:t>
      </w:r>
    </w:p>
    <w:p w14:paraId="770DDE32" w14:textId="77777777" w:rsidR="00CB3B7C" w:rsidRPr="00CB3B7C" w:rsidRDefault="00CB3B7C" w:rsidP="00CB3B7C">
      <w:pPr>
        <w:autoSpaceDE w:val="0"/>
        <w:autoSpaceDN w:val="0"/>
        <w:adjustRightInd w:val="0"/>
        <w:spacing w:after="0" w:line="240" w:lineRule="auto"/>
        <w:ind w:firstLine="709"/>
        <w:jc w:val="both"/>
        <w:rPr>
          <w:rFonts w:ascii="Times New Roman" w:hAnsi="Times New Roman" w:cs="Times New Roman"/>
          <w:sz w:val="24"/>
          <w:szCs w:val="24"/>
        </w:rPr>
      </w:pPr>
      <w:r w:rsidRPr="00CB3B7C">
        <w:rPr>
          <w:rFonts w:ascii="Times New Roman" w:eastAsia="Calibri" w:hAnsi="Times New Roman" w:cs="Times New Roman"/>
          <w:sz w:val="24"/>
          <w:szCs w:val="24"/>
        </w:rPr>
        <w:t xml:space="preserve">3.7. Для учета граждан, </w:t>
      </w:r>
      <w:r w:rsidRPr="00CB3B7C">
        <w:rPr>
          <w:rFonts w:ascii="Times New Roman" w:hAnsi="Times New Roman" w:cs="Times New Roman"/>
          <w:sz w:val="24"/>
          <w:szCs w:val="24"/>
        </w:rPr>
        <w:t>имеющих право на бесплатное предоставление земельных участков в собственность на территории Каширского муниципального района Воронежской области в отделе по экономике, управлению муниципальным имуществом и земельными ресурсами ведутся:</w:t>
      </w:r>
    </w:p>
    <w:p w14:paraId="6A12275C" w14:textId="77777777" w:rsidR="00CB3B7C" w:rsidRPr="00CB3B7C" w:rsidRDefault="00CB3B7C" w:rsidP="00CB3B7C">
      <w:pPr>
        <w:autoSpaceDE w:val="0"/>
        <w:autoSpaceDN w:val="0"/>
        <w:adjustRightInd w:val="0"/>
        <w:spacing w:after="0" w:line="240" w:lineRule="auto"/>
        <w:ind w:firstLine="709"/>
        <w:jc w:val="both"/>
        <w:rPr>
          <w:rFonts w:ascii="Times New Roman" w:hAnsi="Times New Roman" w:cs="Times New Roman"/>
          <w:sz w:val="24"/>
          <w:szCs w:val="24"/>
        </w:rPr>
      </w:pPr>
      <w:r w:rsidRPr="00CB3B7C">
        <w:rPr>
          <w:rFonts w:ascii="Times New Roman" w:hAnsi="Times New Roman" w:cs="Times New Roman"/>
          <w:sz w:val="24"/>
          <w:szCs w:val="24"/>
        </w:rPr>
        <w:t>3.7.1. Реестр многодетных граждан, имеющих право на бесплатное предоставление участков на территории Каширского муниципального района Воронежской области.</w:t>
      </w:r>
    </w:p>
    <w:p w14:paraId="557CF6B9" w14:textId="77777777" w:rsidR="00CB3B7C" w:rsidRPr="00CB3B7C" w:rsidRDefault="00CB3B7C" w:rsidP="00CB3B7C">
      <w:pPr>
        <w:spacing w:after="0" w:line="240" w:lineRule="auto"/>
        <w:ind w:firstLine="709"/>
        <w:jc w:val="both"/>
        <w:rPr>
          <w:rFonts w:ascii="Times New Roman" w:hAnsi="Times New Roman" w:cs="Times New Roman"/>
          <w:sz w:val="24"/>
          <w:szCs w:val="24"/>
        </w:rPr>
      </w:pPr>
      <w:r w:rsidRPr="00CB3B7C">
        <w:rPr>
          <w:rFonts w:ascii="Times New Roman" w:hAnsi="Times New Roman" w:cs="Times New Roman"/>
          <w:sz w:val="24"/>
          <w:szCs w:val="24"/>
        </w:rPr>
        <w:lastRenderedPageBreak/>
        <w:t>3.7.2. Сводный список граждан, изъявивших желание на бесплатное получение земельного участка в собственность для индивидуального жилищного строительства, ведения садоводства, огородничества и личного подсобного хозяйства на территории Каширского муниципального района.</w:t>
      </w:r>
    </w:p>
    <w:p w14:paraId="3611EC2D" w14:textId="77777777" w:rsidR="00CB3B7C" w:rsidRPr="00CB3B7C" w:rsidRDefault="00CB3B7C" w:rsidP="00CB3B7C">
      <w:pPr>
        <w:autoSpaceDE w:val="0"/>
        <w:autoSpaceDN w:val="0"/>
        <w:adjustRightInd w:val="0"/>
        <w:spacing w:after="0" w:line="240" w:lineRule="auto"/>
        <w:ind w:firstLine="709"/>
        <w:jc w:val="both"/>
        <w:rPr>
          <w:rFonts w:ascii="Times New Roman" w:hAnsi="Times New Roman" w:cs="Times New Roman"/>
          <w:sz w:val="24"/>
          <w:szCs w:val="24"/>
        </w:rPr>
      </w:pPr>
      <w:r w:rsidRPr="00CB3B7C">
        <w:rPr>
          <w:rFonts w:ascii="Times New Roman" w:hAnsi="Times New Roman" w:cs="Times New Roman"/>
          <w:sz w:val="24"/>
          <w:szCs w:val="24"/>
        </w:rPr>
        <w:t>3.7.3. Реестр участников специальной военной операции или членов семей погибших (умерших) участников специальной военной операции, имеющих право на бесплатное предоставление участков на территории Каширского муниципального района Воронежской области.</w:t>
      </w:r>
    </w:p>
    <w:p w14:paraId="689E536F" w14:textId="77777777" w:rsidR="00CB3B7C" w:rsidRPr="00CB3B7C" w:rsidRDefault="00CB3B7C" w:rsidP="00CB3B7C">
      <w:pPr>
        <w:autoSpaceDE w:val="0"/>
        <w:autoSpaceDN w:val="0"/>
        <w:adjustRightInd w:val="0"/>
        <w:spacing w:after="0" w:line="240" w:lineRule="auto"/>
        <w:ind w:firstLine="709"/>
        <w:jc w:val="both"/>
        <w:rPr>
          <w:rFonts w:ascii="Times New Roman" w:eastAsia="Calibri" w:hAnsi="Times New Roman" w:cs="Times New Roman"/>
          <w:sz w:val="24"/>
          <w:szCs w:val="24"/>
        </w:rPr>
      </w:pPr>
      <w:r w:rsidRPr="00CB3B7C">
        <w:rPr>
          <w:rFonts w:ascii="Times New Roman" w:hAnsi="Times New Roman" w:cs="Times New Roman"/>
          <w:sz w:val="24"/>
          <w:szCs w:val="24"/>
        </w:rPr>
        <w:t xml:space="preserve">3.8. Реестр многодетных граждан, имеющих право на бесплатное предоставление участков на территории Каширского муниципального района Воронежской области, Сводный список граждан, изъявивших желание на бесплатное получение земельного участка в собственность для индивидуального жилищного строительства, ведения садоводства, огородничества и личного подсобного хозяйства на территории Каширского муниципального района, Реестр участников специальной военной операции или членов семей погибших (умерших) участников специальной военной операции, имеющих право на бесплатное предоставление участков на территории Каширского муниципального района Воронежской области, утверждаются ежегодно постановлением главы администрации Каширского муниципального района и размещаются на официальном </w:t>
      </w:r>
      <w:r w:rsidRPr="00CB3B7C">
        <w:rPr>
          <w:rFonts w:ascii="Times New Roman" w:eastAsia="Calibri" w:hAnsi="Times New Roman" w:cs="Times New Roman"/>
          <w:sz w:val="24"/>
          <w:szCs w:val="24"/>
        </w:rPr>
        <w:t xml:space="preserve">сайте администрации Каширского муниципального района. </w:t>
      </w:r>
    </w:p>
    <w:p w14:paraId="0F63852E" w14:textId="77777777" w:rsidR="00CB3B7C" w:rsidRPr="00CB3B7C" w:rsidRDefault="00CB3B7C" w:rsidP="00CB3B7C">
      <w:pPr>
        <w:spacing w:after="0" w:line="240" w:lineRule="auto"/>
        <w:ind w:firstLine="709"/>
        <w:jc w:val="center"/>
        <w:rPr>
          <w:rFonts w:ascii="Times New Roman" w:hAnsi="Times New Roman" w:cs="Times New Roman"/>
          <w:sz w:val="24"/>
          <w:szCs w:val="24"/>
        </w:rPr>
      </w:pPr>
    </w:p>
    <w:p w14:paraId="610BCFBC" w14:textId="77777777" w:rsidR="00CB3B7C" w:rsidRPr="00CB3B7C" w:rsidRDefault="00CB3B7C" w:rsidP="00CB3B7C">
      <w:pPr>
        <w:spacing w:after="0" w:line="240" w:lineRule="auto"/>
        <w:ind w:firstLine="709"/>
        <w:jc w:val="center"/>
        <w:rPr>
          <w:rFonts w:ascii="Times New Roman" w:hAnsi="Times New Roman" w:cs="Times New Roman"/>
          <w:sz w:val="24"/>
          <w:szCs w:val="24"/>
        </w:rPr>
      </w:pPr>
      <w:r w:rsidRPr="00CB3B7C">
        <w:rPr>
          <w:rFonts w:ascii="Times New Roman" w:hAnsi="Times New Roman" w:cs="Times New Roman"/>
          <w:sz w:val="24"/>
          <w:szCs w:val="24"/>
        </w:rPr>
        <w:t>АДМИНИСТРАЦИЯ</w:t>
      </w:r>
    </w:p>
    <w:p w14:paraId="1D2D40A2" w14:textId="77777777" w:rsidR="00CB3B7C" w:rsidRPr="00CB3B7C" w:rsidRDefault="00CB3B7C" w:rsidP="00CB3B7C">
      <w:pPr>
        <w:spacing w:after="0" w:line="240" w:lineRule="auto"/>
        <w:ind w:firstLine="709"/>
        <w:jc w:val="center"/>
        <w:rPr>
          <w:rFonts w:ascii="Times New Roman" w:hAnsi="Times New Roman" w:cs="Times New Roman"/>
          <w:sz w:val="24"/>
          <w:szCs w:val="24"/>
        </w:rPr>
      </w:pPr>
      <w:r w:rsidRPr="00CB3B7C">
        <w:rPr>
          <w:rFonts w:ascii="Times New Roman" w:hAnsi="Times New Roman" w:cs="Times New Roman"/>
          <w:sz w:val="24"/>
          <w:szCs w:val="24"/>
        </w:rPr>
        <w:t>КАШИРСКОГО МУНИЦИПАЛЬНОГО РАЙОНА</w:t>
      </w:r>
    </w:p>
    <w:p w14:paraId="6C153874" w14:textId="77777777" w:rsidR="00CB3B7C" w:rsidRPr="00CB3B7C" w:rsidRDefault="00CB3B7C" w:rsidP="00CB3B7C">
      <w:pPr>
        <w:spacing w:after="0" w:line="240" w:lineRule="auto"/>
        <w:ind w:firstLine="709"/>
        <w:jc w:val="center"/>
        <w:rPr>
          <w:rFonts w:ascii="Times New Roman" w:hAnsi="Times New Roman" w:cs="Times New Roman"/>
          <w:sz w:val="24"/>
          <w:szCs w:val="24"/>
        </w:rPr>
      </w:pPr>
      <w:r w:rsidRPr="00CB3B7C">
        <w:rPr>
          <w:rFonts w:ascii="Times New Roman" w:hAnsi="Times New Roman" w:cs="Times New Roman"/>
          <w:sz w:val="24"/>
          <w:szCs w:val="24"/>
        </w:rPr>
        <w:t>ВОРОНЕЖСКОЙ ОБЛАСТИ</w:t>
      </w:r>
    </w:p>
    <w:p w14:paraId="05239D6D" w14:textId="77777777" w:rsidR="00CB3B7C" w:rsidRPr="00CB3B7C" w:rsidRDefault="00CB3B7C" w:rsidP="00CB3B7C">
      <w:pPr>
        <w:spacing w:after="0" w:line="240" w:lineRule="auto"/>
        <w:ind w:firstLine="709"/>
        <w:jc w:val="center"/>
        <w:rPr>
          <w:rFonts w:ascii="Times New Roman" w:hAnsi="Times New Roman" w:cs="Times New Roman"/>
          <w:sz w:val="24"/>
          <w:szCs w:val="24"/>
        </w:rPr>
      </w:pPr>
    </w:p>
    <w:p w14:paraId="425B05A3" w14:textId="77777777" w:rsidR="00CB3B7C" w:rsidRPr="00CB3B7C" w:rsidRDefault="00CB3B7C" w:rsidP="00CB3B7C">
      <w:pPr>
        <w:spacing w:after="0" w:line="240" w:lineRule="auto"/>
        <w:ind w:firstLine="709"/>
        <w:jc w:val="center"/>
        <w:rPr>
          <w:rFonts w:ascii="Times New Roman" w:hAnsi="Times New Roman" w:cs="Times New Roman"/>
          <w:sz w:val="24"/>
          <w:szCs w:val="24"/>
        </w:rPr>
      </w:pPr>
      <w:r w:rsidRPr="00CB3B7C">
        <w:rPr>
          <w:rFonts w:ascii="Times New Roman" w:hAnsi="Times New Roman" w:cs="Times New Roman"/>
          <w:sz w:val="24"/>
          <w:szCs w:val="24"/>
        </w:rPr>
        <w:t>ПОСТАНОВЛЕНИЕ</w:t>
      </w:r>
    </w:p>
    <w:p w14:paraId="38F40A0B" w14:textId="77777777" w:rsidR="00CB3B7C" w:rsidRPr="00CB3B7C" w:rsidRDefault="00CB3B7C" w:rsidP="00CB3B7C">
      <w:pPr>
        <w:spacing w:after="0" w:line="240" w:lineRule="auto"/>
        <w:ind w:firstLine="709"/>
        <w:rPr>
          <w:rFonts w:ascii="Times New Roman" w:hAnsi="Times New Roman" w:cs="Times New Roman"/>
          <w:sz w:val="24"/>
          <w:szCs w:val="24"/>
        </w:rPr>
      </w:pPr>
    </w:p>
    <w:p w14:paraId="05321AF2" w14:textId="77777777" w:rsidR="00CB3B7C" w:rsidRPr="00CB3B7C" w:rsidRDefault="00CB3B7C" w:rsidP="00CB3B7C">
      <w:pPr>
        <w:spacing w:after="0" w:line="240" w:lineRule="auto"/>
        <w:ind w:firstLine="709"/>
        <w:rPr>
          <w:rFonts w:ascii="Times New Roman" w:hAnsi="Times New Roman" w:cs="Times New Roman"/>
          <w:sz w:val="24"/>
          <w:szCs w:val="24"/>
        </w:rPr>
      </w:pPr>
      <w:r w:rsidRPr="00CB3B7C">
        <w:rPr>
          <w:rFonts w:ascii="Times New Roman" w:hAnsi="Times New Roman" w:cs="Times New Roman"/>
          <w:sz w:val="24"/>
          <w:szCs w:val="24"/>
        </w:rPr>
        <w:t>От 22.02.2024 № 167</w:t>
      </w:r>
    </w:p>
    <w:p w14:paraId="6E406C4F" w14:textId="77777777" w:rsidR="00CB3B7C" w:rsidRPr="00CB3B7C" w:rsidRDefault="00CB3B7C" w:rsidP="00CB3B7C">
      <w:pPr>
        <w:spacing w:after="0" w:line="240" w:lineRule="auto"/>
        <w:ind w:firstLine="709"/>
        <w:rPr>
          <w:rFonts w:ascii="Times New Roman" w:hAnsi="Times New Roman" w:cs="Times New Roman"/>
          <w:sz w:val="24"/>
          <w:szCs w:val="24"/>
        </w:rPr>
      </w:pPr>
      <w:r w:rsidRPr="00CB3B7C">
        <w:rPr>
          <w:rFonts w:ascii="Times New Roman" w:hAnsi="Times New Roman" w:cs="Times New Roman"/>
          <w:sz w:val="24"/>
          <w:szCs w:val="24"/>
        </w:rPr>
        <w:t>с. Каширское</w:t>
      </w:r>
    </w:p>
    <w:p w14:paraId="38880DF5" w14:textId="77777777" w:rsidR="00CB3B7C" w:rsidRPr="00CB3B7C" w:rsidRDefault="00CB3B7C" w:rsidP="00CB3B7C">
      <w:pPr>
        <w:spacing w:after="0" w:line="240" w:lineRule="auto"/>
        <w:ind w:firstLine="709"/>
        <w:rPr>
          <w:rFonts w:ascii="Times New Roman" w:hAnsi="Times New Roman" w:cs="Times New Roman"/>
          <w:sz w:val="24"/>
          <w:szCs w:val="24"/>
        </w:rPr>
      </w:pPr>
    </w:p>
    <w:p w14:paraId="568C4233" w14:textId="77777777" w:rsidR="00CB3B7C" w:rsidRPr="00CB3B7C" w:rsidRDefault="00CB3B7C" w:rsidP="00CB3B7C">
      <w:pPr>
        <w:spacing w:after="0" w:line="240" w:lineRule="auto"/>
        <w:ind w:firstLine="709"/>
        <w:jc w:val="center"/>
        <w:rPr>
          <w:rFonts w:ascii="Times New Roman" w:hAnsi="Times New Roman" w:cs="Times New Roman"/>
          <w:b/>
          <w:bCs/>
          <w:kern w:val="28"/>
          <w:sz w:val="24"/>
          <w:szCs w:val="24"/>
        </w:rPr>
      </w:pPr>
      <w:r w:rsidRPr="00CB3B7C">
        <w:rPr>
          <w:rFonts w:ascii="Times New Roman" w:hAnsi="Times New Roman" w:cs="Times New Roman"/>
          <w:b/>
          <w:bCs/>
          <w:kern w:val="28"/>
          <w:sz w:val="24"/>
          <w:szCs w:val="24"/>
        </w:rPr>
        <w:t>О внесении изменений и дополнений в постановление от 24.09.2019 №615 «Об утверждении муниципальной программы Каширского муниципального района Воронежской области «Социальная поддержка граждан Каширского муниципального района на 2020- 2026 годы»»</w:t>
      </w:r>
    </w:p>
    <w:p w14:paraId="5DD48255" w14:textId="77777777" w:rsidR="00CB3B7C" w:rsidRPr="00CB3B7C" w:rsidRDefault="00CB3B7C" w:rsidP="00CB3B7C">
      <w:pPr>
        <w:spacing w:after="0" w:line="240" w:lineRule="auto"/>
        <w:ind w:firstLine="709"/>
        <w:rPr>
          <w:rFonts w:ascii="Times New Roman" w:hAnsi="Times New Roman" w:cs="Times New Roman"/>
          <w:sz w:val="24"/>
          <w:szCs w:val="24"/>
        </w:rPr>
      </w:pPr>
    </w:p>
    <w:p w14:paraId="3C98CE9F" w14:textId="2A56089C" w:rsidR="00CB3B7C" w:rsidRPr="00CB3B7C" w:rsidRDefault="00CB3B7C" w:rsidP="00CB3B7C">
      <w:pPr>
        <w:pStyle w:val="Default"/>
        <w:ind w:firstLine="709"/>
        <w:jc w:val="both"/>
      </w:pPr>
      <w:r w:rsidRPr="00CB3B7C">
        <w:t xml:space="preserve"> В соответствии с Федеральным законом от 07.05.2013 №104-ФЗ «О внесении изменений в Бюджетный кодекс Российской Федерации и отдельные акты Российской Федерации» в связи с совершенствованием бюджетного процесса постановляю: </w:t>
      </w:r>
    </w:p>
    <w:p w14:paraId="4D3B7823" w14:textId="77777777" w:rsidR="00CB3B7C" w:rsidRPr="00CB3B7C" w:rsidRDefault="00CB3B7C" w:rsidP="00CB3B7C">
      <w:pPr>
        <w:spacing w:after="0" w:line="240" w:lineRule="auto"/>
        <w:ind w:firstLine="709"/>
        <w:jc w:val="both"/>
        <w:rPr>
          <w:rFonts w:ascii="Times New Roman" w:hAnsi="Times New Roman" w:cs="Times New Roman"/>
          <w:sz w:val="24"/>
          <w:szCs w:val="24"/>
        </w:rPr>
      </w:pPr>
      <w:r w:rsidRPr="00CB3B7C">
        <w:rPr>
          <w:rFonts w:ascii="Times New Roman" w:hAnsi="Times New Roman" w:cs="Times New Roman"/>
          <w:sz w:val="24"/>
          <w:szCs w:val="24"/>
        </w:rPr>
        <w:t xml:space="preserve"> 1. Внести изменения в приложения №2, №3 муниципальной программы «Социальная поддержка граждан Каширского муниципального района на 2020- 2026 годы», утвержденной постановлением администрации Каширского муниципального района от 24.09.2019 № 615, изложив их в редакции согласно приложению к настоящему постановлению (Приложение). </w:t>
      </w:r>
    </w:p>
    <w:p w14:paraId="7D7CB067" w14:textId="77777777" w:rsidR="00CB3B7C" w:rsidRPr="00CB3B7C" w:rsidRDefault="00CB3B7C" w:rsidP="00CB3B7C">
      <w:pPr>
        <w:spacing w:after="0" w:line="240" w:lineRule="auto"/>
        <w:ind w:firstLine="709"/>
        <w:jc w:val="both"/>
        <w:rPr>
          <w:rFonts w:ascii="Times New Roman" w:hAnsi="Times New Roman" w:cs="Times New Roman"/>
          <w:sz w:val="24"/>
          <w:szCs w:val="24"/>
        </w:rPr>
      </w:pPr>
      <w:r w:rsidRPr="00CB3B7C">
        <w:rPr>
          <w:rFonts w:ascii="Times New Roman" w:hAnsi="Times New Roman" w:cs="Times New Roman"/>
          <w:sz w:val="24"/>
          <w:szCs w:val="24"/>
        </w:rPr>
        <w:t xml:space="preserve"> 2. Контроль над выполнением настоящего постановления возложить на заместителя главы администрации-руководителя аппарата О. И. Усову.</w:t>
      </w:r>
    </w:p>
    <w:p w14:paraId="77F8FCE4" w14:textId="77777777" w:rsidR="00CB3B7C" w:rsidRPr="00CB3B7C" w:rsidRDefault="00CB3B7C" w:rsidP="00CB3B7C">
      <w:pPr>
        <w:spacing w:after="0" w:line="240" w:lineRule="auto"/>
        <w:ind w:firstLine="709"/>
        <w:jc w:val="both"/>
        <w:rPr>
          <w:rFonts w:ascii="Times New Roman" w:hAnsi="Times New Roman" w:cs="Times New Roman"/>
          <w:sz w:val="24"/>
          <w:szCs w:val="24"/>
        </w:rPr>
      </w:pPr>
    </w:p>
    <w:tbl>
      <w:tblPr>
        <w:tblW w:w="0" w:type="auto"/>
        <w:tblLook w:val="04A0" w:firstRow="1" w:lastRow="0" w:firstColumn="1" w:lastColumn="0" w:noHBand="0" w:noVBand="1"/>
      </w:tblPr>
      <w:tblGrid>
        <w:gridCol w:w="5210"/>
        <w:gridCol w:w="5211"/>
      </w:tblGrid>
      <w:tr w:rsidR="00CB3B7C" w:rsidRPr="00CB3B7C" w14:paraId="281025CE" w14:textId="77777777" w:rsidTr="00BF44E2">
        <w:tc>
          <w:tcPr>
            <w:tcW w:w="5210" w:type="dxa"/>
            <w:shd w:val="clear" w:color="auto" w:fill="auto"/>
          </w:tcPr>
          <w:p w14:paraId="59FCFDF7"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 xml:space="preserve">Глава администрации Каширского </w:t>
            </w:r>
          </w:p>
          <w:p w14:paraId="59A7E5E3"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муниципального района</w:t>
            </w:r>
          </w:p>
        </w:tc>
        <w:tc>
          <w:tcPr>
            <w:tcW w:w="5211" w:type="dxa"/>
            <w:shd w:val="clear" w:color="auto" w:fill="auto"/>
          </w:tcPr>
          <w:p w14:paraId="192B2AA8" w14:textId="77777777" w:rsidR="00CB3B7C" w:rsidRPr="00CB3B7C" w:rsidRDefault="00CB3B7C" w:rsidP="00CB3B7C">
            <w:pPr>
              <w:spacing w:after="0" w:line="240" w:lineRule="auto"/>
              <w:jc w:val="right"/>
              <w:rPr>
                <w:rFonts w:ascii="Times New Roman" w:hAnsi="Times New Roman" w:cs="Times New Roman"/>
                <w:sz w:val="24"/>
                <w:szCs w:val="24"/>
              </w:rPr>
            </w:pPr>
            <w:r w:rsidRPr="00CB3B7C">
              <w:rPr>
                <w:rFonts w:ascii="Times New Roman" w:hAnsi="Times New Roman" w:cs="Times New Roman"/>
                <w:sz w:val="24"/>
                <w:szCs w:val="24"/>
              </w:rPr>
              <w:t>А. И. Пономарев</w:t>
            </w:r>
          </w:p>
        </w:tc>
      </w:tr>
    </w:tbl>
    <w:p w14:paraId="0E872136" w14:textId="77777777" w:rsidR="00CB3B7C" w:rsidRPr="00CB3B7C" w:rsidRDefault="00CB3B7C" w:rsidP="00CB3B7C">
      <w:pPr>
        <w:spacing w:after="0" w:line="240" w:lineRule="auto"/>
        <w:ind w:firstLine="709"/>
        <w:rPr>
          <w:rFonts w:ascii="Times New Roman" w:hAnsi="Times New Roman" w:cs="Times New Roman"/>
          <w:sz w:val="24"/>
          <w:szCs w:val="24"/>
        </w:rPr>
      </w:pPr>
    </w:p>
    <w:p w14:paraId="7111D221" w14:textId="77777777" w:rsidR="00CB3B7C" w:rsidRPr="00CB3B7C" w:rsidRDefault="00CB3B7C" w:rsidP="00CB3B7C">
      <w:pPr>
        <w:spacing w:after="0" w:line="240" w:lineRule="auto"/>
        <w:ind w:firstLine="709"/>
        <w:rPr>
          <w:rFonts w:ascii="Times New Roman" w:hAnsi="Times New Roman" w:cs="Times New Roman"/>
          <w:sz w:val="24"/>
          <w:szCs w:val="24"/>
        </w:rPr>
        <w:sectPr w:rsidR="00CB3B7C" w:rsidRPr="00CB3B7C" w:rsidSect="00BF44E2">
          <w:headerReference w:type="default" r:id="rId11"/>
          <w:footerReference w:type="default" r:id="rId12"/>
          <w:footerReference w:type="first" r:id="rId13"/>
          <w:pgSz w:w="11906" w:h="16838" w:code="9"/>
          <w:pgMar w:top="1134" w:right="567" w:bottom="1134" w:left="1134" w:header="720" w:footer="720" w:gutter="0"/>
          <w:cols w:space="720"/>
          <w:docGrid w:linePitch="381"/>
        </w:sectPr>
      </w:pPr>
    </w:p>
    <w:p w14:paraId="53B7410F" w14:textId="77777777" w:rsidR="00CB3B7C" w:rsidRPr="00CB3B7C" w:rsidRDefault="00CB3B7C" w:rsidP="00CB3B7C">
      <w:pPr>
        <w:spacing w:after="0" w:line="240" w:lineRule="auto"/>
        <w:ind w:firstLine="709"/>
        <w:rPr>
          <w:rFonts w:ascii="Times New Roman" w:hAnsi="Times New Roman" w:cs="Times New Roman"/>
          <w:sz w:val="24"/>
          <w:szCs w:val="24"/>
        </w:rPr>
      </w:pPr>
    </w:p>
    <w:p w14:paraId="3847CD11" w14:textId="77777777" w:rsidR="00CB3B7C" w:rsidRPr="00CB3B7C" w:rsidRDefault="00CB3B7C" w:rsidP="00CB3B7C">
      <w:pPr>
        <w:spacing w:after="0" w:line="240" w:lineRule="auto"/>
        <w:ind w:left="10773"/>
        <w:rPr>
          <w:rFonts w:ascii="Times New Roman" w:hAnsi="Times New Roman" w:cs="Times New Roman"/>
          <w:sz w:val="24"/>
          <w:szCs w:val="24"/>
        </w:rPr>
      </w:pPr>
      <w:r w:rsidRPr="00CB3B7C">
        <w:rPr>
          <w:rFonts w:ascii="Times New Roman" w:hAnsi="Times New Roman" w:cs="Times New Roman"/>
          <w:sz w:val="24"/>
          <w:szCs w:val="24"/>
        </w:rPr>
        <w:t xml:space="preserve">ПРИЛОЖЕНИЕ </w:t>
      </w:r>
    </w:p>
    <w:p w14:paraId="3592DF3E" w14:textId="77777777" w:rsidR="00CB3B7C" w:rsidRPr="00CB3B7C" w:rsidRDefault="00CB3B7C" w:rsidP="00CB3B7C">
      <w:pPr>
        <w:spacing w:after="0" w:line="240" w:lineRule="auto"/>
        <w:ind w:left="10773"/>
        <w:rPr>
          <w:rFonts w:ascii="Times New Roman" w:hAnsi="Times New Roman" w:cs="Times New Roman"/>
          <w:sz w:val="24"/>
          <w:szCs w:val="24"/>
        </w:rPr>
      </w:pPr>
      <w:r w:rsidRPr="00CB3B7C">
        <w:rPr>
          <w:rFonts w:ascii="Times New Roman" w:hAnsi="Times New Roman" w:cs="Times New Roman"/>
          <w:sz w:val="24"/>
          <w:szCs w:val="24"/>
        </w:rPr>
        <w:t xml:space="preserve">к постановлению администрации Каширского муниципального района от 22.02.2024 № 167 </w:t>
      </w:r>
    </w:p>
    <w:p w14:paraId="5E8B0DBC" w14:textId="77777777" w:rsidR="00CB3B7C" w:rsidRPr="00CB3B7C" w:rsidRDefault="00CB3B7C" w:rsidP="00CB3B7C">
      <w:pPr>
        <w:spacing w:after="0" w:line="240" w:lineRule="auto"/>
        <w:ind w:left="10773"/>
        <w:rPr>
          <w:rFonts w:ascii="Times New Roman" w:hAnsi="Times New Roman" w:cs="Times New Roman"/>
          <w:sz w:val="24"/>
          <w:szCs w:val="24"/>
        </w:rPr>
      </w:pPr>
    </w:p>
    <w:p w14:paraId="179AD8B0" w14:textId="77777777" w:rsidR="00CB3B7C" w:rsidRPr="00CB3B7C" w:rsidRDefault="00CB3B7C" w:rsidP="00CB3B7C">
      <w:pPr>
        <w:spacing w:after="0" w:line="240" w:lineRule="auto"/>
        <w:ind w:left="10773"/>
        <w:rPr>
          <w:rFonts w:ascii="Times New Roman" w:hAnsi="Times New Roman" w:cs="Times New Roman"/>
          <w:sz w:val="24"/>
          <w:szCs w:val="24"/>
        </w:rPr>
      </w:pPr>
      <w:r w:rsidRPr="00CB3B7C">
        <w:rPr>
          <w:rFonts w:ascii="Times New Roman" w:hAnsi="Times New Roman" w:cs="Times New Roman"/>
          <w:sz w:val="24"/>
          <w:szCs w:val="24"/>
        </w:rPr>
        <w:t>Приложение 2 к программе</w:t>
      </w:r>
    </w:p>
    <w:p w14:paraId="2A77A74A" w14:textId="77777777" w:rsidR="00CB3B7C" w:rsidRPr="00CB3B7C" w:rsidRDefault="00CB3B7C" w:rsidP="00CB3B7C">
      <w:pPr>
        <w:widowControl w:val="0"/>
        <w:spacing w:after="0" w:line="240" w:lineRule="auto"/>
        <w:ind w:firstLine="709"/>
        <w:rPr>
          <w:rFonts w:ascii="Times New Roman" w:hAnsi="Times New Roman" w:cs="Times New Roman"/>
          <w:sz w:val="24"/>
          <w:szCs w:val="24"/>
        </w:rPr>
      </w:pPr>
    </w:p>
    <w:p w14:paraId="4B598312" w14:textId="77777777" w:rsidR="00CB3B7C" w:rsidRPr="00CB3B7C" w:rsidRDefault="00CB3B7C" w:rsidP="00CB3B7C">
      <w:pPr>
        <w:keepNext/>
        <w:spacing w:after="0" w:line="240" w:lineRule="auto"/>
        <w:ind w:firstLine="709"/>
        <w:jc w:val="center"/>
        <w:outlineLvl w:val="0"/>
        <w:rPr>
          <w:rFonts w:ascii="Times New Roman" w:hAnsi="Times New Roman" w:cs="Times New Roman"/>
          <w:bCs/>
          <w:color w:val="000000"/>
          <w:kern w:val="32"/>
          <w:sz w:val="24"/>
          <w:szCs w:val="24"/>
          <w:lang w:eastAsia="x-none"/>
        </w:rPr>
      </w:pPr>
      <w:r w:rsidRPr="00CB3B7C">
        <w:rPr>
          <w:rFonts w:ascii="Times New Roman" w:hAnsi="Times New Roman" w:cs="Times New Roman"/>
          <w:bCs/>
          <w:color w:val="000000"/>
          <w:kern w:val="32"/>
          <w:sz w:val="24"/>
          <w:szCs w:val="24"/>
          <w:lang w:val="x-none" w:eastAsia="x-none"/>
        </w:rPr>
        <w:t xml:space="preserve">Расходы местного бюджета Каширского муниципального района на реализацию муниципальной программы Каширского муниципального района </w:t>
      </w:r>
      <w:r w:rsidRPr="00CB3B7C">
        <w:rPr>
          <w:rFonts w:ascii="Times New Roman" w:hAnsi="Times New Roman" w:cs="Times New Roman"/>
          <w:bCs/>
          <w:color w:val="000000"/>
          <w:kern w:val="32"/>
          <w:sz w:val="24"/>
          <w:szCs w:val="24"/>
          <w:lang w:eastAsia="x-none"/>
        </w:rPr>
        <w:t>«Социальная поддержка граждан Каширского муниципального района на 2020- 2026 годы»</w:t>
      </w:r>
    </w:p>
    <w:p w14:paraId="4406246D" w14:textId="77777777" w:rsidR="00CB3B7C" w:rsidRPr="00CB3B7C" w:rsidRDefault="00CB3B7C" w:rsidP="00CB3B7C">
      <w:pPr>
        <w:keepNext/>
        <w:spacing w:after="0" w:line="240" w:lineRule="auto"/>
        <w:ind w:firstLine="709"/>
        <w:jc w:val="center"/>
        <w:outlineLvl w:val="0"/>
        <w:rPr>
          <w:rFonts w:ascii="Times New Roman" w:hAnsi="Times New Roman" w:cs="Times New Roman"/>
          <w:bCs/>
          <w:kern w:val="32"/>
          <w:sz w:val="24"/>
          <w:szCs w:val="24"/>
          <w:lang w:val="x-none" w:eastAsia="x-none"/>
        </w:rPr>
      </w:pPr>
    </w:p>
    <w:tbl>
      <w:tblPr>
        <w:tblW w:w="14129"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3"/>
        <w:gridCol w:w="3201"/>
        <w:gridCol w:w="2473"/>
        <w:gridCol w:w="879"/>
        <w:gridCol w:w="951"/>
        <w:gridCol w:w="951"/>
        <w:gridCol w:w="876"/>
        <w:gridCol w:w="872"/>
        <w:gridCol w:w="992"/>
        <w:gridCol w:w="881"/>
      </w:tblGrid>
      <w:tr w:rsidR="00CB3B7C" w:rsidRPr="00CB3B7C" w14:paraId="7B8B9A7E" w14:textId="77777777" w:rsidTr="00BF44E2">
        <w:trPr>
          <w:trHeight w:val="630"/>
          <w:tblHeader/>
        </w:trPr>
        <w:tc>
          <w:tcPr>
            <w:tcW w:w="2053" w:type="dxa"/>
            <w:vMerge w:val="restart"/>
            <w:tcBorders>
              <w:top w:val="single" w:sz="4" w:space="0" w:color="auto"/>
              <w:left w:val="single" w:sz="4" w:space="0" w:color="auto"/>
              <w:bottom w:val="single" w:sz="4" w:space="0" w:color="auto"/>
              <w:right w:val="single" w:sz="4" w:space="0" w:color="auto"/>
            </w:tcBorders>
            <w:vAlign w:val="center"/>
            <w:hideMark/>
          </w:tcPr>
          <w:p w14:paraId="3AB0501A"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Статус</w:t>
            </w:r>
          </w:p>
        </w:tc>
        <w:tc>
          <w:tcPr>
            <w:tcW w:w="3201" w:type="dxa"/>
            <w:vMerge w:val="restart"/>
            <w:tcBorders>
              <w:top w:val="single" w:sz="4" w:space="0" w:color="auto"/>
              <w:left w:val="single" w:sz="4" w:space="0" w:color="auto"/>
              <w:bottom w:val="single" w:sz="4" w:space="0" w:color="auto"/>
              <w:right w:val="single" w:sz="4" w:space="0" w:color="auto"/>
            </w:tcBorders>
            <w:vAlign w:val="center"/>
            <w:hideMark/>
          </w:tcPr>
          <w:p w14:paraId="18FDBB82"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 xml:space="preserve">Наименование муниципальной программы, подпрограммы, основного мероприятия </w:t>
            </w:r>
          </w:p>
        </w:tc>
        <w:tc>
          <w:tcPr>
            <w:tcW w:w="247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90F1755"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Наименование ответственного исполнителя, исполнителя - главного распорядителя средств бюджета Каширского муниципального района (далее - ГРБС), наименование статей расходов</w:t>
            </w:r>
          </w:p>
        </w:tc>
        <w:tc>
          <w:tcPr>
            <w:tcW w:w="6402" w:type="dxa"/>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14:paraId="32FEFF0E"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Расходы муниципального бюджета по годам реализации муниципальной программы (тыс. руб.)</w:t>
            </w:r>
          </w:p>
        </w:tc>
      </w:tr>
      <w:tr w:rsidR="00CB3B7C" w:rsidRPr="00CB3B7C" w14:paraId="17700EEA" w14:textId="77777777" w:rsidTr="00BF44E2">
        <w:trPr>
          <w:trHeight w:val="4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B2CEE2" w14:textId="77777777" w:rsidR="00CB3B7C" w:rsidRPr="00CB3B7C" w:rsidRDefault="00CB3B7C" w:rsidP="00CB3B7C">
            <w:pPr>
              <w:widowControl w:val="0"/>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B7785D" w14:textId="77777777" w:rsidR="00CB3B7C" w:rsidRPr="00CB3B7C" w:rsidRDefault="00CB3B7C" w:rsidP="00CB3B7C">
            <w:pPr>
              <w:widowControl w:val="0"/>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914D78" w14:textId="77777777" w:rsidR="00CB3B7C" w:rsidRPr="00CB3B7C" w:rsidRDefault="00CB3B7C" w:rsidP="00CB3B7C">
            <w:pPr>
              <w:widowControl w:val="0"/>
              <w:spacing w:after="0" w:line="240" w:lineRule="auto"/>
              <w:rPr>
                <w:rFonts w:ascii="Times New Roman" w:hAnsi="Times New Roman" w:cs="Times New Roman"/>
                <w:sz w:val="24"/>
                <w:szCs w:val="24"/>
              </w:rPr>
            </w:pPr>
          </w:p>
        </w:tc>
        <w:tc>
          <w:tcPr>
            <w:tcW w:w="6402" w:type="dxa"/>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14:paraId="1555CB97"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в том числе по годам реализации муниципальной программы</w:t>
            </w:r>
          </w:p>
        </w:tc>
      </w:tr>
      <w:tr w:rsidR="00CB3B7C" w:rsidRPr="00CB3B7C" w14:paraId="6D935C31" w14:textId="77777777" w:rsidTr="00BF44E2">
        <w:trPr>
          <w:trHeight w:val="68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F8DD2E" w14:textId="77777777" w:rsidR="00CB3B7C" w:rsidRPr="00CB3B7C" w:rsidRDefault="00CB3B7C" w:rsidP="00CB3B7C">
            <w:pPr>
              <w:widowControl w:val="0"/>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4A1411" w14:textId="77777777" w:rsidR="00CB3B7C" w:rsidRPr="00CB3B7C" w:rsidRDefault="00CB3B7C" w:rsidP="00CB3B7C">
            <w:pPr>
              <w:widowControl w:val="0"/>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F0884D" w14:textId="77777777" w:rsidR="00CB3B7C" w:rsidRPr="00CB3B7C" w:rsidRDefault="00CB3B7C" w:rsidP="00CB3B7C">
            <w:pPr>
              <w:widowControl w:val="0"/>
              <w:spacing w:after="0" w:line="240" w:lineRule="auto"/>
              <w:rPr>
                <w:rFonts w:ascii="Times New Roman" w:hAnsi="Times New Roman" w:cs="Times New Roman"/>
                <w:sz w:val="24"/>
                <w:szCs w:val="24"/>
              </w:rPr>
            </w:pPr>
          </w:p>
        </w:tc>
        <w:tc>
          <w:tcPr>
            <w:tcW w:w="879" w:type="dxa"/>
            <w:tcBorders>
              <w:top w:val="single" w:sz="4" w:space="0" w:color="auto"/>
              <w:left w:val="single" w:sz="4" w:space="0" w:color="auto"/>
              <w:bottom w:val="single" w:sz="4" w:space="0" w:color="auto"/>
              <w:right w:val="single" w:sz="4" w:space="0" w:color="auto"/>
            </w:tcBorders>
            <w:vAlign w:val="center"/>
            <w:hideMark/>
          </w:tcPr>
          <w:p w14:paraId="60A9A752"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2020</w:t>
            </w:r>
          </w:p>
        </w:tc>
        <w:tc>
          <w:tcPr>
            <w:tcW w:w="951" w:type="dxa"/>
            <w:tcBorders>
              <w:top w:val="single" w:sz="4" w:space="0" w:color="auto"/>
              <w:left w:val="single" w:sz="4" w:space="0" w:color="auto"/>
              <w:bottom w:val="single" w:sz="4" w:space="0" w:color="auto"/>
              <w:right w:val="single" w:sz="4" w:space="0" w:color="auto"/>
            </w:tcBorders>
            <w:vAlign w:val="center"/>
            <w:hideMark/>
          </w:tcPr>
          <w:p w14:paraId="6784DB37"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2021</w:t>
            </w:r>
          </w:p>
        </w:tc>
        <w:tc>
          <w:tcPr>
            <w:tcW w:w="951" w:type="dxa"/>
            <w:tcBorders>
              <w:top w:val="single" w:sz="4" w:space="0" w:color="auto"/>
              <w:left w:val="single" w:sz="4" w:space="0" w:color="auto"/>
              <w:bottom w:val="single" w:sz="4" w:space="0" w:color="auto"/>
              <w:right w:val="single" w:sz="4" w:space="0" w:color="auto"/>
            </w:tcBorders>
            <w:vAlign w:val="center"/>
            <w:hideMark/>
          </w:tcPr>
          <w:p w14:paraId="6EDAC96F"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2022</w:t>
            </w:r>
          </w:p>
        </w:tc>
        <w:tc>
          <w:tcPr>
            <w:tcW w:w="876" w:type="dxa"/>
            <w:tcBorders>
              <w:top w:val="single" w:sz="4" w:space="0" w:color="auto"/>
              <w:left w:val="single" w:sz="4" w:space="0" w:color="auto"/>
              <w:bottom w:val="single" w:sz="4" w:space="0" w:color="auto"/>
              <w:right w:val="single" w:sz="4" w:space="0" w:color="auto"/>
            </w:tcBorders>
            <w:vAlign w:val="center"/>
            <w:hideMark/>
          </w:tcPr>
          <w:p w14:paraId="5A6E9C36"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2023</w:t>
            </w:r>
          </w:p>
        </w:tc>
        <w:tc>
          <w:tcPr>
            <w:tcW w:w="872" w:type="dxa"/>
            <w:tcBorders>
              <w:top w:val="single" w:sz="4" w:space="0" w:color="auto"/>
              <w:left w:val="single" w:sz="4" w:space="0" w:color="auto"/>
              <w:bottom w:val="single" w:sz="4" w:space="0" w:color="auto"/>
              <w:right w:val="single" w:sz="4" w:space="0" w:color="auto"/>
            </w:tcBorders>
            <w:vAlign w:val="center"/>
            <w:hideMark/>
          </w:tcPr>
          <w:p w14:paraId="606BAB3E"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2024</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954B62"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2025</w:t>
            </w:r>
          </w:p>
        </w:tc>
        <w:tc>
          <w:tcPr>
            <w:tcW w:w="881" w:type="dxa"/>
            <w:tcBorders>
              <w:top w:val="single" w:sz="4" w:space="0" w:color="auto"/>
              <w:left w:val="single" w:sz="4" w:space="0" w:color="auto"/>
              <w:bottom w:val="single" w:sz="4" w:space="0" w:color="auto"/>
              <w:right w:val="single" w:sz="4" w:space="0" w:color="auto"/>
            </w:tcBorders>
            <w:vAlign w:val="center"/>
            <w:hideMark/>
          </w:tcPr>
          <w:p w14:paraId="0379AAA0"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2026</w:t>
            </w:r>
          </w:p>
        </w:tc>
      </w:tr>
      <w:tr w:rsidR="00CB3B7C" w:rsidRPr="00CB3B7C" w14:paraId="34DE89EA" w14:textId="77777777" w:rsidTr="00BF44E2">
        <w:trPr>
          <w:trHeight w:val="312"/>
          <w:tblHeader/>
        </w:trPr>
        <w:tc>
          <w:tcPr>
            <w:tcW w:w="205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44BA1D"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1</w:t>
            </w:r>
          </w:p>
        </w:tc>
        <w:tc>
          <w:tcPr>
            <w:tcW w:w="32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A4BD2E"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2</w:t>
            </w:r>
          </w:p>
        </w:tc>
        <w:tc>
          <w:tcPr>
            <w:tcW w:w="24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FA74F7"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3</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65E6BF"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5</w:t>
            </w:r>
          </w:p>
        </w:tc>
        <w:tc>
          <w:tcPr>
            <w:tcW w:w="9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51FE02"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6</w:t>
            </w:r>
          </w:p>
        </w:tc>
        <w:tc>
          <w:tcPr>
            <w:tcW w:w="9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8A7DA6"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7</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25032ADD"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8</w:t>
            </w:r>
          </w:p>
        </w:tc>
        <w:tc>
          <w:tcPr>
            <w:tcW w:w="872" w:type="dxa"/>
            <w:tcBorders>
              <w:top w:val="single" w:sz="4" w:space="0" w:color="auto"/>
              <w:left w:val="single" w:sz="4" w:space="0" w:color="auto"/>
              <w:bottom w:val="single" w:sz="4" w:space="0" w:color="auto"/>
              <w:right w:val="single" w:sz="4" w:space="0" w:color="auto"/>
            </w:tcBorders>
            <w:vAlign w:val="bottom"/>
            <w:hideMark/>
          </w:tcPr>
          <w:p w14:paraId="059026CC"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9</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062D10AB"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10</w:t>
            </w:r>
          </w:p>
        </w:tc>
        <w:tc>
          <w:tcPr>
            <w:tcW w:w="881" w:type="dxa"/>
            <w:tcBorders>
              <w:top w:val="single" w:sz="4" w:space="0" w:color="auto"/>
              <w:left w:val="single" w:sz="4" w:space="0" w:color="auto"/>
              <w:bottom w:val="single" w:sz="4" w:space="0" w:color="auto"/>
              <w:right w:val="single" w:sz="4" w:space="0" w:color="auto"/>
            </w:tcBorders>
            <w:vAlign w:val="bottom"/>
            <w:hideMark/>
          </w:tcPr>
          <w:p w14:paraId="09E51836"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11</w:t>
            </w:r>
          </w:p>
        </w:tc>
      </w:tr>
      <w:tr w:rsidR="00CB3B7C" w:rsidRPr="00CB3B7C" w14:paraId="789FB5B0" w14:textId="77777777" w:rsidTr="00BF44E2">
        <w:trPr>
          <w:trHeight w:val="276"/>
        </w:trPr>
        <w:tc>
          <w:tcPr>
            <w:tcW w:w="2053" w:type="dxa"/>
            <w:vMerge w:val="restart"/>
            <w:tcBorders>
              <w:top w:val="single" w:sz="4" w:space="0" w:color="auto"/>
              <w:left w:val="single" w:sz="4" w:space="0" w:color="auto"/>
              <w:bottom w:val="single" w:sz="4" w:space="0" w:color="auto"/>
              <w:right w:val="single" w:sz="4" w:space="0" w:color="auto"/>
            </w:tcBorders>
            <w:hideMark/>
          </w:tcPr>
          <w:p w14:paraId="585D959F"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Муниципальная программа Каширского муниципального района</w:t>
            </w:r>
          </w:p>
        </w:tc>
        <w:tc>
          <w:tcPr>
            <w:tcW w:w="3201" w:type="dxa"/>
            <w:vMerge w:val="restart"/>
            <w:tcBorders>
              <w:top w:val="single" w:sz="4" w:space="0" w:color="auto"/>
              <w:left w:val="single" w:sz="4" w:space="0" w:color="auto"/>
              <w:bottom w:val="single" w:sz="4" w:space="0" w:color="auto"/>
              <w:right w:val="single" w:sz="4" w:space="0" w:color="auto"/>
            </w:tcBorders>
            <w:hideMark/>
          </w:tcPr>
          <w:p w14:paraId="1941D6C5" w14:textId="77777777" w:rsidR="00CB3B7C" w:rsidRPr="00CB3B7C" w:rsidRDefault="00CB3B7C" w:rsidP="00CB3B7C">
            <w:pPr>
              <w:widowControl w:val="0"/>
              <w:spacing w:after="0" w:line="240" w:lineRule="auto"/>
              <w:rPr>
                <w:rFonts w:ascii="Times New Roman" w:hAnsi="Times New Roman" w:cs="Times New Roman"/>
                <w:sz w:val="24"/>
                <w:szCs w:val="24"/>
                <w:lang w:val="x-none"/>
              </w:rPr>
            </w:pPr>
            <w:r w:rsidRPr="00CB3B7C">
              <w:rPr>
                <w:rFonts w:ascii="Times New Roman" w:hAnsi="Times New Roman" w:cs="Times New Roman"/>
                <w:bCs/>
                <w:sz w:val="24"/>
                <w:szCs w:val="24"/>
              </w:rPr>
              <w:t>«Социальная поддержка граждан Каширского муниципального района на 2020- 2026 годы»</w:t>
            </w:r>
          </w:p>
        </w:tc>
        <w:tc>
          <w:tcPr>
            <w:tcW w:w="2473" w:type="dxa"/>
            <w:tcBorders>
              <w:top w:val="single" w:sz="4" w:space="0" w:color="auto"/>
              <w:left w:val="single" w:sz="4" w:space="0" w:color="auto"/>
              <w:bottom w:val="single" w:sz="4" w:space="0" w:color="auto"/>
              <w:right w:val="single" w:sz="4" w:space="0" w:color="auto"/>
            </w:tcBorders>
            <w:hideMark/>
          </w:tcPr>
          <w:p w14:paraId="0DD90D86"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всего</w:t>
            </w:r>
          </w:p>
        </w:tc>
        <w:tc>
          <w:tcPr>
            <w:tcW w:w="879" w:type="dxa"/>
            <w:tcBorders>
              <w:top w:val="single" w:sz="4" w:space="0" w:color="auto"/>
              <w:left w:val="single" w:sz="4" w:space="0" w:color="auto"/>
              <w:bottom w:val="single" w:sz="4" w:space="0" w:color="auto"/>
              <w:right w:val="single" w:sz="4" w:space="0" w:color="auto"/>
            </w:tcBorders>
            <w:vAlign w:val="bottom"/>
            <w:hideMark/>
          </w:tcPr>
          <w:p w14:paraId="5AE88BDE"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5551</w:t>
            </w:r>
          </w:p>
        </w:tc>
        <w:tc>
          <w:tcPr>
            <w:tcW w:w="951" w:type="dxa"/>
            <w:tcBorders>
              <w:top w:val="single" w:sz="4" w:space="0" w:color="auto"/>
              <w:left w:val="single" w:sz="4" w:space="0" w:color="auto"/>
              <w:bottom w:val="single" w:sz="4" w:space="0" w:color="auto"/>
              <w:right w:val="single" w:sz="4" w:space="0" w:color="auto"/>
            </w:tcBorders>
            <w:vAlign w:val="bottom"/>
            <w:hideMark/>
          </w:tcPr>
          <w:p w14:paraId="264ABAB6"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5832,4</w:t>
            </w:r>
          </w:p>
        </w:tc>
        <w:tc>
          <w:tcPr>
            <w:tcW w:w="951" w:type="dxa"/>
            <w:tcBorders>
              <w:top w:val="single" w:sz="4" w:space="0" w:color="auto"/>
              <w:left w:val="single" w:sz="4" w:space="0" w:color="auto"/>
              <w:bottom w:val="single" w:sz="4" w:space="0" w:color="auto"/>
              <w:right w:val="single" w:sz="4" w:space="0" w:color="auto"/>
            </w:tcBorders>
            <w:vAlign w:val="bottom"/>
            <w:hideMark/>
          </w:tcPr>
          <w:p w14:paraId="1BE9A3A6"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6287,6</w:t>
            </w:r>
          </w:p>
        </w:tc>
        <w:tc>
          <w:tcPr>
            <w:tcW w:w="876" w:type="dxa"/>
            <w:tcBorders>
              <w:top w:val="single" w:sz="4" w:space="0" w:color="auto"/>
              <w:left w:val="single" w:sz="4" w:space="0" w:color="auto"/>
              <w:bottom w:val="single" w:sz="4" w:space="0" w:color="auto"/>
              <w:right w:val="single" w:sz="4" w:space="0" w:color="auto"/>
            </w:tcBorders>
            <w:vAlign w:val="bottom"/>
            <w:hideMark/>
          </w:tcPr>
          <w:p w14:paraId="6D37CE60"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7089,6</w:t>
            </w:r>
          </w:p>
        </w:tc>
        <w:tc>
          <w:tcPr>
            <w:tcW w:w="872" w:type="dxa"/>
            <w:tcBorders>
              <w:top w:val="single" w:sz="4" w:space="0" w:color="auto"/>
              <w:left w:val="single" w:sz="4" w:space="0" w:color="auto"/>
              <w:bottom w:val="single" w:sz="4" w:space="0" w:color="auto"/>
              <w:right w:val="single" w:sz="4" w:space="0" w:color="auto"/>
            </w:tcBorders>
            <w:vAlign w:val="bottom"/>
            <w:hideMark/>
          </w:tcPr>
          <w:p w14:paraId="10F52620"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7672</w:t>
            </w:r>
          </w:p>
        </w:tc>
        <w:tc>
          <w:tcPr>
            <w:tcW w:w="992" w:type="dxa"/>
            <w:tcBorders>
              <w:top w:val="single" w:sz="4" w:space="0" w:color="auto"/>
              <w:left w:val="single" w:sz="4" w:space="0" w:color="auto"/>
              <w:bottom w:val="single" w:sz="4" w:space="0" w:color="auto"/>
              <w:right w:val="single" w:sz="4" w:space="0" w:color="auto"/>
            </w:tcBorders>
            <w:vAlign w:val="bottom"/>
            <w:hideMark/>
          </w:tcPr>
          <w:p w14:paraId="27C446A9"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7572</w:t>
            </w:r>
          </w:p>
        </w:tc>
        <w:tc>
          <w:tcPr>
            <w:tcW w:w="881" w:type="dxa"/>
            <w:tcBorders>
              <w:top w:val="single" w:sz="4" w:space="0" w:color="auto"/>
              <w:left w:val="single" w:sz="4" w:space="0" w:color="auto"/>
              <w:bottom w:val="single" w:sz="4" w:space="0" w:color="auto"/>
              <w:right w:val="single" w:sz="4" w:space="0" w:color="auto"/>
            </w:tcBorders>
            <w:vAlign w:val="bottom"/>
            <w:hideMark/>
          </w:tcPr>
          <w:p w14:paraId="2FD77B3E"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7572</w:t>
            </w:r>
          </w:p>
        </w:tc>
      </w:tr>
      <w:tr w:rsidR="00CB3B7C" w:rsidRPr="00CB3B7C" w14:paraId="2BFBAD28" w14:textId="77777777" w:rsidTr="00BF44E2">
        <w:trPr>
          <w:trHeight w:val="3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0A1BAC" w14:textId="77777777" w:rsidR="00CB3B7C" w:rsidRPr="00CB3B7C" w:rsidRDefault="00CB3B7C" w:rsidP="00CB3B7C">
            <w:pPr>
              <w:widowControl w:val="0"/>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D45D30" w14:textId="77777777" w:rsidR="00CB3B7C" w:rsidRPr="00CB3B7C" w:rsidRDefault="00CB3B7C" w:rsidP="00CB3B7C">
            <w:pPr>
              <w:widowControl w:val="0"/>
              <w:spacing w:after="0" w:line="240" w:lineRule="auto"/>
              <w:rPr>
                <w:rFonts w:ascii="Times New Roman" w:hAnsi="Times New Roman" w:cs="Times New Roman"/>
                <w:sz w:val="24"/>
                <w:szCs w:val="24"/>
                <w:lang w:val="x-none"/>
              </w:rPr>
            </w:pPr>
          </w:p>
        </w:tc>
        <w:tc>
          <w:tcPr>
            <w:tcW w:w="2473" w:type="dxa"/>
            <w:tcBorders>
              <w:top w:val="single" w:sz="4" w:space="0" w:color="auto"/>
              <w:left w:val="single" w:sz="4" w:space="0" w:color="auto"/>
              <w:bottom w:val="single" w:sz="4" w:space="0" w:color="auto"/>
              <w:right w:val="single" w:sz="4" w:space="0" w:color="auto"/>
            </w:tcBorders>
            <w:vAlign w:val="center"/>
            <w:hideMark/>
          </w:tcPr>
          <w:p w14:paraId="0607F420"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 xml:space="preserve"> 914 администрация района</w:t>
            </w:r>
          </w:p>
        </w:tc>
        <w:tc>
          <w:tcPr>
            <w:tcW w:w="879" w:type="dxa"/>
            <w:tcBorders>
              <w:top w:val="single" w:sz="4" w:space="0" w:color="auto"/>
              <w:left w:val="single" w:sz="4" w:space="0" w:color="auto"/>
              <w:bottom w:val="single" w:sz="4" w:space="0" w:color="auto"/>
              <w:right w:val="single" w:sz="4" w:space="0" w:color="auto"/>
            </w:tcBorders>
            <w:vAlign w:val="bottom"/>
            <w:hideMark/>
          </w:tcPr>
          <w:p w14:paraId="7A2D2280"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5551</w:t>
            </w:r>
          </w:p>
        </w:tc>
        <w:tc>
          <w:tcPr>
            <w:tcW w:w="951" w:type="dxa"/>
            <w:tcBorders>
              <w:top w:val="single" w:sz="4" w:space="0" w:color="auto"/>
              <w:left w:val="single" w:sz="4" w:space="0" w:color="auto"/>
              <w:bottom w:val="single" w:sz="4" w:space="0" w:color="auto"/>
              <w:right w:val="single" w:sz="4" w:space="0" w:color="auto"/>
            </w:tcBorders>
            <w:vAlign w:val="bottom"/>
            <w:hideMark/>
          </w:tcPr>
          <w:p w14:paraId="30916F27"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lang w:val="en-US"/>
              </w:rPr>
              <w:t>5832,4</w:t>
            </w:r>
          </w:p>
        </w:tc>
        <w:tc>
          <w:tcPr>
            <w:tcW w:w="951" w:type="dxa"/>
            <w:tcBorders>
              <w:top w:val="single" w:sz="4" w:space="0" w:color="auto"/>
              <w:left w:val="single" w:sz="4" w:space="0" w:color="auto"/>
              <w:bottom w:val="single" w:sz="4" w:space="0" w:color="auto"/>
              <w:right w:val="single" w:sz="4" w:space="0" w:color="auto"/>
            </w:tcBorders>
            <w:vAlign w:val="bottom"/>
            <w:hideMark/>
          </w:tcPr>
          <w:p w14:paraId="5661FF29"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6287,6</w:t>
            </w:r>
          </w:p>
        </w:tc>
        <w:tc>
          <w:tcPr>
            <w:tcW w:w="876" w:type="dxa"/>
            <w:tcBorders>
              <w:top w:val="single" w:sz="4" w:space="0" w:color="auto"/>
              <w:left w:val="single" w:sz="4" w:space="0" w:color="auto"/>
              <w:bottom w:val="single" w:sz="4" w:space="0" w:color="auto"/>
              <w:right w:val="single" w:sz="4" w:space="0" w:color="auto"/>
            </w:tcBorders>
            <w:vAlign w:val="bottom"/>
          </w:tcPr>
          <w:p w14:paraId="0886B97D"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7089,6</w:t>
            </w:r>
          </w:p>
        </w:tc>
        <w:tc>
          <w:tcPr>
            <w:tcW w:w="872" w:type="dxa"/>
            <w:tcBorders>
              <w:top w:val="single" w:sz="4" w:space="0" w:color="auto"/>
              <w:left w:val="single" w:sz="4" w:space="0" w:color="auto"/>
              <w:bottom w:val="single" w:sz="4" w:space="0" w:color="auto"/>
              <w:right w:val="single" w:sz="4" w:space="0" w:color="auto"/>
            </w:tcBorders>
            <w:vAlign w:val="bottom"/>
          </w:tcPr>
          <w:p w14:paraId="3386B1F9"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7672</w:t>
            </w:r>
          </w:p>
        </w:tc>
        <w:tc>
          <w:tcPr>
            <w:tcW w:w="992" w:type="dxa"/>
            <w:tcBorders>
              <w:top w:val="single" w:sz="4" w:space="0" w:color="auto"/>
              <w:left w:val="single" w:sz="4" w:space="0" w:color="auto"/>
              <w:bottom w:val="single" w:sz="4" w:space="0" w:color="auto"/>
              <w:right w:val="single" w:sz="4" w:space="0" w:color="auto"/>
            </w:tcBorders>
            <w:vAlign w:val="bottom"/>
            <w:hideMark/>
          </w:tcPr>
          <w:p w14:paraId="516674D3"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7572</w:t>
            </w:r>
          </w:p>
        </w:tc>
        <w:tc>
          <w:tcPr>
            <w:tcW w:w="881" w:type="dxa"/>
            <w:tcBorders>
              <w:top w:val="single" w:sz="4" w:space="0" w:color="auto"/>
              <w:left w:val="single" w:sz="4" w:space="0" w:color="auto"/>
              <w:bottom w:val="single" w:sz="4" w:space="0" w:color="auto"/>
              <w:right w:val="single" w:sz="4" w:space="0" w:color="auto"/>
            </w:tcBorders>
            <w:vAlign w:val="bottom"/>
            <w:hideMark/>
          </w:tcPr>
          <w:p w14:paraId="629C948C"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7572</w:t>
            </w:r>
          </w:p>
        </w:tc>
      </w:tr>
      <w:tr w:rsidR="00CB3B7C" w:rsidRPr="00CB3B7C" w14:paraId="3C098387" w14:textId="77777777" w:rsidTr="00BF44E2">
        <w:trPr>
          <w:trHeight w:val="276"/>
        </w:trPr>
        <w:tc>
          <w:tcPr>
            <w:tcW w:w="2053" w:type="dxa"/>
            <w:vMerge w:val="restart"/>
            <w:tcBorders>
              <w:top w:val="single" w:sz="4" w:space="0" w:color="auto"/>
              <w:left w:val="single" w:sz="4" w:space="0" w:color="auto"/>
              <w:bottom w:val="single" w:sz="4" w:space="0" w:color="auto"/>
              <w:right w:val="single" w:sz="4" w:space="0" w:color="auto"/>
            </w:tcBorders>
            <w:vAlign w:val="center"/>
            <w:hideMark/>
          </w:tcPr>
          <w:p w14:paraId="712E9964"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Подпрограмма 1</w:t>
            </w:r>
          </w:p>
        </w:tc>
        <w:tc>
          <w:tcPr>
            <w:tcW w:w="3201" w:type="dxa"/>
            <w:vMerge w:val="restart"/>
            <w:tcBorders>
              <w:top w:val="single" w:sz="4" w:space="0" w:color="auto"/>
              <w:left w:val="single" w:sz="4" w:space="0" w:color="auto"/>
              <w:bottom w:val="single" w:sz="4" w:space="0" w:color="auto"/>
              <w:right w:val="single" w:sz="4" w:space="0" w:color="auto"/>
            </w:tcBorders>
            <w:vAlign w:val="center"/>
            <w:hideMark/>
          </w:tcPr>
          <w:p w14:paraId="23BF8492"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«Развитие мер социальной поддержки отдельных категорий граждан»</w:t>
            </w:r>
          </w:p>
        </w:tc>
        <w:tc>
          <w:tcPr>
            <w:tcW w:w="2473" w:type="dxa"/>
            <w:tcBorders>
              <w:top w:val="single" w:sz="4" w:space="0" w:color="auto"/>
              <w:left w:val="single" w:sz="4" w:space="0" w:color="auto"/>
              <w:bottom w:val="single" w:sz="4" w:space="0" w:color="auto"/>
              <w:right w:val="single" w:sz="4" w:space="0" w:color="auto"/>
            </w:tcBorders>
            <w:shd w:val="clear" w:color="auto" w:fill="FFFFFF"/>
            <w:hideMark/>
          </w:tcPr>
          <w:p w14:paraId="054D9675"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всего</w:t>
            </w:r>
          </w:p>
        </w:tc>
        <w:tc>
          <w:tcPr>
            <w:tcW w:w="879" w:type="dxa"/>
            <w:tcBorders>
              <w:top w:val="single" w:sz="4" w:space="0" w:color="auto"/>
              <w:left w:val="single" w:sz="4" w:space="0" w:color="auto"/>
              <w:bottom w:val="single" w:sz="4" w:space="0" w:color="auto"/>
              <w:right w:val="single" w:sz="4" w:space="0" w:color="auto"/>
            </w:tcBorders>
            <w:vAlign w:val="bottom"/>
            <w:hideMark/>
          </w:tcPr>
          <w:p w14:paraId="0C91A993"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5241</w:t>
            </w:r>
          </w:p>
        </w:tc>
        <w:tc>
          <w:tcPr>
            <w:tcW w:w="951" w:type="dxa"/>
            <w:tcBorders>
              <w:top w:val="single" w:sz="4" w:space="0" w:color="auto"/>
              <w:left w:val="single" w:sz="4" w:space="0" w:color="auto"/>
              <w:bottom w:val="single" w:sz="4" w:space="0" w:color="auto"/>
              <w:right w:val="single" w:sz="4" w:space="0" w:color="auto"/>
            </w:tcBorders>
            <w:vAlign w:val="bottom"/>
            <w:hideMark/>
          </w:tcPr>
          <w:p w14:paraId="4B23202D"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5572,4</w:t>
            </w:r>
          </w:p>
        </w:tc>
        <w:tc>
          <w:tcPr>
            <w:tcW w:w="951" w:type="dxa"/>
            <w:tcBorders>
              <w:top w:val="single" w:sz="4" w:space="0" w:color="auto"/>
              <w:left w:val="single" w:sz="4" w:space="0" w:color="auto"/>
              <w:bottom w:val="single" w:sz="4" w:space="0" w:color="auto"/>
              <w:right w:val="single" w:sz="4" w:space="0" w:color="auto"/>
            </w:tcBorders>
            <w:vAlign w:val="bottom"/>
            <w:hideMark/>
          </w:tcPr>
          <w:p w14:paraId="1D964BE5"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6044,6</w:t>
            </w:r>
          </w:p>
        </w:tc>
        <w:tc>
          <w:tcPr>
            <w:tcW w:w="876" w:type="dxa"/>
            <w:tcBorders>
              <w:top w:val="single" w:sz="4" w:space="0" w:color="auto"/>
              <w:left w:val="single" w:sz="4" w:space="0" w:color="auto"/>
              <w:bottom w:val="single" w:sz="4" w:space="0" w:color="auto"/>
              <w:right w:val="single" w:sz="4" w:space="0" w:color="auto"/>
            </w:tcBorders>
            <w:hideMark/>
          </w:tcPr>
          <w:p w14:paraId="29EA5919" w14:textId="77777777" w:rsidR="00CB3B7C" w:rsidRPr="00CB3B7C" w:rsidRDefault="00CB3B7C" w:rsidP="00CB3B7C">
            <w:pPr>
              <w:widowControl w:val="0"/>
              <w:spacing w:after="0" w:line="240" w:lineRule="auto"/>
              <w:rPr>
                <w:rFonts w:ascii="Times New Roman" w:hAnsi="Times New Roman" w:cs="Times New Roman"/>
                <w:sz w:val="24"/>
                <w:szCs w:val="24"/>
              </w:rPr>
            </w:pPr>
          </w:p>
          <w:p w14:paraId="1E68E3CF" w14:textId="77777777" w:rsidR="00CB3B7C" w:rsidRPr="00CB3B7C" w:rsidRDefault="00CB3B7C" w:rsidP="00CB3B7C">
            <w:pPr>
              <w:widowControl w:val="0"/>
              <w:spacing w:after="0" w:line="240" w:lineRule="auto"/>
              <w:rPr>
                <w:rFonts w:ascii="Times New Roman" w:hAnsi="Times New Roman" w:cs="Times New Roman"/>
                <w:sz w:val="24"/>
                <w:szCs w:val="24"/>
              </w:rPr>
            </w:pPr>
          </w:p>
          <w:p w14:paraId="38F839DE"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6811,6</w:t>
            </w:r>
          </w:p>
        </w:tc>
        <w:tc>
          <w:tcPr>
            <w:tcW w:w="872" w:type="dxa"/>
            <w:tcBorders>
              <w:top w:val="single" w:sz="4" w:space="0" w:color="auto"/>
              <w:left w:val="single" w:sz="4" w:space="0" w:color="auto"/>
              <w:bottom w:val="single" w:sz="4" w:space="0" w:color="auto"/>
              <w:right w:val="single" w:sz="4" w:space="0" w:color="auto"/>
            </w:tcBorders>
            <w:hideMark/>
          </w:tcPr>
          <w:p w14:paraId="25D0BFEF" w14:textId="77777777" w:rsidR="00CB3B7C" w:rsidRPr="00CB3B7C" w:rsidRDefault="00CB3B7C" w:rsidP="00CB3B7C">
            <w:pPr>
              <w:widowControl w:val="0"/>
              <w:spacing w:after="0" w:line="240" w:lineRule="auto"/>
              <w:rPr>
                <w:rFonts w:ascii="Times New Roman" w:hAnsi="Times New Roman" w:cs="Times New Roman"/>
                <w:sz w:val="24"/>
                <w:szCs w:val="24"/>
              </w:rPr>
            </w:pPr>
          </w:p>
          <w:p w14:paraId="545FF5D6" w14:textId="77777777" w:rsidR="00CB3B7C" w:rsidRPr="00CB3B7C" w:rsidRDefault="00CB3B7C" w:rsidP="00CB3B7C">
            <w:pPr>
              <w:widowControl w:val="0"/>
              <w:spacing w:after="0" w:line="240" w:lineRule="auto"/>
              <w:rPr>
                <w:rFonts w:ascii="Times New Roman" w:hAnsi="Times New Roman" w:cs="Times New Roman"/>
                <w:sz w:val="24"/>
                <w:szCs w:val="24"/>
              </w:rPr>
            </w:pPr>
          </w:p>
          <w:p w14:paraId="0066ED8F"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7322</w:t>
            </w:r>
          </w:p>
        </w:tc>
        <w:tc>
          <w:tcPr>
            <w:tcW w:w="992" w:type="dxa"/>
            <w:tcBorders>
              <w:top w:val="single" w:sz="4" w:space="0" w:color="auto"/>
              <w:left w:val="single" w:sz="4" w:space="0" w:color="auto"/>
              <w:bottom w:val="single" w:sz="4" w:space="0" w:color="auto"/>
              <w:right w:val="single" w:sz="4" w:space="0" w:color="auto"/>
            </w:tcBorders>
            <w:hideMark/>
          </w:tcPr>
          <w:p w14:paraId="07B44020" w14:textId="77777777" w:rsidR="00CB3B7C" w:rsidRPr="00CB3B7C" w:rsidRDefault="00CB3B7C" w:rsidP="00CB3B7C">
            <w:pPr>
              <w:widowControl w:val="0"/>
              <w:spacing w:after="0" w:line="240" w:lineRule="auto"/>
              <w:rPr>
                <w:rFonts w:ascii="Times New Roman" w:hAnsi="Times New Roman" w:cs="Times New Roman"/>
                <w:sz w:val="24"/>
                <w:szCs w:val="24"/>
              </w:rPr>
            </w:pPr>
          </w:p>
          <w:p w14:paraId="290CAF72" w14:textId="77777777" w:rsidR="00CB3B7C" w:rsidRPr="00CB3B7C" w:rsidRDefault="00CB3B7C" w:rsidP="00CB3B7C">
            <w:pPr>
              <w:widowControl w:val="0"/>
              <w:spacing w:after="0" w:line="240" w:lineRule="auto"/>
              <w:rPr>
                <w:rFonts w:ascii="Times New Roman" w:hAnsi="Times New Roman" w:cs="Times New Roman"/>
                <w:sz w:val="24"/>
                <w:szCs w:val="24"/>
              </w:rPr>
            </w:pPr>
          </w:p>
          <w:p w14:paraId="66B36385"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7222</w:t>
            </w:r>
          </w:p>
        </w:tc>
        <w:tc>
          <w:tcPr>
            <w:tcW w:w="881" w:type="dxa"/>
            <w:tcBorders>
              <w:top w:val="single" w:sz="4" w:space="0" w:color="auto"/>
              <w:left w:val="single" w:sz="4" w:space="0" w:color="auto"/>
              <w:bottom w:val="single" w:sz="4" w:space="0" w:color="auto"/>
              <w:right w:val="single" w:sz="4" w:space="0" w:color="auto"/>
            </w:tcBorders>
            <w:hideMark/>
          </w:tcPr>
          <w:p w14:paraId="0AFDE256" w14:textId="77777777" w:rsidR="00CB3B7C" w:rsidRPr="00CB3B7C" w:rsidRDefault="00CB3B7C" w:rsidP="00CB3B7C">
            <w:pPr>
              <w:widowControl w:val="0"/>
              <w:spacing w:after="0" w:line="240" w:lineRule="auto"/>
              <w:rPr>
                <w:rFonts w:ascii="Times New Roman" w:hAnsi="Times New Roman" w:cs="Times New Roman"/>
                <w:sz w:val="24"/>
                <w:szCs w:val="24"/>
              </w:rPr>
            </w:pPr>
          </w:p>
          <w:p w14:paraId="48E0C686" w14:textId="77777777" w:rsidR="00CB3B7C" w:rsidRPr="00CB3B7C" w:rsidRDefault="00CB3B7C" w:rsidP="00CB3B7C">
            <w:pPr>
              <w:widowControl w:val="0"/>
              <w:spacing w:after="0" w:line="240" w:lineRule="auto"/>
              <w:rPr>
                <w:rFonts w:ascii="Times New Roman" w:hAnsi="Times New Roman" w:cs="Times New Roman"/>
                <w:sz w:val="24"/>
                <w:szCs w:val="24"/>
              </w:rPr>
            </w:pPr>
          </w:p>
          <w:p w14:paraId="722CCEE1"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7222</w:t>
            </w:r>
          </w:p>
        </w:tc>
      </w:tr>
      <w:tr w:rsidR="00CB3B7C" w:rsidRPr="00CB3B7C" w14:paraId="5AD2667B" w14:textId="77777777" w:rsidTr="00BF44E2">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079A33" w14:textId="77777777" w:rsidR="00CB3B7C" w:rsidRPr="00CB3B7C" w:rsidRDefault="00CB3B7C" w:rsidP="00CB3B7C">
            <w:pPr>
              <w:widowControl w:val="0"/>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B36D4B" w14:textId="77777777" w:rsidR="00CB3B7C" w:rsidRPr="00CB3B7C" w:rsidRDefault="00CB3B7C" w:rsidP="00CB3B7C">
            <w:pPr>
              <w:widowControl w:val="0"/>
              <w:spacing w:after="0" w:line="240" w:lineRule="auto"/>
              <w:rPr>
                <w:rFonts w:ascii="Times New Roman" w:hAnsi="Times New Roman" w:cs="Times New Roman"/>
                <w:sz w:val="24"/>
                <w:szCs w:val="24"/>
              </w:rPr>
            </w:pPr>
          </w:p>
        </w:tc>
        <w:tc>
          <w:tcPr>
            <w:tcW w:w="2473" w:type="dxa"/>
            <w:tcBorders>
              <w:top w:val="single" w:sz="4" w:space="0" w:color="auto"/>
              <w:left w:val="single" w:sz="4" w:space="0" w:color="auto"/>
              <w:bottom w:val="single" w:sz="4" w:space="0" w:color="auto"/>
              <w:right w:val="single" w:sz="4" w:space="0" w:color="auto"/>
            </w:tcBorders>
            <w:shd w:val="clear" w:color="auto" w:fill="FFFFFF"/>
            <w:hideMark/>
          </w:tcPr>
          <w:p w14:paraId="7874BD1F"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 xml:space="preserve"> 914 администрация района</w:t>
            </w:r>
          </w:p>
        </w:tc>
        <w:tc>
          <w:tcPr>
            <w:tcW w:w="879" w:type="dxa"/>
            <w:tcBorders>
              <w:top w:val="single" w:sz="4" w:space="0" w:color="auto"/>
              <w:left w:val="single" w:sz="4" w:space="0" w:color="auto"/>
              <w:bottom w:val="single" w:sz="4" w:space="0" w:color="auto"/>
              <w:right w:val="single" w:sz="4" w:space="0" w:color="auto"/>
            </w:tcBorders>
            <w:vAlign w:val="bottom"/>
            <w:hideMark/>
          </w:tcPr>
          <w:p w14:paraId="3188372A"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5241</w:t>
            </w:r>
          </w:p>
        </w:tc>
        <w:tc>
          <w:tcPr>
            <w:tcW w:w="951" w:type="dxa"/>
            <w:tcBorders>
              <w:top w:val="single" w:sz="4" w:space="0" w:color="auto"/>
              <w:left w:val="single" w:sz="4" w:space="0" w:color="auto"/>
              <w:bottom w:val="single" w:sz="4" w:space="0" w:color="auto"/>
              <w:right w:val="single" w:sz="4" w:space="0" w:color="auto"/>
            </w:tcBorders>
            <w:vAlign w:val="bottom"/>
            <w:hideMark/>
          </w:tcPr>
          <w:p w14:paraId="51B9051F"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5572,4</w:t>
            </w:r>
          </w:p>
        </w:tc>
        <w:tc>
          <w:tcPr>
            <w:tcW w:w="951" w:type="dxa"/>
            <w:tcBorders>
              <w:top w:val="single" w:sz="4" w:space="0" w:color="auto"/>
              <w:left w:val="single" w:sz="4" w:space="0" w:color="auto"/>
              <w:bottom w:val="single" w:sz="4" w:space="0" w:color="auto"/>
              <w:right w:val="single" w:sz="4" w:space="0" w:color="auto"/>
            </w:tcBorders>
            <w:vAlign w:val="bottom"/>
            <w:hideMark/>
          </w:tcPr>
          <w:p w14:paraId="42065F50"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6044,6</w:t>
            </w:r>
          </w:p>
        </w:tc>
        <w:tc>
          <w:tcPr>
            <w:tcW w:w="876" w:type="dxa"/>
            <w:tcBorders>
              <w:top w:val="single" w:sz="4" w:space="0" w:color="auto"/>
              <w:left w:val="single" w:sz="4" w:space="0" w:color="auto"/>
              <w:bottom w:val="single" w:sz="4" w:space="0" w:color="auto"/>
              <w:right w:val="single" w:sz="4" w:space="0" w:color="auto"/>
            </w:tcBorders>
            <w:hideMark/>
          </w:tcPr>
          <w:p w14:paraId="09834CDE" w14:textId="77777777" w:rsidR="00CB3B7C" w:rsidRPr="00CB3B7C" w:rsidRDefault="00CB3B7C" w:rsidP="00CB3B7C">
            <w:pPr>
              <w:widowControl w:val="0"/>
              <w:spacing w:after="0" w:line="240" w:lineRule="auto"/>
              <w:rPr>
                <w:rFonts w:ascii="Times New Roman" w:hAnsi="Times New Roman" w:cs="Times New Roman"/>
                <w:sz w:val="24"/>
                <w:szCs w:val="24"/>
              </w:rPr>
            </w:pPr>
          </w:p>
          <w:p w14:paraId="0D289B19" w14:textId="77777777" w:rsidR="00CB3B7C" w:rsidRPr="00CB3B7C" w:rsidRDefault="00CB3B7C" w:rsidP="00CB3B7C">
            <w:pPr>
              <w:widowControl w:val="0"/>
              <w:spacing w:after="0" w:line="240" w:lineRule="auto"/>
              <w:rPr>
                <w:rFonts w:ascii="Times New Roman" w:hAnsi="Times New Roman" w:cs="Times New Roman"/>
                <w:sz w:val="24"/>
                <w:szCs w:val="24"/>
              </w:rPr>
            </w:pPr>
          </w:p>
          <w:p w14:paraId="69D2B544"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lastRenderedPageBreak/>
              <w:t>6811,6</w:t>
            </w:r>
          </w:p>
        </w:tc>
        <w:tc>
          <w:tcPr>
            <w:tcW w:w="872" w:type="dxa"/>
            <w:tcBorders>
              <w:top w:val="single" w:sz="4" w:space="0" w:color="auto"/>
              <w:left w:val="single" w:sz="4" w:space="0" w:color="auto"/>
              <w:bottom w:val="single" w:sz="4" w:space="0" w:color="auto"/>
              <w:right w:val="single" w:sz="4" w:space="0" w:color="auto"/>
            </w:tcBorders>
            <w:hideMark/>
          </w:tcPr>
          <w:p w14:paraId="5380F1D4" w14:textId="77777777" w:rsidR="00CB3B7C" w:rsidRPr="00CB3B7C" w:rsidRDefault="00CB3B7C" w:rsidP="00CB3B7C">
            <w:pPr>
              <w:widowControl w:val="0"/>
              <w:spacing w:after="0" w:line="240" w:lineRule="auto"/>
              <w:rPr>
                <w:rFonts w:ascii="Times New Roman" w:hAnsi="Times New Roman" w:cs="Times New Roman"/>
                <w:sz w:val="24"/>
                <w:szCs w:val="24"/>
              </w:rPr>
            </w:pPr>
          </w:p>
          <w:p w14:paraId="14CA4316" w14:textId="77777777" w:rsidR="00CB3B7C" w:rsidRPr="00CB3B7C" w:rsidRDefault="00CB3B7C" w:rsidP="00CB3B7C">
            <w:pPr>
              <w:widowControl w:val="0"/>
              <w:spacing w:after="0" w:line="240" w:lineRule="auto"/>
              <w:rPr>
                <w:rFonts w:ascii="Times New Roman" w:hAnsi="Times New Roman" w:cs="Times New Roman"/>
                <w:sz w:val="24"/>
                <w:szCs w:val="24"/>
              </w:rPr>
            </w:pPr>
          </w:p>
          <w:p w14:paraId="2E7C5A24"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lastRenderedPageBreak/>
              <w:t>7322</w:t>
            </w:r>
          </w:p>
        </w:tc>
        <w:tc>
          <w:tcPr>
            <w:tcW w:w="992" w:type="dxa"/>
            <w:tcBorders>
              <w:top w:val="single" w:sz="4" w:space="0" w:color="auto"/>
              <w:left w:val="single" w:sz="4" w:space="0" w:color="auto"/>
              <w:bottom w:val="single" w:sz="4" w:space="0" w:color="auto"/>
              <w:right w:val="single" w:sz="4" w:space="0" w:color="auto"/>
            </w:tcBorders>
            <w:hideMark/>
          </w:tcPr>
          <w:p w14:paraId="739AE4ED" w14:textId="77777777" w:rsidR="00CB3B7C" w:rsidRPr="00CB3B7C" w:rsidRDefault="00CB3B7C" w:rsidP="00CB3B7C">
            <w:pPr>
              <w:widowControl w:val="0"/>
              <w:spacing w:after="0" w:line="240" w:lineRule="auto"/>
              <w:rPr>
                <w:rFonts w:ascii="Times New Roman" w:hAnsi="Times New Roman" w:cs="Times New Roman"/>
                <w:sz w:val="24"/>
                <w:szCs w:val="24"/>
              </w:rPr>
            </w:pPr>
          </w:p>
          <w:p w14:paraId="184D4DBD" w14:textId="77777777" w:rsidR="00CB3B7C" w:rsidRPr="00CB3B7C" w:rsidRDefault="00CB3B7C" w:rsidP="00CB3B7C">
            <w:pPr>
              <w:widowControl w:val="0"/>
              <w:spacing w:after="0" w:line="240" w:lineRule="auto"/>
              <w:rPr>
                <w:rFonts w:ascii="Times New Roman" w:hAnsi="Times New Roman" w:cs="Times New Roman"/>
                <w:sz w:val="24"/>
                <w:szCs w:val="24"/>
              </w:rPr>
            </w:pPr>
          </w:p>
          <w:p w14:paraId="68AC05E1"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lastRenderedPageBreak/>
              <w:t>7222</w:t>
            </w:r>
          </w:p>
        </w:tc>
        <w:tc>
          <w:tcPr>
            <w:tcW w:w="881" w:type="dxa"/>
            <w:tcBorders>
              <w:top w:val="single" w:sz="4" w:space="0" w:color="auto"/>
              <w:left w:val="single" w:sz="4" w:space="0" w:color="auto"/>
              <w:bottom w:val="single" w:sz="4" w:space="0" w:color="auto"/>
              <w:right w:val="single" w:sz="4" w:space="0" w:color="auto"/>
            </w:tcBorders>
            <w:hideMark/>
          </w:tcPr>
          <w:p w14:paraId="2A6A67C0" w14:textId="77777777" w:rsidR="00CB3B7C" w:rsidRPr="00CB3B7C" w:rsidRDefault="00CB3B7C" w:rsidP="00CB3B7C">
            <w:pPr>
              <w:widowControl w:val="0"/>
              <w:spacing w:after="0" w:line="240" w:lineRule="auto"/>
              <w:rPr>
                <w:rFonts w:ascii="Times New Roman" w:hAnsi="Times New Roman" w:cs="Times New Roman"/>
                <w:sz w:val="24"/>
                <w:szCs w:val="24"/>
              </w:rPr>
            </w:pPr>
          </w:p>
          <w:p w14:paraId="4F1AF083" w14:textId="77777777" w:rsidR="00CB3B7C" w:rsidRPr="00CB3B7C" w:rsidRDefault="00CB3B7C" w:rsidP="00CB3B7C">
            <w:pPr>
              <w:widowControl w:val="0"/>
              <w:spacing w:after="0" w:line="240" w:lineRule="auto"/>
              <w:rPr>
                <w:rFonts w:ascii="Times New Roman" w:hAnsi="Times New Roman" w:cs="Times New Roman"/>
                <w:sz w:val="24"/>
                <w:szCs w:val="24"/>
              </w:rPr>
            </w:pPr>
          </w:p>
          <w:p w14:paraId="5789C188"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lastRenderedPageBreak/>
              <w:t>7222</w:t>
            </w:r>
          </w:p>
        </w:tc>
      </w:tr>
      <w:tr w:rsidR="00CB3B7C" w:rsidRPr="00CB3B7C" w14:paraId="792A2BBC" w14:textId="77777777" w:rsidTr="00BF44E2">
        <w:trPr>
          <w:trHeight w:val="960"/>
        </w:trPr>
        <w:tc>
          <w:tcPr>
            <w:tcW w:w="2053" w:type="dxa"/>
            <w:vMerge w:val="restart"/>
            <w:tcBorders>
              <w:top w:val="single" w:sz="4" w:space="0" w:color="auto"/>
              <w:left w:val="single" w:sz="4" w:space="0" w:color="auto"/>
              <w:bottom w:val="single" w:sz="4" w:space="0" w:color="auto"/>
              <w:right w:val="single" w:sz="4" w:space="0" w:color="auto"/>
            </w:tcBorders>
            <w:vAlign w:val="center"/>
            <w:hideMark/>
          </w:tcPr>
          <w:p w14:paraId="54B261FC"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lastRenderedPageBreak/>
              <w:t>Мероприятие 1.1</w:t>
            </w:r>
          </w:p>
        </w:tc>
        <w:tc>
          <w:tcPr>
            <w:tcW w:w="3201" w:type="dxa"/>
            <w:vMerge w:val="restart"/>
            <w:tcBorders>
              <w:top w:val="single" w:sz="4" w:space="0" w:color="auto"/>
              <w:left w:val="single" w:sz="4" w:space="0" w:color="auto"/>
              <w:bottom w:val="single" w:sz="4" w:space="0" w:color="auto"/>
              <w:right w:val="single" w:sz="4" w:space="0" w:color="auto"/>
            </w:tcBorders>
            <w:vAlign w:val="center"/>
            <w:hideMark/>
          </w:tcPr>
          <w:p w14:paraId="5A65F090"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Финансирование расходов на выплату ежемесячной денежной выплаты почетным жителям Каширского муниципального района Воронежской области</w:t>
            </w:r>
          </w:p>
        </w:tc>
        <w:tc>
          <w:tcPr>
            <w:tcW w:w="2473" w:type="dxa"/>
            <w:tcBorders>
              <w:top w:val="single" w:sz="4" w:space="0" w:color="auto"/>
              <w:left w:val="single" w:sz="4" w:space="0" w:color="auto"/>
              <w:bottom w:val="single" w:sz="4" w:space="0" w:color="auto"/>
              <w:right w:val="single" w:sz="4" w:space="0" w:color="auto"/>
            </w:tcBorders>
            <w:shd w:val="clear" w:color="auto" w:fill="FFFFFF"/>
            <w:hideMark/>
          </w:tcPr>
          <w:p w14:paraId="13CAB35C"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всего</w:t>
            </w:r>
          </w:p>
        </w:tc>
        <w:tc>
          <w:tcPr>
            <w:tcW w:w="879" w:type="dxa"/>
            <w:tcBorders>
              <w:top w:val="single" w:sz="4" w:space="0" w:color="auto"/>
              <w:left w:val="single" w:sz="4" w:space="0" w:color="auto"/>
              <w:bottom w:val="single" w:sz="4" w:space="0" w:color="auto"/>
              <w:right w:val="single" w:sz="4" w:space="0" w:color="auto"/>
            </w:tcBorders>
            <w:vAlign w:val="center"/>
            <w:hideMark/>
          </w:tcPr>
          <w:p w14:paraId="624F8B3D"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750</w:t>
            </w:r>
          </w:p>
        </w:tc>
        <w:tc>
          <w:tcPr>
            <w:tcW w:w="951" w:type="dxa"/>
            <w:tcBorders>
              <w:top w:val="single" w:sz="4" w:space="0" w:color="auto"/>
              <w:left w:val="single" w:sz="4" w:space="0" w:color="auto"/>
              <w:bottom w:val="single" w:sz="4" w:space="0" w:color="auto"/>
              <w:right w:val="single" w:sz="4" w:space="0" w:color="auto"/>
            </w:tcBorders>
            <w:vAlign w:val="center"/>
            <w:hideMark/>
          </w:tcPr>
          <w:p w14:paraId="209D938E"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729,4</w:t>
            </w:r>
          </w:p>
        </w:tc>
        <w:tc>
          <w:tcPr>
            <w:tcW w:w="951" w:type="dxa"/>
            <w:tcBorders>
              <w:top w:val="single" w:sz="4" w:space="0" w:color="auto"/>
              <w:left w:val="single" w:sz="4" w:space="0" w:color="auto"/>
              <w:bottom w:val="single" w:sz="4" w:space="0" w:color="auto"/>
              <w:right w:val="single" w:sz="4" w:space="0" w:color="auto"/>
            </w:tcBorders>
            <w:vAlign w:val="center"/>
            <w:hideMark/>
          </w:tcPr>
          <w:p w14:paraId="583273BE"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785,5</w:t>
            </w:r>
          </w:p>
        </w:tc>
        <w:tc>
          <w:tcPr>
            <w:tcW w:w="876" w:type="dxa"/>
            <w:tcBorders>
              <w:top w:val="single" w:sz="4" w:space="0" w:color="auto"/>
              <w:left w:val="single" w:sz="4" w:space="0" w:color="auto"/>
              <w:bottom w:val="single" w:sz="4" w:space="0" w:color="auto"/>
              <w:right w:val="single" w:sz="4" w:space="0" w:color="auto"/>
            </w:tcBorders>
            <w:vAlign w:val="center"/>
            <w:hideMark/>
          </w:tcPr>
          <w:p w14:paraId="228F32F7"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771,5</w:t>
            </w:r>
          </w:p>
        </w:tc>
        <w:tc>
          <w:tcPr>
            <w:tcW w:w="872" w:type="dxa"/>
            <w:tcBorders>
              <w:top w:val="single" w:sz="4" w:space="0" w:color="auto"/>
              <w:left w:val="single" w:sz="4" w:space="0" w:color="auto"/>
              <w:bottom w:val="single" w:sz="4" w:space="0" w:color="auto"/>
              <w:right w:val="single" w:sz="4" w:space="0" w:color="auto"/>
            </w:tcBorders>
            <w:vAlign w:val="center"/>
            <w:hideMark/>
          </w:tcPr>
          <w:p w14:paraId="6AA2F9A1"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831</w:t>
            </w:r>
          </w:p>
        </w:tc>
        <w:tc>
          <w:tcPr>
            <w:tcW w:w="992" w:type="dxa"/>
            <w:tcBorders>
              <w:top w:val="single" w:sz="4" w:space="0" w:color="auto"/>
              <w:left w:val="single" w:sz="4" w:space="0" w:color="auto"/>
              <w:bottom w:val="single" w:sz="4" w:space="0" w:color="auto"/>
              <w:right w:val="single" w:sz="4" w:space="0" w:color="auto"/>
            </w:tcBorders>
            <w:vAlign w:val="center"/>
            <w:hideMark/>
          </w:tcPr>
          <w:p w14:paraId="094F95C5"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831</w:t>
            </w:r>
          </w:p>
        </w:tc>
        <w:tc>
          <w:tcPr>
            <w:tcW w:w="881" w:type="dxa"/>
            <w:tcBorders>
              <w:top w:val="single" w:sz="4" w:space="0" w:color="auto"/>
              <w:left w:val="single" w:sz="4" w:space="0" w:color="auto"/>
              <w:bottom w:val="single" w:sz="4" w:space="0" w:color="auto"/>
              <w:right w:val="single" w:sz="4" w:space="0" w:color="auto"/>
            </w:tcBorders>
            <w:vAlign w:val="center"/>
            <w:hideMark/>
          </w:tcPr>
          <w:p w14:paraId="4D3158D8"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831</w:t>
            </w:r>
          </w:p>
        </w:tc>
      </w:tr>
      <w:tr w:rsidR="00CB3B7C" w:rsidRPr="00CB3B7C" w14:paraId="1522E7E5" w14:textId="77777777" w:rsidTr="00BF44E2">
        <w:trPr>
          <w:trHeight w:val="6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DCC042" w14:textId="77777777" w:rsidR="00CB3B7C" w:rsidRPr="00CB3B7C" w:rsidRDefault="00CB3B7C" w:rsidP="00CB3B7C">
            <w:pPr>
              <w:widowControl w:val="0"/>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C892A5" w14:textId="77777777" w:rsidR="00CB3B7C" w:rsidRPr="00CB3B7C" w:rsidRDefault="00CB3B7C" w:rsidP="00CB3B7C">
            <w:pPr>
              <w:widowControl w:val="0"/>
              <w:spacing w:after="0" w:line="240" w:lineRule="auto"/>
              <w:rPr>
                <w:rFonts w:ascii="Times New Roman" w:hAnsi="Times New Roman" w:cs="Times New Roman"/>
                <w:sz w:val="24"/>
                <w:szCs w:val="24"/>
              </w:rPr>
            </w:pPr>
          </w:p>
        </w:tc>
        <w:tc>
          <w:tcPr>
            <w:tcW w:w="2473" w:type="dxa"/>
            <w:tcBorders>
              <w:top w:val="single" w:sz="4" w:space="0" w:color="auto"/>
              <w:left w:val="single" w:sz="4" w:space="0" w:color="auto"/>
              <w:bottom w:val="single" w:sz="4" w:space="0" w:color="auto"/>
              <w:right w:val="single" w:sz="4" w:space="0" w:color="auto"/>
            </w:tcBorders>
            <w:shd w:val="clear" w:color="auto" w:fill="FFFFFF"/>
            <w:hideMark/>
          </w:tcPr>
          <w:p w14:paraId="65AEA8A5"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914 администрация района</w:t>
            </w:r>
          </w:p>
        </w:tc>
        <w:tc>
          <w:tcPr>
            <w:tcW w:w="879" w:type="dxa"/>
            <w:tcBorders>
              <w:top w:val="single" w:sz="4" w:space="0" w:color="auto"/>
              <w:left w:val="single" w:sz="4" w:space="0" w:color="auto"/>
              <w:bottom w:val="single" w:sz="4" w:space="0" w:color="auto"/>
              <w:right w:val="single" w:sz="4" w:space="0" w:color="auto"/>
            </w:tcBorders>
            <w:vAlign w:val="center"/>
            <w:hideMark/>
          </w:tcPr>
          <w:p w14:paraId="7888A093"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750</w:t>
            </w:r>
          </w:p>
        </w:tc>
        <w:tc>
          <w:tcPr>
            <w:tcW w:w="951" w:type="dxa"/>
            <w:tcBorders>
              <w:top w:val="single" w:sz="4" w:space="0" w:color="auto"/>
              <w:left w:val="single" w:sz="4" w:space="0" w:color="auto"/>
              <w:bottom w:val="single" w:sz="4" w:space="0" w:color="auto"/>
              <w:right w:val="single" w:sz="4" w:space="0" w:color="auto"/>
            </w:tcBorders>
            <w:vAlign w:val="center"/>
            <w:hideMark/>
          </w:tcPr>
          <w:p w14:paraId="2C85110E"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729,4</w:t>
            </w:r>
          </w:p>
        </w:tc>
        <w:tc>
          <w:tcPr>
            <w:tcW w:w="951" w:type="dxa"/>
            <w:tcBorders>
              <w:top w:val="single" w:sz="4" w:space="0" w:color="auto"/>
              <w:left w:val="single" w:sz="4" w:space="0" w:color="auto"/>
              <w:bottom w:val="single" w:sz="4" w:space="0" w:color="auto"/>
              <w:right w:val="single" w:sz="4" w:space="0" w:color="auto"/>
            </w:tcBorders>
            <w:vAlign w:val="center"/>
            <w:hideMark/>
          </w:tcPr>
          <w:p w14:paraId="07EBFDE9"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785,5</w:t>
            </w:r>
          </w:p>
        </w:tc>
        <w:tc>
          <w:tcPr>
            <w:tcW w:w="876" w:type="dxa"/>
            <w:tcBorders>
              <w:top w:val="single" w:sz="4" w:space="0" w:color="auto"/>
              <w:left w:val="single" w:sz="4" w:space="0" w:color="auto"/>
              <w:bottom w:val="single" w:sz="4" w:space="0" w:color="auto"/>
              <w:right w:val="single" w:sz="4" w:space="0" w:color="auto"/>
            </w:tcBorders>
            <w:vAlign w:val="center"/>
            <w:hideMark/>
          </w:tcPr>
          <w:p w14:paraId="0378937D"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771,5</w:t>
            </w:r>
          </w:p>
        </w:tc>
        <w:tc>
          <w:tcPr>
            <w:tcW w:w="872" w:type="dxa"/>
            <w:tcBorders>
              <w:top w:val="single" w:sz="4" w:space="0" w:color="auto"/>
              <w:left w:val="single" w:sz="4" w:space="0" w:color="auto"/>
              <w:bottom w:val="single" w:sz="4" w:space="0" w:color="auto"/>
              <w:right w:val="single" w:sz="4" w:space="0" w:color="auto"/>
            </w:tcBorders>
            <w:vAlign w:val="center"/>
          </w:tcPr>
          <w:p w14:paraId="43BECC98"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831</w:t>
            </w:r>
          </w:p>
        </w:tc>
        <w:tc>
          <w:tcPr>
            <w:tcW w:w="992" w:type="dxa"/>
            <w:tcBorders>
              <w:top w:val="single" w:sz="4" w:space="0" w:color="auto"/>
              <w:left w:val="single" w:sz="4" w:space="0" w:color="auto"/>
              <w:bottom w:val="single" w:sz="4" w:space="0" w:color="auto"/>
              <w:right w:val="single" w:sz="4" w:space="0" w:color="auto"/>
            </w:tcBorders>
            <w:vAlign w:val="center"/>
          </w:tcPr>
          <w:p w14:paraId="09BBC72D"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831</w:t>
            </w:r>
          </w:p>
        </w:tc>
        <w:tc>
          <w:tcPr>
            <w:tcW w:w="881" w:type="dxa"/>
            <w:tcBorders>
              <w:top w:val="single" w:sz="4" w:space="0" w:color="auto"/>
              <w:left w:val="single" w:sz="4" w:space="0" w:color="auto"/>
              <w:bottom w:val="single" w:sz="4" w:space="0" w:color="auto"/>
              <w:right w:val="single" w:sz="4" w:space="0" w:color="auto"/>
            </w:tcBorders>
            <w:vAlign w:val="center"/>
          </w:tcPr>
          <w:p w14:paraId="03D4C8AB"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831</w:t>
            </w:r>
          </w:p>
        </w:tc>
      </w:tr>
      <w:tr w:rsidR="00CB3B7C" w:rsidRPr="00CB3B7C" w14:paraId="753DB106" w14:textId="77777777" w:rsidTr="00BF44E2">
        <w:trPr>
          <w:trHeight w:val="225"/>
        </w:trPr>
        <w:tc>
          <w:tcPr>
            <w:tcW w:w="2053" w:type="dxa"/>
            <w:vMerge w:val="restart"/>
            <w:tcBorders>
              <w:top w:val="single" w:sz="4" w:space="0" w:color="auto"/>
              <w:left w:val="single" w:sz="4" w:space="0" w:color="auto"/>
              <w:bottom w:val="single" w:sz="4" w:space="0" w:color="auto"/>
              <w:right w:val="single" w:sz="4" w:space="0" w:color="auto"/>
            </w:tcBorders>
            <w:vAlign w:val="center"/>
            <w:hideMark/>
          </w:tcPr>
          <w:p w14:paraId="7726F043"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Мероприятие 1.2</w:t>
            </w:r>
          </w:p>
        </w:tc>
        <w:tc>
          <w:tcPr>
            <w:tcW w:w="3201" w:type="dxa"/>
            <w:vMerge w:val="restart"/>
            <w:tcBorders>
              <w:top w:val="single" w:sz="4" w:space="0" w:color="auto"/>
              <w:left w:val="single" w:sz="4" w:space="0" w:color="auto"/>
              <w:bottom w:val="single" w:sz="4" w:space="0" w:color="auto"/>
              <w:right w:val="single" w:sz="4" w:space="0" w:color="auto"/>
            </w:tcBorders>
            <w:vAlign w:val="center"/>
            <w:hideMark/>
          </w:tcPr>
          <w:p w14:paraId="2BDC43C3"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Финансирование выплаты муниципальных пенсий</w:t>
            </w:r>
          </w:p>
        </w:tc>
        <w:tc>
          <w:tcPr>
            <w:tcW w:w="2473" w:type="dxa"/>
            <w:tcBorders>
              <w:top w:val="single" w:sz="4" w:space="0" w:color="auto"/>
              <w:left w:val="single" w:sz="4" w:space="0" w:color="auto"/>
              <w:bottom w:val="single" w:sz="4" w:space="0" w:color="auto"/>
              <w:right w:val="single" w:sz="4" w:space="0" w:color="auto"/>
            </w:tcBorders>
            <w:shd w:val="clear" w:color="auto" w:fill="FFFFFF"/>
            <w:hideMark/>
          </w:tcPr>
          <w:p w14:paraId="3C204843"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всего</w:t>
            </w:r>
          </w:p>
        </w:tc>
        <w:tc>
          <w:tcPr>
            <w:tcW w:w="879" w:type="dxa"/>
            <w:tcBorders>
              <w:top w:val="single" w:sz="4" w:space="0" w:color="auto"/>
              <w:left w:val="single" w:sz="4" w:space="0" w:color="auto"/>
              <w:bottom w:val="single" w:sz="4" w:space="0" w:color="auto"/>
              <w:right w:val="single" w:sz="4" w:space="0" w:color="auto"/>
            </w:tcBorders>
            <w:vAlign w:val="bottom"/>
            <w:hideMark/>
          </w:tcPr>
          <w:p w14:paraId="3D810390"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4191</w:t>
            </w:r>
          </w:p>
        </w:tc>
        <w:tc>
          <w:tcPr>
            <w:tcW w:w="951" w:type="dxa"/>
            <w:tcBorders>
              <w:top w:val="single" w:sz="4" w:space="0" w:color="auto"/>
              <w:left w:val="single" w:sz="4" w:space="0" w:color="auto"/>
              <w:bottom w:val="single" w:sz="4" w:space="0" w:color="auto"/>
              <w:right w:val="single" w:sz="4" w:space="0" w:color="auto"/>
            </w:tcBorders>
            <w:vAlign w:val="bottom"/>
            <w:hideMark/>
          </w:tcPr>
          <w:p w14:paraId="19728142"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4603</w:t>
            </w:r>
          </w:p>
        </w:tc>
        <w:tc>
          <w:tcPr>
            <w:tcW w:w="951" w:type="dxa"/>
            <w:tcBorders>
              <w:top w:val="single" w:sz="4" w:space="0" w:color="auto"/>
              <w:left w:val="single" w:sz="4" w:space="0" w:color="auto"/>
              <w:bottom w:val="single" w:sz="4" w:space="0" w:color="auto"/>
              <w:right w:val="single" w:sz="4" w:space="0" w:color="auto"/>
            </w:tcBorders>
            <w:vAlign w:val="bottom"/>
            <w:hideMark/>
          </w:tcPr>
          <w:p w14:paraId="58D58190"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5106,9</w:t>
            </w:r>
          </w:p>
        </w:tc>
        <w:tc>
          <w:tcPr>
            <w:tcW w:w="876" w:type="dxa"/>
            <w:tcBorders>
              <w:top w:val="single" w:sz="4" w:space="0" w:color="auto"/>
              <w:left w:val="single" w:sz="4" w:space="0" w:color="auto"/>
              <w:bottom w:val="single" w:sz="4" w:space="0" w:color="auto"/>
              <w:right w:val="single" w:sz="4" w:space="0" w:color="auto"/>
            </w:tcBorders>
            <w:vAlign w:val="bottom"/>
            <w:hideMark/>
          </w:tcPr>
          <w:p w14:paraId="11D8612F"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5960,9</w:t>
            </w:r>
          </w:p>
        </w:tc>
        <w:tc>
          <w:tcPr>
            <w:tcW w:w="872" w:type="dxa"/>
            <w:tcBorders>
              <w:top w:val="single" w:sz="4" w:space="0" w:color="auto"/>
              <w:left w:val="single" w:sz="4" w:space="0" w:color="auto"/>
              <w:bottom w:val="single" w:sz="4" w:space="0" w:color="auto"/>
              <w:right w:val="single" w:sz="4" w:space="0" w:color="auto"/>
            </w:tcBorders>
            <w:vAlign w:val="bottom"/>
          </w:tcPr>
          <w:p w14:paraId="351502D2"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6391</w:t>
            </w:r>
          </w:p>
        </w:tc>
        <w:tc>
          <w:tcPr>
            <w:tcW w:w="992" w:type="dxa"/>
            <w:tcBorders>
              <w:top w:val="single" w:sz="4" w:space="0" w:color="auto"/>
              <w:left w:val="single" w:sz="4" w:space="0" w:color="auto"/>
              <w:bottom w:val="single" w:sz="4" w:space="0" w:color="auto"/>
              <w:right w:val="single" w:sz="4" w:space="0" w:color="auto"/>
            </w:tcBorders>
            <w:vAlign w:val="bottom"/>
          </w:tcPr>
          <w:p w14:paraId="0219F55B"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6391</w:t>
            </w:r>
          </w:p>
        </w:tc>
        <w:tc>
          <w:tcPr>
            <w:tcW w:w="881" w:type="dxa"/>
            <w:tcBorders>
              <w:top w:val="single" w:sz="4" w:space="0" w:color="auto"/>
              <w:left w:val="single" w:sz="4" w:space="0" w:color="auto"/>
              <w:bottom w:val="single" w:sz="4" w:space="0" w:color="auto"/>
              <w:right w:val="single" w:sz="4" w:space="0" w:color="auto"/>
            </w:tcBorders>
            <w:vAlign w:val="bottom"/>
          </w:tcPr>
          <w:p w14:paraId="38E646FA"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6391</w:t>
            </w:r>
          </w:p>
        </w:tc>
      </w:tr>
      <w:tr w:rsidR="00CB3B7C" w:rsidRPr="00CB3B7C" w14:paraId="2156004A" w14:textId="77777777" w:rsidTr="00BF44E2">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BD199B" w14:textId="77777777" w:rsidR="00CB3B7C" w:rsidRPr="00CB3B7C" w:rsidRDefault="00CB3B7C" w:rsidP="00CB3B7C">
            <w:pPr>
              <w:widowControl w:val="0"/>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8C34D7" w14:textId="77777777" w:rsidR="00CB3B7C" w:rsidRPr="00CB3B7C" w:rsidRDefault="00CB3B7C" w:rsidP="00CB3B7C">
            <w:pPr>
              <w:widowControl w:val="0"/>
              <w:spacing w:after="0" w:line="240" w:lineRule="auto"/>
              <w:rPr>
                <w:rFonts w:ascii="Times New Roman" w:hAnsi="Times New Roman" w:cs="Times New Roman"/>
                <w:sz w:val="24"/>
                <w:szCs w:val="24"/>
              </w:rPr>
            </w:pPr>
          </w:p>
        </w:tc>
        <w:tc>
          <w:tcPr>
            <w:tcW w:w="2473" w:type="dxa"/>
            <w:tcBorders>
              <w:top w:val="single" w:sz="4" w:space="0" w:color="auto"/>
              <w:left w:val="single" w:sz="4" w:space="0" w:color="auto"/>
              <w:bottom w:val="single" w:sz="4" w:space="0" w:color="auto"/>
              <w:right w:val="single" w:sz="4" w:space="0" w:color="auto"/>
            </w:tcBorders>
            <w:shd w:val="clear" w:color="auto" w:fill="FFFFFF"/>
            <w:hideMark/>
          </w:tcPr>
          <w:p w14:paraId="54D3D44D"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914 администрация района</w:t>
            </w:r>
          </w:p>
        </w:tc>
        <w:tc>
          <w:tcPr>
            <w:tcW w:w="879" w:type="dxa"/>
            <w:tcBorders>
              <w:top w:val="single" w:sz="4" w:space="0" w:color="auto"/>
              <w:left w:val="single" w:sz="4" w:space="0" w:color="auto"/>
              <w:bottom w:val="single" w:sz="4" w:space="0" w:color="auto"/>
              <w:right w:val="single" w:sz="4" w:space="0" w:color="auto"/>
            </w:tcBorders>
            <w:vAlign w:val="bottom"/>
            <w:hideMark/>
          </w:tcPr>
          <w:p w14:paraId="5D8470A7"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4191</w:t>
            </w:r>
          </w:p>
        </w:tc>
        <w:tc>
          <w:tcPr>
            <w:tcW w:w="951" w:type="dxa"/>
            <w:tcBorders>
              <w:top w:val="single" w:sz="4" w:space="0" w:color="auto"/>
              <w:left w:val="single" w:sz="4" w:space="0" w:color="auto"/>
              <w:bottom w:val="single" w:sz="4" w:space="0" w:color="auto"/>
              <w:right w:val="single" w:sz="4" w:space="0" w:color="auto"/>
            </w:tcBorders>
            <w:vAlign w:val="bottom"/>
            <w:hideMark/>
          </w:tcPr>
          <w:p w14:paraId="3CE298F9"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4603</w:t>
            </w:r>
          </w:p>
        </w:tc>
        <w:tc>
          <w:tcPr>
            <w:tcW w:w="951" w:type="dxa"/>
            <w:tcBorders>
              <w:top w:val="single" w:sz="4" w:space="0" w:color="auto"/>
              <w:left w:val="single" w:sz="4" w:space="0" w:color="auto"/>
              <w:bottom w:val="single" w:sz="4" w:space="0" w:color="auto"/>
              <w:right w:val="single" w:sz="4" w:space="0" w:color="auto"/>
            </w:tcBorders>
            <w:vAlign w:val="bottom"/>
            <w:hideMark/>
          </w:tcPr>
          <w:p w14:paraId="5C136E48"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5106,9</w:t>
            </w:r>
          </w:p>
        </w:tc>
        <w:tc>
          <w:tcPr>
            <w:tcW w:w="876" w:type="dxa"/>
            <w:tcBorders>
              <w:top w:val="single" w:sz="4" w:space="0" w:color="auto"/>
              <w:left w:val="single" w:sz="4" w:space="0" w:color="auto"/>
              <w:bottom w:val="single" w:sz="4" w:space="0" w:color="auto"/>
              <w:right w:val="single" w:sz="4" w:space="0" w:color="auto"/>
            </w:tcBorders>
            <w:vAlign w:val="bottom"/>
            <w:hideMark/>
          </w:tcPr>
          <w:p w14:paraId="707ABA96"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5960,9</w:t>
            </w:r>
          </w:p>
        </w:tc>
        <w:tc>
          <w:tcPr>
            <w:tcW w:w="872" w:type="dxa"/>
            <w:tcBorders>
              <w:top w:val="single" w:sz="4" w:space="0" w:color="auto"/>
              <w:left w:val="single" w:sz="4" w:space="0" w:color="auto"/>
              <w:bottom w:val="single" w:sz="4" w:space="0" w:color="auto"/>
              <w:right w:val="single" w:sz="4" w:space="0" w:color="auto"/>
            </w:tcBorders>
            <w:vAlign w:val="bottom"/>
          </w:tcPr>
          <w:p w14:paraId="2F55050E"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6391</w:t>
            </w:r>
          </w:p>
        </w:tc>
        <w:tc>
          <w:tcPr>
            <w:tcW w:w="992" w:type="dxa"/>
            <w:tcBorders>
              <w:top w:val="single" w:sz="4" w:space="0" w:color="auto"/>
              <w:left w:val="single" w:sz="4" w:space="0" w:color="auto"/>
              <w:bottom w:val="single" w:sz="4" w:space="0" w:color="auto"/>
              <w:right w:val="single" w:sz="4" w:space="0" w:color="auto"/>
            </w:tcBorders>
            <w:vAlign w:val="bottom"/>
          </w:tcPr>
          <w:p w14:paraId="6BAFA79A"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6391</w:t>
            </w:r>
          </w:p>
        </w:tc>
        <w:tc>
          <w:tcPr>
            <w:tcW w:w="881" w:type="dxa"/>
            <w:tcBorders>
              <w:top w:val="single" w:sz="4" w:space="0" w:color="auto"/>
              <w:left w:val="single" w:sz="4" w:space="0" w:color="auto"/>
              <w:bottom w:val="single" w:sz="4" w:space="0" w:color="auto"/>
              <w:right w:val="single" w:sz="4" w:space="0" w:color="auto"/>
            </w:tcBorders>
            <w:vAlign w:val="bottom"/>
          </w:tcPr>
          <w:p w14:paraId="4CBD9DA7"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6391</w:t>
            </w:r>
          </w:p>
        </w:tc>
      </w:tr>
      <w:tr w:rsidR="00CB3B7C" w:rsidRPr="00CB3B7C" w14:paraId="5A7F8F63" w14:textId="77777777" w:rsidTr="00BF44E2">
        <w:trPr>
          <w:trHeight w:val="230"/>
        </w:trPr>
        <w:tc>
          <w:tcPr>
            <w:tcW w:w="2053" w:type="dxa"/>
            <w:vMerge w:val="restart"/>
            <w:tcBorders>
              <w:top w:val="single" w:sz="4" w:space="0" w:color="auto"/>
              <w:left w:val="single" w:sz="4" w:space="0" w:color="auto"/>
              <w:bottom w:val="single" w:sz="4" w:space="0" w:color="auto"/>
              <w:right w:val="single" w:sz="4" w:space="0" w:color="auto"/>
            </w:tcBorders>
            <w:vAlign w:val="center"/>
            <w:hideMark/>
          </w:tcPr>
          <w:p w14:paraId="7B55CA94"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Мероприятие 1.3</w:t>
            </w:r>
          </w:p>
        </w:tc>
        <w:tc>
          <w:tcPr>
            <w:tcW w:w="3201" w:type="dxa"/>
            <w:vMerge w:val="restart"/>
            <w:tcBorders>
              <w:top w:val="single" w:sz="4" w:space="0" w:color="auto"/>
              <w:left w:val="single" w:sz="4" w:space="0" w:color="auto"/>
              <w:bottom w:val="single" w:sz="4" w:space="0" w:color="auto"/>
              <w:right w:val="single" w:sz="4" w:space="0" w:color="auto"/>
            </w:tcBorders>
            <w:vAlign w:val="center"/>
            <w:hideMark/>
          </w:tcPr>
          <w:p w14:paraId="25499CB5"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 xml:space="preserve">Организация и обеспечение социальных выплат отдельным категориям граждан (Предоставление врачам, прибывшим на работу в сельскую местность компенсационных выплат по возмещению затрат на проезд к месту </w:t>
            </w:r>
            <w:r w:rsidRPr="00CB3B7C">
              <w:rPr>
                <w:rFonts w:ascii="Times New Roman" w:hAnsi="Times New Roman" w:cs="Times New Roman"/>
                <w:sz w:val="24"/>
                <w:szCs w:val="24"/>
              </w:rPr>
              <w:lastRenderedPageBreak/>
              <w:t>работы и обратно)</w:t>
            </w:r>
          </w:p>
        </w:tc>
        <w:tc>
          <w:tcPr>
            <w:tcW w:w="2473" w:type="dxa"/>
            <w:tcBorders>
              <w:top w:val="single" w:sz="4" w:space="0" w:color="auto"/>
              <w:left w:val="single" w:sz="4" w:space="0" w:color="auto"/>
              <w:bottom w:val="single" w:sz="4" w:space="0" w:color="auto"/>
              <w:right w:val="single" w:sz="4" w:space="0" w:color="auto"/>
            </w:tcBorders>
            <w:shd w:val="clear" w:color="auto" w:fill="FFFFFF"/>
            <w:hideMark/>
          </w:tcPr>
          <w:p w14:paraId="140D98DC"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lastRenderedPageBreak/>
              <w:t>всего</w:t>
            </w:r>
          </w:p>
        </w:tc>
        <w:tc>
          <w:tcPr>
            <w:tcW w:w="879" w:type="dxa"/>
            <w:tcBorders>
              <w:top w:val="single" w:sz="4" w:space="0" w:color="auto"/>
              <w:left w:val="single" w:sz="4" w:space="0" w:color="auto"/>
              <w:bottom w:val="single" w:sz="4" w:space="0" w:color="auto"/>
              <w:right w:val="single" w:sz="4" w:space="0" w:color="auto"/>
            </w:tcBorders>
            <w:vAlign w:val="bottom"/>
            <w:hideMark/>
          </w:tcPr>
          <w:p w14:paraId="68ADDFE0"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300</w:t>
            </w:r>
          </w:p>
        </w:tc>
        <w:tc>
          <w:tcPr>
            <w:tcW w:w="951" w:type="dxa"/>
            <w:tcBorders>
              <w:top w:val="single" w:sz="4" w:space="0" w:color="auto"/>
              <w:left w:val="single" w:sz="4" w:space="0" w:color="auto"/>
              <w:bottom w:val="single" w:sz="4" w:space="0" w:color="auto"/>
              <w:right w:val="single" w:sz="4" w:space="0" w:color="auto"/>
            </w:tcBorders>
            <w:hideMark/>
          </w:tcPr>
          <w:p w14:paraId="717277CD"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240</w:t>
            </w:r>
          </w:p>
        </w:tc>
        <w:tc>
          <w:tcPr>
            <w:tcW w:w="951" w:type="dxa"/>
            <w:tcBorders>
              <w:top w:val="single" w:sz="4" w:space="0" w:color="auto"/>
              <w:left w:val="single" w:sz="4" w:space="0" w:color="auto"/>
              <w:bottom w:val="single" w:sz="4" w:space="0" w:color="auto"/>
              <w:right w:val="single" w:sz="4" w:space="0" w:color="auto"/>
            </w:tcBorders>
            <w:hideMark/>
          </w:tcPr>
          <w:p w14:paraId="4F6AF519"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152,2</w:t>
            </w:r>
          </w:p>
        </w:tc>
        <w:tc>
          <w:tcPr>
            <w:tcW w:w="876" w:type="dxa"/>
            <w:tcBorders>
              <w:top w:val="single" w:sz="4" w:space="0" w:color="auto"/>
              <w:left w:val="single" w:sz="4" w:space="0" w:color="auto"/>
              <w:bottom w:val="single" w:sz="4" w:space="0" w:color="auto"/>
              <w:right w:val="single" w:sz="4" w:space="0" w:color="auto"/>
            </w:tcBorders>
            <w:vAlign w:val="bottom"/>
          </w:tcPr>
          <w:p w14:paraId="5549A310"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79,2</w:t>
            </w:r>
          </w:p>
        </w:tc>
        <w:tc>
          <w:tcPr>
            <w:tcW w:w="872" w:type="dxa"/>
            <w:tcBorders>
              <w:top w:val="single" w:sz="4" w:space="0" w:color="auto"/>
              <w:left w:val="single" w:sz="4" w:space="0" w:color="auto"/>
              <w:bottom w:val="single" w:sz="4" w:space="0" w:color="auto"/>
              <w:right w:val="single" w:sz="4" w:space="0" w:color="auto"/>
            </w:tcBorders>
            <w:vAlign w:val="bottom"/>
          </w:tcPr>
          <w:p w14:paraId="050174A2"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vAlign w:val="bottom"/>
          </w:tcPr>
          <w:p w14:paraId="23E419D5"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0</w:t>
            </w:r>
          </w:p>
        </w:tc>
        <w:tc>
          <w:tcPr>
            <w:tcW w:w="881" w:type="dxa"/>
            <w:tcBorders>
              <w:top w:val="single" w:sz="4" w:space="0" w:color="auto"/>
              <w:left w:val="single" w:sz="4" w:space="0" w:color="auto"/>
              <w:bottom w:val="single" w:sz="4" w:space="0" w:color="auto"/>
              <w:right w:val="single" w:sz="4" w:space="0" w:color="auto"/>
            </w:tcBorders>
            <w:vAlign w:val="bottom"/>
          </w:tcPr>
          <w:p w14:paraId="00BFD5F4"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0</w:t>
            </w:r>
          </w:p>
        </w:tc>
      </w:tr>
      <w:tr w:rsidR="00CB3B7C" w:rsidRPr="00CB3B7C" w14:paraId="5C274E57" w14:textId="77777777" w:rsidTr="00BF44E2">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ACA713" w14:textId="77777777" w:rsidR="00CB3B7C" w:rsidRPr="00CB3B7C" w:rsidRDefault="00CB3B7C" w:rsidP="00CB3B7C">
            <w:pPr>
              <w:widowControl w:val="0"/>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926E99" w14:textId="77777777" w:rsidR="00CB3B7C" w:rsidRPr="00CB3B7C" w:rsidRDefault="00CB3B7C" w:rsidP="00CB3B7C">
            <w:pPr>
              <w:widowControl w:val="0"/>
              <w:spacing w:after="0" w:line="240" w:lineRule="auto"/>
              <w:rPr>
                <w:rFonts w:ascii="Times New Roman" w:hAnsi="Times New Roman" w:cs="Times New Roman"/>
                <w:sz w:val="24"/>
                <w:szCs w:val="24"/>
              </w:rPr>
            </w:pPr>
          </w:p>
        </w:tc>
        <w:tc>
          <w:tcPr>
            <w:tcW w:w="2473" w:type="dxa"/>
            <w:tcBorders>
              <w:top w:val="single" w:sz="4" w:space="0" w:color="auto"/>
              <w:left w:val="single" w:sz="4" w:space="0" w:color="auto"/>
              <w:bottom w:val="single" w:sz="4" w:space="0" w:color="auto"/>
              <w:right w:val="single" w:sz="4" w:space="0" w:color="auto"/>
            </w:tcBorders>
            <w:shd w:val="clear" w:color="auto" w:fill="FFFFFF"/>
            <w:hideMark/>
          </w:tcPr>
          <w:p w14:paraId="18A9D69A"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914 администрация района</w:t>
            </w:r>
          </w:p>
        </w:tc>
        <w:tc>
          <w:tcPr>
            <w:tcW w:w="879" w:type="dxa"/>
            <w:tcBorders>
              <w:top w:val="single" w:sz="4" w:space="0" w:color="auto"/>
              <w:left w:val="single" w:sz="4" w:space="0" w:color="auto"/>
              <w:bottom w:val="single" w:sz="4" w:space="0" w:color="auto"/>
              <w:right w:val="single" w:sz="4" w:space="0" w:color="auto"/>
            </w:tcBorders>
            <w:hideMark/>
          </w:tcPr>
          <w:p w14:paraId="469A7E87"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300</w:t>
            </w:r>
          </w:p>
        </w:tc>
        <w:tc>
          <w:tcPr>
            <w:tcW w:w="951" w:type="dxa"/>
            <w:tcBorders>
              <w:top w:val="single" w:sz="4" w:space="0" w:color="auto"/>
              <w:left w:val="single" w:sz="4" w:space="0" w:color="auto"/>
              <w:bottom w:val="single" w:sz="4" w:space="0" w:color="auto"/>
              <w:right w:val="single" w:sz="4" w:space="0" w:color="auto"/>
            </w:tcBorders>
            <w:hideMark/>
          </w:tcPr>
          <w:p w14:paraId="2FF4DDCE"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240</w:t>
            </w:r>
          </w:p>
        </w:tc>
        <w:tc>
          <w:tcPr>
            <w:tcW w:w="951" w:type="dxa"/>
            <w:tcBorders>
              <w:top w:val="single" w:sz="4" w:space="0" w:color="auto"/>
              <w:left w:val="single" w:sz="4" w:space="0" w:color="auto"/>
              <w:bottom w:val="single" w:sz="4" w:space="0" w:color="auto"/>
              <w:right w:val="single" w:sz="4" w:space="0" w:color="auto"/>
            </w:tcBorders>
            <w:hideMark/>
          </w:tcPr>
          <w:p w14:paraId="5FEDFCBA"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152,2</w:t>
            </w:r>
          </w:p>
        </w:tc>
        <w:tc>
          <w:tcPr>
            <w:tcW w:w="876" w:type="dxa"/>
            <w:tcBorders>
              <w:top w:val="single" w:sz="4" w:space="0" w:color="auto"/>
              <w:left w:val="single" w:sz="4" w:space="0" w:color="auto"/>
              <w:bottom w:val="single" w:sz="4" w:space="0" w:color="auto"/>
              <w:right w:val="single" w:sz="4" w:space="0" w:color="auto"/>
            </w:tcBorders>
          </w:tcPr>
          <w:p w14:paraId="4805640E"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79,2</w:t>
            </w:r>
          </w:p>
        </w:tc>
        <w:tc>
          <w:tcPr>
            <w:tcW w:w="872" w:type="dxa"/>
            <w:tcBorders>
              <w:top w:val="single" w:sz="4" w:space="0" w:color="auto"/>
              <w:left w:val="single" w:sz="4" w:space="0" w:color="auto"/>
              <w:bottom w:val="single" w:sz="4" w:space="0" w:color="auto"/>
              <w:right w:val="single" w:sz="4" w:space="0" w:color="auto"/>
            </w:tcBorders>
          </w:tcPr>
          <w:p w14:paraId="11DC49ED"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tcPr>
          <w:p w14:paraId="4B0CBE99"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0</w:t>
            </w:r>
          </w:p>
        </w:tc>
        <w:tc>
          <w:tcPr>
            <w:tcW w:w="881" w:type="dxa"/>
            <w:tcBorders>
              <w:top w:val="single" w:sz="4" w:space="0" w:color="auto"/>
              <w:left w:val="single" w:sz="4" w:space="0" w:color="auto"/>
              <w:bottom w:val="single" w:sz="4" w:space="0" w:color="auto"/>
              <w:right w:val="single" w:sz="4" w:space="0" w:color="auto"/>
            </w:tcBorders>
          </w:tcPr>
          <w:p w14:paraId="42F8C195"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0</w:t>
            </w:r>
          </w:p>
        </w:tc>
      </w:tr>
      <w:tr w:rsidR="00CB3B7C" w:rsidRPr="00CB3B7C" w14:paraId="4118C945" w14:textId="77777777" w:rsidTr="00BF44E2">
        <w:trPr>
          <w:trHeight w:val="276"/>
        </w:trPr>
        <w:tc>
          <w:tcPr>
            <w:tcW w:w="2053" w:type="dxa"/>
            <w:vMerge w:val="restart"/>
            <w:tcBorders>
              <w:top w:val="single" w:sz="4" w:space="0" w:color="auto"/>
              <w:left w:val="single" w:sz="4" w:space="0" w:color="auto"/>
              <w:bottom w:val="single" w:sz="4" w:space="0" w:color="auto"/>
              <w:right w:val="single" w:sz="4" w:space="0" w:color="auto"/>
            </w:tcBorders>
            <w:vAlign w:val="center"/>
            <w:hideMark/>
          </w:tcPr>
          <w:p w14:paraId="6AF537F2"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lastRenderedPageBreak/>
              <w:t>Подпрограмма 2</w:t>
            </w:r>
          </w:p>
        </w:tc>
        <w:tc>
          <w:tcPr>
            <w:tcW w:w="3201" w:type="dxa"/>
            <w:vMerge w:val="restart"/>
            <w:tcBorders>
              <w:top w:val="single" w:sz="4" w:space="0" w:color="auto"/>
              <w:left w:val="single" w:sz="4" w:space="0" w:color="auto"/>
              <w:bottom w:val="single" w:sz="4" w:space="0" w:color="auto"/>
              <w:right w:val="single" w:sz="4" w:space="0" w:color="auto"/>
            </w:tcBorders>
            <w:vAlign w:val="center"/>
            <w:hideMark/>
          </w:tcPr>
          <w:p w14:paraId="5C701EAC"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«Поддержка социально ориентированных некоммерческих организаций»</w:t>
            </w:r>
          </w:p>
        </w:tc>
        <w:tc>
          <w:tcPr>
            <w:tcW w:w="2473" w:type="dxa"/>
            <w:tcBorders>
              <w:top w:val="single" w:sz="4" w:space="0" w:color="auto"/>
              <w:left w:val="single" w:sz="4" w:space="0" w:color="auto"/>
              <w:bottom w:val="single" w:sz="4" w:space="0" w:color="auto"/>
              <w:right w:val="single" w:sz="4" w:space="0" w:color="auto"/>
            </w:tcBorders>
            <w:shd w:val="clear" w:color="auto" w:fill="FFFFFF"/>
            <w:hideMark/>
          </w:tcPr>
          <w:p w14:paraId="54558B91"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всего</w:t>
            </w:r>
          </w:p>
        </w:tc>
        <w:tc>
          <w:tcPr>
            <w:tcW w:w="879" w:type="dxa"/>
            <w:tcBorders>
              <w:top w:val="single" w:sz="4" w:space="0" w:color="auto"/>
              <w:left w:val="single" w:sz="4" w:space="0" w:color="auto"/>
              <w:bottom w:val="single" w:sz="4" w:space="0" w:color="auto"/>
              <w:right w:val="single" w:sz="4" w:space="0" w:color="auto"/>
            </w:tcBorders>
            <w:vAlign w:val="bottom"/>
            <w:hideMark/>
          </w:tcPr>
          <w:p w14:paraId="70D826C5"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310</w:t>
            </w:r>
          </w:p>
        </w:tc>
        <w:tc>
          <w:tcPr>
            <w:tcW w:w="951" w:type="dxa"/>
            <w:tcBorders>
              <w:top w:val="single" w:sz="4" w:space="0" w:color="auto"/>
              <w:left w:val="single" w:sz="4" w:space="0" w:color="auto"/>
              <w:bottom w:val="single" w:sz="4" w:space="0" w:color="auto"/>
              <w:right w:val="single" w:sz="4" w:space="0" w:color="auto"/>
            </w:tcBorders>
            <w:vAlign w:val="bottom"/>
            <w:hideMark/>
          </w:tcPr>
          <w:p w14:paraId="2F543F64"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260</w:t>
            </w:r>
          </w:p>
        </w:tc>
        <w:tc>
          <w:tcPr>
            <w:tcW w:w="951" w:type="dxa"/>
            <w:tcBorders>
              <w:top w:val="single" w:sz="4" w:space="0" w:color="auto"/>
              <w:left w:val="single" w:sz="4" w:space="0" w:color="auto"/>
              <w:bottom w:val="single" w:sz="4" w:space="0" w:color="auto"/>
              <w:right w:val="single" w:sz="4" w:space="0" w:color="auto"/>
            </w:tcBorders>
            <w:vAlign w:val="bottom"/>
            <w:hideMark/>
          </w:tcPr>
          <w:p w14:paraId="4E10A17D"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243</w:t>
            </w:r>
          </w:p>
        </w:tc>
        <w:tc>
          <w:tcPr>
            <w:tcW w:w="876" w:type="dxa"/>
            <w:tcBorders>
              <w:top w:val="single" w:sz="4" w:space="0" w:color="auto"/>
              <w:left w:val="single" w:sz="4" w:space="0" w:color="auto"/>
              <w:bottom w:val="single" w:sz="4" w:space="0" w:color="auto"/>
              <w:right w:val="single" w:sz="4" w:space="0" w:color="auto"/>
            </w:tcBorders>
            <w:vAlign w:val="bottom"/>
          </w:tcPr>
          <w:p w14:paraId="6F102128"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278</w:t>
            </w:r>
          </w:p>
        </w:tc>
        <w:tc>
          <w:tcPr>
            <w:tcW w:w="872" w:type="dxa"/>
            <w:tcBorders>
              <w:top w:val="single" w:sz="4" w:space="0" w:color="auto"/>
              <w:left w:val="single" w:sz="4" w:space="0" w:color="auto"/>
              <w:bottom w:val="single" w:sz="4" w:space="0" w:color="auto"/>
              <w:right w:val="single" w:sz="4" w:space="0" w:color="auto"/>
            </w:tcBorders>
            <w:vAlign w:val="bottom"/>
            <w:hideMark/>
          </w:tcPr>
          <w:p w14:paraId="58D4F92F"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350</w:t>
            </w:r>
          </w:p>
        </w:tc>
        <w:tc>
          <w:tcPr>
            <w:tcW w:w="992" w:type="dxa"/>
            <w:tcBorders>
              <w:top w:val="single" w:sz="4" w:space="0" w:color="auto"/>
              <w:left w:val="single" w:sz="4" w:space="0" w:color="auto"/>
              <w:bottom w:val="single" w:sz="4" w:space="0" w:color="auto"/>
              <w:right w:val="single" w:sz="4" w:space="0" w:color="auto"/>
            </w:tcBorders>
            <w:vAlign w:val="bottom"/>
            <w:hideMark/>
          </w:tcPr>
          <w:p w14:paraId="7D687170"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350</w:t>
            </w:r>
          </w:p>
        </w:tc>
        <w:tc>
          <w:tcPr>
            <w:tcW w:w="881" w:type="dxa"/>
            <w:tcBorders>
              <w:top w:val="single" w:sz="4" w:space="0" w:color="auto"/>
              <w:left w:val="single" w:sz="4" w:space="0" w:color="auto"/>
              <w:bottom w:val="single" w:sz="4" w:space="0" w:color="auto"/>
              <w:right w:val="single" w:sz="4" w:space="0" w:color="auto"/>
            </w:tcBorders>
            <w:vAlign w:val="bottom"/>
            <w:hideMark/>
          </w:tcPr>
          <w:p w14:paraId="2AD4CF13"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350</w:t>
            </w:r>
          </w:p>
        </w:tc>
      </w:tr>
      <w:tr w:rsidR="00CB3B7C" w:rsidRPr="00CB3B7C" w14:paraId="7BD3653D" w14:textId="77777777" w:rsidTr="00BF44E2">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EE2CD6" w14:textId="77777777" w:rsidR="00CB3B7C" w:rsidRPr="00CB3B7C" w:rsidRDefault="00CB3B7C" w:rsidP="00CB3B7C">
            <w:pPr>
              <w:widowControl w:val="0"/>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3B069A" w14:textId="77777777" w:rsidR="00CB3B7C" w:rsidRPr="00CB3B7C" w:rsidRDefault="00CB3B7C" w:rsidP="00CB3B7C">
            <w:pPr>
              <w:widowControl w:val="0"/>
              <w:spacing w:after="0" w:line="240" w:lineRule="auto"/>
              <w:rPr>
                <w:rFonts w:ascii="Times New Roman" w:hAnsi="Times New Roman" w:cs="Times New Roman"/>
                <w:sz w:val="24"/>
                <w:szCs w:val="24"/>
              </w:rPr>
            </w:pPr>
          </w:p>
        </w:tc>
        <w:tc>
          <w:tcPr>
            <w:tcW w:w="2473" w:type="dxa"/>
            <w:tcBorders>
              <w:top w:val="single" w:sz="4" w:space="0" w:color="auto"/>
              <w:left w:val="single" w:sz="4" w:space="0" w:color="auto"/>
              <w:bottom w:val="single" w:sz="4" w:space="0" w:color="auto"/>
              <w:right w:val="single" w:sz="4" w:space="0" w:color="auto"/>
            </w:tcBorders>
            <w:shd w:val="clear" w:color="auto" w:fill="FFFFFF"/>
            <w:hideMark/>
          </w:tcPr>
          <w:p w14:paraId="6D791B55"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 xml:space="preserve">914 администрация района </w:t>
            </w:r>
          </w:p>
        </w:tc>
        <w:tc>
          <w:tcPr>
            <w:tcW w:w="879" w:type="dxa"/>
            <w:tcBorders>
              <w:top w:val="single" w:sz="4" w:space="0" w:color="auto"/>
              <w:left w:val="single" w:sz="4" w:space="0" w:color="auto"/>
              <w:bottom w:val="single" w:sz="4" w:space="0" w:color="auto"/>
              <w:right w:val="single" w:sz="4" w:space="0" w:color="auto"/>
            </w:tcBorders>
            <w:hideMark/>
          </w:tcPr>
          <w:p w14:paraId="5A1A8077" w14:textId="77777777" w:rsidR="00CB3B7C" w:rsidRPr="00CB3B7C" w:rsidRDefault="00CB3B7C" w:rsidP="00CB3B7C">
            <w:pPr>
              <w:widowControl w:val="0"/>
              <w:spacing w:after="0" w:line="240" w:lineRule="auto"/>
              <w:rPr>
                <w:rFonts w:ascii="Times New Roman" w:hAnsi="Times New Roman" w:cs="Times New Roman"/>
                <w:sz w:val="24"/>
                <w:szCs w:val="24"/>
              </w:rPr>
            </w:pPr>
          </w:p>
          <w:p w14:paraId="45BF4759" w14:textId="77777777" w:rsidR="00CB3B7C" w:rsidRPr="00CB3B7C" w:rsidRDefault="00CB3B7C" w:rsidP="00CB3B7C">
            <w:pPr>
              <w:widowControl w:val="0"/>
              <w:spacing w:after="0" w:line="240" w:lineRule="auto"/>
              <w:rPr>
                <w:rFonts w:ascii="Times New Roman" w:hAnsi="Times New Roman" w:cs="Times New Roman"/>
                <w:sz w:val="24"/>
                <w:szCs w:val="24"/>
              </w:rPr>
            </w:pPr>
          </w:p>
          <w:p w14:paraId="5620ED4F"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310</w:t>
            </w:r>
          </w:p>
        </w:tc>
        <w:tc>
          <w:tcPr>
            <w:tcW w:w="951" w:type="dxa"/>
            <w:tcBorders>
              <w:top w:val="single" w:sz="4" w:space="0" w:color="auto"/>
              <w:left w:val="single" w:sz="4" w:space="0" w:color="auto"/>
              <w:bottom w:val="single" w:sz="4" w:space="0" w:color="auto"/>
              <w:right w:val="single" w:sz="4" w:space="0" w:color="auto"/>
            </w:tcBorders>
            <w:vAlign w:val="bottom"/>
            <w:hideMark/>
          </w:tcPr>
          <w:p w14:paraId="483CD095"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260</w:t>
            </w:r>
          </w:p>
        </w:tc>
        <w:tc>
          <w:tcPr>
            <w:tcW w:w="951" w:type="dxa"/>
            <w:tcBorders>
              <w:top w:val="single" w:sz="4" w:space="0" w:color="auto"/>
              <w:left w:val="single" w:sz="4" w:space="0" w:color="auto"/>
              <w:bottom w:val="single" w:sz="4" w:space="0" w:color="auto"/>
              <w:right w:val="single" w:sz="4" w:space="0" w:color="auto"/>
            </w:tcBorders>
            <w:vAlign w:val="bottom"/>
            <w:hideMark/>
          </w:tcPr>
          <w:p w14:paraId="601AB8A5"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243</w:t>
            </w:r>
          </w:p>
        </w:tc>
        <w:tc>
          <w:tcPr>
            <w:tcW w:w="876" w:type="dxa"/>
            <w:tcBorders>
              <w:top w:val="single" w:sz="4" w:space="0" w:color="auto"/>
              <w:left w:val="single" w:sz="4" w:space="0" w:color="auto"/>
              <w:bottom w:val="single" w:sz="4" w:space="0" w:color="auto"/>
              <w:right w:val="single" w:sz="4" w:space="0" w:color="auto"/>
            </w:tcBorders>
            <w:vAlign w:val="bottom"/>
          </w:tcPr>
          <w:p w14:paraId="7C2A8DF2"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278</w:t>
            </w:r>
          </w:p>
        </w:tc>
        <w:tc>
          <w:tcPr>
            <w:tcW w:w="872" w:type="dxa"/>
            <w:tcBorders>
              <w:top w:val="single" w:sz="4" w:space="0" w:color="auto"/>
              <w:left w:val="single" w:sz="4" w:space="0" w:color="auto"/>
              <w:bottom w:val="single" w:sz="4" w:space="0" w:color="auto"/>
              <w:right w:val="single" w:sz="4" w:space="0" w:color="auto"/>
            </w:tcBorders>
            <w:vAlign w:val="bottom"/>
            <w:hideMark/>
          </w:tcPr>
          <w:p w14:paraId="07946E5C"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350</w:t>
            </w:r>
          </w:p>
        </w:tc>
        <w:tc>
          <w:tcPr>
            <w:tcW w:w="992" w:type="dxa"/>
            <w:tcBorders>
              <w:top w:val="single" w:sz="4" w:space="0" w:color="auto"/>
              <w:left w:val="single" w:sz="4" w:space="0" w:color="auto"/>
              <w:bottom w:val="single" w:sz="4" w:space="0" w:color="auto"/>
              <w:right w:val="single" w:sz="4" w:space="0" w:color="auto"/>
            </w:tcBorders>
            <w:vAlign w:val="bottom"/>
            <w:hideMark/>
          </w:tcPr>
          <w:p w14:paraId="645A730C"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350</w:t>
            </w:r>
          </w:p>
        </w:tc>
        <w:tc>
          <w:tcPr>
            <w:tcW w:w="881" w:type="dxa"/>
            <w:tcBorders>
              <w:top w:val="single" w:sz="4" w:space="0" w:color="auto"/>
              <w:left w:val="single" w:sz="4" w:space="0" w:color="auto"/>
              <w:bottom w:val="single" w:sz="4" w:space="0" w:color="auto"/>
              <w:right w:val="single" w:sz="4" w:space="0" w:color="auto"/>
            </w:tcBorders>
            <w:vAlign w:val="bottom"/>
            <w:hideMark/>
          </w:tcPr>
          <w:p w14:paraId="7CFC72F7"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350</w:t>
            </w:r>
          </w:p>
        </w:tc>
      </w:tr>
      <w:tr w:rsidR="00CB3B7C" w:rsidRPr="00CB3B7C" w14:paraId="696C2896" w14:textId="77777777" w:rsidTr="00BF44E2">
        <w:trPr>
          <w:trHeight w:val="446"/>
        </w:trPr>
        <w:tc>
          <w:tcPr>
            <w:tcW w:w="2053" w:type="dxa"/>
            <w:vMerge w:val="restart"/>
            <w:tcBorders>
              <w:top w:val="single" w:sz="4" w:space="0" w:color="auto"/>
              <w:left w:val="single" w:sz="4" w:space="0" w:color="auto"/>
              <w:bottom w:val="single" w:sz="4" w:space="0" w:color="auto"/>
              <w:right w:val="single" w:sz="4" w:space="0" w:color="auto"/>
            </w:tcBorders>
            <w:vAlign w:val="center"/>
            <w:hideMark/>
          </w:tcPr>
          <w:p w14:paraId="77DFCA92"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Мероприятие 2.1</w:t>
            </w:r>
          </w:p>
        </w:tc>
        <w:tc>
          <w:tcPr>
            <w:tcW w:w="3201" w:type="dxa"/>
            <w:vMerge w:val="restart"/>
            <w:tcBorders>
              <w:top w:val="single" w:sz="4" w:space="0" w:color="auto"/>
              <w:left w:val="single" w:sz="4" w:space="0" w:color="auto"/>
              <w:bottom w:val="single" w:sz="4" w:space="0" w:color="auto"/>
              <w:right w:val="single" w:sz="4" w:space="0" w:color="auto"/>
            </w:tcBorders>
            <w:vAlign w:val="center"/>
            <w:hideMark/>
          </w:tcPr>
          <w:p w14:paraId="5F6B3527"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Финансовая поддержка социально ориентированных некоммерческих организаций</w:t>
            </w:r>
          </w:p>
        </w:tc>
        <w:tc>
          <w:tcPr>
            <w:tcW w:w="2473" w:type="dxa"/>
            <w:tcBorders>
              <w:top w:val="single" w:sz="4" w:space="0" w:color="auto"/>
              <w:left w:val="single" w:sz="4" w:space="0" w:color="auto"/>
              <w:bottom w:val="single" w:sz="4" w:space="0" w:color="auto"/>
              <w:right w:val="single" w:sz="4" w:space="0" w:color="auto"/>
            </w:tcBorders>
            <w:shd w:val="clear" w:color="auto" w:fill="FFFFFF"/>
            <w:hideMark/>
          </w:tcPr>
          <w:p w14:paraId="2EE30B96"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всего</w:t>
            </w:r>
          </w:p>
        </w:tc>
        <w:tc>
          <w:tcPr>
            <w:tcW w:w="879" w:type="dxa"/>
            <w:tcBorders>
              <w:top w:val="single" w:sz="4" w:space="0" w:color="auto"/>
              <w:left w:val="single" w:sz="4" w:space="0" w:color="auto"/>
              <w:bottom w:val="single" w:sz="4" w:space="0" w:color="auto"/>
              <w:right w:val="single" w:sz="4" w:space="0" w:color="auto"/>
            </w:tcBorders>
            <w:hideMark/>
          </w:tcPr>
          <w:p w14:paraId="57403AFA" w14:textId="77777777" w:rsidR="00CB3B7C" w:rsidRPr="00CB3B7C" w:rsidRDefault="00CB3B7C" w:rsidP="00CB3B7C">
            <w:pPr>
              <w:widowControl w:val="0"/>
              <w:spacing w:after="0" w:line="240" w:lineRule="auto"/>
              <w:rPr>
                <w:rFonts w:ascii="Times New Roman" w:hAnsi="Times New Roman" w:cs="Times New Roman"/>
                <w:sz w:val="24"/>
                <w:szCs w:val="24"/>
              </w:rPr>
            </w:pPr>
          </w:p>
          <w:p w14:paraId="56237F95"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310</w:t>
            </w:r>
          </w:p>
        </w:tc>
        <w:tc>
          <w:tcPr>
            <w:tcW w:w="951" w:type="dxa"/>
            <w:tcBorders>
              <w:top w:val="single" w:sz="4" w:space="0" w:color="auto"/>
              <w:left w:val="single" w:sz="4" w:space="0" w:color="auto"/>
              <w:bottom w:val="single" w:sz="4" w:space="0" w:color="auto"/>
              <w:right w:val="single" w:sz="4" w:space="0" w:color="auto"/>
            </w:tcBorders>
            <w:vAlign w:val="bottom"/>
            <w:hideMark/>
          </w:tcPr>
          <w:p w14:paraId="2AE24D26"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260</w:t>
            </w:r>
          </w:p>
        </w:tc>
        <w:tc>
          <w:tcPr>
            <w:tcW w:w="951" w:type="dxa"/>
            <w:tcBorders>
              <w:top w:val="single" w:sz="4" w:space="0" w:color="auto"/>
              <w:left w:val="single" w:sz="4" w:space="0" w:color="auto"/>
              <w:bottom w:val="single" w:sz="4" w:space="0" w:color="auto"/>
              <w:right w:val="single" w:sz="4" w:space="0" w:color="auto"/>
            </w:tcBorders>
            <w:vAlign w:val="bottom"/>
            <w:hideMark/>
          </w:tcPr>
          <w:p w14:paraId="46B6725C"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243</w:t>
            </w:r>
          </w:p>
        </w:tc>
        <w:tc>
          <w:tcPr>
            <w:tcW w:w="876" w:type="dxa"/>
            <w:tcBorders>
              <w:top w:val="single" w:sz="4" w:space="0" w:color="auto"/>
              <w:left w:val="single" w:sz="4" w:space="0" w:color="auto"/>
              <w:bottom w:val="single" w:sz="4" w:space="0" w:color="auto"/>
              <w:right w:val="single" w:sz="4" w:space="0" w:color="auto"/>
            </w:tcBorders>
            <w:vAlign w:val="bottom"/>
          </w:tcPr>
          <w:p w14:paraId="604E1F2B"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278</w:t>
            </w:r>
          </w:p>
        </w:tc>
        <w:tc>
          <w:tcPr>
            <w:tcW w:w="872" w:type="dxa"/>
            <w:tcBorders>
              <w:top w:val="single" w:sz="4" w:space="0" w:color="auto"/>
              <w:left w:val="single" w:sz="4" w:space="0" w:color="auto"/>
              <w:bottom w:val="single" w:sz="4" w:space="0" w:color="auto"/>
              <w:right w:val="single" w:sz="4" w:space="0" w:color="auto"/>
            </w:tcBorders>
            <w:vAlign w:val="bottom"/>
            <w:hideMark/>
          </w:tcPr>
          <w:p w14:paraId="300E961B"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350</w:t>
            </w:r>
          </w:p>
        </w:tc>
        <w:tc>
          <w:tcPr>
            <w:tcW w:w="992" w:type="dxa"/>
            <w:tcBorders>
              <w:top w:val="single" w:sz="4" w:space="0" w:color="auto"/>
              <w:left w:val="single" w:sz="4" w:space="0" w:color="auto"/>
              <w:bottom w:val="single" w:sz="4" w:space="0" w:color="auto"/>
              <w:right w:val="single" w:sz="4" w:space="0" w:color="auto"/>
            </w:tcBorders>
            <w:vAlign w:val="bottom"/>
            <w:hideMark/>
          </w:tcPr>
          <w:p w14:paraId="3AA14959"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350</w:t>
            </w:r>
          </w:p>
        </w:tc>
        <w:tc>
          <w:tcPr>
            <w:tcW w:w="881" w:type="dxa"/>
            <w:tcBorders>
              <w:top w:val="single" w:sz="4" w:space="0" w:color="auto"/>
              <w:left w:val="single" w:sz="4" w:space="0" w:color="auto"/>
              <w:bottom w:val="single" w:sz="4" w:space="0" w:color="auto"/>
              <w:right w:val="single" w:sz="4" w:space="0" w:color="auto"/>
            </w:tcBorders>
            <w:vAlign w:val="bottom"/>
            <w:hideMark/>
          </w:tcPr>
          <w:p w14:paraId="5887B65E"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350</w:t>
            </w:r>
          </w:p>
        </w:tc>
      </w:tr>
      <w:tr w:rsidR="00CB3B7C" w:rsidRPr="00CB3B7C" w14:paraId="7CBBEB8C" w14:textId="77777777" w:rsidTr="00BF44E2">
        <w:trPr>
          <w:trHeight w:val="4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5DE6AB" w14:textId="77777777" w:rsidR="00CB3B7C" w:rsidRPr="00CB3B7C" w:rsidRDefault="00CB3B7C" w:rsidP="00CB3B7C">
            <w:pPr>
              <w:widowControl w:val="0"/>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6728B5" w14:textId="77777777" w:rsidR="00CB3B7C" w:rsidRPr="00CB3B7C" w:rsidRDefault="00CB3B7C" w:rsidP="00CB3B7C">
            <w:pPr>
              <w:widowControl w:val="0"/>
              <w:spacing w:after="0" w:line="240" w:lineRule="auto"/>
              <w:rPr>
                <w:rFonts w:ascii="Times New Roman" w:hAnsi="Times New Roman" w:cs="Times New Roman"/>
                <w:sz w:val="24"/>
                <w:szCs w:val="24"/>
              </w:rPr>
            </w:pPr>
          </w:p>
        </w:tc>
        <w:tc>
          <w:tcPr>
            <w:tcW w:w="2473" w:type="dxa"/>
            <w:tcBorders>
              <w:top w:val="single" w:sz="4" w:space="0" w:color="auto"/>
              <w:left w:val="single" w:sz="4" w:space="0" w:color="auto"/>
              <w:bottom w:val="single" w:sz="4" w:space="0" w:color="auto"/>
              <w:right w:val="single" w:sz="4" w:space="0" w:color="auto"/>
            </w:tcBorders>
            <w:shd w:val="clear" w:color="auto" w:fill="FFFFFF"/>
            <w:hideMark/>
          </w:tcPr>
          <w:p w14:paraId="46916186"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 xml:space="preserve">914 администрация района </w:t>
            </w:r>
          </w:p>
        </w:tc>
        <w:tc>
          <w:tcPr>
            <w:tcW w:w="879" w:type="dxa"/>
            <w:tcBorders>
              <w:top w:val="single" w:sz="4" w:space="0" w:color="auto"/>
              <w:left w:val="single" w:sz="4" w:space="0" w:color="auto"/>
              <w:bottom w:val="single" w:sz="4" w:space="0" w:color="auto"/>
              <w:right w:val="single" w:sz="4" w:space="0" w:color="auto"/>
            </w:tcBorders>
            <w:hideMark/>
          </w:tcPr>
          <w:p w14:paraId="52572D3E" w14:textId="77777777" w:rsidR="00CB3B7C" w:rsidRPr="00CB3B7C" w:rsidRDefault="00CB3B7C" w:rsidP="00CB3B7C">
            <w:pPr>
              <w:widowControl w:val="0"/>
              <w:spacing w:after="0" w:line="240" w:lineRule="auto"/>
              <w:rPr>
                <w:rFonts w:ascii="Times New Roman" w:hAnsi="Times New Roman" w:cs="Times New Roman"/>
                <w:sz w:val="24"/>
                <w:szCs w:val="24"/>
              </w:rPr>
            </w:pPr>
          </w:p>
          <w:p w14:paraId="756F7C03" w14:textId="77777777" w:rsidR="00CB3B7C" w:rsidRPr="00CB3B7C" w:rsidRDefault="00CB3B7C" w:rsidP="00CB3B7C">
            <w:pPr>
              <w:widowControl w:val="0"/>
              <w:spacing w:after="0" w:line="240" w:lineRule="auto"/>
              <w:rPr>
                <w:rFonts w:ascii="Times New Roman" w:hAnsi="Times New Roman" w:cs="Times New Roman"/>
                <w:sz w:val="24"/>
                <w:szCs w:val="24"/>
              </w:rPr>
            </w:pPr>
          </w:p>
          <w:p w14:paraId="50F56CC9"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310</w:t>
            </w:r>
          </w:p>
        </w:tc>
        <w:tc>
          <w:tcPr>
            <w:tcW w:w="951" w:type="dxa"/>
            <w:tcBorders>
              <w:top w:val="single" w:sz="4" w:space="0" w:color="auto"/>
              <w:left w:val="single" w:sz="4" w:space="0" w:color="auto"/>
              <w:bottom w:val="single" w:sz="4" w:space="0" w:color="auto"/>
              <w:right w:val="single" w:sz="4" w:space="0" w:color="auto"/>
            </w:tcBorders>
            <w:vAlign w:val="bottom"/>
            <w:hideMark/>
          </w:tcPr>
          <w:p w14:paraId="725B31DC"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260</w:t>
            </w:r>
          </w:p>
        </w:tc>
        <w:tc>
          <w:tcPr>
            <w:tcW w:w="951" w:type="dxa"/>
            <w:tcBorders>
              <w:top w:val="single" w:sz="4" w:space="0" w:color="auto"/>
              <w:left w:val="single" w:sz="4" w:space="0" w:color="auto"/>
              <w:bottom w:val="single" w:sz="4" w:space="0" w:color="auto"/>
              <w:right w:val="single" w:sz="4" w:space="0" w:color="auto"/>
            </w:tcBorders>
            <w:vAlign w:val="bottom"/>
            <w:hideMark/>
          </w:tcPr>
          <w:p w14:paraId="2F94B2C5" w14:textId="77777777" w:rsidR="00CB3B7C" w:rsidRPr="00CB3B7C" w:rsidRDefault="00CB3B7C" w:rsidP="00CB3B7C">
            <w:pPr>
              <w:widowControl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243</w:t>
            </w:r>
          </w:p>
        </w:tc>
        <w:tc>
          <w:tcPr>
            <w:tcW w:w="876" w:type="dxa"/>
            <w:tcBorders>
              <w:top w:val="single" w:sz="4" w:space="0" w:color="auto"/>
              <w:left w:val="nil"/>
              <w:bottom w:val="single" w:sz="4" w:space="0" w:color="auto"/>
              <w:right w:val="single" w:sz="4" w:space="0" w:color="auto"/>
            </w:tcBorders>
            <w:vAlign w:val="bottom"/>
          </w:tcPr>
          <w:p w14:paraId="769AEDFB"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278</w:t>
            </w:r>
          </w:p>
        </w:tc>
        <w:tc>
          <w:tcPr>
            <w:tcW w:w="872" w:type="dxa"/>
            <w:tcBorders>
              <w:top w:val="single" w:sz="4" w:space="0" w:color="auto"/>
              <w:left w:val="nil"/>
              <w:bottom w:val="single" w:sz="4" w:space="0" w:color="auto"/>
              <w:right w:val="single" w:sz="4" w:space="0" w:color="auto"/>
            </w:tcBorders>
            <w:vAlign w:val="bottom"/>
            <w:hideMark/>
          </w:tcPr>
          <w:p w14:paraId="30A89BCA"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350</w:t>
            </w:r>
          </w:p>
        </w:tc>
        <w:tc>
          <w:tcPr>
            <w:tcW w:w="992" w:type="dxa"/>
            <w:tcBorders>
              <w:top w:val="single" w:sz="4" w:space="0" w:color="auto"/>
              <w:left w:val="nil"/>
              <w:bottom w:val="single" w:sz="4" w:space="0" w:color="auto"/>
              <w:right w:val="single" w:sz="4" w:space="0" w:color="auto"/>
            </w:tcBorders>
            <w:vAlign w:val="bottom"/>
            <w:hideMark/>
          </w:tcPr>
          <w:p w14:paraId="4F6D538C"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350</w:t>
            </w:r>
          </w:p>
        </w:tc>
        <w:tc>
          <w:tcPr>
            <w:tcW w:w="881" w:type="dxa"/>
            <w:tcBorders>
              <w:top w:val="single" w:sz="4" w:space="0" w:color="auto"/>
              <w:left w:val="nil"/>
              <w:bottom w:val="single" w:sz="4" w:space="0" w:color="auto"/>
              <w:right w:val="single" w:sz="4" w:space="0" w:color="auto"/>
            </w:tcBorders>
            <w:vAlign w:val="bottom"/>
            <w:hideMark/>
          </w:tcPr>
          <w:p w14:paraId="302B006C"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350</w:t>
            </w:r>
          </w:p>
        </w:tc>
      </w:tr>
    </w:tbl>
    <w:p w14:paraId="50486287" w14:textId="77777777" w:rsidR="00CB3B7C" w:rsidRPr="00CB3B7C" w:rsidRDefault="00CB3B7C" w:rsidP="00CB3B7C">
      <w:pPr>
        <w:widowControl w:val="0"/>
        <w:spacing w:after="0" w:line="240" w:lineRule="auto"/>
        <w:ind w:firstLine="709"/>
        <w:jc w:val="right"/>
        <w:rPr>
          <w:rFonts w:ascii="Times New Roman" w:hAnsi="Times New Roman" w:cs="Times New Roman"/>
          <w:sz w:val="24"/>
          <w:szCs w:val="24"/>
        </w:rPr>
      </w:pPr>
    </w:p>
    <w:p w14:paraId="03F8BAE0" w14:textId="77777777" w:rsidR="00CB3B7C" w:rsidRPr="00CB3B7C" w:rsidRDefault="00CB3B7C" w:rsidP="00CB3B7C">
      <w:pPr>
        <w:widowControl w:val="0"/>
        <w:spacing w:after="0" w:line="240" w:lineRule="auto"/>
        <w:ind w:firstLine="709"/>
        <w:jc w:val="right"/>
        <w:rPr>
          <w:rFonts w:ascii="Times New Roman" w:hAnsi="Times New Roman" w:cs="Times New Roman"/>
          <w:sz w:val="24"/>
          <w:szCs w:val="24"/>
        </w:rPr>
      </w:pPr>
      <w:r w:rsidRPr="00CB3B7C">
        <w:rPr>
          <w:rFonts w:ascii="Times New Roman" w:hAnsi="Times New Roman" w:cs="Times New Roman"/>
          <w:sz w:val="24"/>
          <w:szCs w:val="24"/>
        </w:rPr>
        <w:br w:type="page"/>
      </w:r>
      <w:r w:rsidRPr="00CB3B7C">
        <w:rPr>
          <w:rFonts w:ascii="Times New Roman" w:hAnsi="Times New Roman" w:cs="Times New Roman"/>
          <w:sz w:val="24"/>
          <w:szCs w:val="24"/>
        </w:rPr>
        <w:lastRenderedPageBreak/>
        <w:t>Приложение 3</w:t>
      </w:r>
    </w:p>
    <w:p w14:paraId="7825D114" w14:textId="77777777" w:rsidR="00CB3B7C" w:rsidRPr="00CB3B7C" w:rsidRDefault="00CB3B7C" w:rsidP="00CB3B7C">
      <w:pPr>
        <w:widowControl w:val="0"/>
        <w:spacing w:after="0" w:line="240" w:lineRule="auto"/>
        <w:ind w:firstLine="709"/>
        <w:jc w:val="right"/>
        <w:rPr>
          <w:rFonts w:ascii="Times New Roman" w:hAnsi="Times New Roman" w:cs="Times New Roman"/>
          <w:sz w:val="24"/>
          <w:szCs w:val="24"/>
        </w:rPr>
      </w:pPr>
    </w:p>
    <w:p w14:paraId="5DD2E4D3" w14:textId="77777777" w:rsidR="00CB3B7C" w:rsidRPr="00CB3B7C" w:rsidRDefault="00CB3B7C" w:rsidP="00CB3B7C">
      <w:pPr>
        <w:widowControl w:val="0"/>
        <w:spacing w:after="0" w:line="240" w:lineRule="auto"/>
        <w:ind w:firstLine="709"/>
        <w:jc w:val="center"/>
        <w:rPr>
          <w:rFonts w:ascii="Times New Roman" w:hAnsi="Times New Roman" w:cs="Times New Roman"/>
          <w:color w:val="000000"/>
          <w:sz w:val="24"/>
          <w:szCs w:val="24"/>
        </w:rPr>
      </w:pPr>
      <w:r w:rsidRPr="00CB3B7C">
        <w:rPr>
          <w:rFonts w:ascii="Times New Roman" w:hAnsi="Times New Roman" w:cs="Times New Roman"/>
          <w:color w:val="000000"/>
          <w:sz w:val="24"/>
          <w:szCs w:val="24"/>
        </w:rPr>
        <w:t>Финансовое обеспечение и прогнозная (справочная) оценка расходов федерального, областного и местных бюджетов, бюджетов территориальных государственных внебюджетных фондов, юридических и физических лиц на реализацию муниципальной программы Каширского муниципального района «Социальная поддержка граждан Каширского муниципального района на 2020- 2026 годы»</w:t>
      </w:r>
    </w:p>
    <w:p w14:paraId="7EA15687" w14:textId="77777777" w:rsidR="00CB3B7C" w:rsidRPr="00CB3B7C" w:rsidRDefault="00CB3B7C" w:rsidP="00CB3B7C">
      <w:pPr>
        <w:widowControl w:val="0"/>
        <w:spacing w:after="0" w:line="240" w:lineRule="auto"/>
        <w:ind w:firstLine="709"/>
        <w:jc w:val="center"/>
        <w:rPr>
          <w:rFonts w:ascii="Times New Roman" w:hAnsi="Times New Roman" w:cs="Times New Roman"/>
          <w:sz w:val="24"/>
          <w:szCs w:val="24"/>
        </w:rPr>
      </w:pPr>
    </w:p>
    <w:tbl>
      <w:tblPr>
        <w:tblW w:w="14431" w:type="dxa"/>
        <w:tblInd w:w="96" w:type="dxa"/>
        <w:tblLayout w:type="fixed"/>
        <w:tblLook w:val="04A0" w:firstRow="1" w:lastRow="0" w:firstColumn="1" w:lastColumn="0" w:noHBand="0" w:noVBand="1"/>
      </w:tblPr>
      <w:tblGrid>
        <w:gridCol w:w="1936"/>
        <w:gridCol w:w="3323"/>
        <w:gridCol w:w="2408"/>
        <w:gridCol w:w="851"/>
        <w:gridCol w:w="989"/>
        <w:gridCol w:w="992"/>
        <w:gridCol w:w="995"/>
        <w:gridCol w:w="953"/>
        <w:gridCol w:w="992"/>
        <w:gridCol w:w="992"/>
      </w:tblGrid>
      <w:tr w:rsidR="00CB3B7C" w:rsidRPr="00CB3B7C" w14:paraId="6E07531D" w14:textId="77777777" w:rsidTr="00BF44E2">
        <w:trPr>
          <w:trHeight w:val="312"/>
          <w:tblHeader/>
        </w:trPr>
        <w:tc>
          <w:tcPr>
            <w:tcW w:w="1936" w:type="dxa"/>
            <w:vMerge w:val="restart"/>
            <w:tcBorders>
              <w:top w:val="single" w:sz="4" w:space="0" w:color="auto"/>
              <w:left w:val="single" w:sz="4" w:space="0" w:color="auto"/>
              <w:bottom w:val="single" w:sz="4" w:space="0" w:color="auto"/>
              <w:right w:val="single" w:sz="4" w:space="0" w:color="auto"/>
            </w:tcBorders>
            <w:vAlign w:val="center"/>
            <w:hideMark/>
          </w:tcPr>
          <w:p w14:paraId="0E817E1E"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Статус</w:t>
            </w:r>
          </w:p>
        </w:tc>
        <w:tc>
          <w:tcPr>
            <w:tcW w:w="3323" w:type="dxa"/>
            <w:vMerge w:val="restart"/>
            <w:tcBorders>
              <w:top w:val="single" w:sz="4" w:space="0" w:color="auto"/>
              <w:left w:val="single" w:sz="4" w:space="0" w:color="auto"/>
              <w:bottom w:val="single" w:sz="4" w:space="0" w:color="auto"/>
              <w:right w:val="single" w:sz="4" w:space="0" w:color="auto"/>
            </w:tcBorders>
            <w:vAlign w:val="center"/>
            <w:hideMark/>
          </w:tcPr>
          <w:p w14:paraId="18D00F28"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 xml:space="preserve">Наименование муниципальной программы, подпрограммы, основного мероприятия </w:t>
            </w:r>
          </w:p>
        </w:tc>
        <w:tc>
          <w:tcPr>
            <w:tcW w:w="240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0E2253C"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Источники ресурсного обеспечения</w:t>
            </w:r>
          </w:p>
        </w:tc>
        <w:tc>
          <w:tcPr>
            <w:tcW w:w="6764" w:type="dxa"/>
            <w:gridSpan w:val="7"/>
            <w:tcBorders>
              <w:top w:val="single" w:sz="4" w:space="0" w:color="auto"/>
              <w:left w:val="nil"/>
              <w:bottom w:val="single" w:sz="4" w:space="0" w:color="auto"/>
              <w:right w:val="single" w:sz="4" w:space="0" w:color="auto"/>
            </w:tcBorders>
            <w:shd w:val="clear" w:color="auto" w:fill="FFFFFF"/>
            <w:vAlign w:val="center"/>
            <w:hideMark/>
          </w:tcPr>
          <w:p w14:paraId="7EBB2F02"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Оценка расходов, тыс. руб.</w:t>
            </w:r>
          </w:p>
        </w:tc>
      </w:tr>
      <w:tr w:rsidR="00CB3B7C" w:rsidRPr="00CB3B7C" w14:paraId="6A25BA5D" w14:textId="77777777" w:rsidTr="00BF44E2">
        <w:trPr>
          <w:trHeight w:val="312"/>
          <w:tblHeader/>
        </w:trPr>
        <w:tc>
          <w:tcPr>
            <w:tcW w:w="1936" w:type="dxa"/>
            <w:vMerge/>
            <w:tcBorders>
              <w:top w:val="single" w:sz="4" w:space="0" w:color="auto"/>
              <w:left w:val="single" w:sz="4" w:space="0" w:color="auto"/>
              <w:bottom w:val="single" w:sz="4" w:space="0" w:color="auto"/>
              <w:right w:val="single" w:sz="4" w:space="0" w:color="auto"/>
            </w:tcBorders>
            <w:vAlign w:val="center"/>
            <w:hideMark/>
          </w:tcPr>
          <w:p w14:paraId="2A0C80CA"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14:paraId="3CB58599"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2408" w:type="dxa"/>
            <w:vMerge/>
            <w:tcBorders>
              <w:top w:val="single" w:sz="4" w:space="0" w:color="auto"/>
              <w:left w:val="single" w:sz="4" w:space="0" w:color="auto"/>
              <w:bottom w:val="single" w:sz="4" w:space="0" w:color="auto"/>
              <w:right w:val="single" w:sz="4" w:space="0" w:color="auto"/>
            </w:tcBorders>
            <w:vAlign w:val="center"/>
            <w:hideMark/>
          </w:tcPr>
          <w:p w14:paraId="1AD30B9C"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6764" w:type="dxa"/>
            <w:gridSpan w:val="7"/>
            <w:tcBorders>
              <w:top w:val="nil"/>
              <w:left w:val="single" w:sz="4" w:space="0" w:color="auto"/>
              <w:bottom w:val="single" w:sz="4" w:space="0" w:color="auto"/>
              <w:right w:val="single" w:sz="4" w:space="0" w:color="auto"/>
            </w:tcBorders>
            <w:shd w:val="clear" w:color="auto" w:fill="FFFFFF"/>
            <w:vAlign w:val="center"/>
            <w:hideMark/>
          </w:tcPr>
          <w:p w14:paraId="2D712F06"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в том числе по годам реализации муниципальной программы</w:t>
            </w:r>
          </w:p>
        </w:tc>
      </w:tr>
      <w:tr w:rsidR="00CB3B7C" w:rsidRPr="00CB3B7C" w14:paraId="72354D9D" w14:textId="77777777" w:rsidTr="00BF44E2">
        <w:trPr>
          <w:trHeight w:val="276"/>
          <w:tblHeader/>
        </w:trPr>
        <w:tc>
          <w:tcPr>
            <w:tcW w:w="1936" w:type="dxa"/>
            <w:vMerge/>
            <w:tcBorders>
              <w:top w:val="single" w:sz="4" w:space="0" w:color="auto"/>
              <w:left w:val="single" w:sz="4" w:space="0" w:color="auto"/>
              <w:bottom w:val="single" w:sz="4" w:space="0" w:color="auto"/>
              <w:right w:val="single" w:sz="4" w:space="0" w:color="auto"/>
            </w:tcBorders>
            <w:vAlign w:val="center"/>
            <w:hideMark/>
          </w:tcPr>
          <w:p w14:paraId="446B8309"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14:paraId="6B8ED6C5"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2408" w:type="dxa"/>
            <w:vMerge/>
            <w:tcBorders>
              <w:top w:val="single" w:sz="4" w:space="0" w:color="auto"/>
              <w:left w:val="single" w:sz="4" w:space="0" w:color="auto"/>
              <w:bottom w:val="single" w:sz="4" w:space="0" w:color="auto"/>
              <w:right w:val="single" w:sz="4" w:space="0" w:color="auto"/>
            </w:tcBorders>
            <w:vAlign w:val="center"/>
            <w:hideMark/>
          </w:tcPr>
          <w:p w14:paraId="61D22FFC"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000000"/>
              <w:right w:val="single" w:sz="4" w:space="0" w:color="auto"/>
            </w:tcBorders>
            <w:vAlign w:val="center"/>
            <w:hideMark/>
          </w:tcPr>
          <w:p w14:paraId="5787D074"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2020</w:t>
            </w:r>
          </w:p>
        </w:tc>
        <w:tc>
          <w:tcPr>
            <w:tcW w:w="989" w:type="dxa"/>
            <w:tcBorders>
              <w:top w:val="single" w:sz="4" w:space="0" w:color="auto"/>
              <w:left w:val="nil"/>
              <w:bottom w:val="single" w:sz="4" w:space="0" w:color="auto"/>
              <w:right w:val="single" w:sz="4" w:space="0" w:color="auto"/>
            </w:tcBorders>
            <w:vAlign w:val="center"/>
            <w:hideMark/>
          </w:tcPr>
          <w:p w14:paraId="1054E04A"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2021</w:t>
            </w:r>
          </w:p>
        </w:tc>
        <w:tc>
          <w:tcPr>
            <w:tcW w:w="992" w:type="dxa"/>
            <w:tcBorders>
              <w:top w:val="nil"/>
              <w:left w:val="nil"/>
              <w:bottom w:val="single" w:sz="4" w:space="0" w:color="auto"/>
              <w:right w:val="single" w:sz="4" w:space="0" w:color="auto"/>
            </w:tcBorders>
            <w:vAlign w:val="center"/>
            <w:hideMark/>
          </w:tcPr>
          <w:p w14:paraId="232D2ACF"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2022</w:t>
            </w:r>
          </w:p>
        </w:tc>
        <w:tc>
          <w:tcPr>
            <w:tcW w:w="995" w:type="dxa"/>
            <w:tcBorders>
              <w:top w:val="nil"/>
              <w:left w:val="nil"/>
              <w:bottom w:val="single" w:sz="4" w:space="0" w:color="auto"/>
              <w:right w:val="single" w:sz="4" w:space="0" w:color="auto"/>
            </w:tcBorders>
            <w:vAlign w:val="center"/>
            <w:hideMark/>
          </w:tcPr>
          <w:p w14:paraId="16D01C52"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2023</w:t>
            </w:r>
          </w:p>
        </w:tc>
        <w:tc>
          <w:tcPr>
            <w:tcW w:w="953" w:type="dxa"/>
            <w:tcBorders>
              <w:top w:val="nil"/>
              <w:left w:val="nil"/>
              <w:bottom w:val="single" w:sz="4" w:space="0" w:color="auto"/>
              <w:right w:val="single" w:sz="4" w:space="0" w:color="auto"/>
            </w:tcBorders>
            <w:vAlign w:val="center"/>
            <w:hideMark/>
          </w:tcPr>
          <w:p w14:paraId="48DB3674"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2024</w:t>
            </w:r>
          </w:p>
        </w:tc>
        <w:tc>
          <w:tcPr>
            <w:tcW w:w="992" w:type="dxa"/>
            <w:tcBorders>
              <w:top w:val="nil"/>
              <w:left w:val="nil"/>
              <w:bottom w:val="single" w:sz="4" w:space="0" w:color="auto"/>
              <w:right w:val="single" w:sz="4" w:space="0" w:color="auto"/>
            </w:tcBorders>
            <w:vAlign w:val="center"/>
            <w:hideMark/>
          </w:tcPr>
          <w:p w14:paraId="1CC4D09E"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2025</w:t>
            </w:r>
          </w:p>
        </w:tc>
        <w:tc>
          <w:tcPr>
            <w:tcW w:w="992" w:type="dxa"/>
            <w:tcBorders>
              <w:top w:val="nil"/>
              <w:left w:val="nil"/>
              <w:bottom w:val="single" w:sz="4" w:space="0" w:color="auto"/>
              <w:right w:val="single" w:sz="4" w:space="0" w:color="auto"/>
            </w:tcBorders>
            <w:vAlign w:val="center"/>
            <w:hideMark/>
          </w:tcPr>
          <w:p w14:paraId="4583F405"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2026</w:t>
            </w:r>
          </w:p>
        </w:tc>
      </w:tr>
      <w:tr w:rsidR="00CB3B7C" w:rsidRPr="00CB3B7C" w14:paraId="5BB7C914" w14:textId="77777777" w:rsidTr="00BF44E2">
        <w:trPr>
          <w:trHeight w:val="312"/>
          <w:tblHeader/>
        </w:trPr>
        <w:tc>
          <w:tcPr>
            <w:tcW w:w="1936" w:type="dxa"/>
            <w:tcBorders>
              <w:top w:val="nil"/>
              <w:left w:val="single" w:sz="4" w:space="0" w:color="auto"/>
              <w:bottom w:val="single" w:sz="4" w:space="0" w:color="auto"/>
              <w:right w:val="single" w:sz="4" w:space="0" w:color="auto"/>
            </w:tcBorders>
            <w:shd w:val="clear" w:color="auto" w:fill="FFFFFF"/>
            <w:vAlign w:val="center"/>
            <w:hideMark/>
          </w:tcPr>
          <w:p w14:paraId="01EF6C29"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1</w:t>
            </w:r>
          </w:p>
        </w:tc>
        <w:tc>
          <w:tcPr>
            <w:tcW w:w="3323" w:type="dxa"/>
            <w:tcBorders>
              <w:top w:val="nil"/>
              <w:left w:val="nil"/>
              <w:bottom w:val="single" w:sz="4" w:space="0" w:color="auto"/>
              <w:right w:val="single" w:sz="4" w:space="0" w:color="auto"/>
            </w:tcBorders>
            <w:shd w:val="clear" w:color="auto" w:fill="FFFFFF"/>
            <w:vAlign w:val="center"/>
            <w:hideMark/>
          </w:tcPr>
          <w:p w14:paraId="59151891"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2</w:t>
            </w:r>
          </w:p>
        </w:tc>
        <w:tc>
          <w:tcPr>
            <w:tcW w:w="2408" w:type="dxa"/>
            <w:tcBorders>
              <w:top w:val="nil"/>
              <w:left w:val="nil"/>
              <w:bottom w:val="single" w:sz="4" w:space="0" w:color="auto"/>
              <w:right w:val="single" w:sz="4" w:space="0" w:color="auto"/>
            </w:tcBorders>
            <w:shd w:val="clear" w:color="auto" w:fill="FFFFFF"/>
            <w:vAlign w:val="center"/>
            <w:hideMark/>
          </w:tcPr>
          <w:p w14:paraId="195C4AF2"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3</w:t>
            </w:r>
          </w:p>
        </w:tc>
        <w:tc>
          <w:tcPr>
            <w:tcW w:w="851" w:type="dxa"/>
            <w:tcBorders>
              <w:top w:val="nil"/>
              <w:left w:val="nil"/>
              <w:bottom w:val="single" w:sz="4" w:space="0" w:color="auto"/>
              <w:right w:val="single" w:sz="4" w:space="0" w:color="auto"/>
            </w:tcBorders>
            <w:shd w:val="clear" w:color="auto" w:fill="FFFFFF"/>
            <w:vAlign w:val="center"/>
            <w:hideMark/>
          </w:tcPr>
          <w:p w14:paraId="04B3EF59"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5</w:t>
            </w:r>
          </w:p>
        </w:tc>
        <w:tc>
          <w:tcPr>
            <w:tcW w:w="989" w:type="dxa"/>
            <w:tcBorders>
              <w:top w:val="nil"/>
              <w:left w:val="nil"/>
              <w:bottom w:val="single" w:sz="4" w:space="0" w:color="auto"/>
              <w:right w:val="single" w:sz="4" w:space="0" w:color="auto"/>
            </w:tcBorders>
            <w:shd w:val="clear" w:color="auto" w:fill="FFFFFF"/>
            <w:vAlign w:val="center"/>
            <w:hideMark/>
          </w:tcPr>
          <w:p w14:paraId="05F1DD1D"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6</w:t>
            </w:r>
          </w:p>
        </w:tc>
        <w:tc>
          <w:tcPr>
            <w:tcW w:w="992" w:type="dxa"/>
            <w:tcBorders>
              <w:top w:val="nil"/>
              <w:left w:val="nil"/>
              <w:bottom w:val="single" w:sz="4" w:space="0" w:color="auto"/>
              <w:right w:val="single" w:sz="4" w:space="0" w:color="auto"/>
            </w:tcBorders>
            <w:shd w:val="clear" w:color="auto" w:fill="FFFFFF"/>
            <w:vAlign w:val="center"/>
            <w:hideMark/>
          </w:tcPr>
          <w:p w14:paraId="2ABC425B"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7</w:t>
            </w:r>
          </w:p>
        </w:tc>
        <w:tc>
          <w:tcPr>
            <w:tcW w:w="995" w:type="dxa"/>
            <w:tcBorders>
              <w:top w:val="nil"/>
              <w:left w:val="nil"/>
              <w:bottom w:val="single" w:sz="4" w:space="0" w:color="auto"/>
              <w:right w:val="single" w:sz="4" w:space="0" w:color="auto"/>
            </w:tcBorders>
            <w:noWrap/>
            <w:vAlign w:val="bottom"/>
            <w:hideMark/>
          </w:tcPr>
          <w:p w14:paraId="134A65F8"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8</w:t>
            </w:r>
          </w:p>
        </w:tc>
        <w:tc>
          <w:tcPr>
            <w:tcW w:w="953" w:type="dxa"/>
            <w:tcBorders>
              <w:top w:val="nil"/>
              <w:left w:val="nil"/>
              <w:bottom w:val="single" w:sz="4" w:space="0" w:color="auto"/>
              <w:right w:val="single" w:sz="4" w:space="0" w:color="auto"/>
            </w:tcBorders>
            <w:vAlign w:val="bottom"/>
            <w:hideMark/>
          </w:tcPr>
          <w:p w14:paraId="28368475"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9</w:t>
            </w:r>
          </w:p>
        </w:tc>
        <w:tc>
          <w:tcPr>
            <w:tcW w:w="992" w:type="dxa"/>
            <w:tcBorders>
              <w:top w:val="nil"/>
              <w:left w:val="nil"/>
              <w:bottom w:val="single" w:sz="4" w:space="0" w:color="auto"/>
              <w:right w:val="single" w:sz="4" w:space="0" w:color="auto"/>
            </w:tcBorders>
            <w:noWrap/>
            <w:vAlign w:val="bottom"/>
            <w:hideMark/>
          </w:tcPr>
          <w:p w14:paraId="4E843A2B"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10</w:t>
            </w:r>
          </w:p>
        </w:tc>
        <w:tc>
          <w:tcPr>
            <w:tcW w:w="992" w:type="dxa"/>
            <w:tcBorders>
              <w:top w:val="nil"/>
              <w:left w:val="nil"/>
              <w:bottom w:val="single" w:sz="4" w:space="0" w:color="auto"/>
              <w:right w:val="single" w:sz="4" w:space="0" w:color="auto"/>
            </w:tcBorders>
            <w:vAlign w:val="bottom"/>
            <w:hideMark/>
          </w:tcPr>
          <w:p w14:paraId="41B87044"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11</w:t>
            </w:r>
          </w:p>
        </w:tc>
      </w:tr>
      <w:tr w:rsidR="00CB3B7C" w:rsidRPr="00CB3B7C" w14:paraId="59DB4A25" w14:textId="77777777" w:rsidTr="00BF44E2">
        <w:trPr>
          <w:trHeight w:val="276"/>
        </w:trPr>
        <w:tc>
          <w:tcPr>
            <w:tcW w:w="1936" w:type="dxa"/>
            <w:vMerge w:val="restart"/>
            <w:tcBorders>
              <w:top w:val="nil"/>
              <w:left w:val="single" w:sz="4" w:space="0" w:color="auto"/>
              <w:bottom w:val="single" w:sz="4" w:space="0" w:color="auto"/>
              <w:right w:val="single" w:sz="4" w:space="0" w:color="auto"/>
            </w:tcBorders>
            <w:hideMark/>
          </w:tcPr>
          <w:p w14:paraId="34A9DF14"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Муниципальная программа Каширского муниципального района</w:t>
            </w:r>
          </w:p>
        </w:tc>
        <w:tc>
          <w:tcPr>
            <w:tcW w:w="3323" w:type="dxa"/>
            <w:vMerge w:val="restart"/>
            <w:tcBorders>
              <w:top w:val="nil"/>
              <w:left w:val="single" w:sz="4" w:space="0" w:color="auto"/>
              <w:bottom w:val="single" w:sz="4" w:space="0" w:color="000000"/>
              <w:right w:val="single" w:sz="4" w:space="0" w:color="auto"/>
            </w:tcBorders>
            <w:hideMark/>
          </w:tcPr>
          <w:p w14:paraId="73DFE1CC"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«Социальная поддержка граждан Каширского муниципального района на 2020- 2026 годы»</w:t>
            </w:r>
          </w:p>
        </w:tc>
        <w:tc>
          <w:tcPr>
            <w:tcW w:w="2408" w:type="dxa"/>
            <w:tcBorders>
              <w:top w:val="nil"/>
              <w:left w:val="nil"/>
              <w:bottom w:val="single" w:sz="4" w:space="0" w:color="auto"/>
              <w:right w:val="single" w:sz="4" w:space="0" w:color="auto"/>
            </w:tcBorders>
            <w:vAlign w:val="bottom"/>
            <w:hideMark/>
          </w:tcPr>
          <w:p w14:paraId="6EE63FA6"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всего, в том числе:</w:t>
            </w:r>
          </w:p>
        </w:tc>
        <w:tc>
          <w:tcPr>
            <w:tcW w:w="851" w:type="dxa"/>
            <w:tcBorders>
              <w:top w:val="nil"/>
              <w:left w:val="nil"/>
              <w:bottom w:val="single" w:sz="4" w:space="0" w:color="auto"/>
              <w:right w:val="single" w:sz="4" w:space="0" w:color="auto"/>
            </w:tcBorders>
            <w:vAlign w:val="bottom"/>
            <w:hideMark/>
          </w:tcPr>
          <w:p w14:paraId="1224BCC4"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5551</w:t>
            </w:r>
          </w:p>
        </w:tc>
        <w:tc>
          <w:tcPr>
            <w:tcW w:w="989" w:type="dxa"/>
            <w:tcBorders>
              <w:top w:val="nil"/>
              <w:left w:val="nil"/>
              <w:bottom w:val="single" w:sz="4" w:space="0" w:color="auto"/>
              <w:right w:val="single" w:sz="4" w:space="0" w:color="auto"/>
            </w:tcBorders>
            <w:vAlign w:val="bottom"/>
            <w:hideMark/>
          </w:tcPr>
          <w:p w14:paraId="266A6F9D"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5832,4</w:t>
            </w:r>
          </w:p>
        </w:tc>
        <w:tc>
          <w:tcPr>
            <w:tcW w:w="992" w:type="dxa"/>
            <w:tcBorders>
              <w:top w:val="nil"/>
              <w:left w:val="nil"/>
              <w:bottom w:val="single" w:sz="4" w:space="0" w:color="auto"/>
              <w:right w:val="single" w:sz="4" w:space="0" w:color="auto"/>
            </w:tcBorders>
            <w:vAlign w:val="bottom"/>
            <w:hideMark/>
          </w:tcPr>
          <w:p w14:paraId="5C48ADA7"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6287,6</w:t>
            </w:r>
          </w:p>
        </w:tc>
        <w:tc>
          <w:tcPr>
            <w:tcW w:w="995" w:type="dxa"/>
            <w:tcBorders>
              <w:top w:val="nil"/>
              <w:left w:val="nil"/>
              <w:bottom w:val="single" w:sz="4" w:space="0" w:color="auto"/>
              <w:right w:val="single" w:sz="4" w:space="0" w:color="auto"/>
            </w:tcBorders>
            <w:vAlign w:val="bottom"/>
            <w:hideMark/>
          </w:tcPr>
          <w:p w14:paraId="6B3AD4C7"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7114,6</w:t>
            </w:r>
          </w:p>
        </w:tc>
        <w:tc>
          <w:tcPr>
            <w:tcW w:w="953" w:type="dxa"/>
            <w:tcBorders>
              <w:top w:val="nil"/>
              <w:left w:val="nil"/>
              <w:bottom w:val="single" w:sz="4" w:space="0" w:color="auto"/>
              <w:right w:val="single" w:sz="4" w:space="0" w:color="auto"/>
            </w:tcBorders>
            <w:vAlign w:val="bottom"/>
            <w:hideMark/>
          </w:tcPr>
          <w:p w14:paraId="4B01D2D3"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7672</w:t>
            </w:r>
          </w:p>
        </w:tc>
        <w:tc>
          <w:tcPr>
            <w:tcW w:w="992" w:type="dxa"/>
            <w:tcBorders>
              <w:top w:val="nil"/>
              <w:left w:val="nil"/>
              <w:bottom w:val="single" w:sz="4" w:space="0" w:color="auto"/>
              <w:right w:val="single" w:sz="4" w:space="0" w:color="auto"/>
            </w:tcBorders>
            <w:vAlign w:val="bottom"/>
            <w:hideMark/>
          </w:tcPr>
          <w:p w14:paraId="2001BE26"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7572</w:t>
            </w:r>
          </w:p>
        </w:tc>
        <w:tc>
          <w:tcPr>
            <w:tcW w:w="992" w:type="dxa"/>
            <w:tcBorders>
              <w:top w:val="nil"/>
              <w:left w:val="nil"/>
              <w:bottom w:val="single" w:sz="4" w:space="0" w:color="auto"/>
              <w:right w:val="single" w:sz="4" w:space="0" w:color="auto"/>
            </w:tcBorders>
            <w:vAlign w:val="bottom"/>
            <w:hideMark/>
          </w:tcPr>
          <w:p w14:paraId="7DE874F1"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7572</w:t>
            </w:r>
          </w:p>
        </w:tc>
      </w:tr>
      <w:tr w:rsidR="00CB3B7C" w:rsidRPr="00CB3B7C" w14:paraId="400457D7" w14:textId="77777777" w:rsidTr="00BF44E2">
        <w:trPr>
          <w:trHeight w:val="276"/>
        </w:trPr>
        <w:tc>
          <w:tcPr>
            <w:tcW w:w="1936" w:type="dxa"/>
            <w:vMerge/>
            <w:tcBorders>
              <w:top w:val="nil"/>
              <w:left w:val="single" w:sz="4" w:space="0" w:color="auto"/>
              <w:bottom w:val="single" w:sz="4" w:space="0" w:color="auto"/>
              <w:right w:val="single" w:sz="4" w:space="0" w:color="auto"/>
            </w:tcBorders>
            <w:vAlign w:val="center"/>
            <w:hideMark/>
          </w:tcPr>
          <w:p w14:paraId="4CB84C60"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3323" w:type="dxa"/>
            <w:vMerge/>
            <w:tcBorders>
              <w:top w:val="nil"/>
              <w:left w:val="single" w:sz="4" w:space="0" w:color="auto"/>
              <w:bottom w:val="single" w:sz="4" w:space="0" w:color="000000"/>
              <w:right w:val="single" w:sz="4" w:space="0" w:color="auto"/>
            </w:tcBorders>
            <w:vAlign w:val="center"/>
            <w:hideMark/>
          </w:tcPr>
          <w:p w14:paraId="5556DE08"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2408" w:type="dxa"/>
            <w:tcBorders>
              <w:top w:val="nil"/>
              <w:left w:val="nil"/>
              <w:bottom w:val="single" w:sz="4" w:space="0" w:color="auto"/>
              <w:right w:val="single" w:sz="4" w:space="0" w:color="auto"/>
            </w:tcBorders>
            <w:vAlign w:val="bottom"/>
            <w:hideMark/>
          </w:tcPr>
          <w:p w14:paraId="0090CCF9"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 xml:space="preserve">федеральный бюджет </w:t>
            </w:r>
          </w:p>
        </w:tc>
        <w:tc>
          <w:tcPr>
            <w:tcW w:w="851" w:type="dxa"/>
            <w:tcBorders>
              <w:top w:val="nil"/>
              <w:left w:val="nil"/>
              <w:bottom w:val="single" w:sz="4" w:space="0" w:color="auto"/>
              <w:right w:val="single" w:sz="4" w:space="0" w:color="auto"/>
            </w:tcBorders>
            <w:vAlign w:val="bottom"/>
          </w:tcPr>
          <w:p w14:paraId="4E142DCB"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89" w:type="dxa"/>
            <w:tcBorders>
              <w:top w:val="nil"/>
              <w:left w:val="nil"/>
              <w:bottom w:val="single" w:sz="4" w:space="0" w:color="auto"/>
              <w:right w:val="single" w:sz="4" w:space="0" w:color="auto"/>
            </w:tcBorders>
            <w:vAlign w:val="bottom"/>
          </w:tcPr>
          <w:p w14:paraId="772DAD92"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2E68A3C4"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5" w:type="dxa"/>
            <w:tcBorders>
              <w:top w:val="nil"/>
              <w:left w:val="nil"/>
              <w:bottom w:val="single" w:sz="4" w:space="0" w:color="auto"/>
              <w:right w:val="single" w:sz="4" w:space="0" w:color="auto"/>
            </w:tcBorders>
            <w:vAlign w:val="bottom"/>
          </w:tcPr>
          <w:p w14:paraId="7F5F5510"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53" w:type="dxa"/>
            <w:tcBorders>
              <w:top w:val="nil"/>
              <w:left w:val="nil"/>
              <w:bottom w:val="single" w:sz="4" w:space="0" w:color="auto"/>
              <w:right w:val="single" w:sz="4" w:space="0" w:color="auto"/>
            </w:tcBorders>
            <w:vAlign w:val="bottom"/>
          </w:tcPr>
          <w:p w14:paraId="074F563B"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09ABBBE0"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1C533AD2"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r>
      <w:tr w:rsidR="00CB3B7C" w:rsidRPr="00CB3B7C" w14:paraId="308D38CF" w14:textId="77777777" w:rsidTr="00BF44E2">
        <w:trPr>
          <w:trHeight w:val="276"/>
        </w:trPr>
        <w:tc>
          <w:tcPr>
            <w:tcW w:w="1936" w:type="dxa"/>
            <w:vMerge/>
            <w:tcBorders>
              <w:top w:val="nil"/>
              <w:left w:val="single" w:sz="4" w:space="0" w:color="auto"/>
              <w:bottom w:val="single" w:sz="4" w:space="0" w:color="auto"/>
              <w:right w:val="single" w:sz="4" w:space="0" w:color="auto"/>
            </w:tcBorders>
            <w:vAlign w:val="center"/>
            <w:hideMark/>
          </w:tcPr>
          <w:p w14:paraId="01AAACE0"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3323" w:type="dxa"/>
            <w:vMerge/>
            <w:tcBorders>
              <w:top w:val="nil"/>
              <w:left w:val="single" w:sz="4" w:space="0" w:color="auto"/>
              <w:bottom w:val="single" w:sz="4" w:space="0" w:color="000000"/>
              <w:right w:val="single" w:sz="4" w:space="0" w:color="auto"/>
            </w:tcBorders>
            <w:vAlign w:val="center"/>
            <w:hideMark/>
          </w:tcPr>
          <w:p w14:paraId="0BB6B1B8"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2408" w:type="dxa"/>
            <w:tcBorders>
              <w:top w:val="nil"/>
              <w:left w:val="nil"/>
              <w:bottom w:val="single" w:sz="4" w:space="0" w:color="auto"/>
              <w:right w:val="single" w:sz="4" w:space="0" w:color="auto"/>
            </w:tcBorders>
            <w:vAlign w:val="bottom"/>
            <w:hideMark/>
          </w:tcPr>
          <w:p w14:paraId="7ACC96FD"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областной бюджет</w:t>
            </w:r>
          </w:p>
        </w:tc>
        <w:tc>
          <w:tcPr>
            <w:tcW w:w="851" w:type="dxa"/>
            <w:tcBorders>
              <w:top w:val="nil"/>
              <w:left w:val="nil"/>
              <w:bottom w:val="single" w:sz="4" w:space="0" w:color="auto"/>
              <w:right w:val="single" w:sz="4" w:space="0" w:color="auto"/>
            </w:tcBorders>
            <w:vAlign w:val="bottom"/>
          </w:tcPr>
          <w:p w14:paraId="15C9731F"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89" w:type="dxa"/>
            <w:tcBorders>
              <w:top w:val="nil"/>
              <w:left w:val="nil"/>
              <w:bottom w:val="single" w:sz="4" w:space="0" w:color="auto"/>
              <w:right w:val="single" w:sz="4" w:space="0" w:color="auto"/>
            </w:tcBorders>
            <w:vAlign w:val="bottom"/>
          </w:tcPr>
          <w:p w14:paraId="6C52232F"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261CA163"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5" w:type="dxa"/>
            <w:tcBorders>
              <w:top w:val="nil"/>
              <w:left w:val="nil"/>
              <w:bottom w:val="single" w:sz="4" w:space="0" w:color="auto"/>
              <w:right w:val="single" w:sz="4" w:space="0" w:color="auto"/>
            </w:tcBorders>
            <w:vAlign w:val="bottom"/>
          </w:tcPr>
          <w:p w14:paraId="3368083D"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53" w:type="dxa"/>
            <w:tcBorders>
              <w:top w:val="nil"/>
              <w:left w:val="nil"/>
              <w:bottom w:val="single" w:sz="4" w:space="0" w:color="auto"/>
              <w:right w:val="single" w:sz="4" w:space="0" w:color="auto"/>
            </w:tcBorders>
            <w:vAlign w:val="bottom"/>
          </w:tcPr>
          <w:p w14:paraId="3910EB9F"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592BF5F9"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068828AD"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r>
      <w:tr w:rsidR="00CB3B7C" w:rsidRPr="00CB3B7C" w14:paraId="15798239" w14:textId="77777777" w:rsidTr="00BF44E2">
        <w:trPr>
          <w:trHeight w:val="276"/>
        </w:trPr>
        <w:tc>
          <w:tcPr>
            <w:tcW w:w="1936" w:type="dxa"/>
            <w:vMerge/>
            <w:tcBorders>
              <w:top w:val="nil"/>
              <w:left w:val="single" w:sz="4" w:space="0" w:color="auto"/>
              <w:bottom w:val="single" w:sz="4" w:space="0" w:color="auto"/>
              <w:right w:val="single" w:sz="4" w:space="0" w:color="auto"/>
            </w:tcBorders>
            <w:vAlign w:val="center"/>
            <w:hideMark/>
          </w:tcPr>
          <w:p w14:paraId="34C92D60"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3323" w:type="dxa"/>
            <w:vMerge/>
            <w:tcBorders>
              <w:top w:val="nil"/>
              <w:left w:val="single" w:sz="4" w:space="0" w:color="auto"/>
              <w:bottom w:val="single" w:sz="4" w:space="0" w:color="000000"/>
              <w:right w:val="single" w:sz="4" w:space="0" w:color="auto"/>
            </w:tcBorders>
            <w:vAlign w:val="center"/>
            <w:hideMark/>
          </w:tcPr>
          <w:p w14:paraId="24DE7CFD"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2408" w:type="dxa"/>
            <w:tcBorders>
              <w:top w:val="nil"/>
              <w:left w:val="nil"/>
              <w:bottom w:val="single" w:sz="4" w:space="0" w:color="auto"/>
              <w:right w:val="single" w:sz="4" w:space="0" w:color="auto"/>
            </w:tcBorders>
            <w:vAlign w:val="bottom"/>
            <w:hideMark/>
          </w:tcPr>
          <w:p w14:paraId="066DC9D5"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местный бюджет</w:t>
            </w:r>
          </w:p>
        </w:tc>
        <w:tc>
          <w:tcPr>
            <w:tcW w:w="851" w:type="dxa"/>
            <w:tcBorders>
              <w:top w:val="nil"/>
              <w:left w:val="nil"/>
              <w:bottom w:val="single" w:sz="4" w:space="0" w:color="auto"/>
              <w:right w:val="single" w:sz="4" w:space="0" w:color="auto"/>
            </w:tcBorders>
            <w:vAlign w:val="bottom"/>
            <w:hideMark/>
          </w:tcPr>
          <w:p w14:paraId="3CE4B4A4"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5551</w:t>
            </w:r>
          </w:p>
        </w:tc>
        <w:tc>
          <w:tcPr>
            <w:tcW w:w="989" w:type="dxa"/>
            <w:tcBorders>
              <w:top w:val="nil"/>
              <w:left w:val="nil"/>
              <w:bottom w:val="single" w:sz="4" w:space="0" w:color="auto"/>
              <w:right w:val="single" w:sz="4" w:space="0" w:color="auto"/>
            </w:tcBorders>
            <w:vAlign w:val="bottom"/>
            <w:hideMark/>
          </w:tcPr>
          <w:p w14:paraId="2CF2BD43"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5832,4</w:t>
            </w:r>
          </w:p>
        </w:tc>
        <w:tc>
          <w:tcPr>
            <w:tcW w:w="992" w:type="dxa"/>
            <w:tcBorders>
              <w:top w:val="nil"/>
              <w:left w:val="nil"/>
              <w:bottom w:val="single" w:sz="4" w:space="0" w:color="auto"/>
              <w:right w:val="single" w:sz="4" w:space="0" w:color="auto"/>
            </w:tcBorders>
            <w:vAlign w:val="bottom"/>
            <w:hideMark/>
          </w:tcPr>
          <w:p w14:paraId="77538A54"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6287,6</w:t>
            </w:r>
          </w:p>
        </w:tc>
        <w:tc>
          <w:tcPr>
            <w:tcW w:w="995" w:type="dxa"/>
            <w:tcBorders>
              <w:top w:val="nil"/>
              <w:left w:val="nil"/>
              <w:bottom w:val="single" w:sz="4" w:space="0" w:color="auto"/>
              <w:right w:val="single" w:sz="4" w:space="0" w:color="auto"/>
            </w:tcBorders>
            <w:vAlign w:val="bottom"/>
            <w:hideMark/>
          </w:tcPr>
          <w:p w14:paraId="5AEEB44C"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7114,6</w:t>
            </w:r>
          </w:p>
        </w:tc>
        <w:tc>
          <w:tcPr>
            <w:tcW w:w="953" w:type="dxa"/>
            <w:tcBorders>
              <w:top w:val="nil"/>
              <w:left w:val="nil"/>
              <w:bottom w:val="single" w:sz="4" w:space="0" w:color="auto"/>
              <w:right w:val="single" w:sz="4" w:space="0" w:color="auto"/>
            </w:tcBorders>
            <w:vAlign w:val="bottom"/>
            <w:hideMark/>
          </w:tcPr>
          <w:p w14:paraId="1287A426"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7672</w:t>
            </w:r>
          </w:p>
        </w:tc>
        <w:tc>
          <w:tcPr>
            <w:tcW w:w="992" w:type="dxa"/>
            <w:tcBorders>
              <w:top w:val="nil"/>
              <w:left w:val="nil"/>
              <w:bottom w:val="single" w:sz="4" w:space="0" w:color="auto"/>
              <w:right w:val="single" w:sz="4" w:space="0" w:color="auto"/>
            </w:tcBorders>
            <w:vAlign w:val="bottom"/>
            <w:hideMark/>
          </w:tcPr>
          <w:p w14:paraId="78B105CA"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7572</w:t>
            </w:r>
          </w:p>
        </w:tc>
        <w:tc>
          <w:tcPr>
            <w:tcW w:w="992" w:type="dxa"/>
            <w:tcBorders>
              <w:top w:val="nil"/>
              <w:left w:val="nil"/>
              <w:bottom w:val="single" w:sz="4" w:space="0" w:color="auto"/>
              <w:right w:val="single" w:sz="4" w:space="0" w:color="auto"/>
            </w:tcBorders>
            <w:vAlign w:val="bottom"/>
            <w:hideMark/>
          </w:tcPr>
          <w:p w14:paraId="3A381B3B"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7572</w:t>
            </w:r>
          </w:p>
        </w:tc>
      </w:tr>
      <w:tr w:rsidR="00CB3B7C" w:rsidRPr="00CB3B7C" w14:paraId="6A7B1A6B" w14:textId="77777777" w:rsidTr="00BF44E2">
        <w:trPr>
          <w:trHeight w:val="840"/>
        </w:trPr>
        <w:tc>
          <w:tcPr>
            <w:tcW w:w="1936" w:type="dxa"/>
            <w:vMerge/>
            <w:tcBorders>
              <w:top w:val="nil"/>
              <w:left w:val="single" w:sz="4" w:space="0" w:color="auto"/>
              <w:bottom w:val="single" w:sz="4" w:space="0" w:color="auto"/>
              <w:right w:val="single" w:sz="4" w:space="0" w:color="auto"/>
            </w:tcBorders>
            <w:vAlign w:val="center"/>
            <w:hideMark/>
          </w:tcPr>
          <w:p w14:paraId="71858BBD"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3323" w:type="dxa"/>
            <w:vMerge/>
            <w:tcBorders>
              <w:top w:val="nil"/>
              <w:left w:val="single" w:sz="4" w:space="0" w:color="auto"/>
              <w:bottom w:val="single" w:sz="4" w:space="0" w:color="000000"/>
              <w:right w:val="single" w:sz="4" w:space="0" w:color="auto"/>
            </w:tcBorders>
            <w:vAlign w:val="center"/>
            <w:hideMark/>
          </w:tcPr>
          <w:p w14:paraId="2B4EB2FE"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2408" w:type="dxa"/>
            <w:tcBorders>
              <w:top w:val="nil"/>
              <w:left w:val="nil"/>
              <w:bottom w:val="single" w:sz="4" w:space="0" w:color="auto"/>
              <w:right w:val="single" w:sz="4" w:space="0" w:color="auto"/>
            </w:tcBorders>
            <w:vAlign w:val="bottom"/>
            <w:hideMark/>
          </w:tcPr>
          <w:p w14:paraId="05359251"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 xml:space="preserve">территориальные муниципальные внебюджетные фонды </w:t>
            </w:r>
          </w:p>
        </w:tc>
        <w:tc>
          <w:tcPr>
            <w:tcW w:w="851" w:type="dxa"/>
            <w:tcBorders>
              <w:top w:val="nil"/>
              <w:left w:val="nil"/>
              <w:bottom w:val="single" w:sz="4" w:space="0" w:color="auto"/>
              <w:right w:val="single" w:sz="4" w:space="0" w:color="auto"/>
            </w:tcBorders>
            <w:vAlign w:val="bottom"/>
          </w:tcPr>
          <w:p w14:paraId="733AF14F"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89" w:type="dxa"/>
            <w:tcBorders>
              <w:top w:val="nil"/>
              <w:left w:val="nil"/>
              <w:bottom w:val="single" w:sz="4" w:space="0" w:color="auto"/>
              <w:right w:val="single" w:sz="4" w:space="0" w:color="auto"/>
            </w:tcBorders>
            <w:vAlign w:val="bottom"/>
          </w:tcPr>
          <w:p w14:paraId="37485345"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6CAF435F"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5" w:type="dxa"/>
            <w:tcBorders>
              <w:top w:val="nil"/>
              <w:left w:val="nil"/>
              <w:bottom w:val="single" w:sz="4" w:space="0" w:color="auto"/>
              <w:right w:val="single" w:sz="4" w:space="0" w:color="auto"/>
            </w:tcBorders>
            <w:vAlign w:val="bottom"/>
          </w:tcPr>
          <w:p w14:paraId="1AB89464"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53" w:type="dxa"/>
            <w:tcBorders>
              <w:top w:val="nil"/>
              <w:left w:val="nil"/>
              <w:bottom w:val="single" w:sz="4" w:space="0" w:color="auto"/>
              <w:right w:val="single" w:sz="4" w:space="0" w:color="auto"/>
            </w:tcBorders>
            <w:vAlign w:val="bottom"/>
          </w:tcPr>
          <w:p w14:paraId="362183FD"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3ED15B93"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00B2E801"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r>
      <w:tr w:rsidR="00CB3B7C" w:rsidRPr="00CB3B7C" w14:paraId="11791620" w14:textId="77777777" w:rsidTr="00BF44E2">
        <w:trPr>
          <w:trHeight w:val="312"/>
        </w:trPr>
        <w:tc>
          <w:tcPr>
            <w:tcW w:w="1936" w:type="dxa"/>
            <w:vMerge/>
            <w:tcBorders>
              <w:top w:val="nil"/>
              <w:left w:val="single" w:sz="4" w:space="0" w:color="auto"/>
              <w:bottom w:val="single" w:sz="4" w:space="0" w:color="auto"/>
              <w:right w:val="single" w:sz="4" w:space="0" w:color="auto"/>
            </w:tcBorders>
            <w:vAlign w:val="center"/>
            <w:hideMark/>
          </w:tcPr>
          <w:p w14:paraId="0FB17396"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3323" w:type="dxa"/>
            <w:vMerge/>
            <w:tcBorders>
              <w:top w:val="nil"/>
              <w:left w:val="single" w:sz="4" w:space="0" w:color="auto"/>
              <w:bottom w:val="single" w:sz="4" w:space="0" w:color="000000"/>
              <w:right w:val="single" w:sz="4" w:space="0" w:color="auto"/>
            </w:tcBorders>
            <w:vAlign w:val="center"/>
            <w:hideMark/>
          </w:tcPr>
          <w:p w14:paraId="25ABF1F9"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2408" w:type="dxa"/>
            <w:tcBorders>
              <w:top w:val="nil"/>
              <w:left w:val="nil"/>
              <w:bottom w:val="single" w:sz="4" w:space="0" w:color="auto"/>
              <w:right w:val="single" w:sz="4" w:space="0" w:color="auto"/>
            </w:tcBorders>
            <w:vAlign w:val="bottom"/>
            <w:hideMark/>
          </w:tcPr>
          <w:p w14:paraId="506EA4F0"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 xml:space="preserve">юридические лица </w:t>
            </w:r>
            <w:r w:rsidRPr="00CB3B7C">
              <w:rPr>
                <w:rFonts w:ascii="Times New Roman" w:hAnsi="Times New Roman" w:cs="Times New Roman"/>
                <w:sz w:val="24"/>
                <w:szCs w:val="24"/>
                <w:vertAlign w:val="superscript"/>
              </w:rPr>
              <w:t>1</w:t>
            </w:r>
          </w:p>
        </w:tc>
        <w:tc>
          <w:tcPr>
            <w:tcW w:w="851" w:type="dxa"/>
            <w:tcBorders>
              <w:top w:val="nil"/>
              <w:left w:val="nil"/>
              <w:bottom w:val="single" w:sz="4" w:space="0" w:color="auto"/>
              <w:right w:val="single" w:sz="4" w:space="0" w:color="auto"/>
            </w:tcBorders>
            <w:vAlign w:val="bottom"/>
          </w:tcPr>
          <w:p w14:paraId="3FBA6FF7"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89" w:type="dxa"/>
            <w:tcBorders>
              <w:top w:val="nil"/>
              <w:left w:val="nil"/>
              <w:bottom w:val="single" w:sz="4" w:space="0" w:color="auto"/>
              <w:right w:val="single" w:sz="4" w:space="0" w:color="auto"/>
            </w:tcBorders>
            <w:vAlign w:val="bottom"/>
          </w:tcPr>
          <w:p w14:paraId="6E663C55"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63256E68"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5" w:type="dxa"/>
            <w:tcBorders>
              <w:top w:val="nil"/>
              <w:left w:val="nil"/>
              <w:bottom w:val="single" w:sz="4" w:space="0" w:color="auto"/>
              <w:right w:val="single" w:sz="4" w:space="0" w:color="auto"/>
            </w:tcBorders>
            <w:vAlign w:val="bottom"/>
          </w:tcPr>
          <w:p w14:paraId="2E096A6B"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53" w:type="dxa"/>
            <w:tcBorders>
              <w:top w:val="nil"/>
              <w:left w:val="nil"/>
              <w:bottom w:val="single" w:sz="4" w:space="0" w:color="auto"/>
              <w:right w:val="single" w:sz="4" w:space="0" w:color="auto"/>
            </w:tcBorders>
            <w:vAlign w:val="bottom"/>
          </w:tcPr>
          <w:p w14:paraId="3A444E28"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697732B7"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1CE17CAF"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r>
      <w:tr w:rsidR="00CB3B7C" w:rsidRPr="00CB3B7C" w14:paraId="6A7F6108" w14:textId="77777777" w:rsidTr="00BF44E2">
        <w:trPr>
          <w:trHeight w:val="276"/>
        </w:trPr>
        <w:tc>
          <w:tcPr>
            <w:tcW w:w="1936" w:type="dxa"/>
            <w:vMerge/>
            <w:tcBorders>
              <w:top w:val="nil"/>
              <w:left w:val="single" w:sz="4" w:space="0" w:color="auto"/>
              <w:bottom w:val="single" w:sz="4" w:space="0" w:color="auto"/>
              <w:right w:val="single" w:sz="4" w:space="0" w:color="auto"/>
            </w:tcBorders>
            <w:vAlign w:val="center"/>
            <w:hideMark/>
          </w:tcPr>
          <w:p w14:paraId="6D528737"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3323" w:type="dxa"/>
            <w:vMerge/>
            <w:tcBorders>
              <w:top w:val="nil"/>
              <w:left w:val="single" w:sz="4" w:space="0" w:color="auto"/>
              <w:bottom w:val="single" w:sz="4" w:space="0" w:color="000000"/>
              <w:right w:val="single" w:sz="4" w:space="0" w:color="auto"/>
            </w:tcBorders>
            <w:vAlign w:val="center"/>
            <w:hideMark/>
          </w:tcPr>
          <w:p w14:paraId="121A2EA9"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2408" w:type="dxa"/>
            <w:tcBorders>
              <w:top w:val="nil"/>
              <w:left w:val="nil"/>
              <w:bottom w:val="single" w:sz="4" w:space="0" w:color="auto"/>
              <w:right w:val="single" w:sz="4" w:space="0" w:color="auto"/>
            </w:tcBorders>
            <w:hideMark/>
          </w:tcPr>
          <w:p w14:paraId="117CCF9B"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физические лица</w:t>
            </w:r>
          </w:p>
        </w:tc>
        <w:tc>
          <w:tcPr>
            <w:tcW w:w="851" w:type="dxa"/>
            <w:tcBorders>
              <w:top w:val="nil"/>
              <w:left w:val="nil"/>
              <w:bottom w:val="single" w:sz="4" w:space="0" w:color="auto"/>
              <w:right w:val="single" w:sz="4" w:space="0" w:color="auto"/>
            </w:tcBorders>
            <w:vAlign w:val="bottom"/>
          </w:tcPr>
          <w:p w14:paraId="7C352859"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89" w:type="dxa"/>
            <w:tcBorders>
              <w:top w:val="nil"/>
              <w:left w:val="nil"/>
              <w:bottom w:val="single" w:sz="4" w:space="0" w:color="auto"/>
              <w:right w:val="single" w:sz="4" w:space="0" w:color="auto"/>
            </w:tcBorders>
            <w:vAlign w:val="bottom"/>
          </w:tcPr>
          <w:p w14:paraId="1E59E3A2"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797E76B8"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5" w:type="dxa"/>
            <w:tcBorders>
              <w:top w:val="nil"/>
              <w:left w:val="nil"/>
              <w:bottom w:val="single" w:sz="4" w:space="0" w:color="auto"/>
              <w:right w:val="single" w:sz="4" w:space="0" w:color="auto"/>
            </w:tcBorders>
            <w:vAlign w:val="bottom"/>
          </w:tcPr>
          <w:p w14:paraId="039D6BE1"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53" w:type="dxa"/>
            <w:tcBorders>
              <w:top w:val="nil"/>
              <w:left w:val="nil"/>
              <w:bottom w:val="single" w:sz="4" w:space="0" w:color="auto"/>
              <w:right w:val="single" w:sz="4" w:space="0" w:color="auto"/>
            </w:tcBorders>
            <w:vAlign w:val="bottom"/>
          </w:tcPr>
          <w:p w14:paraId="494053F4"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43E1A0D7"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41E432D8"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r>
      <w:tr w:rsidR="00CB3B7C" w:rsidRPr="00CB3B7C" w14:paraId="0F8E9FA8" w14:textId="77777777" w:rsidTr="00BF44E2">
        <w:trPr>
          <w:trHeight w:val="276"/>
        </w:trPr>
        <w:tc>
          <w:tcPr>
            <w:tcW w:w="1936" w:type="dxa"/>
            <w:vMerge w:val="restart"/>
            <w:tcBorders>
              <w:top w:val="single" w:sz="4" w:space="0" w:color="auto"/>
              <w:left w:val="single" w:sz="4" w:space="0" w:color="auto"/>
              <w:bottom w:val="single" w:sz="4" w:space="0" w:color="auto"/>
              <w:right w:val="single" w:sz="4" w:space="0" w:color="auto"/>
            </w:tcBorders>
            <w:hideMark/>
          </w:tcPr>
          <w:p w14:paraId="33BA6492"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Подпрограмма 1</w:t>
            </w:r>
          </w:p>
        </w:tc>
        <w:tc>
          <w:tcPr>
            <w:tcW w:w="3323" w:type="dxa"/>
            <w:vMerge w:val="restart"/>
            <w:tcBorders>
              <w:top w:val="nil"/>
              <w:left w:val="single" w:sz="4" w:space="0" w:color="auto"/>
              <w:bottom w:val="single" w:sz="4" w:space="0" w:color="auto"/>
              <w:right w:val="single" w:sz="4" w:space="0" w:color="auto"/>
            </w:tcBorders>
            <w:hideMark/>
          </w:tcPr>
          <w:p w14:paraId="10B107C3"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 xml:space="preserve"> «Развитие мер социальной поддержки отдельных категорий граждан»</w:t>
            </w:r>
          </w:p>
        </w:tc>
        <w:tc>
          <w:tcPr>
            <w:tcW w:w="2408" w:type="dxa"/>
            <w:tcBorders>
              <w:top w:val="nil"/>
              <w:left w:val="nil"/>
              <w:bottom w:val="single" w:sz="4" w:space="0" w:color="auto"/>
              <w:right w:val="single" w:sz="4" w:space="0" w:color="auto"/>
            </w:tcBorders>
            <w:vAlign w:val="bottom"/>
            <w:hideMark/>
          </w:tcPr>
          <w:p w14:paraId="72838BB1"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всего, в том числе:</w:t>
            </w:r>
          </w:p>
        </w:tc>
        <w:tc>
          <w:tcPr>
            <w:tcW w:w="851" w:type="dxa"/>
            <w:tcBorders>
              <w:top w:val="nil"/>
              <w:left w:val="nil"/>
              <w:bottom w:val="single" w:sz="4" w:space="0" w:color="auto"/>
              <w:right w:val="single" w:sz="4" w:space="0" w:color="auto"/>
            </w:tcBorders>
            <w:vAlign w:val="bottom"/>
            <w:hideMark/>
          </w:tcPr>
          <w:p w14:paraId="3B930CEC"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5241</w:t>
            </w:r>
          </w:p>
        </w:tc>
        <w:tc>
          <w:tcPr>
            <w:tcW w:w="989" w:type="dxa"/>
            <w:tcBorders>
              <w:top w:val="nil"/>
              <w:left w:val="nil"/>
              <w:bottom w:val="single" w:sz="4" w:space="0" w:color="auto"/>
              <w:right w:val="single" w:sz="4" w:space="0" w:color="auto"/>
            </w:tcBorders>
            <w:vAlign w:val="bottom"/>
            <w:hideMark/>
          </w:tcPr>
          <w:p w14:paraId="13638ABC"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5572,4</w:t>
            </w:r>
          </w:p>
        </w:tc>
        <w:tc>
          <w:tcPr>
            <w:tcW w:w="992" w:type="dxa"/>
            <w:tcBorders>
              <w:top w:val="nil"/>
              <w:left w:val="nil"/>
              <w:bottom w:val="single" w:sz="4" w:space="0" w:color="auto"/>
              <w:right w:val="single" w:sz="4" w:space="0" w:color="auto"/>
            </w:tcBorders>
            <w:vAlign w:val="bottom"/>
            <w:hideMark/>
          </w:tcPr>
          <w:p w14:paraId="6CCE0F55"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6044,6</w:t>
            </w:r>
          </w:p>
        </w:tc>
        <w:tc>
          <w:tcPr>
            <w:tcW w:w="995" w:type="dxa"/>
            <w:tcBorders>
              <w:top w:val="nil"/>
              <w:left w:val="nil"/>
              <w:bottom w:val="single" w:sz="4" w:space="0" w:color="auto"/>
              <w:right w:val="single" w:sz="4" w:space="0" w:color="auto"/>
            </w:tcBorders>
            <w:vAlign w:val="bottom"/>
            <w:hideMark/>
          </w:tcPr>
          <w:p w14:paraId="382F2332"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6836,6</w:t>
            </w:r>
          </w:p>
        </w:tc>
        <w:tc>
          <w:tcPr>
            <w:tcW w:w="953" w:type="dxa"/>
            <w:tcBorders>
              <w:top w:val="nil"/>
              <w:left w:val="nil"/>
              <w:bottom w:val="single" w:sz="4" w:space="0" w:color="auto"/>
              <w:right w:val="single" w:sz="4" w:space="0" w:color="auto"/>
            </w:tcBorders>
            <w:vAlign w:val="bottom"/>
            <w:hideMark/>
          </w:tcPr>
          <w:p w14:paraId="0365FDA0"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7322</w:t>
            </w:r>
          </w:p>
        </w:tc>
        <w:tc>
          <w:tcPr>
            <w:tcW w:w="992" w:type="dxa"/>
            <w:tcBorders>
              <w:top w:val="nil"/>
              <w:left w:val="nil"/>
              <w:bottom w:val="single" w:sz="4" w:space="0" w:color="auto"/>
              <w:right w:val="single" w:sz="4" w:space="0" w:color="auto"/>
            </w:tcBorders>
            <w:vAlign w:val="bottom"/>
            <w:hideMark/>
          </w:tcPr>
          <w:p w14:paraId="7ABF8909"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7222</w:t>
            </w:r>
          </w:p>
        </w:tc>
        <w:tc>
          <w:tcPr>
            <w:tcW w:w="992" w:type="dxa"/>
            <w:tcBorders>
              <w:top w:val="nil"/>
              <w:left w:val="nil"/>
              <w:bottom w:val="single" w:sz="4" w:space="0" w:color="auto"/>
              <w:right w:val="single" w:sz="4" w:space="0" w:color="auto"/>
            </w:tcBorders>
            <w:vAlign w:val="bottom"/>
            <w:hideMark/>
          </w:tcPr>
          <w:p w14:paraId="20F91B07"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7222</w:t>
            </w:r>
          </w:p>
        </w:tc>
      </w:tr>
      <w:tr w:rsidR="00CB3B7C" w:rsidRPr="00CB3B7C" w14:paraId="7ABD784D" w14:textId="77777777" w:rsidTr="00BF44E2">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14:paraId="6D8FA7C7"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3323" w:type="dxa"/>
            <w:vMerge/>
            <w:tcBorders>
              <w:top w:val="nil"/>
              <w:left w:val="single" w:sz="4" w:space="0" w:color="auto"/>
              <w:bottom w:val="single" w:sz="4" w:space="0" w:color="auto"/>
              <w:right w:val="single" w:sz="4" w:space="0" w:color="auto"/>
            </w:tcBorders>
            <w:vAlign w:val="center"/>
            <w:hideMark/>
          </w:tcPr>
          <w:p w14:paraId="3B245C87"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2408" w:type="dxa"/>
            <w:tcBorders>
              <w:top w:val="nil"/>
              <w:left w:val="nil"/>
              <w:bottom w:val="single" w:sz="4" w:space="0" w:color="auto"/>
              <w:right w:val="single" w:sz="4" w:space="0" w:color="auto"/>
            </w:tcBorders>
            <w:vAlign w:val="bottom"/>
            <w:hideMark/>
          </w:tcPr>
          <w:p w14:paraId="7CFE7BC9"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 xml:space="preserve">федеральный бюджет </w:t>
            </w:r>
          </w:p>
        </w:tc>
        <w:tc>
          <w:tcPr>
            <w:tcW w:w="851" w:type="dxa"/>
            <w:tcBorders>
              <w:top w:val="nil"/>
              <w:left w:val="nil"/>
              <w:bottom w:val="single" w:sz="4" w:space="0" w:color="auto"/>
              <w:right w:val="single" w:sz="4" w:space="0" w:color="auto"/>
            </w:tcBorders>
            <w:vAlign w:val="bottom"/>
          </w:tcPr>
          <w:p w14:paraId="49DFB891"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89" w:type="dxa"/>
            <w:tcBorders>
              <w:top w:val="nil"/>
              <w:left w:val="nil"/>
              <w:bottom w:val="single" w:sz="4" w:space="0" w:color="auto"/>
              <w:right w:val="single" w:sz="4" w:space="0" w:color="auto"/>
            </w:tcBorders>
            <w:vAlign w:val="bottom"/>
          </w:tcPr>
          <w:p w14:paraId="26B877C2"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0DD7023B"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5" w:type="dxa"/>
            <w:tcBorders>
              <w:top w:val="nil"/>
              <w:left w:val="nil"/>
              <w:bottom w:val="single" w:sz="4" w:space="0" w:color="auto"/>
              <w:right w:val="single" w:sz="4" w:space="0" w:color="auto"/>
            </w:tcBorders>
            <w:vAlign w:val="bottom"/>
          </w:tcPr>
          <w:p w14:paraId="0C7D401E"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53" w:type="dxa"/>
            <w:tcBorders>
              <w:top w:val="nil"/>
              <w:left w:val="nil"/>
              <w:bottom w:val="single" w:sz="4" w:space="0" w:color="auto"/>
              <w:right w:val="single" w:sz="4" w:space="0" w:color="auto"/>
            </w:tcBorders>
            <w:vAlign w:val="bottom"/>
          </w:tcPr>
          <w:p w14:paraId="3C117898"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054C33D1"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576C8F2C"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r>
      <w:tr w:rsidR="00CB3B7C" w:rsidRPr="00CB3B7C" w14:paraId="72C67555" w14:textId="77777777" w:rsidTr="00BF44E2">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14:paraId="51BD22B3"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3323" w:type="dxa"/>
            <w:vMerge/>
            <w:tcBorders>
              <w:top w:val="nil"/>
              <w:left w:val="single" w:sz="4" w:space="0" w:color="auto"/>
              <w:bottom w:val="single" w:sz="4" w:space="0" w:color="auto"/>
              <w:right w:val="single" w:sz="4" w:space="0" w:color="auto"/>
            </w:tcBorders>
            <w:vAlign w:val="center"/>
            <w:hideMark/>
          </w:tcPr>
          <w:p w14:paraId="5FE9091D"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2408" w:type="dxa"/>
            <w:tcBorders>
              <w:top w:val="nil"/>
              <w:left w:val="nil"/>
              <w:bottom w:val="single" w:sz="4" w:space="0" w:color="auto"/>
              <w:right w:val="single" w:sz="4" w:space="0" w:color="auto"/>
            </w:tcBorders>
            <w:vAlign w:val="bottom"/>
            <w:hideMark/>
          </w:tcPr>
          <w:p w14:paraId="0A0F8072"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областной бюджет</w:t>
            </w:r>
          </w:p>
        </w:tc>
        <w:tc>
          <w:tcPr>
            <w:tcW w:w="851" w:type="dxa"/>
            <w:tcBorders>
              <w:top w:val="nil"/>
              <w:left w:val="nil"/>
              <w:bottom w:val="single" w:sz="4" w:space="0" w:color="auto"/>
              <w:right w:val="single" w:sz="4" w:space="0" w:color="auto"/>
            </w:tcBorders>
            <w:vAlign w:val="bottom"/>
          </w:tcPr>
          <w:p w14:paraId="0FBF3FE7"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89" w:type="dxa"/>
            <w:tcBorders>
              <w:top w:val="nil"/>
              <w:left w:val="nil"/>
              <w:bottom w:val="single" w:sz="4" w:space="0" w:color="auto"/>
              <w:right w:val="single" w:sz="4" w:space="0" w:color="auto"/>
            </w:tcBorders>
            <w:vAlign w:val="bottom"/>
          </w:tcPr>
          <w:p w14:paraId="37033405"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10EF7903"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5" w:type="dxa"/>
            <w:tcBorders>
              <w:top w:val="nil"/>
              <w:left w:val="nil"/>
              <w:bottom w:val="single" w:sz="4" w:space="0" w:color="auto"/>
              <w:right w:val="single" w:sz="4" w:space="0" w:color="auto"/>
            </w:tcBorders>
            <w:vAlign w:val="bottom"/>
          </w:tcPr>
          <w:p w14:paraId="4E022FB9"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25</w:t>
            </w:r>
          </w:p>
        </w:tc>
        <w:tc>
          <w:tcPr>
            <w:tcW w:w="953" w:type="dxa"/>
            <w:tcBorders>
              <w:top w:val="nil"/>
              <w:left w:val="nil"/>
              <w:bottom w:val="single" w:sz="4" w:space="0" w:color="auto"/>
              <w:right w:val="single" w:sz="4" w:space="0" w:color="auto"/>
            </w:tcBorders>
            <w:vAlign w:val="bottom"/>
          </w:tcPr>
          <w:p w14:paraId="44ED988F"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6A02834F"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7D7453F9"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r>
      <w:tr w:rsidR="00CB3B7C" w:rsidRPr="00CB3B7C" w14:paraId="581A4D6A" w14:textId="77777777" w:rsidTr="00BF44E2">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14:paraId="42904413"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3323" w:type="dxa"/>
            <w:vMerge/>
            <w:tcBorders>
              <w:top w:val="nil"/>
              <w:left w:val="single" w:sz="4" w:space="0" w:color="auto"/>
              <w:bottom w:val="single" w:sz="4" w:space="0" w:color="auto"/>
              <w:right w:val="single" w:sz="4" w:space="0" w:color="auto"/>
            </w:tcBorders>
            <w:vAlign w:val="center"/>
            <w:hideMark/>
          </w:tcPr>
          <w:p w14:paraId="33907308"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2408" w:type="dxa"/>
            <w:tcBorders>
              <w:top w:val="nil"/>
              <w:left w:val="nil"/>
              <w:bottom w:val="single" w:sz="4" w:space="0" w:color="auto"/>
              <w:right w:val="single" w:sz="4" w:space="0" w:color="auto"/>
            </w:tcBorders>
            <w:vAlign w:val="bottom"/>
            <w:hideMark/>
          </w:tcPr>
          <w:p w14:paraId="4799C37C"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местный бюджет</w:t>
            </w:r>
          </w:p>
        </w:tc>
        <w:tc>
          <w:tcPr>
            <w:tcW w:w="851" w:type="dxa"/>
            <w:tcBorders>
              <w:top w:val="nil"/>
              <w:left w:val="nil"/>
              <w:bottom w:val="single" w:sz="4" w:space="0" w:color="auto"/>
              <w:right w:val="single" w:sz="4" w:space="0" w:color="auto"/>
            </w:tcBorders>
            <w:vAlign w:val="bottom"/>
            <w:hideMark/>
          </w:tcPr>
          <w:p w14:paraId="70ED541F"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5241</w:t>
            </w:r>
          </w:p>
        </w:tc>
        <w:tc>
          <w:tcPr>
            <w:tcW w:w="989" w:type="dxa"/>
            <w:tcBorders>
              <w:top w:val="nil"/>
              <w:left w:val="nil"/>
              <w:bottom w:val="single" w:sz="4" w:space="0" w:color="auto"/>
              <w:right w:val="single" w:sz="4" w:space="0" w:color="auto"/>
            </w:tcBorders>
            <w:vAlign w:val="bottom"/>
            <w:hideMark/>
          </w:tcPr>
          <w:p w14:paraId="5BC10E90"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5572,4</w:t>
            </w:r>
          </w:p>
        </w:tc>
        <w:tc>
          <w:tcPr>
            <w:tcW w:w="992" w:type="dxa"/>
            <w:tcBorders>
              <w:top w:val="nil"/>
              <w:left w:val="nil"/>
              <w:bottom w:val="single" w:sz="4" w:space="0" w:color="auto"/>
              <w:right w:val="single" w:sz="4" w:space="0" w:color="auto"/>
            </w:tcBorders>
            <w:vAlign w:val="bottom"/>
            <w:hideMark/>
          </w:tcPr>
          <w:p w14:paraId="18589A55"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6044,6</w:t>
            </w:r>
          </w:p>
        </w:tc>
        <w:tc>
          <w:tcPr>
            <w:tcW w:w="995" w:type="dxa"/>
            <w:tcBorders>
              <w:top w:val="nil"/>
              <w:left w:val="nil"/>
              <w:bottom w:val="single" w:sz="4" w:space="0" w:color="auto"/>
              <w:right w:val="single" w:sz="4" w:space="0" w:color="auto"/>
            </w:tcBorders>
            <w:vAlign w:val="bottom"/>
          </w:tcPr>
          <w:p w14:paraId="1A257790"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6811,6</w:t>
            </w:r>
          </w:p>
        </w:tc>
        <w:tc>
          <w:tcPr>
            <w:tcW w:w="953" w:type="dxa"/>
            <w:tcBorders>
              <w:top w:val="nil"/>
              <w:left w:val="nil"/>
              <w:bottom w:val="single" w:sz="4" w:space="0" w:color="auto"/>
              <w:right w:val="single" w:sz="4" w:space="0" w:color="auto"/>
            </w:tcBorders>
            <w:vAlign w:val="bottom"/>
          </w:tcPr>
          <w:p w14:paraId="2A688A22"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7322</w:t>
            </w:r>
          </w:p>
        </w:tc>
        <w:tc>
          <w:tcPr>
            <w:tcW w:w="992" w:type="dxa"/>
            <w:tcBorders>
              <w:top w:val="nil"/>
              <w:left w:val="nil"/>
              <w:bottom w:val="single" w:sz="4" w:space="0" w:color="auto"/>
              <w:right w:val="single" w:sz="4" w:space="0" w:color="auto"/>
            </w:tcBorders>
            <w:vAlign w:val="bottom"/>
          </w:tcPr>
          <w:p w14:paraId="07880462"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7222</w:t>
            </w:r>
          </w:p>
        </w:tc>
        <w:tc>
          <w:tcPr>
            <w:tcW w:w="992" w:type="dxa"/>
            <w:tcBorders>
              <w:top w:val="nil"/>
              <w:left w:val="nil"/>
              <w:bottom w:val="single" w:sz="4" w:space="0" w:color="auto"/>
              <w:right w:val="single" w:sz="4" w:space="0" w:color="auto"/>
            </w:tcBorders>
            <w:vAlign w:val="bottom"/>
          </w:tcPr>
          <w:p w14:paraId="081CE8C4"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7222</w:t>
            </w:r>
          </w:p>
        </w:tc>
      </w:tr>
      <w:tr w:rsidR="00CB3B7C" w:rsidRPr="00CB3B7C" w14:paraId="36247F58" w14:textId="77777777" w:rsidTr="00BF44E2">
        <w:trPr>
          <w:trHeight w:val="876"/>
        </w:trPr>
        <w:tc>
          <w:tcPr>
            <w:tcW w:w="1936" w:type="dxa"/>
            <w:vMerge/>
            <w:tcBorders>
              <w:top w:val="single" w:sz="4" w:space="0" w:color="auto"/>
              <w:left w:val="single" w:sz="4" w:space="0" w:color="auto"/>
              <w:bottom w:val="single" w:sz="4" w:space="0" w:color="auto"/>
              <w:right w:val="single" w:sz="4" w:space="0" w:color="auto"/>
            </w:tcBorders>
            <w:vAlign w:val="center"/>
            <w:hideMark/>
          </w:tcPr>
          <w:p w14:paraId="0418CDC7"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3323" w:type="dxa"/>
            <w:vMerge/>
            <w:tcBorders>
              <w:top w:val="nil"/>
              <w:left w:val="single" w:sz="4" w:space="0" w:color="auto"/>
              <w:bottom w:val="single" w:sz="4" w:space="0" w:color="auto"/>
              <w:right w:val="single" w:sz="4" w:space="0" w:color="auto"/>
            </w:tcBorders>
            <w:vAlign w:val="center"/>
            <w:hideMark/>
          </w:tcPr>
          <w:p w14:paraId="469AFED8"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2408" w:type="dxa"/>
            <w:tcBorders>
              <w:top w:val="nil"/>
              <w:left w:val="nil"/>
              <w:bottom w:val="single" w:sz="4" w:space="0" w:color="auto"/>
              <w:right w:val="single" w:sz="4" w:space="0" w:color="auto"/>
            </w:tcBorders>
            <w:vAlign w:val="bottom"/>
            <w:hideMark/>
          </w:tcPr>
          <w:p w14:paraId="432F7D1C"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 xml:space="preserve">Территориальные государственные внебюджетные фонды </w:t>
            </w:r>
          </w:p>
        </w:tc>
        <w:tc>
          <w:tcPr>
            <w:tcW w:w="851" w:type="dxa"/>
            <w:tcBorders>
              <w:top w:val="nil"/>
              <w:left w:val="nil"/>
              <w:bottom w:val="single" w:sz="4" w:space="0" w:color="auto"/>
              <w:right w:val="single" w:sz="4" w:space="0" w:color="auto"/>
            </w:tcBorders>
            <w:vAlign w:val="bottom"/>
          </w:tcPr>
          <w:p w14:paraId="0FDF7072"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89" w:type="dxa"/>
            <w:tcBorders>
              <w:top w:val="nil"/>
              <w:left w:val="nil"/>
              <w:bottom w:val="single" w:sz="4" w:space="0" w:color="auto"/>
              <w:right w:val="single" w:sz="4" w:space="0" w:color="auto"/>
            </w:tcBorders>
            <w:vAlign w:val="bottom"/>
          </w:tcPr>
          <w:p w14:paraId="09E96DA7"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5B2067E6"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5" w:type="dxa"/>
            <w:tcBorders>
              <w:top w:val="nil"/>
              <w:left w:val="nil"/>
              <w:bottom w:val="single" w:sz="4" w:space="0" w:color="auto"/>
              <w:right w:val="single" w:sz="4" w:space="0" w:color="auto"/>
            </w:tcBorders>
            <w:vAlign w:val="bottom"/>
          </w:tcPr>
          <w:p w14:paraId="053EC04B"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53" w:type="dxa"/>
            <w:tcBorders>
              <w:top w:val="nil"/>
              <w:left w:val="nil"/>
              <w:bottom w:val="single" w:sz="4" w:space="0" w:color="auto"/>
              <w:right w:val="single" w:sz="4" w:space="0" w:color="auto"/>
            </w:tcBorders>
            <w:vAlign w:val="bottom"/>
          </w:tcPr>
          <w:p w14:paraId="5363B9A3"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33D58B7D"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22551C1E"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r>
      <w:tr w:rsidR="00CB3B7C" w:rsidRPr="00CB3B7C" w14:paraId="3B695AD3" w14:textId="77777777" w:rsidTr="00BF44E2">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14:paraId="313621A5"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3323" w:type="dxa"/>
            <w:vMerge/>
            <w:tcBorders>
              <w:top w:val="nil"/>
              <w:left w:val="single" w:sz="4" w:space="0" w:color="auto"/>
              <w:bottom w:val="single" w:sz="4" w:space="0" w:color="auto"/>
              <w:right w:val="single" w:sz="4" w:space="0" w:color="auto"/>
            </w:tcBorders>
            <w:vAlign w:val="center"/>
            <w:hideMark/>
          </w:tcPr>
          <w:p w14:paraId="04B58625"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2408" w:type="dxa"/>
            <w:tcBorders>
              <w:top w:val="nil"/>
              <w:left w:val="nil"/>
              <w:bottom w:val="single" w:sz="4" w:space="0" w:color="auto"/>
              <w:right w:val="single" w:sz="4" w:space="0" w:color="auto"/>
            </w:tcBorders>
            <w:vAlign w:val="bottom"/>
            <w:hideMark/>
          </w:tcPr>
          <w:p w14:paraId="42E7ECB1"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юридические лица</w:t>
            </w:r>
          </w:p>
        </w:tc>
        <w:tc>
          <w:tcPr>
            <w:tcW w:w="851" w:type="dxa"/>
            <w:tcBorders>
              <w:top w:val="nil"/>
              <w:left w:val="nil"/>
              <w:bottom w:val="single" w:sz="4" w:space="0" w:color="auto"/>
              <w:right w:val="single" w:sz="4" w:space="0" w:color="auto"/>
            </w:tcBorders>
            <w:vAlign w:val="bottom"/>
          </w:tcPr>
          <w:p w14:paraId="5670256E"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89" w:type="dxa"/>
            <w:tcBorders>
              <w:top w:val="nil"/>
              <w:left w:val="nil"/>
              <w:bottom w:val="single" w:sz="4" w:space="0" w:color="auto"/>
              <w:right w:val="single" w:sz="4" w:space="0" w:color="auto"/>
            </w:tcBorders>
            <w:vAlign w:val="bottom"/>
          </w:tcPr>
          <w:p w14:paraId="2758D2B7"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15988396"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5" w:type="dxa"/>
            <w:tcBorders>
              <w:top w:val="nil"/>
              <w:left w:val="nil"/>
              <w:bottom w:val="single" w:sz="4" w:space="0" w:color="auto"/>
              <w:right w:val="single" w:sz="4" w:space="0" w:color="auto"/>
            </w:tcBorders>
            <w:vAlign w:val="bottom"/>
          </w:tcPr>
          <w:p w14:paraId="16FCC173"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53" w:type="dxa"/>
            <w:tcBorders>
              <w:top w:val="nil"/>
              <w:left w:val="nil"/>
              <w:bottom w:val="single" w:sz="4" w:space="0" w:color="auto"/>
              <w:right w:val="single" w:sz="4" w:space="0" w:color="auto"/>
            </w:tcBorders>
            <w:vAlign w:val="bottom"/>
          </w:tcPr>
          <w:p w14:paraId="799615D7"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0DD0DABC"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20641AEB"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r>
      <w:tr w:rsidR="00CB3B7C" w:rsidRPr="00CB3B7C" w14:paraId="0D5A9E9D" w14:textId="77777777" w:rsidTr="00BF44E2">
        <w:trPr>
          <w:trHeight w:val="276"/>
        </w:trPr>
        <w:tc>
          <w:tcPr>
            <w:tcW w:w="1936" w:type="dxa"/>
            <w:vMerge w:val="restart"/>
            <w:tcBorders>
              <w:top w:val="single" w:sz="4" w:space="0" w:color="auto"/>
              <w:left w:val="single" w:sz="4" w:space="0" w:color="auto"/>
              <w:bottom w:val="nil"/>
              <w:right w:val="single" w:sz="4" w:space="0" w:color="auto"/>
            </w:tcBorders>
            <w:vAlign w:val="center"/>
            <w:hideMark/>
          </w:tcPr>
          <w:p w14:paraId="53CE25FF"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 xml:space="preserve">Мероприятие </w:t>
            </w:r>
            <w:r w:rsidRPr="00CB3B7C">
              <w:rPr>
                <w:rFonts w:ascii="Times New Roman" w:hAnsi="Times New Roman" w:cs="Times New Roman"/>
                <w:sz w:val="24"/>
                <w:szCs w:val="24"/>
              </w:rPr>
              <w:lastRenderedPageBreak/>
              <w:t>1.1</w:t>
            </w:r>
          </w:p>
        </w:tc>
        <w:tc>
          <w:tcPr>
            <w:tcW w:w="3323" w:type="dxa"/>
            <w:vMerge w:val="restart"/>
            <w:tcBorders>
              <w:top w:val="single" w:sz="4" w:space="0" w:color="auto"/>
              <w:left w:val="single" w:sz="4" w:space="0" w:color="auto"/>
              <w:bottom w:val="nil"/>
              <w:right w:val="single" w:sz="4" w:space="0" w:color="auto"/>
            </w:tcBorders>
            <w:vAlign w:val="center"/>
            <w:hideMark/>
          </w:tcPr>
          <w:p w14:paraId="26947D35"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lastRenderedPageBreak/>
              <w:t xml:space="preserve">Финансирование расходов на </w:t>
            </w:r>
            <w:r w:rsidRPr="00CB3B7C">
              <w:rPr>
                <w:rFonts w:ascii="Times New Roman" w:hAnsi="Times New Roman" w:cs="Times New Roman"/>
                <w:sz w:val="24"/>
                <w:szCs w:val="24"/>
              </w:rPr>
              <w:lastRenderedPageBreak/>
              <w:t>выплату ежемесячной денежной выплаты почетным жителям Каширского муниципального района Воронежской области</w:t>
            </w:r>
          </w:p>
        </w:tc>
        <w:tc>
          <w:tcPr>
            <w:tcW w:w="2408" w:type="dxa"/>
            <w:tcBorders>
              <w:top w:val="nil"/>
              <w:left w:val="nil"/>
              <w:bottom w:val="single" w:sz="4" w:space="0" w:color="auto"/>
              <w:right w:val="single" w:sz="4" w:space="0" w:color="auto"/>
            </w:tcBorders>
            <w:vAlign w:val="bottom"/>
            <w:hideMark/>
          </w:tcPr>
          <w:p w14:paraId="29941E5E"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lastRenderedPageBreak/>
              <w:t>всего, в том числе:</w:t>
            </w:r>
          </w:p>
        </w:tc>
        <w:tc>
          <w:tcPr>
            <w:tcW w:w="851" w:type="dxa"/>
            <w:tcBorders>
              <w:top w:val="nil"/>
              <w:left w:val="nil"/>
              <w:bottom w:val="single" w:sz="4" w:space="0" w:color="auto"/>
              <w:right w:val="single" w:sz="4" w:space="0" w:color="auto"/>
            </w:tcBorders>
            <w:vAlign w:val="center"/>
            <w:hideMark/>
          </w:tcPr>
          <w:p w14:paraId="325DB3E5"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750</w:t>
            </w:r>
          </w:p>
        </w:tc>
        <w:tc>
          <w:tcPr>
            <w:tcW w:w="989" w:type="dxa"/>
            <w:tcBorders>
              <w:top w:val="nil"/>
              <w:left w:val="nil"/>
              <w:bottom w:val="single" w:sz="4" w:space="0" w:color="auto"/>
              <w:right w:val="single" w:sz="4" w:space="0" w:color="auto"/>
            </w:tcBorders>
            <w:vAlign w:val="center"/>
            <w:hideMark/>
          </w:tcPr>
          <w:p w14:paraId="4FCB376D"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729,4</w:t>
            </w:r>
          </w:p>
        </w:tc>
        <w:tc>
          <w:tcPr>
            <w:tcW w:w="992" w:type="dxa"/>
            <w:tcBorders>
              <w:top w:val="nil"/>
              <w:left w:val="nil"/>
              <w:bottom w:val="single" w:sz="4" w:space="0" w:color="auto"/>
              <w:right w:val="single" w:sz="4" w:space="0" w:color="auto"/>
            </w:tcBorders>
            <w:vAlign w:val="center"/>
            <w:hideMark/>
          </w:tcPr>
          <w:p w14:paraId="421A2544"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785,5</w:t>
            </w:r>
          </w:p>
        </w:tc>
        <w:tc>
          <w:tcPr>
            <w:tcW w:w="995" w:type="dxa"/>
            <w:tcBorders>
              <w:top w:val="nil"/>
              <w:left w:val="nil"/>
              <w:bottom w:val="single" w:sz="4" w:space="0" w:color="auto"/>
              <w:right w:val="single" w:sz="4" w:space="0" w:color="auto"/>
            </w:tcBorders>
            <w:vAlign w:val="center"/>
            <w:hideMark/>
          </w:tcPr>
          <w:p w14:paraId="00148549"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771,5</w:t>
            </w:r>
          </w:p>
        </w:tc>
        <w:tc>
          <w:tcPr>
            <w:tcW w:w="953" w:type="dxa"/>
            <w:tcBorders>
              <w:top w:val="nil"/>
              <w:left w:val="nil"/>
              <w:bottom w:val="single" w:sz="4" w:space="0" w:color="auto"/>
              <w:right w:val="single" w:sz="4" w:space="0" w:color="auto"/>
            </w:tcBorders>
            <w:vAlign w:val="center"/>
            <w:hideMark/>
          </w:tcPr>
          <w:p w14:paraId="2E4A045B"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831</w:t>
            </w:r>
          </w:p>
        </w:tc>
        <w:tc>
          <w:tcPr>
            <w:tcW w:w="992" w:type="dxa"/>
            <w:tcBorders>
              <w:top w:val="nil"/>
              <w:left w:val="nil"/>
              <w:bottom w:val="single" w:sz="4" w:space="0" w:color="auto"/>
              <w:right w:val="single" w:sz="4" w:space="0" w:color="auto"/>
            </w:tcBorders>
            <w:vAlign w:val="center"/>
            <w:hideMark/>
          </w:tcPr>
          <w:p w14:paraId="6895F1CC"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831</w:t>
            </w:r>
          </w:p>
        </w:tc>
        <w:tc>
          <w:tcPr>
            <w:tcW w:w="992" w:type="dxa"/>
            <w:tcBorders>
              <w:top w:val="nil"/>
              <w:left w:val="nil"/>
              <w:bottom w:val="single" w:sz="4" w:space="0" w:color="auto"/>
              <w:right w:val="single" w:sz="4" w:space="0" w:color="auto"/>
            </w:tcBorders>
            <w:vAlign w:val="center"/>
            <w:hideMark/>
          </w:tcPr>
          <w:p w14:paraId="5B6A054F"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831</w:t>
            </w:r>
          </w:p>
        </w:tc>
      </w:tr>
      <w:tr w:rsidR="00CB3B7C" w:rsidRPr="00CB3B7C" w14:paraId="42CF0FF1" w14:textId="77777777" w:rsidTr="00BF44E2">
        <w:trPr>
          <w:trHeight w:val="276"/>
        </w:trPr>
        <w:tc>
          <w:tcPr>
            <w:tcW w:w="1936" w:type="dxa"/>
            <w:vMerge/>
            <w:tcBorders>
              <w:top w:val="single" w:sz="4" w:space="0" w:color="auto"/>
              <w:left w:val="single" w:sz="4" w:space="0" w:color="auto"/>
              <w:bottom w:val="nil"/>
              <w:right w:val="single" w:sz="4" w:space="0" w:color="auto"/>
            </w:tcBorders>
            <w:vAlign w:val="center"/>
            <w:hideMark/>
          </w:tcPr>
          <w:p w14:paraId="6883AAA0"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3323" w:type="dxa"/>
            <w:vMerge/>
            <w:tcBorders>
              <w:top w:val="single" w:sz="4" w:space="0" w:color="auto"/>
              <w:left w:val="single" w:sz="4" w:space="0" w:color="auto"/>
              <w:bottom w:val="nil"/>
              <w:right w:val="single" w:sz="4" w:space="0" w:color="auto"/>
            </w:tcBorders>
            <w:vAlign w:val="center"/>
            <w:hideMark/>
          </w:tcPr>
          <w:p w14:paraId="1E35A1CE"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2408" w:type="dxa"/>
            <w:tcBorders>
              <w:top w:val="nil"/>
              <w:left w:val="nil"/>
              <w:bottom w:val="single" w:sz="4" w:space="0" w:color="auto"/>
              <w:right w:val="single" w:sz="4" w:space="0" w:color="auto"/>
            </w:tcBorders>
            <w:vAlign w:val="bottom"/>
            <w:hideMark/>
          </w:tcPr>
          <w:p w14:paraId="0A8D21F9"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 xml:space="preserve">федеральный бюджет </w:t>
            </w:r>
          </w:p>
        </w:tc>
        <w:tc>
          <w:tcPr>
            <w:tcW w:w="851" w:type="dxa"/>
            <w:tcBorders>
              <w:top w:val="nil"/>
              <w:left w:val="nil"/>
              <w:bottom w:val="single" w:sz="4" w:space="0" w:color="auto"/>
              <w:right w:val="single" w:sz="4" w:space="0" w:color="auto"/>
            </w:tcBorders>
            <w:vAlign w:val="bottom"/>
          </w:tcPr>
          <w:p w14:paraId="635D0188"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89" w:type="dxa"/>
            <w:tcBorders>
              <w:top w:val="nil"/>
              <w:left w:val="nil"/>
              <w:bottom w:val="single" w:sz="4" w:space="0" w:color="auto"/>
              <w:right w:val="single" w:sz="4" w:space="0" w:color="auto"/>
            </w:tcBorders>
            <w:vAlign w:val="bottom"/>
          </w:tcPr>
          <w:p w14:paraId="0210A177"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530F0AA7"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5" w:type="dxa"/>
            <w:tcBorders>
              <w:top w:val="nil"/>
              <w:left w:val="nil"/>
              <w:bottom w:val="single" w:sz="4" w:space="0" w:color="auto"/>
              <w:right w:val="single" w:sz="4" w:space="0" w:color="auto"/>
            </w:tcBorders>
            <w:vAlign w:val="bottom"/>
          </w:tcPr>
          <w:p w14:paraId="031879E6"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53" w:type="dxa"/>
            <w:tcBorders>
              <w:top w:val="nil"/>
              <w:left w:val="nil"/>
              <w:bottom w:val="single" w:sz="4" w:space="0" w:color="auto"/>
              <w:right w:val="single" w:sz="4" w:space="0" w:color="auto"/>
            </w:tcBorders>
            <w:vAlign w:val="bottom"/>
          </w:tcPr>
          <w:p w14:paraId="5D090CC6"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3F3BE5D1"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77EC6441"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r>
      <w:tr w:rsidR="00CB3B7C" w:rsidRPr="00CB3B7C" w14:paraId="2C4CA8A1" w14:textId="77777777" w:rsidTr="00BF44E2">
        <w:trPr>
          <w:trHeight w:val="276"/>
        </w:trPr>
        <w:tc>
          <w:tcPr>
            <w:tcW w:w="1936" w:type="dxa"/>
            <w:vMerge/>
            <w:tcBorders>
              <w:top w:val="single" w:sz="4" w:space="0" w:color="auto"/>
              <w:left w:val="single" w:sz="4" w:space="0" w:color="auto"/>
              <w:bottom w:val="nil"/>
              <w:right w:val="single" w:sz="4" w:space="0" w:color="auto"/>
            </w:tcBorders>
            <w:vAlign w:val="center"/>
            <w:hideMark/>
          </w:tcPr>
          <w:p w14:paraId="1CA373D5"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3323" w:type="dxa"/>
            <w:vMerge/>
            <w:tcBorders>
              <w:top w:val="single" w:sz="4" w:space="0" w:color="auto"/>
              <w:left w:val="single" w:sz="4" w:space="0" w:color="auto"/>
              <w:bottom w:val="nil"/>
              <w:right w:val="single" w:sz="4" w:space="0" w:color="auto"/>
            </w:tcBorders>
            <w:vAlign w:val="center"/>
            <w:hideMark/>
          </w:tcPr>
          <w:p w14:paraId="459F7FB4"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2408" w:type="dxa"/>
            <w:tcBorders>
              <w:top w:val="nil"/>
              <w:left w:val="nil"/>
              <w:bottom w:val="single" w:sz="4" w:space="0" w:color="auto"/>
              <w:right w:val="single" w:sz="4" w:space="0" w:color="auto"/>
            </w:tcBorders>
            <w:vAlign w:val="bottom"/>
            <w:hideMark/>
          </w:tcPr>
          <w:p w14:paraId="12F3079E"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областной бюджет</w:t>
            </w:r>
          </w:p>
        </w:tc>
        <w:tc>
          <w:tcPr>
            <w:tcW w:w="851" w:type="dxa"/>
            <w:tcBorders>
              <w:top w:val="nil"/>
              <w:left w:val="nil"/>
              <w:bottom w:val="single" w:sz="4" w:space="0" w:color="auto"/>
              <w:right w:val="single" w:sz="4" w:space="0" w:color="auto"/>
            </w:tcBorders>
            <w:vAlign w:val="bottom"/>
          </w:tcPr>
          <w:p w14:paraId="1077E91B"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89" w:type="dxa"/>
            <w:tcBorders>
              <w:top w:val="nil"/>
              <w:left w:val="nil"/>
              <w:bottom w:val="single" w:sz="4" w:space="0" w:color="auto"/>
              <w:right w:val="single" w:sz="4" w:space="0" w:color="auto"/>
            </w:tcBorders>
            <w:vAlign w:val="bottom"/>
          </w:tcPr>
          <w:p w14:paraId="633666D4"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3913D1CC"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5" w:type="dxa"/>
            <w:tcBorders>
              <w:top w:val="nil"/>
              <w:left w:val="nil"/>
              <w:bottom w:val="single" w:sz="4" w:space="0" w:color="auto"/>
              <w:right w:val="single" w:sz="4" w:space="0" w:color="auto"/>
            </w:tcBorders>
            <w:vAlign w:val="bottom"/>
          </w:tcPr>
          <w:p w14:paraId="48643F79"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53" w:type="dxa"/>
            <w:tcBorders>
              <w:top w:val="nil"/>
              <w:left w:val="nil"/>
              <w:bottom w:val="single" w:sz="4" w:space="0" w:color="auto"/>
              <w:right w:val="single" w:sz="4" w:space="0" w:color="auto"/>
            </w:tcBorders>
            <w:vAlign w:val="bottom"/>
          </w:tcPr>
          <w:p w14:paraId="48E3DFEB"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691227D7"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788F4B67"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r>
      <w:tr w:rsidR="00CB3B7C" w:rsidRPr="00CB3B7C" w14:paraId="331FDCF5" w14:textId="77777777" w:rsidTr="00BF44E2">
        <w:trPr>
          <w:trHeight w:val="276"/>
        </w:trPr>
        <w:tc>
          <w:tcPr>
            <w:tcW w:w="1936" w:type="dxa"/>
            <w:vMerge/>
            <w:tcBorders>
              <w:top w:val="single" w:sz="4" w:space="0" w:color="auto"/>
              <w:left w:val="single" w:sz="4" w:space="0" w:color="auto"/>
              <w:bottom w:val="nil"/>
              <w:right w:val="single" w:sz="4" w:space="0" w:color="auto"/>
            </w:tcBorders>
            <w:vAlign w:val="center"/>
            <w:hideMark/>
          </w:tcPr>
          <w:p w14:paraId="13EDE5DC"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3323" w:type="dxa"/>
            <w:vMerge/>
            <w:tcBorders>
              <w:top w:val="single" w:sz="4" w:space="0" w:color="auto"/>
              <w:left w:val="single" w:sz="4" w:space="0" w:color="auto"/>
              <w:bottom w:val="nil"/>
              <w:right w:val="single" w:sz="4" w:space="0" w:color="auto"/>
            </w:tcBorders>
            <w:vAlign w:val="center"/>
            <w:hideMark/>
          </w:tcPr>
          <w:p w14:paraId="2897D355"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2408" w:type="dxa"/>
            <w:tcBorders>
              <w:top w:val="nil"/>
              <w:left w:val="nil"/>
              <w:bottom w:val="single" w:sz="4" w:space="0" w:color="auto"/>
              <w:right w:val="single" w:sz="4" w:space="0" w:color="auto"/>
            </w:tcBorders>
            <w:vAlign w:val="bottom"/>
            <w:hideMark/>
          </w:tcPr>
          <w:p w14:paraId="63933660"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местный бюджет</w:t>
            </w:r>
          </w:p>
        </w:tc>
        <w:tc>
          <w:tcPr>
            <w:tcW w:w="851" w:type="dxa"/>
            <w:tcBorders>
              <w:top w:val="nil"/>
              <w:left w:val="nil"/>
              <w:bottom w:val="single" w:sz="4" w:space="0" w:color="auto"/>
              <w:right w:val="single" w:sz="4" w:space="0" w:color="auto"/>
            </w:tcBorders>
            <w:vAlign w:val="center"/>
            <w:hideMark/>
          </w:tcPr>
          <w:p w14:paraId="2199DA31"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750</w:t>
            </w:r>
          </w:p>
        </w:tc>
        <w:tc>
          <w:tcPr>
            <w:tcW w:w="989" w:type="dxa"/>
            <w:tcBorders>
              <w:top w:val="nil"/>
              <w:left w:val="nil"/>
              <w:bottom w:val="single" w:sz="4" w:space="0" w:color="auto"/>
              <w:right w:val="single" w:sz="4" w:space="0" w:color="auto"/>
            </w:tcBorders>
            <w:vAlign w:val="center"/>
            <w:hideMark/>
          </w:tcPr>
          <w:p w14:paraId="2654510F"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729,4</w:t>
            </w:r>
          </w:p>
        </w:tc>
        <w:tc>
          <w:tcPr>
            <w:tcW w:w="992" w:type="dxa"/>
            <w:tcBorders>
              <w:top w:val="nil"/>
              <w:left w:val="nil"/>
              <w:bottom w:val="single" w:sz="4" w:space="0" w:color="auto"/>
              <w:right w:val="single" w:sz="4" w:space="0" w:color="auto"/>
            </w:tcBorders>
            <w:vAlign w:val="center"/>
            <w:hideMark/>
          </w:tcPr>
          <w:p w14:paraId="0BB67C54"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785,5</w:t>
            </w:r>
          </w:p>
        </w:tc>
        <w:tc>
          <w:tcPr>
            <w:tcW w:w="995" w:type="dxa"/>
            <w:tcBorders>
              <w:top w:val="nil"/>
              <w:left w:val="nil"/>
              <w:bottom w:val="single" w:sz="4" w:space="0" w:color="auto"/>
              <w:right w:val="single" w:sz="4" w:space="0" w:color="auto"/>
            </w:tcBorders>
            <w:vAlign w:val="center"/>
            <w:hideMark/>
          </w:tcPr>
          <w:p w14:paraId="72CC47C1"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771,5</w:t>
            </w:r>
          </w:p>
        </w:tc>
        <w:tc>
          <w:tcPr>
            <w:tcW w:w="953" w:type="dxa"/>
            <w:tcBorders>
              <w:top w:val="nil"/>
              <w:left w:val="nil"/>
              <w:bottom w:val="single" w:sz="4" w:space="0" w:color="auto"/>
              <w:right w:val="single" w:sz="4" w:space="0" w:color="auto"/>
            </w:tcBorders>
            <w:vAlign w:val="center"/>
            <w:hideMark/>
          </w:tcPr>
          <w:p w14:paraId="21E99B85"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831</w:t>
            </w:r>
          </w:p>
        </w:tc>
        <w:tc>
          <w:tcPr>
            <w:tcW w:w="992" w:type="dxa"/>
            <w:tcBorders>
              <w:top w:val="nil"/>
              <w:left w:val="nil"/>
              <w:bottom w:val="single" w:sz="4" w:space="0" w:color="auto"/>
              <w:right w:val="single" w:sz="4" w:space="0" w:color="auto"/>
            </w:tcBorders>
            <w:vAlign w:val="center"/>
            <w:hideMark/>
          </w:tcPr>
          <w:p w14:paraId="1A000015"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831</w:t>
            </w:r>
          </w:p>
        </w:tc>
        <w:tc>
          <w:tcPr>
            <w:tcW w:w="992" w:type="dxa"/>
            <w:tcBorders>
              <w:top w:val="nil"/>
              <w:left w:val="nil"/>
              <w:bottom w:val="single" w:sz="4" w:space="0" w:color="auto"/>
              <w:right w:val="single" w:sz="4" w:space="0" w:color="auto"/>
            </w:tcBorders>
            <w:vAlign w:val="center"/>
            <w:hideMark/>
          </w:tcPr>
          <w:p w14:paraId="0D0FD30A"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831</w:t>
            </w:r>
          </w:p>
        </w:tc>
      </w:tr>
      <w:tr w:rsidR="00CB3B7C" w:rsidRPr="00CB3B7C" w14:paraId="5AFF3F74" w14:textId="77777777" w:rsidTr="00BF44E2">
        <w:trPr>
          <w:trHeight w:val="276"/>
        </w:trPr>
        <w:tc>
          <w:tcPr>
            <w:tcW w:w="1936" w:type="dxa"/>
            <w:vMerge/>
            <w:tcBorders>
              <w:top w:val="single" w:sz="4" w:space="0" w:color="auto"/>
              <w:left w:val="single" w:sz="4" w:space="0" w:color="auto"/>
              <w:bottom w:val="nil"/>
              <w:right w:val="single" w:sz="4" w:space="0" w:color="auto"/>
            </w:tcBorders>
            <w:vAlign w:val="center"/>
            <w:hideMark/>
          </w:tcPr>
          <w:p w14:paraId="686C70ED"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3323" w:type="dxa"/>
            <w:vMerge/>
            <w:tcBorders>
              <w:top w:val="single" w:sz="4" w:space="0" w:color="auto"/>
              <w:left w:val="single" w:sz="4" w:space="0" w:color="auto"/>
              <w:bottom w:val="nil"/>
              <w:right w:val="single" w:sz="4" w:space="0" w:color="auto"/>
            </w:tcBorders>
            <w:vAlign w:val="center"/>
            <w:hideMark/>
          </w:tcPr>
          <w:p w14:paraId="233530B5"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2408" w:type="dxa"/>
            <w:tcBorders>
              <w:top w:val="nil"/>
              <w:left w:val="nil"/>
              <w:bottom w:val="single" w:sz="4" w:space="0" w:color="auto"/>
              <w:right w:val="single" w:sz="4" w:space="0" w:color="auto"/>
            </w:tcBorders>
            <w:vAlign w:val="bottom"/>
            <w:hideMark/>
          </w:tcPr>
          <w:p w14:paraId="4A9A45DA"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 xml:space="preserve">Территориальные государственные внебюджетные фонды </w:t>
            </w:r>
          </w:p>
        </w:tc>
        <w:tc>
          <w:tcPr>
            <w:tcW w:w="851" w:type="dxa"/>
            <w:tcBorders>
              <w:top w:val="nil"/>
              <w:left w:val="nil"/>
              <w:bottom w:val="single" w:sz="4" w:space="0" w:color="auto"/>
              <w:right w:val="single" w:sz="4" w:space="0" w:color="auto"/>
            </w:tcBorders>
            <w:vAlign w:val="bottom"/>
          </w:tcPr>
          <w:p w14:paraId="1B769B95"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89" w:type="dxa"/>
            <w:tcBorders>
              <w:top w:val="nil"/>
              <w:left w:val="nil"/>
              <w:bottom w:val="single" w:sz="4" w:space="0" w:color="auto"/>
              <w:right w:val="single" w:sz="4" w:space="0" w:color="auto"/>
            </w:tcBorders>
            <w:vAlign w:val="bottom"/>
          </w:tcPr>
          <w:p w14:paraId="303B5F5F"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70C69AD9"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5" w:type="dxa"/>
            <w:tcBorders>
              <w:top w:val="nil"/>
              <w:left w:val="nil"/>
              <w:bottom w:val="single" w:sz="4" w:space="0" w:color="auto"/>
              <w:right w:val="single" w:sz="4" w:space="0" w:color="auto"/>
            </w:tcBorders>
            <w:vAlign w:val="bottom"/>
          </w:tcPr>
          <w:p w14:paraId="0E2F60C9"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53" w:type="dxa"/>
            <w:tcBorders>
              <w:top w:val="nil"/>
              <w:left w:val="nil"/>
              <w:bottom w:val="single" w:sz="4" w:space="0" w:color="auto"/>
              <w:right w:val="single" w:sz="4" w:space="0" w:color="auto"/>
            </w:tcBorders>
            <w:vAlign w:val="bottom"/>
          </w:tcPr>
          <w:p w14:paraId="4AA0AC5A"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1100CE6B"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66FB8A8D"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r>
      <w:tr w:rsidR="00CB3B7C" w:rsidRPr="00CB3B7C" w14:paraId="3A14C34A" w14:textId="77777777" w:rsidTr="00BF44E2">
        <w:trPr>
          <w:trHeight w:val="276"/>
        </w:trPr>
        <w:tc>
          <w:tcPr>
            <w:tcW w:w="1936" w:type="dxa"/>
            <w:vMerge/>
            <w:tcBorders>
              <w:top w:val="single" w:sz="4" w:space="0" w:color="auto"/>
              <w:left w:val="single" w:sz="4" w:space="0" w:color="auto"/>
              <w:bottom w:val="nil"/>
              <w:right w:val="single" w:sz="4" w:space="0" w:color="auto"/>
            </w:tcBorders>
            <w:vAlign w:val="center"/>
            <w:hideMark/>
          </w:tcPr>
          <w:p w14:paraId="0D322521"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3323" w:type="dxa"/>
            <w:vMerge/>
            <w:tcBorders>
              <w:top w:val="single" w:sz="4" w:space="0" w:color="auto"/>
              <w:left w:val="single" w:sz="4" w:space="0" w:color="auto"/>
              <w:bottom w:val="nil"/>
              <w:right w:val="single" w:sz="4" w:space="0" w:color="auto"/>
            </w:tcBorders>
            <w:vAlign w:val="center"/>
            <w:hideMark/>
          </w:tcPr>
          <w:p w14:paraId="57C70A40"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2408" w:type="dxa"/>
            <w:tcBorders>
              <w:top w:val="nil"/>
              <w:left w:val="nil"/>
              <w:bottom w:val="single" w:sz="4" w:space="0" w:color="auto"/>
              <w:right w:val="single" w:sz="4" w:space="0" w:color="auto"/>
            </w:tcBorders>
            <w:vAlign w:val="bottom"/>
            <w:hideMark/>
          </w:tcPr>
          <w:p w14:paraId="09E119FC"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юридические лица</w:t>
            </w:r>
          </w:p>
        </w:tc>
        <w:tc>
          <w:tcPr>
            <w:tcW w:w="851" w:type="dxa"/>
            <w:tcBorders>
              <w:top w:val="nil"/>
              <w:left w:val="nil"/>
              <w:bottom w:val="single" w:sz="4" w:space="0" w:color="auto"/>
              <w:right w:val="single" w:sz="4" w:space="0" w:color="auto"/>
            </w:tcBorders>
            <w:vAlign w:val="bottom"/>
          </w:tcPr>
          <w:p w14:paraId="1BAE9F22"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89" w:type="dxa"/>
            <w:tcBorders>
              <w:top w:val="nil"/>
              <w:left w:val="nil"/>
              <w:bottom w:val="single" w:sz="4" w:space="0" w:color="auto"/>
              <w:right w:val="single" w:sz="4" w:space="0" w:color="auto"/>
            </w:tcBorders>
            <w:vAlign w:val="bottom"/>
          </w:tcPr>
          <w:p w14:paraId="151B92E0"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5DDE65B4"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5" w:type="dxa"/>
            <w:tcBorders>
              <w:top w:val="nil"/>
              <w:left w:val="nil"/>
              <w:bottom w:val="single" w:sz="4" w:space="0" w:color="auto"/>
              <w:right w:val="single" w:sz="4" w:space="0" w:color="auto"/>
            </w:tcBorders>
            <w:vAlign w:val="bottom"/>
          </w:tcPr>
          <w:p w14:paraId="37F08B6C"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53" w:type="dxa"/>
            <w:tcBorders>
              <w:top w:val="nil"/>
              <w:left w:val="nil"/>
              <w:bottom w:val="single" w:sz="4" w:space="0" w:color="auto"/>
              <w:right w:val="single" w:sz="4" w:space="0" w:color="auto"/>
            </w:tcBorders>
            <w:vAlign w:val="bottom"/>
          </w:tcPr>
          <w:p w14:paraId="222190B1"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7CB8A3B3"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526CFC38"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r>
      <w:tr w:rsidR="00CB3B7C" w:rsidRPr="00CB3B7C" w14:paraId="11E85FF5" w14:textId="77777777" w:rsidTr="00BF44E2">
        <w:trPr>
          <w:trHeight w:val="276"/>
        </w:trPr>
        <w:tc>
          <w:tcPr>
            <w:tcW w:w="1936" w:type="dxa"/>
            <w:vMerge/>
            <w:tcBorders>
              <w:top w:val="single" w:sz="4" w:space="0" w:color="auto"/>
              <w:left w:val="single" w:sz="4" w:space="0" w:color="auto"/>
              <w:bottom w:val="nil"/>
              <w:right w:val="single" w:sz="4" w:space="0" w:color="auto"/>
            </w:tcBorders>
            <w:vAlign w:val="center"/>
            <w:hideMark/>
          </w:tcPr>
          <w:p w14:paraId="4994CAA5"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3323" w:type="dxa"/>
            <w:vMerge/>
            <w:tcBorders>
              <w:top w:val="single" w:sz="4" w:space="0" w:color="auto"/>
              <w:left w:val="single" w:sz="4" w:space="0" w:color="auto"/>
              <w:bottom w:val="nil"/>
              <w:right w:val="single" w:sz="4" w:space="0" w:color="auto"/>
            </w:tcBorders>
            <w:vAlign w:val="center"/>
            <w:hideMark/>
          </w:tcPr>
          <w:p w14:paraId="6C2EF0D5"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2408" w:type="dxa"/>
            <w:tcBorders>
              <w:top w:val="nil"/>
              <w:left w:val="nil"/>
              <w:bottom w:val="nil"/>
              <w:right w:val="single" w:sz="4" w:space="0" w:color="auto"/>
            </w:tcBorders>
            <w:vAlign w:val="bottom"/>
            <w:hideMark/>
          </w:tcPr>
          <w:p w14:paraId="5FDA13DD"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физические лица</w:t>
            </w:r>
          </w:p>
        </w:tc>
        <w:tc>
          <w:tcPr>
            <w:tcW w:w="851" w:type="dxa"/>
            <w:tcBorders>
              <w:top w:val="nil"/>
              <w:left w:val="nil"/>
              <w:bottom w:val="nil"/>
              <w:right w:val="single" w:sz="4" w:space="0" w:color="auto"/>
            </w:tcBorders>
            <w:vAlign w:val="bottom"/>
          </w:tcPr>
          <w:p w14:paraId="4C38E21F"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89" w:type="dxa"/>
            <w:tcBorders>
              <w:top w:val="nil"/>
              <w:left w:val="nil"/>
              <w:bottom w:val="nil"/>
              <w:right w:val="single" w:sz="4" w:space="0" w:color="auto"/>
            </w:tcBorders>
            <w:vAlign w:val="bottom"/>
          </w:tcPr>
          <w:p w14:paraId="3D479B20"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nil"/>
              <w:right w:val="single" w:sz="4" w:space="0" w:color="auto"/>
            </w:tcBorders>
            <w:vAlign w:val="bottom"/>
          </w:tcPr>
          <w:p w14:paraId="7F16E89F"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5" w:type="dxa"/>
            <w:tcBorders>
              <w:top w:val="nil"/>
              <w:left w:val="nil"/>
              <w:bottom w:val="nil"/>
              <w:right w:val="single" w:sz="4" w:space="0" w:color="auto"/>
            </w:tcBorders>
            <w:vAlign w:val="bottom"/>
          </w:tcPr>
          <w:p w14:paraId="2CE71F56"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53" w:type="dxa"/>
            <w:tcBorders>
              <w:top w:val="nil"/>
              <w:left w:val="nil"/>
              <w:bottom w:val="nil"/>
              <w:right w:val="single" w:sz="4" w:space="0" w:color="auto"/>
            </w:tcBorders>
            <w:vAlign w:val="bottom"/>
          </w:tcPr>
          <w:p w14:paraId="39A9FE95"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nil"/>
              <w:right w:val="single" w:sz="4" w:space="0" w:color="auto"/>
            </w:tcBorders>
            <w:vAlign w:val="bottom"/>
          </w:tcPr>
          <w:p w14:paraId="499879E3"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nil"/>
              <w:right w:val="single" w:sz="4" w:space="0" w:color="auto"/>
            </w:tcBorders>
            <w:vAlign w:val="bottom"/>
          </w:tcPr>
          <w:p w14:paraId="7988D88C"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r>
      <w:tr w:rsidR="00CB3B7C" w:rsidRPr="00CB3B7C" w14:paraId="2FDBC4A2" w14:textId="77777777" w:rsidTr="00BF44E2">
        <w:trPr>
          <w:trHeight w:val="276"/>
        </w:trPr>
        <w:tc>
          <w:tcPr>
            <w:tcW w:w="1936" w:type="dxa"/>
            <w:vMerge w:val="restart"/>
            <w:tcBorders>
              <w:top w:val="single" w:sz="4" w:space="0" w:color="auto"/>
              <w:left w:val="single" w:sz="4" w:space="0" w:color="auto"/>
              <w:bottom w:val="single" w:sz="4" w:space="0" w:color="auto"/>
              <w:right w:val="single" w:sz="4" w:space="0" w:color="auto"/>
            </w:tcBorders>
            <w:vAlign w:val="center"/>
            <w:hideMark/>
          </w:tcPr>
          <w:p w14:paraId="1AB5FF77"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Мероприятие 1.2</w:t>
            </w:r>
          </w:p>
        </w:tc>
        <w:tc>
          <w:tcPr>
            <w:tcW w:w="3323" w:type="dxa"/>
            <w:vMerge w:val="restart"/>
            <w:tcBorders>
              <w:top w:val="single" w:sz="4" w:space="0" w:color="auto"/>
              <w:left w:val="single" w:sz="4" w:space="0" w:color="auto"/>
              <w:bottom w:val="single" w:sz="4" w:space="0" w:color="auto"/>
              <w:right w:val="single" w:sz="4" w:space="0" w:color="auto"/>
            </w:tcBorders>
            <w:vAlign w:val="center"/>
            <w:hideMark/>
          </w:tcPr>
          <w:p w14:paraId="53163A51"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Финансирование выплаты муниципальных пенсий</w:t>
            </w:r>
          </w:p>
        </w:tc>
        <w:tc>
          <w:tcPr>
            <w:tcW w:w="2408" w:type="dxa"/>
            <w:tcBorders>
              <w:top w:val="single" w:sz="4" w:space="0" w:color="auto"/>
              <w:left w:val="nil"/>
              <w:bottom w:val="single" w:sz="4" w:space="0" w:color="auto"/>
              <w:right w:val="single" w:sz="4" w:space="0" w:color="auto"/>
            </w:tcBorders>
            <w:vAlign w:val="bottom"/>
            <w:hideMark/>
          </w:tcPr>
          <w:p w14:paraId="16C81736"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всего, в том числе:</w:t>
            </w:r>
          </w:p>
        </w:tc>
        <w:tc>
          <w:tcPr>
            <w:tcW w:w="851" w:type="dxa"/>
            <w:tcBorders>
              <w:top w:val="single" w:sz="4" w:space="0" w:color="auto"/>
              <w:left w:val="nil"/>
              <w:bottom w:val="single" w:sz="4" w:space="0" w:color="auto"/>
              <w:right w:val="single" w:sz="4" w:space="0" w:color="auto"/>
            </w:tcBorders>
            <w:vAlign w:val="bottom"/>
            <w:hideMark/>
          </w:tcPr>
          <w:p w14:paraId="152F27AB"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4191</w:t>
            </w:r>
          </w:p>
        </w:tc>
        <w:tc>
          <w:tcPr>
            <w:tcW w:w="989" w:type="dxa"/>
            <w:tcBorders>
              <w:top w:val="single" w:sz="4" w:space="0" w:color="auto"/>
              <w:left w:val="nil"/>
              <w:bottom w:val="single" w:sz="4" w:space="0" w:color="auto"/>
              <w:right w:val="single" w:sz="4" w:space="0" w:color="auto"/>
            </w:tcBorders>
            <w:vAlign w:val="bottom"/>
            <w:hideMark/>
          </w:tcPr>
          <w:p w14:paraId="4D1195AD"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4603</w:t>
            </w:r>
          </w:p>
        </w:tc>
        <w:tc>
          <w:tcPr>
            <w:tcW w:w="992" w:type="dxa"/>
            <w:tcBorders>
              <w:top w:val="single" w:sz="4" w:space="0" w:color="auto"/>
              <w:left w:val="nil"/>
              <w:bottom w:val="single" w:sz="4" w:space="0" w:color="auto"/>
              <w:right w:val="single" w:sz="4" w:space="0" w:color="auto"/>
            </w:tcBorders>
            <w:vAlign w:val="bottom"/>
            <w:hideMark/>
          </w:tcPr>
          <w:p w14:paraId="36A7DD6C"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5106,9</w:t>
            </w:r>
          </w:p>
        </w:tc>
        <w:tc>
          <w:tcPr>
            <w:tcW w:w="995" w:type="dxa"/>
            <w:tcBorders>
              <w:top w:val="single" w:sz="4" w:space="0" w:color="auto"/>
              <w:left w:val="nil"/>
              <w:bottom w:val="single" w:sz="4" w:space="0" w:color="auto"/>
              <w:right w:val="single" w:sz="4" w:space="0" w:color="auto"/>
            </w:tcBorders>
            <w:vAlign w:val="bottom"/>
            <w:hideMark/>
          </w:tcPr>
          <w:p w14:paraId="60E64E53"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5960,9</w:t>
            </w:r>
          </w:p>
        </w:tc>
        <w:tc>
          <w:tcPr>
            <w:tcW w:w="953" w:type="dxa"/>
            <w:tcBorders>
              <w:top w:val="single" w:sz="4" w:space="0" w:color="auto"/>
              <w:left w:val="nil"/>
              <w:bottom w:val="single" w:sz="4" w:space="0" w:color="auto"/>
              <w:right w:val="single" w:sz="4" w:space="0" w:color="auto"/>
            </w:tcBorders>
            <w:vAlign w:val="bottom"/>
            <w:hideMark/>
          </w:tcPr>
          <w:p w14:paraId="7E57BB09"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6391</w:t>
            </w:r>
          </w:p>
        </w:tc>
        <w:tc>
          <w:tcPr>
            <w:tcW w:w="992" w:type="dxa"/>
            <w:tcBorders>
              <w:top w:val="single" w:sz="4" w:space="0" w:color="auto"/>
              <w:left w:val="nil"/>
              <w:bottom w:val="single" w:sz="4" w:space="0" w:color="auto"/>
              <w:right w:val="single" w:sz="4" w:space="0" w:color="auto"/>
            </w:tcBorders>
            <w:vAlign w:val="bottom"/>
            <w:hideMark/>
          </w:tcPr>
          <w:p w14:paraId="06AF5643"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6391</w:t>
            </w:r>
          </w:p>
        </w:tc>
        <w:tc>
          <w:tcPr>
            <w:tcW w:w="992" w:type="dxa"/>
            <w:tcBorders>
              <w:top w:val="single" w:sz="4" w:space="0" w:color="auto"/>
              <w:left w:val="nil"/>
              <w:bottom w:val="single" w:sz="4" w:space="0" w:color="auto"/>
              <w:right w:val="single" w:sz="4" w:space="0" w:color="auto"/>
            </w:tcBorders>
            <w:vAlign w:val="bottom"/>
            <w:hideMark/>
          </w:tcPr>
          <w:p w14:paraId="0F8D03E9"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6391</w:t>
            </w:r>
          </w:p>
        </w:tc>
      </w:tr>
      <w:tr w:rsidR="00CB3B7C" w:rsidRPr="00CB3B7C" w14:paraId="5E11DE81" w14:textId="77777777" w:rsidTr="00BF44E2">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14:paraId="1D133D2A"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14:paraId="061E4496"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2408" w:type="dxa"/>
            <w:tcBorders>
              <w:top w:val="single" w:sz="4" w:space="0" w:color="auto"/>
              <w:left w:val="nil"/>
              <w:bottom w:val="single" w:sz="4" w:space="0" w:color="auto"/>
              <w:right w:val="single" w:sz="4" w:space="0" w:color="auto"/>
            </w:tcBorders>
            <w:vAlign w:val="bottom"/>
            <w:hideMark/>
          </w:tcPr>
          <w:p w14:paraId="5239D72D"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 xml:space="preserve">федеральный бюджет </w:t>
            </w:r>
          </w:p>
        </w:tc>
        <w:tc>
          <w:tcPr>
            <w:tcW w:w="851" w:type="dxa"/>
            <w:tcBorders>
              <w:top w:val="single" w:sz="4" w:space="0" w:color="auto"/>
              <w:left w:val="nil"/>
              <w:bottom w:val="single" w:sz="4" w:space="0" w:color="auto"/>
              <w:right w:val="single" w:sz="4" w:space="0" w:color="auto"/>
            </w:tcBorders>
            <w:vAlign w:val="bottom"/>
          </w:tcPr>
          <w:p w14:paraId="1000CB64"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89" w:type="dxa"/>
            <w:tcBorders>
              <w:top w:val="single" w:sz="4" w:space="0" w:color="auto"/>
              <w:left w:val="nil"/>
              <w:bottom w:val="single" w:sz="4" w:space="0" w:color="auto"/>
              <w:right w:val="single" w:sz="4" w:space="0" w:color="auto"/>
            </w:tcBorders>
            <w:vAlign w:val="bottom"/>
          </w:tcPr>
          <w:p w14:paraId="09878057"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2E53483F"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5" w:type="dxa"/>
            <w:tcBorders>
              <w:top w:val="single" w:sz="4" w:space="0" w:color="auto"/>
              <w:left w:val="nil"/>
              <w:bottom w:val="single" w:sz="4" w:space="0" w:color="auto"/>
              <w:right w:val="single" w:sz="4" w:space="0" w:color="auto"/>
            </w:tcBorders>
            <w:vAlign w:val="bottom"/>
          </w:tcPr>
          <w:p w14:paraId="4C076D08"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53" w:type="dxa"/>
            <w:tcBorders>
              <w:top w:val="single" w:sz="4" w:space="0" w:color="auto"/>
              <w:left w:val="nil"/>
              <w:bottom w:val="single" w:sz="4" w:space="0" w:color="auto"/>
              <w:right w:val="single" w:sz="4" w:space="0" w:color="auto"/>
            </w:tcBorders>
            <w:vAlign w:val="bottom"/>
          </w:tcPr>
          <w:p w14:paraId="53EEA512"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053F833A"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7099F9D2"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r>
      <w:tr w:rsidR="00CB3B7C" w:rsidRPr="00CB3B7C" w14:paraId="0F40F669" w14:textId="77777777" w:rsidTr="00BF44E2">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14:paraId="6E91E662"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14:paraId="6E40308A"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2408" w:type="dxa"/>
            <w:tcBorders>
              <w:top w:val="single" w:sz="4" w:space="0" w:color="auto"/>
              <w:left w:val="nil"/>
              <w:bottom w:val="single" w:sz="4" w:space="0" w:color="auto"/>
              <w:right w:val="single" w:sz="4" w:space="0" w:color="auto"/>
            </w:tcBorders>
            <w:vAlign w:val="bottom"/>
            <w:hideMark/>
          </w:tcPr>
          <w:p w14:paraId="2F931066"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областной бюджет</w:t>
            </w:r>
          </w:p>
        </w:tc>
        <w:tc>
          <w:tcPr>
            <w:tcW w:w="851" w:type="dxa"/>
            <w:tcBorders>
              <w:top w:val="single" w:sz="4" w:space="0" w:color="auto"/>
              <w:left w:val="nil"/>
              <w:bottom w:val="single" w:sz="4" w:space="0" w:color="auto"/>
              <w:right w:val="single" w:sz="4" w:space="0" w:color="auto"/>
            </w:tcBorders>
            <w:vAlign w:val="bottom"/>
          </w:tcPr>
          <w:p w14:paraId="37E8F30B"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89" w:type="dxa"/>
            <w:tcBorders>
              <w:top w:val="single" w:sz="4" w:space="0" w:color="auto"/>
              <w:left w:val="nil"/>
              <w:bottom w:val="single" w:sz="4" w:space="0" w:color="auto"/>
              <w:right w:val="single" w:sz="4" w:space="0" w:color="auto"/>
            </w:tcBorders>
            <w:vAlign w:val="bottom"/>
          </w:tcPr>
          <w:p w14:paraId="7EC0CC9A"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45762775"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5" w:type="dxa"/>
            <w:tcBorders>
              <w:top w:val="single" w:sz="4" w:space="0" w:color="auto"/>
              <w:left w:val="nil"/>
              <w:bottom w:val="single" w:sz="4" w:space="0" w:color="auto"/>
              <w:right w:val="single" w:sz="4" w:space="0" w:color="auto"/>
            </w:tcBorders>
            <w:vAlign w:val="bottom"/>
          </w:tcPr>
          <w:p w14:paraId="60D4828D"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53" w:type="dxa"/>
            <w:tcBorders>
              <w:top w:val="single" w:sz="4" w:space="0" w:color="auto"/>
              <w:left w:val="nil"/>
              <w:bottom w:val="single" w:sz="4" w:space="0" w:color="auto"/>
              <w:right w:val="single" w:sz="4" w:space="0" w:color="auto"/>
            </w:tcBorders>
            <w:vAlign w:val="bottom"/>
          </w:tcPr>
          <w:p w14:paraId="53A14D43"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6E1DEEB6"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0D5BA120"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r>
      <w:tr w:rsidR="00CB3B7C" w:rsidRPr="00CB3B7C" w14:paraId="06380D06" w14:textId="77777777" w:rsidTr="00BF44E2">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14:paraId="4A39CCF2"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14:paraId="26783F99"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2408" w:type="dxa"/>
            <w:tcBorders>
              <w:top w:val="single" w:sz="4" w:space="0" w:color="auto"/>
              <w:left w:val="nil"/>
              <w:bottom w:val="single" w:sz="4" w:space="0" w:color="auto"/>
              <w:right w:val="single" w:sz="4" w:space="0" w:color="auto"/>
            </w:tcBorders>
            <w:vAlign w:val="bottom"/>
            <w:hideMark/>
          </w:tcPr>
          <w:p w14:paraId="6E2CA8B2"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местный бюджет</w:t>
            </w:r>
          </w:p>
        </w:tc>
        <w:tc>
          <w:tcPr>
            <w:tcW w:w="851" w:type="dxa"/>
            <w:tcBorders>
              <w:top w:val="single" w:sz="4" w:space="0" w:color="auto"/>
              <w:left w:val="nil"/>
              <w:bottom w:val="single" w:sz="4" w:space="0" w:color="auto"/>
              <w:right w:val="single" w:sz="4" w:space="0" w:color="auto"/>
            </w:tcBorders>
            <w:vAlign w:val="bottom"/>
            <w:hideMark/>
          </w:tcPr>
          <w:p w14:paraId="4250A5E2"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4191</w:t>
            </w:r>
          </w:p>
        </w:tc>
        <w:tc>
          <w:tcPr>
            <w:tcW w:w="989" w:type="dxa"/>
            <w:tcBorders>
              <w:top w:val="single" w:sz="4" w:space="0" w:color="auto"/>
              <w:left w:val="nil"/>
              <w:bottom w:val="single" w:sz="4" w:space="0" w:color="auto"/>
              <w:right w:val="single" w:sz="4" w:space="0" w:color="auto"/>
            </w:tcBorders>
            <w:vAlign w:val="bottom"/>
            <w:hideMark/>
          </w:tcPr>
          <w:p w14:paraId="2AF89443"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4603</w:t>
            </w:r>
          </w:p>
        </w:tc>
        <w:tc>
          <w:tcPr>
            <w:tcW w:w="992" w:type="dxa"/>
            <w:tcBorders>
              <w:top w:val="single" w:sz="4" w:space="0" w:color="auto"/>
              <w:left w:val="nil"/>
              <w:bottom w:val="single" w:sz="4" w:space="0" w:color="auto"/>
              <w:right w:val="single" w:sz="4" w:space="0" w:color="auto"/>
            </w:tcBorders>
            <w:vAlign w:val="bottom"/>
            <w:hideMark/>
          </w:tcPr>
          <w:p w14:paraId="1D5C9AEB"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5106,9</w:t>
            </w:r>
          </w:p>
        </w:tc>
        <w:tc>
          <w:tcPr>
            <w:tcW w:w="995" w:type="dxa"/>
            <w:tcBorders>
              <w:top w:val="single" w:sz="4" w:space="0" w:color="auto"/>
              <w:left w:val="nil"/>
              <w:bottom w:val="single" w:sz="4" w:space="0" w:color="auto"/>
              <w:right w:val="single" w:sz="4" w:space="0" w:color="auto"/>
            </w:tcBorders>
            <w:vAlign w:val="bottom"/>
            <w:hideMark/>
          </w:tcPr>
          <w:p w14:paraId="04AFF547"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5960,9</w:t>
            </w:r>
          </w:p>
        </w:tc>
        <w:tc>
          <w:tcPr>
            <w:tcW w:w="953" w:type="dxa"/>
            <w:tcBorders>
              <w:top w:val="single" w:sz="4" w:space="0" w:color="auto"/>
              <w:left w:val="nil"/>
              <w:bottom w:val="single" w:sz="4" w:space="0" w:color="auto"/>
              <w:right w:val="single" w:sz="4" w:space="0" w:color="auto"/>
            </w:tcBorders>
            <w:vAlign w:val="bottom"/>
            <w:hideMark/>
          </w:tcPr>
          <w:p w14:paraId="6D615857"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6391</w:t>
            </w:r>
          </w:p>
        </w:tc>
        <w:tc>
          <w:tcPr>
            <w:tcW w:w="992" w:type="dxa"/>
            <w:tcBorders>
              <w:top w:val="single" w:sz="4" w:space="0" w:color="auto"/>
              <w:left w:val="nil"/>
              <w:bottom w:val="single" w:sz="4" w:space="0" w:color="auto"/>
              <w:right w:val="single" w:sz="4" w:space="0" w:color="auto"/>
            </w:tcBorders>
            <w:vAlign w:val="bottom"/>
          </w:tcPr>
          <w:p w14:paraId="4A87009C"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6391</w:t>
            </w:r>
          </w:p>
        </w:tc>
        <w:tc>
          <w:tcPr>
            <w:tcW w:w="992" w:type="dxa"/>
            <w:tcBorders>
              <w:top w:val="single" w:sz="4" w:space="0" w:color="auto"/>
              <w:left w:val="nil"/>
              <w:bottom w:val="single" w:sz="4" w:space="0" w:color="auto"/>
              <w:right w:val="single" w:sz="4" w:space="0" w:color="auto"/>
            </w:tcBorders>
            <w:vAlign w:val="bottom"/>
          </w:tcPr>
          <w:p w14:paraId="382F3604"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6391</w:t>
            </w:r>
          </w:p>
        </w:tc>
      </w:tr>
      <w:tr w:rsidR="00CB3B7C" w:rsidRPr="00CB3B7C" w14:paraId="1A4A5D67" w14:textId="77777777" w:rsidTr="00BF44E2">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14:paraId="2F58634A"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14:paraId="6CE5EBFE"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2408" w:type="dxa"/>
            <w:tcBorders>
              <w:top w:val="single" w:sz="4" w:space="0" w:color="auto"/>
              <w:left w:val="nil"/>
              <w:bottom w:val="single" w:sz="4" w:space="0" w:color="auto"/>
              <w:right w:val="single" w:sz="4" w:space="0" w:color="auto"/>
            </w:tcBorders>
            <w:vAlign w:val="bottom"/>
            <w:hideMark/>
          </w:tcPr>
          <w:p w14:paraId="4B9B4E82"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 xml:space="preserve">Территориальные государственные внебюджетные фонды </w:t>
            </w:r>
          </w:p>
        </w:tc>
        <w:tc>
          <w:tcPr>
            <w:tcW w:w="851" w:type="dxa"/>
            <w:tcBorders>
              <w:top w:val="single" w:sz="4" w:space="0" w:color="auto"/>
              <w:left w:val="nil"/>
              <w:bottom w:val="single" w:sz="4" w:space="0" w:color="auto"/>
              <w:right w:val="single" w:sz="4" w:space="0" w:color="auto"/>
            </w:tcBorders>
            <w:vAlign w:val="bottom"/>
          </w:tcPr>
          <w:p w14:paraId="201FA5F9"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89" w:type="dxa"/>
            <w:tcBorders>
              <w:top w:val="single" w:sz="4" w:space="0" w:color="auto"/>
              <w:left w:val="nil"/>
              <w:bottom w:val="single" w:sz="4" w:space="0" w:color="auto"/>
              <w:right w:val="single" w:sz="4" w:space="0" w:color="auto"/>
            </w:tcBorders>
            <w:vAlign w:val="bottom"/>
          </w:tcPr>
          <w:p w14:paraId="792F05A3"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1BF849A9"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5" w:type="dxa"/>
            <w:tcBorders>
              <w:top w:val="single" w:sz="4" w:space="0" w:color="auto"/>
              <w:left w:val="nil"/>
              <w:bottom w:val="single" w:sz="4" w:space="0" w:color="auto"/>
              <w:right w:val="single" w:sz="4" w:space="0" w:color="auto"/>
            </w:tcBorders>
            <w:vAlign w:val="bottom"/>
          </w:tcPr>
          <w:p w14:paraId="1F2E8D39"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53" w:type="dxa"/>
            <w:tcBorders>
              <w:top w:val="single" w:sz="4" w:space="0" w:color="auto"/>
              <w:left w:val="nil"/>
              <w:bottom w:val="single" w:sz="4" w:space="0" w:color="auto"/>
              <w:right w:val="single" w:sz="4" w:space="0" w:color="auto"/>
            </w:tcBorders>
            <w:vAlign w:val="bottom"/>
          </w:tcPr>
          <w:p w14:paraId="57EC795B"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25F873FF"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4786D29B"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r>
      <w:tr w:rsidR="00CB3B7C" w:rsidRPr="00CB3B7C" w14:paraId="251933AC" w14:textId="77777777" w:rsidTr="00BF44E2">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14:paraId="31EDEAC5"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14:paraId="0F5463CE"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2408" w:type="dxa"/>
            <w:tcBorders>
              <w:top w:val="single" w:sz="4" w:space="0" w:color="auto"/>
              <w:left w:val="nil"/>
              <w:bottom w:val="single" w:sz="4" w:space="0" w:color="auto"/>
              <w:right w:val="single" w:sz="4" w:space="0" w:color="auto"/>
            </w:tcBorders>
            <w:vAlign w:val="bottom"/>
            <w:hideMark/>
          </w:tcPr>
          <w:p w14:paraId="3385A051"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юридические лица</w:t>
            </w:r>
          </w:p>
        </w:tc>
        <w:tc>
          <w:tcPr>
            <w:tcW w:w="851" w:type="dxa"/>
            <w:tcBorders>
              <w:top w:val="single" w:sz="4" w:space="0" w:color="auto"/>
              <w:left w:val="nil"/>
              <w:bottom w:val="single" w:sz="4" w:space="0" w:color="auto"/>
              <w:right w:val="single" w:sz="4" w:space="0" w:color="auto"/>
            </w:tcBorders>
            <w:vAlign w:val="bottom"/>
          </w:tcPr>
          <w:p w14:paraId="28640C08"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89" w:type="dxa"/>
            <w:tcBorders>
              <w:top w:val="single" w:sz="4" w:space="0" w:color="auto"/>
              <w:left w:val="nil"/>
              <w:bottom w:val="single" w:sz="4" w:space="0" w:color="auto"/>
              <w:right w:val="single" w:sz="4" w:space="0" w:color="auto"/>
            </w:tcBorders>
            <w:vAlign w:val="bottom"/>
          </w:tcPr>
          <w:p w14:paraId="212E691F"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0C83986A"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5" w:type="dxa"/>
            <w:tcBorders>
              <w:top w:val="single" w:sz="4" w:space="0" w:color="auto"/>
              <w:left w:val="nil"/>
              <w:bottom w:val="single" w:sz="4" w:space="0" w:color="auto"/>
              <w:right w:val="single" w:sz="4" w:space="0" w:color="auto"/>
            </w:tcBorders>
            <w:vAlign w:val="bottom"/>
          </w:tcPr>
          <w:p w14:paraId="2F7ADF4B"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53" w:type="dxa"/>
            <w:tcBorders>
              <w:top w:val="single" w:sz="4" w:space="0" w:color="auto"/>
              <w:left w:val="nil"/>
              <w:bottom w:val="single" w:sz="4" w:space="0" w:color="auto"/>
              <w:right w:val="single" w:sz="4" w:space="0" w:color="auto"/>
            </w:tcBorders>
            <w:vAlign w:val="bottom"/>
          </w:tcPr>
          <w:p w14:paraId="17D51059"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63E0E079"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4510805C"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r>
      <w:tr w:rsidR="00CB3B7C" w:rsidRPr="00CB3B7C" w14:paraId="1AB7B271" w14:textId="77777777" w:rsidTr="00BF44E2">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14:paraId="52E016B0"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14:paraId="79D34988"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2408" w:type="dxa"/>
            <w:tcBorders>
              <w:top w:val="single" w:sz="4" w:space="0" w:color="auto"/>
              <w:left w:val="nil"/>
              <w:bottom w:val="single" w:sz="4" w:space="0" w:color="auto"/>
              <w:right w:val="single" w:sz="4" w:space="0" w:color="auto"/>
            </w:tcBorders>
            <w:vAlign w:val="bottom"/>
            <w:hideMark/>
          </w:tcPr>
          <w:p w14:paraId="39B8E051"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физические лица</w:t>
            </w:r>
          </w:p>
        </w:tc>
        <w:tc>
          <w:tcPr>
            <w:tcW w:w="851" w:type="dxa"/>
            <w:tcBorders>
              <w:top w:val="single" w:sz="4" w:space="0" w:color="auto"/>
              <w:left w:val="nil"/>
              <w:bottom w:val="single" w:sz="4" w:space="0" w:color="auto"/>
              <w:right w:val="single" w:sz="4" w:space="0" w:color="auto"/>
            </w:tcBorders>
            <w:vAlign w:val="bottom"/>
          </w:tcPr>
          <w:p w14:paraId="04824B49"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89" w:type="dxa"/>
            <w:tcBorders>
              <w:top w:val="single" w:sz="4" w:space="0" w:color="auto"/>
              <w:left w:val="nil"/>
              <w:bottom w:val="single" w:sz="4" w:space="0" w:color="auto"/>
              <w:right w:val="single" w:sz="4" w:space="0" w:color="auto"/>
            </w:tcBorders>
            <w:vAlign w:val="bottom"/>
          </w:tcPr>
          <w:p w14:paraId="158EEA6B"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26C3B582"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5" w:type="dxa"/>
            <w:tcBorders>
              <w:top w:val="single" w:sz="4" w:space="0" w:color="auto"/>
              <w:left w:val="nil"/>
              <w:bottom w:val="single" w:sz="4" w:space="0" w:color="auto"/>
              <w:right w:val="single" w:sz="4" w:space="0" w:color="auto"/>
            </w:tcBorders>
            <w:vAlign w:val="bottom"/>
          </w:tcPr>
          <w:p w14:paraId="3D16FD44"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53" w:type="dxa"/>
            <w:tcBorders>
              <w:top w:val="single" w:sz="4" w:space="0" w:color="auto"/>
              <w:left w:val="nil"/>
              <w:bottom w:val="single" w:sz="4" w:space="0" w:color="auto"/>
              <w:right w:val="single" w:sz="4" w:space="0" w:color="auto"/>
            </w:tcBorders>
            <w:vAlign w:val="bottom"/>
          </w:tcPr>
          <w:p w14:paraId="35FEE6A8"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0EE3836A"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49353ED1"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r>
      <w:tr w:rsidR="00CB3B7C" w:rsidRPr="00CB3B7C" w14:paraId="792EEC88" w14:textId="77777777" w:rsidTr="00BF44E2">
        <w:trPr>
          <w:trHeight w:val="432"/>
        </w:trPr>
        <w:tc>
          <w:tcPr>
            <w:tcW w:w="1936" w:type="dxa"/>
            <w:vMerge w:val="restart"/>
            <w:tcBorders>
              <w:top w:val="single" w:sz="4" w:space="0" w:color="auto"/>
              <w:left w:val="single" w:sz="4" w:space="0" w:color="auto"/>
              <w:bottom w:val="nil"/>
              <w:right w:val="single" w:sz="4" w:space="0" w:color="auto"/>
            </w:tcBorders>
            <w:vAlign w:val="center"/>
            <w:hideMark/>
          </w:tcPr>
          <w:p w14:paraId="14455CB7"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Мероприятие 1.3</w:t>
            </w:r>
          </w:p>
        </w:tc>
        <w:tc>
          <w:tcPr>
            <w:tcW w:w="3323" w:type="dxa"/>
            <w:vMerge w:val="restart"/>
            <w:tcBorders>
              <w:top w:val="single" w:sz="4" w:space="0" w:color="auto"/>
              <w:left w:val="single" w:sz="4" w:space="0" w:color="auto"/>
              <w:bottom w:val="nil"/>
              <w:right w:val="single" w:sz="4" w:space="0" w:color="auto"/>
            </w:tcBorders>
            <w:vAlign w:val="center"/>
            <w:hideMark/>
          </w:tcPr>
          <w:p w14:paraId="44028CC8"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 xml:space="preserve">Организация и обеспечение социальных выплат отдельным категориям граждан (Предоставление врачам, прибывшим на работу в сельскую местность </w:t>
            </w:r>
            <w:r w:rsidRPr="00CB3B7C">
              <w:rPr>
                <w:rFonts w:ascii="Times New Roman" w:hAnsi="Times New Roman" w:cs="Times New Roman"/>
                <w:sz w:val="24"/>
                <w:szCs w:val="24"/>
              </w:rPr>
              <w:lastRenderedPageBreak/>
              <w:t>компенсационных выплат по возмещению затрат на проезд к месту работы и обратно)</w:t>
            </w:r>
          </w:p>
        </w:tc>
        <w:tc>
          <w:tcPr>
            <w:tcW w:w="2408" w:type="dxa"/>
            <w:tcBorders>
              <w:top w:val="single" w:sz="4" w:space="0" w:color="auto"/>
              <w:left w:val="nil"/>
              <w:bottom w:val="single" w:sz="4" w:space="0" w:color="auto"/>
              <w:right w:val="single" w:sz="4" w:space="0" w:color="auto"/>
            </w:tcBorders>
            <w:vAlign w:val="bottom"/>
            <w:hideMark/>
          </w:tcPr>
          <w:p w14:paraId="30DFA641"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lastRenderedPageBreak/>
              <w:t>всего, в том числе:</w:t>
            </w:r>
          </w:p>
        </w:tc>
        <w:tc>
          <w:tcPr>
            <w:tcW w:w="851" w:type="dxa"/>
            <w:tcBorders>
              <w:top w:val="single" w:sz="4" w:space="0" w:color="auto"/>
              <w:left w:val="nil"/>
              <w:bottom w:val="single" w:sz="4" w:space="0" w:color="auto"/>
              <w:right w:val="single" w:sz="4" w:space="0" w:color="auto"/>
            </w:tcBorders>
            <w:vAlign w:val="bottom"/>
            <w:hideMark/>
          </w:tcPr>
          <w:p w14:paraId="0EF9DE0A"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300</w:t>
            </w:r>
          </w:p>
        </w:tc>
        <w:tc>
          <w:tcPr>
            <w:tcW w:w="989" w:type="dxa"/>
            <w:tcBorders>
              <w:top w:val="single" w:sz="4" w:space="0" w:color="auto"/>
              <w:left w:val="nil"/>
              <w:bottom w:val="single" w:sz="4" w:space="0" w:color="auto"/>
              <w:right w:val="single" w:sz="4" w:space="0" w:color="auto"/>
            </w:tcBorders>
            <w:vAlign w:val="bottom"/>
            <w:hideMark/>
          </w:tcPr>
          <w:p w14:paraId="22C7D19E"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240</w:t>
            </w:r>
          </w:p>
        </w:tc>
        <w:tc>
          <w:tcPr>
            <w:tcW w:w="992" w:type="dxa"/>
            <w:tcBorders>
              <w:top w:val="single" w:sz="4" w:space="0" w:color="auto"/>
              <w:left w:val="nil"/>
              <w:bottom w:val="single" w:sz="4" w:space="0" w:color="auto"/>
              <w:right w:val="single" w:sz="4" w:space="0" w:color="auto"/>
            </w:tcBorders>
            <w:vAlign w:val="bottom"/>
            <w:hideMark/>
          </w:tcPr>
          <w:p w14:paraId="66C165C6"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152,2</w:t>
            </w:r>
          </w:p>
        </w:tc>
        <w:tc>
          <w:tcPr>
            <w:tcW w:w="995" w:type="dxa"/>
            <w:tcBorders>
              <w:top w:val="single" w:sz="4" w:space="0" w:color="auto"/>
              <w:left w:val="nil"/>
              <w:bottom w:val="single" w:sz="4" w:space="0" w:color="auto"/>
              <w:right w:val="single" w:sz="4" w:space="0" w:color="auto"/>
            </w:tcBorders>
            <w:vAlign w:val="bottom"/>
            <w:hideMark/>
          </w:tcPr>
          <w:p w14:paraId="246A52CB"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79,2</w:t>
            </w:r>
          </w:p>
        </w:tc>
        <w:tc>
          <w:tcPr>
            <w:tcW w:w="953" w:type="dxa"/>
            <w:tcBorders>
              <w:top w:val="single" w:sz="4" w:space="0" w:color="auto"/>
              <w:left w:val="nil"/>
              <w:bottom w:val="single" w:sz="4" w:space="0" w:color="auto"/>
              <w:right w:val="single" w:sz="4" w:space="0" w:color="auto"/>
            </w:tcBorders>
            <w:vAlign w:val="bottom"/>
            <w:hideMark/>
          </w:tcPr>
          <w:p w14:paraId="1DF704DF"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100</w:t>
            </w:r>
          </w:p>
        </w:tc>
        <w:tc>
          <w:tcPr>
            <w:tcW w:w="992" w:type="dxa"/>
            <w:tcBorders>
              <w:top w:val="single" w:sz="4" w:space="0" w:color="auto"/>
              <w:left w:val="nil"/>
              <w:bottom w:val="single" w:sz="4" w:space="0" w:color="auto"/>
              <w:right w:val="single" w:sz="4" w:space="0" w:color="auto"/>
            </w:tcBorders>
            <w:vAlign w:val="bottom"/>
            <w:hideMark/>
          </w:tcPr>
          <w:p w14:paraId="2882B1A9"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0</w:t>
            </w:r>
          </w:p>
        </w:tc>
        <w:tc>
          <w:tcPr>
            <w:tcW w:w="992" w:type="dxa"/>
            <w:tcBorders>
              <w:top w:val="single" w:sz="4" w:space="0" w:color="auto"/>
              <w:left w:val="nil"/>
              <w:bottom w:val="single" w:sz="4" w:space="0" w:color="auto"/>
              <w:right w:val="single" w:sz="4" w:space="0" w:color="auto"/>
            </w:tcBorders>
            <w:vAlign w:val="bottom"/>
            <w:hideMark/>
          </w:tcPr>
          <w:p w14:paraId="38E66148"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0</w:t>
            </w:r>
          </w:p>
        </w:tc>
      </w:tr>
      <w:tr w:rsidR="00CB3B7C" w:rsidRPr="00CB3B7C" w14:paraId="787BC023" w14:textId="77777777" w:rsidTr="00BF44E2">
        <w:trPr>
          <w:trHeight w:val="276"/>
        </w:trPr>
        <w:tc>
          <w:tcPr>
            <w:tcW w:w="1936" w:type="dxa"/>
            <w:vMerge/>
            <w:tcBorders>
              <w:top w:val="single" w:sz="4" w:space="0" w:color="auto"/>
              <w:left w:val="single" w:sz="4" w:space="0" w:color="auto"/>
              <w:bottom w:val="nil"/>
              <w:right w:val="single" w:sz="4" w:space="0" w:color="auto"/>
            </w:tcBorders>
            <w:vAlign w:val="center"/>
            <w:hideMark/>
          </w:tcPr>
          <w:p w14:paraId="18351465"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3323" w:type="dxa"/>
            <w:vMerge/>
            <w:tcBorders>
              <w:top w:val="single" w:sz="4" w:space="0" w:color="auto"/>
              <w:left w:val="single" w:sz="4" w:space="0" w:color="auto"/>
              <w:bottom w:val="nil"/>
              <w:right w:val="single" w:sz="4" w:space="0" w:color="auto"/>
            </w:tcBorders>
            <w:vAlign w:val="center"/>
            <w:hideMark/>
          </w:tcPr>
          <w:p w14:paraId="475C2B40"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2408" w:type="dxa"/>
            <w:tcBorders>
              <w:top w:val="single" w:sz="4" w:space="0" w:color="auto"/>
              <w:left w:val="nil"/>
              <w:bottom w:val="single" w:sz="4" w:space="0" w:color="auto"/>
              <w:right w:val="single" w:sz="4" w:space="0" w:color="auto"/>
            </w:tcBorders>
            <w:vAlign w:val="bottom"/>
            <w:hideMark/>
          </w:tcPr>
          <w:p w14:paraId="35F417CF"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 xml:space="preserve">федеральный бюджет </w:t>
            </w:r>
          </w:p>
        </w:tc>
        <w:tc>
          <w:tcPr>
            <w:tcW w:w="851" w:type="dxa"/>
            <w:tcBorders>
              <w:top w:val="single" w:sz="4" w:space="0" w:color="auto"/>
              <w:left w:val="nil"/>
              <w:bottom w:val="single" w:sz="4" w:space="0" w:color="auto"/>
              <w:right w:val="single" w:sz="4" w:space="0" w:color="auto"/>
            </w:tcBorders>
            <w:vAlign w:val="bottom"/>
          </w:tcPr>
          <w:p w14:paraId="704226B4"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89" w:type="dxa"/>
            <w:tcBorders>
              <w:top w:val="single" w:sz="4" w:space="0" w:color="auto"/>
              <w:left w:val="nil"/>
              <w:bottom w:val="single" w:sz="4" w:space="0" w:color="auto"/>
              <w:right w:val="single" w:sz="4" w:space="0" w:color="auto"/>
            </w:tcBorders>
            <w:vAlign w:val="bottom"/>
          </w:tcPr>
          <w:p w14:paraId="34D3C4AC"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3B2CC8EF"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5" w:type="dxa"/>
            <w:tcBorders>
              <w:top w:val="single" w:sz="4" w:space="0" w:color="auto"/>
              <w:left w:val="nil"/>
              <w:bottom w:val="single" w:sz="4" w:space="0" w:color="auto"/>
              <w:right w:val="single" w:sz="4" w:space="0" w:color="auto"/>
            </w:tcBorders>
            <w:vAlign w:val="bottom"/>
          </w:tcPr>
          <w:p w14:paraId="4025597B"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53" w:type="dxa"/>
            <w:tcBorders>
              <w:top w:val="single" w:sz="4" w:space="0" w:color="auto"/>
              <w:left w:val="nil"/>
              <w:bottom w:val="single" w:sz="4" w:space="0" w:color="auto"/>
              <w:right w:val="single" w:sz="4" w:space="0" w:color="auto"/>
            </w:tcBorders>
            <w:vAlign w:val="bottom"/>
          </w:tcPr>
          <w:p w14:paraId="73E6A9A8"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73079A66"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05BB2B60"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r>
      <w:tr w:rsidR="00CB3B7C" w:rsidRPr="00CB3B7C" w14:paraId="0DB1D520" w14:textId="77777777" w:rsidTr="00BF44E2">
        <w:trPr>
          <w:trHeight w:val="276"/>
        </w:trPr>
        <w:tc>
          <w:tcPr>
            <w:tcW w:w="1936" w:type="dxa"/>
            <w:vMerge/>
            <w:tcBorders>
              <w:top w:val="single" w:sz="4" w:space="0" w:color="auto"/>
              <w:left w:val="single" w:sz="4" w:space="0" w:color="auto"/>
              <w:bottom w:val="nil"/>
              <w:right w:val="single" w:sz="4" w:space="0" w:color="auto"/>
            </w:tcBorders>
            <w:vAlign w:val="center"/>
            <w:hideMark/>
          </w:tcPr>
          <w:p w14:paraId="3E86FCBF"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3323" w:type="dxa"/>
            <w:vMerge/>
            <w:tcBorders>
              <w:top w:val="single" w:sz="4" w:space="0" w:color="auto"/>
              <w:left w:val="single" w:sz="4" w:space="0" w:color="auto"/>
              <w:bottom w:val="nil"/>
              <w:right w:val="single" w:sz="4" w:space="0" w:color="auto"/>
            </w:tcBorders>
            <w:vAlign w:val="center"/>
            <w:hideMark/>
          </w:tcPr>
          <w:p w14:paraId="5B9AF2CB"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2408" w:type="dxa"/>
            <w:tcBorders>
              <w:top w:val="single" w:sz="4" w:space="0" w:color="auto"/>
              <w:left w:val="nil"/>
              <w:bottom w:val="single" w:sz="4" w:space="0" w:color="auto"/>
              <w:right w:val="single" w:sz="4" w:space="0" w:color="auto"/>
            </w:tcBorders>
            <w:vAlign w:val="bottom"/>
            <w:hideMark/>
          </w:tcPr>
          <w:p w14:paraId="6261338E"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областной бюджет</w:t>
            </w:r>
          </w:p>
        </w:tc>
        <w:tc>
          <w:tcPr>
            <w:tcW w:w="851" w:type="dxa"/>
            <w:tcBorders>
              <w:top w:val="single" w:sz="4" w:space="0" w:color="auto"/>
              <w:left w:val="nil"/>
              <w:bottom w:val="single" w:sz="4" w:space="0" w:color="auto"/>
              <w:right w:val="single" w:sz="4" w:space="0" w:color="auto"/>
            </w:tcBorders>
            <w:vAlign w:val="bottom"/>
          </w:tcPr>
          <w:p w14:paraId="4603B84F"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89" w:type="dxa"/>
            <w:tcBorders>
              <w:top w:val="single" w:sz="4" w:space="0" w:color="auto"/>
              <w:left w:val="nil"/>
              <w:bottom w:val="single" w:sz="4" w:space="0" w:color="auto"/>
              <w:right w:val="single" w:sz="4" w:space="0" w:color="auto"/>
            </w:tcBorders>
            <w:vAlign w:val="bottom"/>
          </w:tcPr>
          <w:p w14:paraId="17C293DB"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1EAEF447"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5" w:type="dxa"/>
            <w:tcBorders>
              <w:top w:val="single" w:sz="4" w:space="0" w:color="auto"/>
              <w:left w:val="nil"/>
              <w:bottom w:val="single" w:sz="4" w:space="0" w:color="auto"/>
              <w:right w:val="single" w:sz="4" w:space="0" w:color="auto"/>
            </w:tcBorders>
            <w:vAlign w:val="bottom"/>
          </w:tcPr>
          <w:p w14:paraId="38DE18B7"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53" w:type="dxa"/>
            <w:tcBorders>
              <w:top w:val="single" w:sz="4" w:space="0" w:color="auto"/>
              <w:left w:val="nil"/>
              <w:bottom w:val="single" w:sz="4" w:space="0" w:color="auto"/>
              <w:right w:val="single" w:sz="4" w:space="0" w:color="auto"/>
            </w:tcBorders>
            <w:vAlign w:val="bottom"/>
          </w:tcPr>
          <w:p w14:paraId="3B6704EA"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7A345614"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44D72BA3"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r>
      <w:tr w:rsidR="00CB3B7C" w:rsidRPr="00CB3B7C" w14:paraId="7C86468B" w14:textId="77777777" w:rsidTr="00BF44E2">
        <w:trPr>
          <w:trHeight w:val="276"/>
        </w:trPr>
        <w:tc>
          <w:tcPr>
            <w:tcW w:w="1936" w:type="dxa"/>
            <w:vMerge/>
            <w:tcBorders>
              <w:top w:val="single" w:sz="4" w:space="0" w:color="auto"/>
              <w:left w:val="single" w:sz="4" w:space="0" w:color="auto"/>
              <w:bottom w:val="nil"/>
              <w:right w:val="single" w:sz="4" w:space="0" w:color="auto"/>
            </w:tcBorders>
            <w:vAlign w:val="center"/>
            <w:hideMark/>
          </w:tcPr>
          <w:p w14:paraId="7A49D5FB"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3323" w:type="dxa"/>
            <w:vMerge/>
            <w:tcBorders>
              <w:top w:val="single" w:sz="4" w:space="0" w:color="auto"/>
              <w:left w:val="single" w:sz="4" w:space="0" w:color="auto"/>
              <w:bottom w:val="nil"/>
              <w:right w:val="single" w:sz="4" w:space="0" w:color="auto"/>
            </w:tcBorders>
            <w:vAlign w:val="center"/>
            <w:hideMark/>
          </w:tcPr>
          <w:p w14:paraId="7DA30893"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2408" w:type="dxa"/>
            <w:tcBorders>
              <w:top w:val="single" w:sz="4" w:space="0" w:color="auto"/>
              <w:left w:val="nil"/>
              <w:bottom w:val="single" w:sz="4" w:space="0" w:color="auto"/>
              <w:right w:val="single" w:sz="4" w:space="0" w:color="auto"/>
            </w:tcBorders>
            <w:vAlign w:val="bottom"/>
            <w:hideMark/>
          </w:tcPr>
          <w:p w14:paraId="728CDC1F"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местный бюджет</w:t>
            </w:r>
          </w:p>
        </w:tc>
        <w:tc>
          <w:tcPr>
            <w:tcW w:w="851" w:type="dxa"/>
            <w:tcBorders>
              <w:top w:val="single" w:sz="4" w:space="0" w:color="auto"/>
              <w:left w:val="nil"/>
              <w:bottom w:val="single" w:sz="4" w:space="0" w:color="auto"/>
              <w:right w:val="single" w:sz="4" w:space="0" w:color="auto"/>
            </w:tcBorders>
            <w:vAlign w:val="bottom"/>
            <w:hideMark/>
          </w:tcPr>
          <w:p w14:paraId="20E580AF"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300</w:t>
            </w:r>
          </w:p>
        </w:tc>
        <w:tc>
          <w:tcPr>
            <w:tcW w:w="989" w:type="dxa"/>
            <w:tcBorders>
              <w:top w:val="single" w:sz="4" w:space="0" w:color="auto"/>
              <w:left w:val="nil"/>
              <w:bottom w:val="single" w:sz="4" w:space="0" w:color="auto"/>
              <w:right w:val="single" w:sz="4" w:space="0" w:color="auto"/>
            </w:tcBorders>
            <w:vAlign w:val="bottom"/>
            <w:hideMark/>
          </w:tcPr>
          <w:p w14:paraId="1F8670F3"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240</w:t>
            </w:r>
          </w:p>
        </w:tc>
        <w:tc>
          <w:tcPr>
            <w:tcW w:w="992" w:type="dxa"/>
            <w:tcBorders>
              <w:top w:val="single" w:sz="4" w:space="0" w:color="auto"/>
              <w:left w:val="nil"/>
              <w:bottom w:val="single" w:sz="4" w:space="0" w:color="auto"/>
              <w:right w:val="single" w:sz="4" w:space="0" w:color="auto"/>
            </w:tcBorders>
            <w:vAlign w:val="bottom"/>
            <w:hideMark/>
          </w:tcPr>
          <w:p w14:paraId="03A7D6AC"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152,2</w:t>
            </w:r>
          </w:p>
        </w:tc>
        <w:tc>
          <w:tcPr>
            <w:tcW w:w="995" w:type="dxa"/>
            <w:tcBorders>
              <w:top w:val="single" w:sz="4" w:space="0" w:color="auto"/>
              <w:left w:val="nil"/>
              <w:bottom w:val="single" w:sz="4" w:space="0" w:color="auto"/>
              <w:right w:val="single" w:sz="4" w:space="0" w:color="auto"/>
            </w:tcBorders>
            <w:vAlign w:val="bottom"/>
            <w:hideMark/>
          </w:tcPr>
          <w:p w14:paraId="58E34765"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79,2</w:t>
            </w:r>
          </w:p>
        </w:tc>
        <w:tc>
          <w:tcPr>
            <w:tcW w:w="953" w:type="dxa"/>
            <w:tcBorders>
              <w:top w:val="single" w:sz="4" w:space="0" w:color="auto"/>
              <w:left w:val="nil"/>
              <w:bottom w:val="single" w:sz="4" w:space="0" w:color="auto"/>
              <w:right w:val="single" w:sz="4" w:space="0" w:color="auto"/>
            </w:tcBorders>
            <w:vAlign w:val="bottom"/>
          </w:tcPr>
          <w:p w14:paraId="2236CF66"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100</w:t>
            </w:r>
          </w:p>
        </w:tc>
        <w:tc>
          <w:tcPr>
            <w:tcW w:w="992" w:type="dxa"/>
            <w:tcBorders>
              <w:top w:val="single" w:sz="4" w:space="0" w:color="auto"/>
              <w:left w:val="nil"/>
              <w:bottom w:val="single" w:sz="4" w:space="0" w:color="auto"/>
              <w:right w:val="single" w:sz="4" w:space="0" w:color="auto"/>
            </w:tcBorders>
            <w:vAlign w:val="bottom"/>
          </w:tcPr>
          <w:p w14:paraId="2BBF5080"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0</w:t>
            </w:r>
          </w:p>
        </w:tc>
        <w:tc>
          <w:tcPr>
            <w:tcW w:w="992" w:type="dxa"/>
            <w:tcBorders>
              <w:top w:val="single" w:sz="4" w:space="0" w:color="auto"/>
              <w:left w:val="nil"/>
              <w:bottom w:val="single" w:sz="4" w:space="0" w:color="auto"/>
              <w:right w:val="single" w:sz="4" w:space="0" w:color="auto"/>
            </w:tcBorders>
            <w:vAlign w:val="bottom"/>
          </w:tcPr>
          <w:p w14:paraId="65800D2C"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0</w:t>
            </w:r>
          </w:p>
        </w:tc>
      </w:tr>
      <w:tr w:rsidR="00CB3B7C" w:rsidRPr="00CB3B7C" w14:paraId="28F25B9B" w14:textId="77777777" w:rsidTr="00BF44E2">
        <w:trPr>
          <w:trHeight w:val="276"/>
        </w:trPr>
        <w:tc>
          <w:tcPr>
            <w:tcW w:w="1936" w:type="dxa"/>
            <w:vMerge/>
            <w:tcBorders>
              <w:top w:val="single" w:sz="4" w:space="0" w:color="auto"/>
              <w:left w:val="single" w:sz="4" w:space="0" w:color="auto"/>
              <w:bottom w:val="nil"/>
              <w:right w:val="single" w:sz="4" w:space="0" w:color="auto"/>
            </w:tcBorders>
            <w:vAlign w:val="center"/>
            <w:hideMark/>
          </w:tcPr>
          <w:p w14:paraId="464D4279"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3323" w:type="dxa"/>
            <w:vMerge/>
            <w:tcBorders>
              <w:top w:val="single" w:sz="4" w:space="0" w:color="auto"/>
              <w:left w:val="single" w:sz="4" w:space="0" w:color="auto"/>
              <w:bottom w:val="nil"/>
              <w:right w:val="single" w:sz="4" w:space="0" w:color="auto"/>
            </w:tcBorders>
            <w:vAlign w:val="center"/>
            <w:hideMark/>
          </w:tcPr>
          <w:p w14:paraId="1CFBFF17"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2408" w:type="dxa"/>
            <w:tcBorders>
              <w:top w:val="single" w:sz="4" w:space="0" w:color="auto"/>
              <w:left w:val="nil"/>
              <w:bottom w:val="single" w:sz="4" w:space="0" w:color="auto"/>
              <w:right w:val="single" w:sz="4" w:space="0" w:color="auto"/>
            </w:tcBorders>
            <w:vAlign w:val="bottom"/>
            <w:hideMark/>
          </w:tcPr>
          <w:p w14:paraId="0A75D4C0"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 xml:space="preserve">Территориальные </w:t>
            </w:r>
            <w:r w:rsidRPr="00CB3B7C">
              <w:rPr>
                <w:rFonts w:ascii="Times New Roman" w:hAnsi="Times New Roman" w:cs="Times New Roman"/>
                <w:sz w:val="24"/>
                <w:szCs w:val="24"/>
              </w:rPr>
              <w:lastRenderedPageBreak/>
              <w:t xml:space="preserve">государственные внебюджетные фонды </w:t>
            </w:r>
          </w:p>
        </w:tc>
        <w:tc>
          <w:tcPr>
            <w:tcW w:w="851" w:type="dxa"/>
            <w:tcBorders>
              <w:top w:val="single" w:sz="4" w:space="0" w:color="auto"/>
              <w:left w:val="nil"/>
              <w:bottom w:val="single" w:sz="4" w:space="0" w:color="auto"/>
              <w:right w:val="single" w:sz="4" w:space="0" w:color="auto"/>
            </w:tcBorders>
            <w:vAlign w:val="bottom"/>
          </w:tcPr>
          <w:p w14:paraId="656F707C"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89" w:type="dxa"/>
            <w:tcBorders>
              <w:top w:val="single" w:sz="4" w:space="0" w:color="auto"/>
              <w:left w:val="nil"/>
              <w:bottom w:val="single" w:sz="4" w:space="0" w:color="auto"/>
              <w:right w:val="single" w:sz="4" w:space="0" w:color="auto"/>
            </w:tcBorders>
            <w:vAlign w:val="bottom"/>
          </w:tcPr>
          <w:p w14:paraId="7F3B41B9"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1F556001"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5" w:type="dxa"/>
            <w:tcBorders>
              <w:top w:val="single" w:sz="4" w:space="0" w:color="auto"/>
              <w:left w:val="nil"/>
              <w:bottom w:val="single" w:sz="4" w:space="0" w:color="auto"/>
              <w:right w:val="single" w:sz="4" w:space="0" w:color="auto"/>
            </w:tcBorders>
            <w:vAlign w:val="bottom"/>
          </w:tcPr>
          <w:p w14:paraId="2950BB57"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53" w:type="dxa"/>
            <w:tcBorders>
              <w:top w:val="single" w:sz="4" w:space="0" w:color="auto"/>
              <w:left w:val="nil"/>
              <w:bottom w:val="single" w:sz="4" w:space="0" w:color="auto"/>
              <w:right w:val="single" w:sz="4" w:space="0" w:color="auto"/>
            </w:tcBorders>
            <w:vAlign w:val="bottom"/>
          </w:tcPr>
          <w:p w14:paraId="192FBC32"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5753777F"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381C18DB"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r>
      <w:tr w:rsidR="00CB3B7C" w:rsidRPr="00CB3B7C" w14:paraId="60F61FC4" w14:textId="77777777" w:rsidTr="00BF44E2">
        <w:trPr>
          <w:trHeight w:val="276"/>
        </w:trPr>
        <w:tc>
          <w:tcPr>
            <w:tcW w:w="1936" w:type="dxa"/>
            <w:vMerge/>
            <w:tcBorders>
              <w:top w:val="single" w:sz="4" w:space="0" w:color="auto"/>
              <w:left w:val="single" w:sz="4" w:space="0" w:color="auto"/>
              <w:bottom w:val="nil"/>
              <w:right w:val="single" w:sz="4" w:space="0" w:color="auto"/>
            </w:tcBorders>
            <w:vAlign w:val="center"/>
            <w:hideMark/>
          </w:tcPr>
          <w:p w14:paraId="74B11F2C"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3323" w:type="dxa"/>
            <w:vMerge/>
            <w:tcBorders>
              <w:top w:val="single" w:sz="4" w:space="0" w:color="auto"/>
              <w:left w:val="single" w:sz="4" w:space="0" w:color="auto"/>
              <w:bottom w:val="nil"/>
              <w:right w:val="single" w:sz="4" w:space="0" w:color="auto"/>
            </w:tcBorders>
            <w:vAlign w:val="center"/>
            <w:hideMark/>
          </w:tcPr>
          <w:p w14:paraId="4A05E155"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2408" w:type="dxa"/>
            <w:tcBorders>
              <w:top w:val="single" w:sz="4" w:space="0" w:color="auto"/>
              <w:left w:val="nil"/>
              <w:bottom w:val="single" w:sz="4" w:space="0" w:color="auto"/>
              <w:right w:val="single" w:sz="4" w:space="0" w:color="auto"/>
            </w:tcBorders>
            <w:vAlign w:val="bottom"/>
            <w:hideMark/>
          </w:tcPr>
          <w:p w14:paraId="5EA24794"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юридические лица</w:t>
            </w:r>
          </w:p>
        </w:tc>
        <w:tc>
          <w:tcPr>
            <w:tcW w:w="851" w:type="dxa"/>
            <w:tcBorders>
              <w:top w:val="single" w:sz="4" w:space="0" w:color="auto"/>
              <w:left w:val="nil"/>
              <w:bottom w:val="single" w:sz="4" w:space="0" w:color="auto"/>
              <w:right w:val="single" w:sz="4" w:space="0" w:color="auto"/>
            </w:tcBorders>
            <w:vAlign w:val="bottom"/>
          </w:tcPr>
          <w:p w14:paraId="12A0E078"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89" w:type="dxa"/>
            <w:tcBorders>
              <w:top w:val="single" w:sz="4" w:space="0" w:color="auto"/>
              <w:left w:val="nil"/>
              <w:bottom w:val="single" w:sz="4" w:space="0" w:color="auto"/>
              <w:right w:val="single" w:sz="4" w:space="0" w:color="auto"/>
            </w:tcBorders>
            <w:vAlign w:val="bottom"/>
          </w:tcPr>
          <w:p w14:paraId="40D01E0E"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0B1DDD59"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5" w:type="dxa"/>
            <w:tcBorders>
              <w:top w:val="single" w:sz="4" w:space="0" w:color="auto"/>
              <w:left w:val="nil"/>
              <w:bottom w:val="single" w:sz="4" w:space="0" w:color="auto"/>
              <w:right w:val="single" w:sz="4" w:space="0" w:color="auto"/>
            </w:tcBorders>
            <w:vAlign w:val="bottom"/>
          </w:tcPr>
          <w:p w14:paraId="13C16624"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53" w:type="dxa"/>
            <w:tcBorders>
              <w:top w:val="single" w:sz="4" w:space="0" w:color="auto"/>
              <w:left w:val="nil"/>
              <w:bottom w:val="single" w:sz="4" w:space="0" w:color="auto"/>
              <w:right w:val="single" w:sz="4" w:space="0" w:color="auto"/>
            </w:tcBorders>
            <w:vAlign w:val="bottom"/>
          </w:tcPr>
          <w:p w14:paraId="7D783F80"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09291C32"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092B6609"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r>
      <w:tr w:rsidR="00CB3B7C" w:rsidRPr="00CB3B7C" w14:paraId="6627F636" w14:textId="77777777" w:rsidTr="00BF44E2">
        <w:trPr>
          <w:trHeight w:val="276"/>
        </w:trPr>
        <w:tc>
          <w:tcPr>
            <w:tcW w:w="1936" w:type="dxa"/>
            <w:vMerge/>
            <w:tcBorders>
              <w:top w:val="single" w:sz="4" w:space="0" w:color="auto"/>
              <w:left w:val="single" w:sz="4" w:space="0" w:color="auto"/>
              <w:bottom w:val="nil"/>
              <w:right w:val="single" w:sz="4" w:space="0" w:color="auto"/>
            </w:tcBorders>
            <w:vAlign w:val="center"/>
            <w:hideMark/>
          </w:tcPr>
          <w:p w14:paraId="5D2D7A64"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3323" w:type="dxa"/>
            <w:vMerge/>
            <w:tcBorders>
              <w:top w:val="single" w:sz="4" w:space="0" w:color="auto"/>
              <w:left w:val="single" w:sz="4" w:space="0" w:color="auto"/>
              <w:bottom w:val="nil"/>
              <w:right w:val="single" w:sz="4" w:space="0" w:color="auto"/>
            </w:tcBorders>
            <w:vAlign w:val="center"/>
            <w:hideMark/>
          </w:tcPr>
          <w:p w14:paraId="34BD4684"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2408" w:type="dxa"/>
            <w:tcBorders>
              <w:top w:val="single" w:sz="4" w:space="0" w:color="auto"/>
              <w:left w:val="nil"/>
              <w:bottom w:val="single" w:sz="4" w:space="0" w:color="auto"/>
              <w:right w:val="single" w:sz="4" w:space="0" w:color="auto"/>
            </w:tcBorders>
            <w:vAlign w:val="bottom"/>
            <w:hideMark/>
          </w:tcPr>
          <w:p w14:paraId="5C46F6EA"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физические лица</w:t>
            </w:r>
          </w:p>
        </w:tc>
        <w:tc>
          <w:tcPr>
            <w:tcW w:w="851" w:type="dxa"/>
            <w:tcBorders>
              <w:top w:val="single" w:sz="4" w:space="0" w:color="auto"/>
              <w:left w:val="nil"/>
              <w:bottom w:val="single" w:sz="4" w:space="0" w:color="auto"/>
              <w:right w:val="single" w:sz="4" w:space="0" w:color="auto"/>
            </w:tcBorders>
            <w:vAlign w:val="bottom"/>
          </w:tcPr>
          <w:p w14:paraId="297B5B5B"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89" w:type="dxa"/>
            <w:tcBorders>
              <w:top w:val="single" w:sz="4" w:space="0" w:color="auto"/>
              <w:left w:val="nil"/>
              <w:bottom w:val="single" w:sz="4" w:space="0" w:color="auto"/>
              <w:right w:val="single" w:sz="4" w:space="0" w:color="auto"/>
            </w:tcBorders>
            <w:vAlign w:val="bottom"/>
          </w:tcPr>
          <w:p w14:paraId="7C6C7E8F"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69401F3F"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5" w:type="dxa"/>
            <w:tcBorders>
              <w:top w:val="single" w:sz="4" w:space="0" w:color="auto"/>
              <w:left w:val="nil"/>
              <w:bottom w:val="single" w:sz="4" w:space="0" w:color="auto"/>
              <w:right w:val="single" w:sz="4" w:space="0" w:color="auto"/>
            </w:tcBorders>
            <w:vAlign w:val="bottom"/>
          </w:tcPr>
          <w:p w14:paraId="5BFB91EC"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53" w:type="dxa"/>
            <w:tcBorders>
              <w:top w:val="single" w:sz="4" w:space="0" w:color="auto"/>
              <w:left w:val="nil"/>
              <w:bottom w:val="single" w:sz="4" w:space="0" w:color="auto"/>
              <w:right w:val="single" w:sz="4" w:space="0" w:color="auto"/>
            </w:tcBorders>
            <w:vAlign w:val="bottom"/>
          </w:tcPr>
          <w:p w14:paraId="5D19E300"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45264FCA"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69CFDB96"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r>
      <w:tr w:rsidR="00CB3B7C" w:rsidRPr="00CB3B7C" w14:paraId="141DB997" w14:textId="77777777" w:rsidTr="00BF44E2">
        <w:trPr>
          <w:trHeight w:val="276"/>
        </w:trPr>
        <w:tc>
          <w:tcPr>
            <w:tcW w:w="1936" w:type="dxa"/>
            <w:vMerge w:val="restart"/>
            <w:tcBorders>
              <w:top w:val="single" w:sz="4" w:space="0" w:color="auto"/>
              <w:left w:val="single" w:sz="4" w:space="0" w:color="auto"/>
              <w:bottom w:val="single" w:sz="4" w:space="0" w:color="auto"/>
              <w:right w:val="single" w:sz="4" w:space="0" w:color="auto"/>
            </w:tcBorders>
            <w:vAlign w:val="center"/>
            <w:hideMark/>
          </w:tcPr>
          <w:p w14:paraId="261D64F6"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Подпрограмма 2</w:t>
            </w:r>
          </w:p>
        </w:tc>
        <w:tc>
          <w:tcPr>
            <w:tcW w:w="3323" w:type="dxa"/>
            <w:vMerge w:val="restart"/>
            <w:tcBorders>
              <w:top w:val="single" w:sz="4" w:space="0" w:color="auto"/>
              <w:left w:val="single" w:sz="4" w:space="0" w:color="auto"/>
              <w:bottom w:val="single" w:sz="4" w:space="0" w:color="auto"/>
              <w:right w:val="single" w:sz="4" w:space="0" w:color="auto"/>
            </w:tcBorders>
            <w:vAlign w:val="center"/>
            <w:hideMark/>
          </w:tcPr>
          <w:p w14:paraId="50B7080F"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«Поддержка социально ориентированных некоммерческих организаций»</w:t>
            </w:r>
          </w:p>
        </w:tc>
        <w:tc>
          <w:tcPr>
            <w:tcW w:w="2408" w:type="dxa"/>
            <w:tcBorders>
              <w:top w:val="single" w:sz="4" w:space="0" w:color="auto"/>
              <w:left w:val="nil"/>
              <w:bottom w:val="single" w:sz="4" w:space="0" w:color="auto"/>
              <w:right w:val="single" w:sz="4" w:space="0" w:color="auto"/>
            </w:tcBorders>
            <w:vAlign w:val="bottom"/>
            <w:hideMark/>
          </w:tcPr>
          <w:p w14:paraId="18BD075C"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всего, в том числе:</w:t>
            </w:r>
          </w:p>
        </w:tc>
        <w:tc>
          <w:tcPr>
            <w:tcW w:w="851" w:type="dxa"/>
            <w:tcBorders>
              <w:top w:val="single" w:sz="4" w:space="0" w:color="auto"/>
              <w:left w:val="nil"/>
              <w:bottom w:val="single" w:sz="4" w:space="0" w:color="auto"/>
              <w:right w:val="single" w:sz="4" w:space="0" w:color="auto"/>
            </w:tcBorders>
            <w:vAlign w:val="bottom"/>
            <w:hideMark/>
          </w:tcPr>
          <w:p w14:paraId="26D01B15"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290</w:t>
            </w:r>
          </w:p>
        </w:tc>
        <w:tc>
          <w:tcPr>
            <w:tcW w:w="989" w:type="dxa"/>
            <w:tcBorders>
              <w:top w:val="single" w:sz="4" w:space="0" w:color="auto"/>
              <w:left w:val="nil"/>
              <w:bottom w:val="single" w:sz="4" w:space="0" w:color="auto"/>
              <w:right w:val="single" w:sz="4" w:space="0" w:color="auto"/>
            </w:tcBorders>
            <w:vAlign w:val="bottom"/>
          </w:tcPr>
          <w:p w14:paraId="18ABB31F"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260</w:t>
            </w:r>
          </w:p>
        </w:tc>
        <w:tc>
          <w:tcPr>
            <w:tcW w:w="992" w:type="dxa"/>
            <w:tcBorders>
              <w:top w:val="single" w:sz="4" w:space="0" w:color="auto"/>
              <w:left w:val="nil"/>
              <w:bottom w:val="single" w:sz="4" w:space="0" w:color="auto"/>
              <w:right w:val="single" w:sz="4" w:space="0" w:color="auto"/>
            </w:tcBorders>
            <w:vAlign w:val="bottom"/>
          </w:tcPr>
          <w:p w14:paraId="0E037279"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243</w:t>
            </w:r>
          </w:p>
        </w:tc>
        <w:tc>
          <w:tcPr>
            <w:tcW w:w="995" w:type="dxa"/>
            <w:tcBorders>
              <w:top w:val="single" w:sz="4" w:space="0" w:color="auto"/>
              <w:left w:val="nil"/>
              <w:bottom w:val="single" w:sz="4" w:space="0" w:color="auto"/>
              <w:right w:val="single" w:sz="4" w:space="0" w:color="auto"/>
            </w:tcBorders>
            <w:vAlign w:val="bottom"/>
          </w:tcPr>
          <w:p w14:paraId="354B4700"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303</w:t>
            </w:r>
          </w:p>
        </w:tc>
        <w:tc>
          <w:tcPr>
            <w:tcW w:w="953" w:type="dxa"/>
            <w:tcBorders>
              <w:top w:val="single" w:sz="4" w:space="0" w:color="auto"/>
              <w:left w:val="nil"/>
              <w:bottom w:val="single" w:sz="4" w:space="0" w:color="auto"/>
              <w:right w:val="single" w:sz="4" w:space="0" w:color="auto"/>
            </w:tcBorders>
            <w:vAlign w:val="bottom"/>
          </w:tcPr>
          <w:p w14:paraId="23EFA9F0"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350</w:t>
            </w:r>
          </w:p>
        </w:tc>
        <w:tc>
          <w:tcPr>
            <w:tcW w:w="992" w:type="dxa"/>
            <w:tcBorders>
              <w:top w:val="single" w:sz="4" w:space="0" w:color="auto"/>
              <w:left w:val="nil"/>
              <w:bottom w:val="single" w:sz="4" w:space="0" w:color="auto"/>
              <w:right w:val="single" w:sz="4" w:space="0" w:color="auto"/>
            </w:tcBorders>
            <w:vAlign w:val="bottom"/>
            <w:hideMark/>
          </w:tcPr>
          <w:p w14:paraId="3C5714FC"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350</w:t>
            </w:r>
          </w:p>
        </w:tc>
        <w:tc>
          <w:tcPr>
            <w:tcW w:w="992" w:type="dxa"/>
            <w:tcBorders>
              <w:top w:val="single" w:sz="4" w:space="0" w:color="auto"/>
              <w:left w:val="nil"/>
              <w:bottom w:val="single" w:sz="4" w:space="0" w:color="auto"/>
              <w:right w:val="single" w:sz="4" w:space="0" w:color="auto"/>
            </w:tcBorders>
            <w:vAlign w:val="bottom"/>
            <w:hideMark/>
          </w:tcPr>
          <w:p w14:paraId="73CCD53F"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350</w:t>
            </w:r>
          </w:p>
        </w:tc>
      </w:tr>
      <w:tr w:rsidR="00CB3B7C" w:rsidRPr="00CB3B7C" w14:paraId="2B4983DA" w14:textId="77777777" w:rsidTr="00BF44E2">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14:paraId="53659851"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14:paraId="7B9139AF"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2408" w:type="dxa"/>
            <w:tcBorders>
              <w:top w:val="single" w:sz="4" w:space="0" w:color="auto"/>
              <w:left w:val="nil"/>
              <w:bottom w:val="single" w:sz="4" w:space="0" w:color="auto"/>
              <w:right w:val="single" w:sz="4" w:space="0" w:color="auto"/>
            </w:tcBorders>
            <w:vAlign w:val="bottom"/>
            <w:hideMark/>
          </w:tcPr>
          <w:p w14:paraId="0D5EDBC0"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 xml:space="preserve">федеральный бюджет </w:t>
            </w:r>
          </w:p>
        </w:tc>
        <w:tc>
          <w:tcPr>
            <w:tcW w:w="851" w:type="dxa"/>
            <w:tcBorders>
              <w:top w:val="single" w:sz="4" w:space="0" w:color="auto"/>
              <w:left w:val="nil"/>
              <w:bottom w:val="single" w:sz="4" w:space="0" w:color="auto"/>
              <w:right w:val="single" w:sz="4" w:space="0" w:color="auto"/>
            </w:tcBorders>
            <w:vAlign w:val="bottom"/>
          </w:tcPr>
          <w:p w14:paraId="0B20FAE4"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89" w:type="dxa"/>
            <w:tcBorders>
              <w:top w:val="single" w:sz="4" w:space="0" w:color="auto"/>
              <w:left w:val="nil"/>
              <w:bottom w:val="single" w:sz="4" w:space="0" w:color="auto"/>
              <w:right w:val="single" w:sz="4" w:space="0" w:color="auto"/>
            </w:tcBorders>
            <w:vAlign w:val="bottom"/>
          </w:tcPr>
          <w:p w14:paraId="0B45C1C4"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0E2733E1"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5" w:type="dxa"/>
            <w:tcBorders>
              <w:top w:val="single" w:sz="4" w:space="0" w:color="auto"/>
              <w:left w:val="nil"/>
              <w:bottom w:val="single" w:sz="4" w:space="0" w:color="auto"/>
              <w:right w:val="single" w:sz="4" w:space="0" w:color="auto"/>
            </w:tcBorders>
            <w:vAlign w:val="bottom"/>
          </w:tcPr>
          <w:p w14:paraId="10FDF0A5"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53" w:type="dxa"/>
            <w:tcBorders>
              <w:top w:val="single" w:sz="4" w:space="0" w:color="auto"/>
              <w:left w:val="nil"/>
              <w:bottom w:val="single" w:sz="4" w:space="0" w:color="auto"/>
              <w:right w:val="single" w:sz="4" w:space="0" w:color="auto"/>
            </w:tcBorders>
            <w:vAlign w:val="bottom"/>
          </w:tcPr>
          <w:p w14:paraId="79059C5D"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674CA55A"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02705A6C"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r>
      <w:tr w:rsidR="00CB3B7C" w:rsidRPr="00CB3B7C" w14:paraId="58875B1C" w14:textId="77777777" w:rsidTr="00BF44E2">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14:paraId="3E5418E4"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14:paraId="3B4BB360"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2408" w:type="dxa"/>
            <w:tcBorders>
              <w:top w:val="single" w:sz="4" w:space="0" w:color="auto"/>
              <w:left w:val="nil"/>
              <w:bottom w:val="single" w:sz="4" w:space="0" w:color="auto"/>
              <w:right w:val="single" w:sz="4" w:space="0" w:color="auto"/>
            </w:tcBorders>
            <w:vAlign w:val="bottom"/>
            <w:hideMark/>
          </w:tcPr>
          <w:p w14:paraId="622D4DD4"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областной бюджет</w:t>
            </w:r>
          </w:p>
        </w:tc>
        <w:tc>
          <w:tcPr>
            <w:tcW w:w="851" w:type="dxa"/>
            <w:tcBorders>
              <w:top w:val="single" w:sz="4" w:space="0" w:color="auto"/>
              <w:left w:val="nil"/>
              <w:bottom w:val="single" w:sz="4" w:space="0" w:color="auto"/>
              <w:right w:val="single" w:sz="4" w:space="0" w:color="auto"/>
            </w:tcBorders>
            <w:vAlign w:val="bottom"/>
          </w:tcPr>
          <w:p w14:paraId="7F0FA3B1"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89" w:type="dxa"/>
            <w:tcBorders>
              <w:top w:val="single" w:sz="4" w:space="0" w:color="auto"/>
              <w:left w:val="nil"/>
              <w:bottom w:val="single" w:sz="4" w:space="0" w:color="auto"/>
              <w:right w:val="single" w:sz="4" w:space="0" w:color="auto"/>
            </w:tcBorders>
            <w:vAlign w:val="bottom"/>
          </w:tcPr>
          <w:p w14:paraId="1607A9CD"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3F09D18C"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5" w:type="dxa"/>
            <w:tcBorders>
              <w:top w:val="single" w:sz="4" w:space="0" w:color="auto"/>
              <w:left w:val="nil"/>
              <w:bottom w:val="single" w:sz="4" w:space="0" w:color="auto"/>
              <w:right w:val="single" w:sz="4" w:space="0" w:color="auto"/>
            </w:tcBorders>
            <w:vAlign w:val="bottom"/>
          </w:tcPr>
          <w:p w14:paraId="76B8CAE9"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25</w:t>
            </w:r>
          </w:p>
        </w:tc>
        <w:tc>
          <w:tcPr>
            <w:tcW w:w="953" w:type="dxa"/>
            <w:tcBorders>
              <w:top w:val="single" w:sz="4" w:space="0" w:color="auto"/>
              <w:left w:val="nil"/>
              <w:bottom w:val="single" w:sz="4" w:space="0" w:color="auto"/>
              <w:right w:val="single" w:sz="4" w:space="0" w:color="auto"/>
            </w:tcBorders>
            <w:vAlign w:val="bottom"/>
          </w:tcPr>
          <w:p w14:paraId="2A4D51CB"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7347AA0A"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1F5344E9"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r>
      <w:tr w:rsidR="00CB3B7C" w:rsidRPr="00CB3B7C" w14:paraId="577EED0F" w14:textId="77777777" w:rsidTr="00BF44E2">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14:paraId="5BBF316A"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14:paraId="50D78D18"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2408" w:type="dxa"/>
            <w:tcBorders>
              <w:top w:val="single" w:sz="4" w:space="0" w:color="auto"/>
              <w:left w:val="nil"/>
              <w:bottom w:val="single" w:sz="4" w:space="0" w:color="auto"/>
              <w:right w:val="single" w:sz="4" w:space="0" w:color="auto"/>
            </w:tcBorders>
            <w:vAlign w:val="bottom"/>
            <w:hideMark/>
          </w:tcPr>
          <w:p w14:paraId="784CA689"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местный бюджет</w:t>
            </w:r>
          </w:p>
        </w:tc>
        <w:tc>
          <w:tcPr>
            <w:tcW w:w="851" w:type="dxa"/>
            <w:tcBorders>
              <w:top w:val="single" w:sz="4" w:space="0" w:color="auto"/>
              <w:left w:val="nil"/>
              <w:bottom w:val="single" w:sz="4" w:space="0" w:color="auto"/>
              <w:right w:val="single" w:sz="4" w:space="0" w:color="auto"/>
            </w:tcBorders>
            <w:vAlign w:val="bottom"/>
            <w:hideMark/>
          </w:tcPr>
          <w:p w14:paraId="2F9DC74A"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290</w:t>
            </w:r>
          </w:p>
        </w:tc>
        <w:tc>
          <w:tcPr>
            <w:tcW w:w="989" w:type="dxa"/>
            <w:tcBorders>
              <w:top w:val="single" w:sz="4" w:space="0" w:color="auto"/>
              <w:left w:val="nil"/>
              <w:bottom w:val="single" w:sz="4" w:space="0" w:color="auto"/>
              <w:right w:val="single" w:sz="4" w:space="0" w:color="auto"/>
            </w:tcBorders>
            <w:vAlign w:val="bottom"/>
            <w:hideMark/>
          </w:tcPr>
          <w:p w14:paraId="52F31C8D"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260</w:t>
            </w:r>
          </w:p>
        </w:tc>
        <w:tc>
          <w:tcPr>
            <w:tcW w:w="992" w:type="dxa"/>
            <w:tcBorders>
              <w:top w:val="single" w:sz="4" w:space="0" w:color="auto"/>
              <w:left w:val="nil"/>
              <w:bottom w:val="single" w:sz="4" w:space="0" w:color="auto"/>
              <w:right w:val="single" w:sz="4" w:space="0" w:color="auto"/>
            </w:tcBorders>
            <w:vAlign w:val="bottom"/>
          </w:tcPr>
          <w:p w14:paraId="539B2FAD"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243</w:t>
            </w:r>
          </w:p>
        </w:tc>
        <w:tc>
          <w:tcPr>
            <w:tcW w:w="995" w:type="dxa"/>
            <w:tcBorders>
              <w:top w:val="single" w:sz="4" w:space="0" w:color="auto"/>
              <w:left w:val="nil"/>
              <w:bottom w:val="single" w:sz="4" w:space="0" w:color="auto"/>
              <w:right w:val="single" w:sz="4" w:space="0" w:color="auto"/>
            </w:tcBorders>
            <w:vAlign w:val="bottom"/>
          </w:tcPr>
          <w:p w14:paraId="0380F39E"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278</w:t>
            </w:r>
          </w:p>
        </w:tc>
        <w:tc>
          <w:tcPr>
            <w:tcW w:w="953" w:type="dxa"/>
            <w:tcBorders>
              <w:top w:val="single" w:sz="4" w:space="0" w:color="auto"/>
              <w:left w:val="nil"/>
              <w:bottom w:val="single" w:sz="4" w:space="0" w:color="auto"/>
              <w:right w:val="single" w:sz="4" w:space="0" w:color="auto"/>
            </w:tcBorders>
            <w:vAlign w:val="bottom"/>
          </w:tcPr>
          <w:p w14:paraId="050E99DE"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350</w:t>
            </w:r>
          </w:p>
        </w:tc>
        <w:tc>
          <w:tcPr>
            <w:tcW w:w="992" w:type="dxa"/>
            <w:tcBorders>
              <w:top w:val="single" w:sz="4" w:space="0" w:color="auto"/>
              <w:left w:val="nil"/>
              <w:bottom w:val="single" w:sz="4" w:space="0" w:color="auto"/>
              <w:right w:val="single" w:sz="4" w:space="0" w:color="auto"/>
            </w:tcBorders>
            <w:vAlign w:val="bottom"/>
            <w:hideMark/>
          </w:tcPr>
          <w:p w14:paraId="1C31863C"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350</w:t>
            </w:r>
          </w:p>
        </w:tc>
        <w:tc>
          <w:tcPr>
            <w:tcW w:w="992" w:type="dxa"/>
            <w:tcBorders>
              <w:top w:val="single" w:sz="4" w:space="0" w:color="auto"/>
              <w:left w:val="nil"/>
              <w:bottom w:val="single" w:sz="4" w:space="0" w:color="auto"/>
              <w:right w:val="single" w:sz="4" w:space="0" w:color="auto"/>
            </w:tcBorders>
            <w:vAlign w:val="bottom"/>
            <w:hideMark/>
          </w:tcPr>
          <w:p w14:paraId="32F76232"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350</w:t>
            </w:r>
          </w:p>
        </w:tc>
      </w:tr>
      <w:tr w:rsidR="00CB3B7C" w:rsidRPr="00CB3B7C" w14:paraId="5B3C598E" w14:textId="77777777" w:rsidTr="00BF44E2">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14:paraId="3B592A92"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14:paraId="66C2FFE0"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2408" w:type="dxa"/>
            <w:tcBorders>
              <w:top w:val="single" w:sz="4" w:space="0" w:color="auto"/>
              <w:left w:val="nil"/>
              <w:bottom w:val="single" w:sz="4" w:space="0" w:color="auto"/>
              <w:right w:val="single" w:sz="4" w:space="0" w:color="auto"/>
            </w:tcBorders>
            <w:vAlign w:val="bottom"/>
            <w:hideMark/>
          </w:tcPr>
          <w:p w14:paraId="61DF103C"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 xml:space="preserve">территориальные муниципальные внебюджетные фонды </w:t>
            </w:r>
          </w:p>
        </w:tc>
        <w:tc>
          <w:tcPr>
            <w:tcW w:w="851" w:type="dxa"/>
            <w:tcBorders>
              <w:top w:val="single" w:sz="4" w:space="0" w:color="auto"/>
              <w:left w:val="nil"/>
              <w:bottom w:val="single" w:sz="4" w:space="0" w:color="auto"/>
              <w:right w:val="single" w:sz="4" w:space="0" w:color="auto"/>
            </w:tcBorders>
            <w:vAlign w:val="bottom"/>
          </w:tcPr>
          <w:p w14:paraId="457EC229"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89" w:type="dxa"/>
            <w:tcBorders>
              <w:top w:val="single" w:sz="4" w:space="0" w:color="auto"/>
              <w:left w:val="nil"/>
              <w:bottom w:val="single" w:sz="4" w:space="0" w:color="auto"/>
              <w:right w:val="single" w:sz="4" w:space="0" w:color="auto"/>
            </w:tcBorders>
            <w:vAlign w:val="bottom"/>
          </w:tcPr>
          <w:p w14:paraId="2AEB7C1B"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2704F027"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5" w:type="dxa"/>
            <w:tcBorders>
              <w:top w:val="single" w:sz="4" w:space="0" w:color="auto"/>
              <w:left w:val="nil"/>
              <w:bottom w:val="single" w:sz="4" w:space="0" w:color="auto"/>
              <w:right w:val="single" w:sz="4" w:space="0" w:color="auto"/>
            </w:tcBorders>
            <w:vAlign w:val="bottom"/>
          </w:tcPr>
          <w:p w14:paraId="037DC191"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53" w:type="dxa"/>
            <w:tcBorders>
              <w:top w:val="single" w:sz="4" w:space="0" w:color="auto"/>
              <w:left w:val="nil"/>
              <w:bottom w:val="single" w:sz="4" w:space="0" w:color="auto"/>
              <w:right w:val="single" w:sz="4" w:space="0" w:color="auto"/>
            </w:tcBorders>
            <w:vAlign w:val="bottom"/>
          </w:tcPr>
          <w:p w14:paraId="0A779066"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27EB5FCA"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0BC68DD8"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r>
      <w:tr w:rsidR="00CB3B7C" w:rsidRPr="00CB3B7C" w14:paraId="71827219" w14:textId="77777777" w:rsidTr="00BF44E2">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14:paraId="35447E5E"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14:paraId="1FB0B790"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2408" w:type="dxa"/>
            <w:tcBorders>
              <w:top w:val="single" w:sz="4" w:space="0" w:color="auto"/>
              <w:left w:val="nil"/>
              <w:bottom w:val="single" w:sz="4" w:space="0" w:color="auto"/>
              <w:right w:val="single" w:sz="4" w:space="0" w:color="auto"/>
            </w:tcBorders>
            <w:vAlign w:val="bottom"/>
            <w:hideMark/>
          </w:tcPr>
          <w:p w14:paraId="597ED9DD"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 xml:space="preserve">юридические лица </w:t>
            </w:r>
            <w:r w:rsidRPr="00CB3B7C">
              <w:rPr>
                <w:rFonts w:ascii="Times New Roman" w:hAnsi="Times New Roman" w:cs="Times New Roman"/>
                <w:sz w:val="24"/>
                <w:szCs w:val="24"/>
                <w:vertAlign w:val="superscript"/>
              </w:rPr>
              <w:t>1</w:t>
            </w:r>
          </w:p>
        </w:tc>
        <w:tc>
          <w:tcPr>
            <w:tcW w:w="851" w:type="dxa"/>
            <w:tcBorders>
              <w:top w:val="single" w:sz="4" w:space="0" w:color="auto"/>
              <w:left w:val="nil"/>
              <w:bottom w:val="single" w:sz="4" w:space="0" w:color="auto"/>
              <w:right w:val="single" w:sz="4" w:space="0" w:color="auto"/>
            </w:tcBorders>
            <w:vAlign w:val="bottom"/>
          </w:tcPr>
          <w:p w14:paraId="7278E938"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89" w:type="dxa"/>
            <w:tcBorders>
              <w:top w:val="single" w:sz="4" w:space="0" w:color="auto"/>
              <w:left w:val="nil"/>
              <w:bottom w:val="single" w:sz="4" w:space="0" w:color="auto"/>
              <w:right w:val="single" w:sz="4" w:space="0" w:color="auto"/>
            </w:tcBorders>
            <w:vAlign w:val="bottom"/>
          </w:tcPr>
          <w:p w14:paraId="239805CD"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1A235813"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5" w:type="dxa"/>
            <w:tcBorders>
              <w:top w:val="single" w:sz="4" w:space="0" w:color="auto"/>
              <w:left w:val="nil"/>
              <w:bottom w:val="single" w:sz="4" w:space="0" w:color="auto"/>
              <w:right w:val="single" w:sz="4" w:space="0" w:color="auto"/>
            </w:tcBorders>
            <w:vAlign w:val="bottom"/>
          </w:tcPr>
          <w:p w14:paraId="58F69922"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53" w:type="dxa"/>
            <w:tcBorders>
              <w:top w:val="single" w:sz="4" w:space="0" w:color="auto"/>
              <w:left w:val="nil"/>
              <w:bottom w:val="single" w:sz="4" w:space="0" w:color="auto"/>
              <w:right w:val="single" w:sz="4" w:space="0" w:color="auto"/>
            </w:tcBorders>
            <w:vAlign w:val="bottom"/>
          </w:tcPr>
          <w:p w14:paraId="075D8B17"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2AADADC0"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63EF61A9"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r>
      <w:tr w:rsidR="00CB3B7C" w:rsidRPr="00CB3B7C" w14:paraId="6F0748CF" w14:textId="77777777" w:rsidTr="00BF44E2">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14:paraId="346023E4"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14:paraId="674DB093"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2408" w:type="dxa"/>
            <w:tcBorders>
              <w:top w:val="single" w:sz="4" w:space="0" w:color="auto"/>
              <w:left w:val="nil"/>
              <w:bottom w:val="single" w:sz="4" w:space="0" w:color="auto"/>
              <w:right w:val="single" w:sz="4" w:space="0" w:color="auto"/>
            </w:tcBorders>
            <w:hideMark/>
          </w:tcPr>
          <w:p w14:paraId="2A7BF3EF"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физические лица</w:t>
            </w:r>
          </w:p>
        </w:tc>
        <w:tc>
          <w:tcPr>
            <w:tcW w:w="851" w:type="dxa"/>
            <w:tcBorders>
              <w:top w:val="single" w:sz="4" w:space="0" w:color="auto"/>
              <w:left w:val="nil"/>
              <w:bottom w:val="single" w:sz="4" w:space="0" w:color="auto"/>
              <w:right w:val="single" w:sz="4" w:space="0" w:color="auto"/>
            </w:tcBorders>
            <w:vAlign w:val="bottom"/>
          </w:tcPr>
          <w:p w14:paraId="7049ED51"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89" w:type="dxa"/>
            <w:tcBorders>
              <w:top w:val="single" w:sz="4" w:space="0" w:color="auto"/>
              <w:left w:val="nil"/>
              <w:bottom w:val="single" w:sz="4" w:space="0" w:color="auto"/>
              <w:right w:val="single" w:sz="4" w:space="0" w:color="auto"/>
            </w:tcBorders>
            <w:vAlign w:val="bottom"/>
          </w:tcPr>
          <w:p w14:paraId="5F221FEE"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3B2FCFB1"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5" w:type="dxa"/>
            <w:tcBorders>
              <w:top w:val="single" w:sz="4" w:space="0" w:color="auto"/>
              <w:left w:val="nil"/>
              <w:bottom w:val="single" w:sz="4" w:space="0" w:color="auto"/>
              <w:right w:val="single" w:sz="4" w:space="0" w:color="auto"/>
            </w:tcBorders>
            <w:vAlign w:val="bottom"/>
          </w:tcPr>
          <w:p w14:paraId="343F9829"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53" w:type="dxa"/>
            <w:tcBorders>
              <w:top w:val="single" w:sz="4" w:space="0" w:color="auto"/>
              <w:left w:val="nil"/>
              <w:bottom w:val="single" w:sz="4" w:space="0" w:color="auto"/>
              <w:right w:val="single" w:sz="4" w:space="0" w:color="auto"/>
            </w:tcBorders>
            <w:vAlign w:val="bottom"/>
          </w:tcPr>
          <w:p w14:paraId="06BD3517"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23AA5ED1"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5A0438E3"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r>
      <w:tr w:rsidR="00CB3B7C" w:rsidRPr="00CB3B7C" w14:paraId="3507988A" w14:textId="77777777" w:rsidTr="00BF44E2">
        <w:trPr>
          <w:trHeight w:val="276"/>
        </w:trPr>
        <w:tc>
          <w:tcPr>
            <w:tcW w:w="1936" w:type="dxa"/>
            <w:vMerge w:val="restart"/>
            <w:tcBorders>
              <w:top w:val="single" w:sz="4" w:space="0" w:color="auto"/>
              <w:left w:val="single" w:sz="4" w:space="0" w:color="auto"/>
              <w:bottom w:val="single" w:sz="4" w:space="0" w:color="auto"/>
              <w:right w:val="single" w:sz="4" w:space="0" w:color="auto"/>
            </w:tcBorders>
            <w:vAlign w:val="center"/>
            <w:hideMark/>
          </w:tcPr>
          <w:p w14:paraId="05812011"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Мероприятие 2.1</w:t>
            </w:r>
          </w:p>
        </w:tc>
        <w:tc>
          <w:tcPr>
            <w:tcW w:w="3323" w:type="dxa"/>
            <w:vMerge w:val="restart"/>
            <w:tcBorders>
              <w:top w:val="single" w:sz="4" w:space="0" w:color="auto"/>
              <w:left w:val="single" w:sz="4" w:space="0" w:color="auto"/>
              <w:bottom w:val="single" w:sz="4" w:space="0" w:color="auto"/>
              <w:right w:val="single" w:sz="4" w:space="0" w:color="auto"/>
            </w:tcBorders>
            <w:vAlign w:val="center"/>
            <w:hideMark/>
          </w:tcPr>
          <w:p w14:paraId="45B7F12F"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Финансовая поддержка социально ориентированных некоммерческих организаций</w:t>
            </w:r>
          </w:p>
        </w:tc>
        <w:tc>
          <w:tcPr>
            <w:tcW w:w="2408" w:type="dxa"/>
            <w:tcBorders>
              <w:top w:val="single" w:sz="4" w:space="0" w:color="auto"/>
              <w:left w:val="nil"/>
              <w:bottom w:val="single" w:sz="4" w:space="0" w:color="auto"/>
              <w:right w:val="single" w:sz="4" w:space="0" w:color="auto"/>
            </w:tcBorders>
            <w:vAlign w:val="bottom"/>
            <w:hideMark/>
          </w:tcPr>
          <w:p w14:paraId="3CAC7D14"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всего, в том числе:</w:t>
            </w:r>
          </w:p>
        </w:tc>
        <w:tc>
          <w:tcPr>
            <w:tcW w:w="851" w:type="dxa"/>
            <w:tcBorders>
              <w:top w:val="single" w:sz="4" w:space="0" w:color="auto"/>
              <w:left w:val="nil"/>
              <w:bottom w:val="single" w:sz="4" w:space="0" w:color="auto"/>
              <w:right w:val="single" w:sz="4" w:space="0" w:color="auto"/>
            </w:tcBorders>
            <w:vAlign w:val="bottom"/>
            <w:hideMark/>
          </w:tcPr>
          <w:p w14:paraId="40473C69"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290</w:t>
            </w:r>
          </w:p>
        </w:tc>
        <w:tc>
          <w:tcPr>
            <w:tcW w:w="989" w:type="dxa"/>
            <w:tcBorders>
              <w:top w:val="single" w:sz="4" w:space="0" w:color="auto"/>
              <w:left w:val="nil"/>
              <w:bottom w:val="single" w:sz="4" w:space="0" w:color="auto"/>
              <w:right w:val="single" w:sz="4" w:space="0" w:color="auto"/>
            </w:tcBorders>
            <w:vAlign w:val="bottom"/>
            <w:hideMark/>
          </w:tcPr>
          <w:p w14:paraId="07E56150"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260</w:t>
            </w:r>
          </w:p>
        </w:tc>
        <w:tc>
          <w:tcPr>
            <w:tcW w:w="992" w:type="dxa"/>
            <w:tcBorders>
              <w:top w:val="single" w:sz="4" w:space="0" w:color="auto"/>
              <w:left w:val="nil"/>
              <w:bottom w:val="single" w:sz="4" w:space="0" w:color="auto"/>
              <w:right w:val="single" w:sz="4" w:space="0" w:color="auto"/>
            </w:tcBorders>
            <w:vAlign w:val="bottom"/>
            <w:hideMark/>
          </w:tcPr>
          <w:p w14:paraId="05D2F363"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243</w:t>
            </w:r>
          </w:p>
        </w:tc>
        <w:tc>
          <w:tcPr>
            <w:tcW w:w="995" w:type="dxa"/>
            <w:tcBorders>
              <w:top w:val="single" w:sz="4" w:space="0" w:color="auto"/>
              <w:left w:val="nil"/>
              <w:bottom w:val="single" w:sz="4" w:space="0" w:color="auto"/>
              <w:right w:val="single" w:sz="4" w:space="0" w:color="auto"/>
            </w:tcBorders>
            <w:vAlign w:val="bottom"/>
            <w:hideMark/>
          </w:tcPr>
          <w:p w14:paraId="08CFCEB9"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303</w:t>
            </w:r>
          </w:p>
        </w:tc>
        <w:tc>
          <w:tcPr>
            <w:tcW w:w="953" w:type="dxa"/>
            <w:tcBorders>
              <w:top w:val="single" w:sz="4" w:space="0" w:color="auto"/>
              <w:left w:val="nil"/>
              <w:bottom w:val="single" w:sz="4" w:space="0" w:color="auto"/>
              <w:right w:val="single" w:sz="4" w:space="0" w:color="auto"/>
            </w:tcBorders>
            <w:vAlign w:val="bottom"/>
            <w:hideMark/>
          </w:tcPr>
          <w:p w14:paraId="273A33B3"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350</w:t>
            </w:r>
          </w:p>
        </w:tc>
        <w:tc>
          <w:tcPr>
            <w:tcW w:w="992" w:type="dxa"/>
            <w:tcBorders>
              <w:top w:val="single" w:sz="4" w:space="0" w:color="auto"/>
              <w:left w:val="nil"/>
              <w:bottom w:val="single" w:sz="4" w:space="0" w:color="auto"/>
              <w:right w:val="single" w:sz="4" w:space="0" w:color="auto"/>
            </w:tcBorders>
            <w:vAlign w:val="bottom"/>
            <w:hideMark/>
          </w:tcPr>
          <w:p w14:paraId="7EDE1F1C"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350</w:t>
            </w:r>
          </w:p>
        </w:tc>
        <w:tc>
          <w:tcPr>
            <w:tcW w:w="992" w:type="dxa"/>
            <w:tcBorders>
              <w:top w:val="single" w:sz="4" w:space="0" w:color="auto"/>
              <w:left w:val="nil"/>
              <w:bottom w:val="single" w:sz="4" w:space="0" w:color="auto"/>
              <w:right w:val="single" w:sz="4" w:space="0" w:color="auto"/>
            </w:tcBorders>
            <w:vAlign w:val="bottom"/>
            <w:hideMark/>
          </w:tcPr>
          <w:p w14:paraId="2A5C6125"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350</w:t>
            </w:r>
          </w:p>
        </w:tc>
      </w:tr>
      <w:tr w:rsidR="00CB3B7C" w:rsidRPr="00CB3B7C" w14:paraId="36653A50" w14:textId="77777777" w:rsidTr="00BF44E2">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14:paraId="7F73C6A3"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14:paraId="1798599F"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2408" w:type="dxa"/>
            <w:tcBorders>
              <w:top w:val="single" w:sz="4" w:space="0" w:color="auto"/>
              <w:left w:val="nil"/>
              <w:bottom w:val="single" w:sz="4" w:space="0" w:color="auto"/>
              <w:right w:val="single" w:sz="4" w:space="0" w:color="auto"/>
            </w:tcBorders>
            <w:vAlign w:val="bottom"/>
            <w:hideMark/>
          </w:tcPr>
          <w:p w14:paraId="4AB2ECB9"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 xml:space="preserve">федеральный бюджет </w:t>
            </w:r>
          </w:p>
        </w:tc>
        <w:tc>
          <w:tcPr>
            <w:tcW w:w="851" w:type="dxa"/>
            <w:tcBorders>
              <w:top w:val="single" w:sz="4" w:space="0" w:color="auto"/>
              <w:left w:val="nil"/>
              <w:bottom w:val="single" w:sz="4" w:space="0" w:color="auto"/>
              <w:right w:val="single" w:sz="4" w:space="0" w:color="auto"/>
            </w:tcBorders>
            <w:vAlign w:val="bottom"/>
          </w:tcPr>
          <w:p w14:paraId="4D304561"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89" w:type="dxa"/>
            <w:tcBorders>
              <w:top w:val="single" w:sz="4" w:space="0" w:color="auto"/>
              <w:left w:val="nil"/>
              <w:bottom w:val="single" w:sz="4" w:space="0" w:color="auto"/>
              <w:right w:val="single" w:sz="4" w:space="0" w:color="auto"/>
            </w:tcBorders>
            <w:vAlign w:val="bottom"/>
          </w:tcPr>
          <w:p w14:paraId="4FE281B7"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3F971D67"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5" w:type="dxa"/>
            <w:tcBorders>
              <w:top w:val="single" w:sz="4" w:space="0" w:color="auto"/>
              <w:left w:val="nil"/>
              <w:bottom w:val="single" w:sz="4" w:space="0" w:color="auto"/>
              <w:right w:val="single" w:sz="4" w:space="0" w:color="auto"/>
            </w:tcBorders>
            <w:vAlign w:val="bottom"/>
          </w:tcPr>
          <w:p w14:paraId="234FBCAE"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53" w:type="dxa"/>
            <w:tcBorders>
              <w:top w:val="single" w:sz="4" w:space="0" w:color="auto"/>
              <w:left w:val="nil"/>
              <w:bottom w:val="single" w:sz="4" w:space="0" w:color="auto"/>
              <w:right w:val="single" w:sz="4" w:space="0" w:color="auto"/>
            </w:tcBorders>
            <w:vAlign w:val="bottom"/>
          </w:tcPr>
          <w:p w14:paraId="450624E5"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17C23C30"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118BAC7F"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r>
      <w:tr w:rsidR="00CB3B7C" w:rsidRPr="00CB3B7C" w14:paraId="5415238A" w14:textId="77777777" w:rsidTr="00BF44E2">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14:paraId="647ACF0D"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14:paraId="56660435"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2408" w:type="dxa"/>
            <w:tcBorders>
              <w:top w:val="single" w:sz="4" w:space="0" w:color="auto"/>
              <w:left w:val="nil"/>
              <w:bottom w:val="single" w:sz="4" w:space="0" w:color="auto"/>
              <w:right w:val="single" w:sz="4" w:space="0" w:color="auto"/>
            </w:tcBorders>
            <w:vAlign w:val="bottom"/>
            <w:hideMark/>
          </w:tcPr>
          <w:p w14:paraId="22BC40F8"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областной бюджет</w:t>
            </w:r>
          </w:p>
        </w:tc>
        <w:tc>
          <w:tcPr>
            <w:tcW w:w="851" w:type="dxa"/>
            <w:tcBorders>
              <w:top w:val="single" w:sz="4" w:space="0" w:color="auto"/>
              <w:left w:val="nil"/>
              <w:bottom w:val="single" w:sz="4" w:space="0" w:color="auto"/>
              <w:right w:val="single" w:sz="4" w:space="0" w:color="auto"/>
            </w:tcBorders>
            <w:vAlign w:val="bottom"/>
          </w:tcPr>
          <w:p w14:paraId="2B152A29"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89" w:type="dxa"/>
            <w:tcBorders>
              <w:top w:val="single" w:sz="4" w:space="0" w:color="auto"/>
              <w:left w:val="nil"/>
              <w:bottom w:val="single" w:sz="4" w:space="0" w:color="auto"/>
              <w:right w:val="single" w:sz="4" w:space="0" w:color="auto"/>
            </w:tcBorders>
            <w:vAlign w:val="bottom"/>
          </w:tcPr>
          <w:p w14:paraId="65FF25FB"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08610C24"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5" w:type="dxa"/>
            <w:tcBorders>
              <w:top w:val="single" w:sz="4" w:space="0" w:color="auto"/>
              <w:left w:val="nil"/>
              <w:bottom w:val="single" w:sz="4" w:space="0" w:color="auto"/>
              <w:right w:val="single" w:sz="4" w:space="0" w:color="auto"/>
            </w:tcBorders>
            <w:vAlign w:val="bottom"/>
          </w:tcPr>
          <w:p w14:paraId="0E1B8185"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25</w:t>
            </w:r>
          </w:p>
        </w:tc>
        <w:tc>
          <w:tcPr>
            <w:tcW w:w="953" w:type="dxa"/>
            <w:tcBorders>
              <w:top w:val="single" w:sz="4" w:space="0" w:color="auto"/>
              <w:left w:val="nil"/>
              <w:bottom w:val="single" w:sz="4" w:space="0" w:color="auto"/>
              <w:right w:val="single" w:sz="4" w:space="0" w:color="auto"/>
            </w:tcBorders>
            <w:vAlign w:val="bottom"/>
          </w:tcPr>
          <w:p w14:paraId="504486E2"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6FF77573"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0361A575"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r>
      <w:tr w:rsidR="00CB3B7C" w:rsidRPr="00CB3B7C" w14:paraId="002A9607" w14:textId="77777777" w:rsidTr="00BF44E2">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14:paraId="4A013B26"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14:paraId="2C470EBA"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p>
        </w:tc>
        <w:tc>
          <w:tcPr>
            <w:tcW w:w="2408" w:type="dxa"/>
            <w:tcBorders>
              <w:top w:val="single" w:sz="4" w:space="0" w:color="auto"/>
              <w:left w:val="nil"/>
              <w:bottom w:val="single" w:sz="4" w:space="0" w:color="auto"/>
              <w:right w:val="single" w:sz="4" w:space="0" w:color="auto"/>
            </w:tcBorders>
            <w:vAlign w:val="bottom"/>
            <w:hideMark/>
          </w:tcPr>
          <w:p w14:paraId="3D0CBAF4"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местный бюджет</w:t>
            </w:r>
          </w:p>
        </w:tc>
        <w:tc>
          <w:tcPr>
            <w:tcW w:w="851" w:type="dxa"/>
            <w:tcBorders>
              <w:top w:val="single" w:sz="4" w:space="0" w:color="auto"/>
              <w:left w:val="nil"/>
              <w:bottom w:val="single" w:sz="4" w:space="0" w:color="auto"/>
              <w:right w:val="single" w:sz="4" w:space="0" w:color="auto"/>
            </w:tcBorders>
            <w:vAlign w:val="bottom"/>
            <w:hideMark/>
          </w:tcPr>
          <w:p w14:paraId="2C6D0420"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290</w:t>
            </w:r>
          </w:p>
        </w:tc>
        <w:tc>
          <w:tcPr>
            <w:tcW w:w="989" w:type="dxa"/>
            <w:tcBorders>
              <w:top w:val="single" w:sz="4" w:space="0" w:color="auto"/>
              <w:left w:val="nil"/>
              <w:bottom w:val="single" w:sz="4" w:space="0" w:color="auto"/>
              <w:right w:val="single" w:sz="4" w:space="0" w:color="auto"/>
            </w:tcBorders>
            <w:vAlign w:val="bottom"/>
            <w:hideMark/>
          </w:tcPr>
          <w:p w14:paraId="6D43FF29"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260</w:t>
            </w:r>
          </w:p>
        </w:tc>
        <w:tc>
          <w:tcPr>
            <w:tcW w:w="992" w:type="dxa"/>
            <w:tcBorders>
              <w:top w:val="single" w:sz="4" w:space="0" w:color="auto"/>
              <w:left w:val="nil"/>
              <w:bottom w:val="single" w:sz="4" w:space="0" w:color="auto"/>
              <w:right w:val="single" w:sz="4" w:space="0" w:color="auto"/>
            </w:tcBorders>
            <w:vAlign w:val="bottom"/>
            <w:hideMark/>
          </w:tcPr>
          <w:p w14:paraId="64A0C94B"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243</w:t>
            </w:r>
          </w:p>
        </w:tc>
        <w:tc>
          <w:tcPr>
            <w:tcW w:w="995" w:type="dxa"/>
            <w:tcBorders>
              <w:top w:val="single" w:sz="4" w:space="0" w:color="auto"/>
              <w:left w:val="nil"/>
              <w:bottom w:val="single" w:sz="4" w:space="0" w:color="auto"/>
              <w:right w:val="single" w:sz="4" w:space="0" w:color="auto"/>
            </w:tcBorders>
            <w:vAlign w:val="bottom"/>
            <w:hideMark/>
          </w:tcPr>
          <w:p w14:paraId="075736C3"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278</w:t>
            </w:r>
          </w:p>
        </w:tc>
        <w:tc>
          <w:tcPr>
            <w:tcW w:w="953" w:type="dxa"/>
            <w:tcBorders>
              <w:top w:val="single" w:sz="4" w:space="0" w:color="auto"/>
              <w:left w:val="nil"/>
              <w:bottom w:val="single" w:sz="4" w:space="0" w:color="auto"/>
              <w:right w:val="single" w:sz="4" w:space="0" w:color="auto"/>
            </w:tcBorders>
            <w:vAlign w:val="bottom"/>
            <w:hideMark/>
          </w:tcPr>
          <w:p w14:paraId="37DC9BA0"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350</w:t>
            </w:r>
          </w:p>
        </w:tc>
        <w:tc>
          <w:tcPr>
            <w:tcW w:w="992" w:type="dxa"/>
            <w:tcBorders>
              <w:top w:val="single" w:sz="4" w:space="0" w:color="auto"/>
              <w:left w:val="nil"/>
              <w:bottom w:val="single" w:sz="4" w:space="0" w:color="auto"/>
              <w:right w:val="single" w:sz="4" w:space="0" w:color="auto"/>
            </w:tcBorders>
            <w:vAlign w:val="bottom"/>
            <w:hideMark/>
          </w:tcPr>
          <w:p w14:paraId="254B193A"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350</w:t>
            </w:r>
          </w:p>
        </w:tc>
        <w:tc>
          <w:tcPr>
            <w:tcW w:w="992" w:type="dxa"/>
            <w:tcBorders>
              <w:top w:val="single" w:sz="4" w:space="0" w:color="auto"/>
              <w:left w:val="nil"/>
              <w:bottom w:val="single" w:sz="4" w:space="0" w:color="auto"/>
              <w:right w:val="single" w:sz="4" w:space="0" w:color="auto"/>
            </w:tcBorders>
            <w:vAlign w:val="bottom"/>
            <w:hideMark/>
          </w:tcPr>
          <w:p w14:paraId="4D138037" w14:textId="77777777" w:rsidR="00CB3B7C" w:rsidRPr="00CB3B7C" w:rsidRDefault="00CB3B7C" w:rsidP="00CB3B7C">
            <w:pPr>
              <w:widowControl w:val="0"/>
              <w:autoSpaceDE w:val="0"/>
              <w:autoSpaceDN w:val="0"/>
              <w:adjustRightInd w:val="0"/>
              <w:spacing w:after="0" w:line="240" w:lineRule="auto"/>
              <w:rPr>
                <w:rFonts w:ascii="Times New Roman" w:hAnsi="Times New Roman" w:cs="Times New Roman"/>
                <w:sz w:val="24"/>
                <w:szCs w:val="24"/>
              </w:rPr>
            </w:pPr>
            <w:r w:rsidRPr="00CB3B7C">
              <w:rPr>
                <w:rFonts w:ascii="Times New Roman" w:hAnsi="Times New Roman" w:cs="Times New Roman"/>
                <w:sz w:val="24"/>
                <w:szCs w:val="24"/>
              </w:rPr>
              <w:t>350</w:t>
            </w:r>
          </w:p>
        </w:tc>
      </w:tr>
    </w:tbl>
    <w:p w14:paraId="7CCA2810" w14:textId="77777777" w:rsidR="00CB3B7C" w:rsidRPr="00CB3B7C" w:rsidRDefault="00CB3B7C" w:rsidP="00CB3B7C">
      <w:pPr>
        <w:widowControl w:val="0"/>
        <w:autoSpaceDE w:val="0"/>
        <w:autoSpaceDN w:val="0"/>
        <w:adjustRightInd w:val="0"/>
        <w:spacing w:after="0" w:line="240" w:lineRule="auto"/>
        <w:ind w:firstLine="709"/>
        <w:rPr>
          <w:rFonts w:ascii="Times New Roman" w:hAnsi="Times New Roman" w:cs="Times New Roman"/>
          <w:sz w:val="24"/>
          <w:szCs w:val="24"/>
        </w:rPr>
      </w:pPr>
    </w:p>
    <w:p w14:paraId="726FDD61" w14:textId="77777777" w:rsidR="00CB3B7C" w:rsidRPr="00CB3B7C" w:rsidRDefault="00CB3B7C" w:rsidP="00CB3B7C">
      <w:pPr>
        <w:pStyle w:val="a9"/>
        <w:ind w:firstLine="709"/>
        <w:rPr>
          <w:rFonts w:ascii="Times New Roman" w:hAnsi="Times New Roman"/>
          <w:sz w:val="24"/>
        </w:rPr>
      </w:pPr>
    </w:p>
    <w:p w14:paraId="064295C2" w14:textId="77777777" w:rsidR="00CB3B7C" w:rsidRPr="00CB3B7C" w:rsidRDefault="00CB3B7C" w:rsidP="00CB3B7C">
      <w:pPr>
        <w:autoSpaceDE w:val="0"/>
        <w:autoSpaceDN w:val="0"/>
        <w:adjustRightInd w:val="0"/>
        <w:spacing w:after="0" w:line="240" w:lineRule="auto"/>
        <w:ind w:firstLine="709"/>
        <w:rPr>
          <w:rFonts w:ascii="Times New Roman" w:hAnsi="Times New Roman" w:cs="Times New Roman"/>
          <w:sz w:val="24"/>
          <w:szCs w:val="24"/>
        </w:rPr>
        <w:sectPr w:rsidR="00CB3B7C" w:rsidRPr="00CB3B7C" w:rsidSect="00CB3B7C">
          <w:headerReference w:type="default" r:id="rId14"/>
          <w:headerReference w:type="first" r:id="rId15"/>
          <w:pgSz w:w="16838" w:h="11906" w:orient="landscape"/>
          <w:pgMar w:top="567" w:right="1134" w:bottom="1134" w:left="1134" w:header="709" w:footer="709" w:gutter="0"/>
          <w:cols w:space="708"/>
          <w:titlePg/>
          <w:docGrid w:linePitch="360"/>
        </w:sectPr>
      </w:pPr>
    </w:p>
    <w:p w14:paraId="1CF3C868" w14:textId="7351053B" w:rsidR="00CB3B7C" w:rsidRPr="00CB3B7C" w:rsidRDefault="00CB3B7C" w:rsidP="00CB3B7C">
      <w:pPr>
        <w:autoSpaceDE w:val="0"/>
        <w:autoSpaceDN w:val="0"/>
        <w:adjustRightInd w:val="0"/>
        <w:spacing w:after="0" w:line="240" w:lineRule="auto"/>
        <w:ind w:firstLine="709"/>
        <w:rPr>
          <w:rFonts w:ascii="Times New Roman" w:hAnsi="Times New Roman" w:cs="Times New Roman"/>
          <w:sz w:val="24"/>
          <w:szCs w:val="24"/>
        </w:rPr>
      </w:pPr>
    </w:p>
    <w:p w14:paraId="61984AFE" w14:textId="77777777" w:rsidR="00CB3B7C" w:rsidRPr="00CB3B7C" w:rsidRDefault="00CB3B7C" w:rsidP="00CB3B7C">
      <w:pPr>
        <w:spacing w:after="0" w:line="240" w:lineRule="auto"/>
        <w:ind w:firstLine="709"/>
        <w:jc w:val="center"/>
        <w:rPr>
          <w:rFonts w:ascii="Times New Roman" w:hAnsi="Times New Roman" w:cs="Times New Roman"/>
          <w:sz w:val="24"/>
          <w:szCs w:val="24"/>
        </w:rPr>
      </w:pPr>
      <w:r w:rsidRPr="00CB3B7C">
        <w:rPr>
          <w:rFonts w:ascii="Times New Roman" w:hAnsi="Times New Roman" w:cs="Times New Roman"/>
          <w:sz w:val="24"/>
          <w:szCs w:val="24"/>
        </w:rPr>
        <w:t>АДМИНИСТРАЦИЯ</w:t>
      </w:r>
    </w:p>
    <w:p w14:paraId="2A81E285" w14:textId="77777777" w:rsidR="00CB3B7C" w:rsidRPr="00CB3B7C" w:rsidRDefault="00CB3B7C" w:rsidP="00CB3B7C">
      <w:pPr>
        <w:spacing w:after="0" w:line="240" w:lineRule="auto"/>
        <w:ind w:firstLine="709"/>
        <w:jc w:val="center"/>
        <w:rPr>
          <w:rFonts w:ascii="Times New Roman" w:hAnsi="Times New Roman" w:cs="Times New Roman"/>
          <w:sz w:val="24"/>
          <w:szCs w:val="24"/>
        </w:rPr>
      </w:pPr>
      <w:r w:rsidRPr="00CB3B7C">
        <w:rPr>
          <w:rFonts w:ascii="Times New Roman" w:hAnsi="Times New Roman" w:cs="Times New Roman"/>
          <w:sz w:val="24"/>
          <w:szCs w:val="24"/>
        </w:rPr>
        <w:t>КАШИРСКОГО МУНИЦИПАЛЬНОГО РАЙОНА</w:t>
      </w:r>
    </w:p>
    <w:p w14:paraId="53DBBF8A" w14:textId="77777777" w:rsidR="00CB3B7C" w:rsidRPr="00CB3B7C" w:rsidRDefault="00CB3B7C" w:rsidP="00CB3B7C">
      <w:pPr>
        <w:spacing w:after="0" w:line="240" w:lineRule="auto"/>
        <w:ind w:firstLine="709"/>
        <w:jc w:val="center"/>
        <w:rPr>
          <w:rFonts w:ascii="Times New Roman" w:hAnsi="Times New Roman" w:cs="Times New Roman"/>
          <w:sz w:val="24"/>
          <w:szCs w:val="24"/>
        </w:rPr>
      </w:pPr>
      <w:r w:rsidRPr="00CB3B7C">
        <w:rPr>
          <w:rFonts w:ascii="Times New Roman" w:hAnsi="Times New Roman" w:cs="Times New Roman"/>
          <w:sz w:val="24"/>
          <w:szCs w:val="24"/>
        </w:rPr>
        <w:t>ВОРОНЕЖСКОЙ ОБЛАСТИ</w:t>
      </w:r>
    </w:p>
    <w:p w14:paraId="304FE5F4" w14:textId="77777777" w:rsidR="00CB3B7C" w:rsidRPr="00CB3B7C" w:rsidRDefault="00CB3B7C" w:rsidP="00CB3B7C">
      <w:pPr>
        <w:spacing w:after="0" w:line="240" w:lineRule="auto"/>
        <w:ind w:firstLine="709"/>
        <w:jc w:val="center"/>
        <w:rPr>
          <w:rFonts w:ascii="Times New Roman" w:hAnsi="Times New Roman" w:cs="Times New Roman"/>
          <w:sz w:val="24"/>
          <w:szCs w:val="24"/>
        </w:rPr>
      </w:pPr>
    </w:p>
    <w:p w14:paraId="04358CCC" w14:textId="77777777" w:rsidR="00CB3B7C" w:rsidRPr="00CB3B7C" w:rsidRDefault="00CB3B7C" w:rsidP="00CB3B7C">
      <w:pPr>
        <w:spacing w:after="0" w:line="240" w:lineRule="auto"/>
        <w:ind w:firstLine="709"/>
        <w:jc w:val="center"/>
        <w:rPr>
          <w:rFonts w:ascii="Times New Roman" w:hAnsi="Times New Roman" w:cs="Times New Roman"/>
          <w:sz w:val="24"/>
          <w:szCs w:val="24"/>
        </w:rPr>
      </w:pPr>
      <w:r w:rsidRPr="00CB3B7C">
        <w:rPr>
          <w:rFonts w:ascii="Times New Roman" w:hAnsi="Times New Roman" w:cs="Times New Roman"/>
          <w:sz w:val="24"/>
          <w:szCs w:val="24"/>
        </w:rPr>
        <w:t>ПОСТАНОВЛЕНИЕ</w:t>
      </w:r>
    </w:p>
    <w:p w14:paraId="156728B5" w14:textId="77777777" w:rsidR="00CB3B7C" w:rsidRPr="00CB3B7C" w:rsidRDefault="00CB3B7C" w:rsidP="00CB3B7C">
      <w:pPr>
        <w:spacing w:after="0" w:line="240" w:lineRule="auto"/>
        <w:ind w:firstLine="709"/>
        <w:rPr>
          <w:rFonts w:ascii="Times New Roman" w:hAnsi="Times New Roman" w:cs="Times New Roman"/>
          <w:sz w:val="24"/>
          <w:szCs w:val="24"/>
        </w:rPr>
      </w:pPr>
    </w:p>
    <w:p w14:paraId="31915CE1" w14:textId="77777777" w:rsidR="00CB3B7C" w:rsidRPr="00CB3B7C" w:rsidRDefault="00CB3B7C" w:rsidP="00CB3B7C">
      <w:pPr>
        <w:spacing w:after="0" w:line="240" w:lineRule="auto"/>
        <w:ind w:firstLine="709"/>
        <w:rPr>
          <w:rFonts w:ascii="Times New Roman" w:hAnsi="Times New Roman" w:cs="Times New Roman"/>
          <w:sz w:val="24"/>
          <w:szCs w:val="24"/>
        </w:rPr>
      </w:pPr>
      <w:r w:rsidRPr="00CB3B7C">
        <w:rPr>
          <w:rFonts w:ascii="Times New Roman" w:hAnsi="Times New Roman" w:cs="Times New Roman"/>
          <w:sz w:val="24"/>
          <w:szCs w:val="24"/>
        </w:rPr>
        <w:t>От 22.02.2024 № 168</w:t>
      </w:r>
    </w:p>
    <w:p w14:paraId="30A4F543" w14:textId="77777777" w:rsidR="00CB3B7C" w:rsidRPr="00CB3B7C" w:rsidRDefault="00CB3B7C" w:rsidP="00CB3B7C">
      <w:pPr>
        <w:spacing w:after="0" w:line="240" w:lineRule="auto"/>
        <w:ind w:firstLine="709"/>
        <w:rPr>
          <w:rFonts w:ascii="Times New Roman" w:hAnsi="Times New Roman" w:cs="Times New Roman"/>
          <w:sz w:val="24"/>
          <w:szCs w:val="24"/>
        </w:rPr>
      </w:pPr>
      <w:r w:rsidRPr="00CB3B7C">
        <w:rPr>
          <w:rFonts w:ascii="Times New Roman" w:hAnsi="Times New Roman" w:cs="Times New Roman"/>
          <w:sz w:val="24"/>
          <w:szCs w:val="24"/>
        </w:rPr>
        <w:t>с. Каширское</w:t>
      </w:r>
    </w:p>
    <w:p w14:paraId="4361D6CB" w14:textId="77777777" w:rsidR="00CB3B7C" w:rsidRPr="00CB3B7C" w:rsidRDefault="00CB3B7C" w:rsidP="00CB3B7C">
      <w:pPr>
        <w:spacing w:after="0" w:line="240" w:lineRule="auto"/>
        <w:ind w:firstLine="709"/>
        <w:rPr>
          <w:rFonts w:ascii="Times New Roman" w:hAnsi="Times New Roman" w:cs="Times New Roman"/>
          <w:sz w:val="24"/>
          <w:szCs w:val="24"/>
        </w:rPr>
      </w:pPr>
    </w:p>
    <w:p w14:paraId="1B7A0037" w14:textId="77777777" w:rsidR="00CB3B7C" w:rsidRPr="00CB3B7C" w:rsidRDefault="00CB3B7C" w:rsidP="00CB3B7C">
      <w:pPr>
        <w:spacing w:after="0" w:line="240" w:lineRule="auto"/>
        <w:ind w:firstLine="709"/>
        <w:jc w:val="both"/>
        <w:rPr>
          <w:rFonts w:ascii="Times New Roman" w:hAnsi="Times New Roman" w:cs="Times New Roman"/>
          <w:b/>
          <w:bCs/>
          <w:kern w:val="28"/>
          <w:sz w:val="24"/>
          <w:szCs w:val="24"/>
        </w:rPr>
      </w:pPr>
      <w:r w:rsidRPr="00CB3B7C">
        <w:rPr>
          <w:rFonts w:ascii="Times New Roman" w:hAnsi="Times New Roman" w:cs="Times New Roman"/>
          <w:b/>
          <w:bCs/>
          <w:kern w:val="28"/>
          <w:sz w:val="24"/>
          <w:szCs w:val="24"/>
        </w:rPr>
        <w:t>О внесении изменений в постановление администрации Каширского муниципального района Воронежской области от 24.09.2019 № 616 «Об утверждении муниципальной программы Каширского муниципального района Воронежской области «Муниципальное управление Каширского муниципального района»»</w:t>
      </w:r>
    </w:p>
    <w:p w14:paraId="326708FC" w14:textId="77777777" w:rsidR="00CB3B7C" w:rsidRPr="00CB3B7C" w:rsidRDefault="00CB3B7C" w:rsidP="00CB3B7C">
      <w:pPr>
        <w:spacing w:after="0" w:line="240" w:lineRule="auto"/>
        <w:ind w:firstLine="709"/>
        <w:rPr>
          <w:rFonts w:ascii="Times New Roman" w:hAnsi="Times New Roman" w:cs="Times New Roman"/>
          <w:sz w:val="24"/>
          <w:szCs w:val="24"/>
        </w:rPr>
      </w:pPr>
      <w:r w:rsidRPr="00CB3B7C">
        <w:rPr>
          <w:rFonts w:ascii="Times New Roman" w:hAnsi="Times New Roman" w:cs="Times New Roman"/>
          <w:sz w:val="24"/>
          <w:szCs w:val="24"/>
        </w:rPr>
        <w:t xml:space="preserve"> </w:t>
      </w:r>
    </w:p>
    <w:p w14:paraId="35D07E92" w14:textId="2F0A7AFB" w:rsidR="00CB3B7C" w:rsidRPr="00CB3B7C" w:rsidRDefault="00FE6B71" w:rsidP="00CB3B7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B3B7C" w:rsidRPr="00CB3B7C">
        <w:rPr>
          <w:rFonts w:ascii="Times New Roman" w:hAnsi="Times New Roman" w:cs="Times New Roman"/>
          <w:sz w:val="24"/>
          <w:szCs w:val="24"/>
        </w:rPr>
        <w:t>В соответствии с Федеральным законом от 07.05.2013 №104-ФЗ «О внесении изменений в Бюджетный кодекс Российской Федерации и отдельные акты Российской Федерации в связи с совершенствованием бюджетного процесса» постановляю:</w:t>
      </w:r>
    </w:p>
    <w:p w14:paraId="1A946468" w14:textId="77777777" w:rsidR="00CB3B7C" w:rsidRPr="00CB3B7C" w:rsidRDefault="00CB3B7C" w:rsidP="00CB3B7C">
      <w:pPr>
        <w:spacing w:after="0" w:line="240" w:lineRule="auto"/>
        <w:ind w:firstLine="709"/>
        <w:jc w:val="both"/>
        <w:rPr>
          <w:rFonts w:ascii="Times New Roman" w:hAnsi="Times New Roman" w:cs="Times New Roman"/>
          <w:sz w:val="24"/>
          <w:szCs w:val="24"/>
        </w:rPr>
      </w:pPr>
    </w:p>
    <w:p w14:paraId="49DCBA8E" w14:textId="277BE957" w:rsidR="00CB3B7C" w:rsidRPr="00CB3B7C" w:rsidRDefault="00FE6B71" w:rsidP="00CB3B7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B3B7C" w:rsidRPr="00CB3B7C">
        <w:rPr>
          <w:rFonts w:ascii="Times New Roman" w:hAnsi="Times New Roman" w:cs="Times New Roman"/>
          <w:sz w:val="24"/>
          <w:szCs w:val="24"/>
        </w:rPr>
        <w:t xml:space="preserve">1. Внести изменения в приложения №2, №3 муниципальной программы «Муниципальное управление Каширского муниципального района», утвержденной постановлением администрации Каширского муниципального района от 24.09.2019 № 616, изложив их в редакции согласно приложению к настоящему постановлению (Приложение). </w:t>
      </w:r>
    </w:p>
    <w:p w14:paraId="33EDAC15" w14:textId="77777777" w:rsidR="00CB3B7C" w:rsidRPr="00CB3B7C" w:rsidRDefault="00CB3B7C" w:rsidP="00CB3B7C">
      <w:pPr>
        <w:spacing w:after="0" w:line="240" w:lineRule="auto"/>
        <w:ind w:firstLine="709"/>
        <w:jc w:val="both"/>
        <w:rPr>
          <w:rFonts w:ascii="Times New Roman" w:hAnsi="Times New Roman" w:cs="Times New Roman"/>
          <w:sz w:val="24"/>
          <w:szCs w:val="24"/>
        </w:rPr>
      </w:pPr>
      <w:r w:rsidRPr="00CB3B7C">
        <w:rPr>
          <w:rFonts w:ascii="Times New Roman" w:hAnsi="Times New Roman" w:cs="Times New Roman"/>
          <w:sz w:val="24"/>
          <w:szCs w:val="24"/>
        </w:rPr>
        <w:t xml:space="preserve"> 2. Контроль над выполнением настоящего постановления возложить на заместителя главы администрации-руководителя аппарата О. И. Усову.</w:t>
      </w:r>
    </w:p>
    <w:p w14:paraId="3FEF7AF2" w14:textId="77777777" w:rsidR="00CB3B7C" w:rsidRPr="00CB3B7C" w:rsidRDefault="00CB3B7C" w:rsidP="00CB3B7C">
      <w:pPr>
        <w:spacing w:after="0" w:line="240" w:lineRule="auto"/>
        <w:ind w:firstLine="709"/>
        <w:rPr>
          <w:rFonts w:ascii="Times New Roman" w:hAnsi="Times New Roman" w:cs="Times New Roman"/>
          <w:sz w:val="24"/>
          <w:szCs w:val="24"/>
        </w:rPr>
      </w:pPr>
    </w:p>
    <w:p w14:paraId="614C5D2B" w14:textId="77777777" w:rsidR="00CB3B7C" w:rsidRPr="00CB3B7C" w:rsidRDefault="00CB3B7C" w:rsidP="00CB3B7C">
      <w:pPr>
        <w:spacing w:after="0" w:line="240" w:lineRule="auto"/>
        <w:ind w:firstLine="709"/>
        <w:rPr>
          <w:rFonts w:ascii="Times New Roman" w:hAnsi="Times New Roman" w:cs="Times New Roman"/>
          <w:sz w:val="24"/>
          <w:szCs w:val="24"/>
        </w:rPr>
      </w:pPr>
    </w:p>
    <w:tbl>
      <w:tblPr>
        <w:tblW w:w="0" w:type="auto"/>
        <w:tblLook w:val="04A0" w:firstRow="1" w:lastRow="0" w:firstColumn="1" w:lastColumn="0" w:noHBand="0" w:noVBand="1"/>
      </w:tblPr>
      <w:tblGrid>
        <w:gridCol w:w="4927"/>
        <w:gridCol w:w="4927"/>
      </w:tblGrid>
      <w:tr w:rsidR="00CB3B7C" w:rsidRPr="00CB3B7C" w14:paraId="55818EC1" w14:textId="77777777" w:rsidTr="00BF44E2">
        <w:tc>
          <w:tcPr>
            <w:tcW w:w="4927" w:type="dxa"/>
            <w:shd w:val="clear" w:color="auto" w:fill="auto"/>
          </w:tcPr>
          <w:p w14:paraId="499F30DC"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 xml:space="preserve">Глава администрации </w:t>
            </w:r>
          </w:p>
          <w:p w14:paraId="7B223385"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Каширского муниципального района</w:t>
            </w:r>
          </w:p>
        </w:tc>
        <w:tc>
          <w:tcPr>
            <w:tcW w:w="4927" w:type="dxa"/>
            <w:shd w:val="clear" w:color="auto" w:fill="auto"/>
          </w:tcPr>
          <w:p w14:paraId="6A1F8015" w14:textId="77777777" w:rsidR="00CB3B7C" w:rsidRPr="00CB3B7C" w:rsidRDefault="00CB3B7C" w:rsidP="00CB3B7C">
            <w:pPr>
              <w:spacing w:after="0" w:line="240" w:lineRule="auto"/>
              <w:jc w:val="right"/>
              <w:rPr>
                <w:rFonts w:ascii="Times New Roman" w:hAnsi="Times New Roman" w:cs="Times New Roman"/>
                <w:sz w:val="24"/>
                <w:szCs w:val="24"/>
              </w:rPr>
            </w:pPr>
            <w:r w:rsidRPr="00CB3B7C">
              <w:rPr>
                <w:rFonts w:ascii="Times New Roman" w:hAnsi="Times New Roman" w:cs="Times New Roman"/>
                <w:sz w:val="24"/>
                <w:szCs w:val="24"/>
              </w:rPr>
              <w:t>А. И. Пономарев</w:t>
            </w:r>
          </w:p>
        </w:tc>
      </w:tr>
    </w:tbl>
    <w:p w14:paraId="664E55E2" w14:textId="77777777" w:rsidR="00CB3B7C" w:rsidRPr="00CB3B7C" w:rsidRDefault="00CB3B7C" w:rsidP="00CB3B7C">
      <w:pPr>
        <w:spacing w:after="0" w:line="240" w:lineRule="auto"/>
        <w:ind w:firstLine="709"/>
        <w:rPr>
          <w:rFonts w:ascii="Times New Roman" w:hAnsi="Times New Roman" w:cs="Times New Roman"/>
          <w:sz w:val="24"/>
          <w:szCs w:val="24"/>
        </w:rPr>
      </w:pPr>
    </w:p>
    <w:p w14:paraId="66419BC9" w14:textId="77777777" w:rsidR="00CB3B7C" w:rsidRPr="00CB3B7C" w:rsidRDefault="00CB3B7C" w:rsidP="00CB3B7C">
      <w:pPr>
        <w:spacing w:after="0" w:line="240" w:lineRule="auto"/>
        <w:ind w:firstLine="709"/>
        <w:rPr>
          <w:rFonts w:ascii="Times New Roman" w:hAnsi="Times New Roman" w:cs="Times New Roman"/>
          <w:sz w:val="24"/>
          <w:szCs w:val="24"/>
        </w:rPr>
        <w:sectPr w:rsidR="00CB3B7C" w:rsidRPr="00CB3B7C" w:rsidSect="00BF44E2">
          <w:headerReference w:type="default" r:id="rId16"/>
          <w:pgSz w:w="11906" w:h="16838"/>
          <w:pgMar w:top="567" w:right="1134" w:bottom="1134" w:left="1134" w:header="720" w:footer="720" w:gutter="0"/>
          <w:cols w:space="720"/>
          <w:docGrid w:linePitch="299"/>
        </w:sectPr>
      </w:pPr>
    </w:p>
    <w:p w14:paraId="7E02624E" w14:textId="77777777" w:rsidR="00CB3B7C" w:rsidRPr="00CB3B7C" w:rsidRDefault="00CB3B7C" w:rsidP="00CB3B7C">
      <w:pPr>
        <w:spacing w:after="0" w:line="240" w:lineRule="auto"/>
        <w:ind w:left="10773"/>
        <w:rPr>
          <w:rFonts w:ascii="Times New Roman" w:hAnsi="Times New Roman" w:cs="Times New Roman"/>
          <w:sz w:val="24"/>
          <w:szCs w:val="24"/>
        </w:rPr>
      </w:pPr>
      <w:r w:rsidRPr="00CB3B7C">
        <w:rPr>
          <w:rFonts w:ascii="Times New Roman" w:hAnsi="Times New Roman" w:cs="Times New Roman"/>
          <w:sz w:val="24"/>
          <w:szCs w:val="24"/>
        </w:rPr>
        <w:lastRenderedPageBreak/>
        <w:t xml:space="preserve">Приложение </w:t>
      </w:r>
    </w:p>
    <w:p w14:paraId="3C8246F1" w14:textId="77777777" w:rsidR="00CB3B7C" w:rsidRPr="00CB3B7C" w:rsidRDefault="00CB3B7C" w:rsidP="00CB3B7C">
      <w:pPr>
        <w:spacing w:after="0" w:line="240" w:lineRule="auto"/>
        <w:ind w:left="10773"/>
        <w:rPr>
          <w:rFonts w:ascii="Times New Roman" w:hAnsi="Times New Roman" w:cs="Times New Roman"/>
          <w:sz w:val="24"/>
          <w:szCs w:val="24"/>
        </w:rPr>
      </w:pPr>
      <w:r w:rsidRPr="00CB3B7C">
        <w:rPr>
          <w:rFonts w:ascii="Times New Roman" w:hAnsi="Times New Roman" w:cs="Times New Roman"/>
          <w:sz w:val="24"/>
          <w:szCs w:val="24"/>
        </w:rPr>
        <w:t xml:space="preserve">к постановлению администрации </w:t>
      </w:r>
    </w:p>
    <w:p w14:paraId="6CE86816" w14:textId="1D3012F8" w:rsidR="00CB3B7C" w:rsidRPr="00CB3B7C" w:rsidRDefault="00CB3B7C" w:rsidP="00CB3B7C">
      <w:pPr>
        <w:spacing w:after="0" w:line="240" w:lineRule="auto"/>
        <w:ind w:left="10773"/>
        <w:rPr>
          <w:rFonts w:ascii="Times New Roman" w:hAnsi="Times New Roman" w:cs="Times New Roman"/>
          <w:sz w:val="24"/>
          <w:szCs w:val="24"/>
        </w:rPr>
      </w:pPr>
      <w:r w:rsidRPr="00CB3B7C">
        <w:rPr>
          <w:rFonts w:ascii="Times New Roman" w:hAnsi="Times New Roman" w:cs="Times New Roman"/>
          <w:sz w:val="24"/>
          <w:szCs w:val="24"/>
        </w:rPr>
        <w:t>Каширского муниципального района</w:t>
      </w:r>
      <w:r w:rsidR="00FE6B71">
        <w:rPr>
          <w:rFonts w:ascii="Times New Roman" w:hAnsi="Times New Roman" w:cs="Times New Roman"/>
          <w:sz w:val="24"/>
          <w:szCs w:val="24"/>
        </w:rPr>
        <w:t xml:space="preserve"> </w:t>
      </w:r>
      <w:r w:rsidRPr="00CB3B7C">
        <w:rPr>
          <w:rFonts w:ascii="Times New Roman" w:hAnsi="Times New Roman" w:cs="Times New Roman"/>
          <w:sz w:val="24"/>
          <w:szCs w:val="24"/>
        </w:rPr>
        <w:t xml:space="preserve">Воронежской области от 22.02.2024 № 168 </w:t>
      </w:r>
    </w:p>
    <w:p w14:paraId="2AEDFA59" w14:textId="77777777" w:rsidR="00CB3B7C" w:rsidRPr="00CB3B7C" w:rsidRDefault="00CB3B7C" w:rsidP="00CB3B7C">
      <w:pPr>
        <w:spacing w:after="0" w:line="240" w:lineRule="auto"/>
        <w:ind w:firstLine="709"/>
        <w:jc w:val="right"/>
        <w:rPr>
          <w:rFonts w:ascii="Times New Roman" w:hAnsi="Times New Roman" w:cs="Times New Roman"/>
          <w:sz w:val="24"/>
          <w:szCs w:val="24"/>
        </w:rPr>
      </w:pPr>
    </w:p>
    <w:p w14:paraId="06A9E075" w14:textId="77777777" w:rsidR="00CB3B7C" w:rsidRPr="00CB3B7C" w:rsidRDefault="00CB3B7C" w:rsidP="00CB3B7C">
      <w:pPr>
        <w:spacing w:after="0" w:line="240" w:lineRule="auto"/>
        <w:ind w:firstLine="709"/>
        <w:jc w:val="right"/>
        <w:rPr>
          <w:rFonts w:ascii="Times New Roman" w:hAnsi="Times New Roman" w:cs="Times New Roman"/>
          <w:sz w:val="24"/>
          <w:szCs w:val="24"/>
        </w:rPr>
      </w:pPr>
      <w:r w:rsidRPr="00CB3B7C">
        <w:rPr>
          <w:rFonts w:ascii="Times New Roman" w:hAnsi="Times New Roman" w:cs="Times New Roman"/>
          <w:bCs/>
          <w:sz w:val="24"/>
          <w:szCs w:val="24"/>
        </w:rPr>
        <w:t xml:space="preserve"> </w:t>
      </w:r>
      <w:r w:rsidRPr="00CB3B7C">
        <w:rPr>
          <w:rFonts w:ascii="Times New Roman" w:hAnsi="Times New Roman" w:cs="Times New Roman"/>
          <w:sz w:val="24"/>
          <w:szCs w:val="24"/>
        </w:rPr>
        <w:t>Приложение №2 к программе</w:t>
      </w:r>
    </w:p>
    <w:p w14:paraId="3E149DDA" w14:textId="77777777" w:rsidR="00CB3B7C" w:rsidRPr="00CB3B7C" w:rsidRDefault="00CB3B7C" w:rsidP="00CB3B7C">
      <w:pPr>
        <w:spacing w:after="0" w:line="240" w:lineRule="auto"/>
        <w:ind w:firstLine="709"/>
        <w:jc w:val="right"/>
        <w:rPr>
          <w:rFonts w:ascii="Times New Roman" w:hAnsi="Times New Roman" w:cs="Times New Roman"/>
          <w:sz w:val="24"/>
          <w:szCs w:val="24"/>
        </w:rPr>
      </w:pPr>
    </w:p>
    <w:p w14:paraId="37F89AA0" w14:textId="77777777" w:rsidR="00CB3B7C" w:rsidRPr="00CB3B7C" w:rsidRDefault="00CB3B7C" w:rsidP="00CB3B7C">
      <w:pPr>
        <w:spacing w:after="0" w:line="240" w:lineRule="auto"/>
        <w:ind w:firstLine="709"/>
        <w:jc w:val="center"/>
        <w:rPr>
          <w:rFonts w:ascii="Times New Roman" w:hAnsi="Times New Roman" w:cs="Times New Roman"/>
          <w:color w:val="000000"/>
          <w:sz w:val="24"/>
          <w:szCs w:val="24"/>
        </w:rPr>
      </w:pPr>
      <w:r w:rsidRPr="00CB3B7C">
        <w:rPr>
          <w:rFonts w:ascii="Times New Roman" w:hAnsi="Times New Roman" w:cs="Times New Roman"/>
          <w:color w:val="000000"/>
          <w:sz w:val="24"/>
          <w:szCs w:val="24"/>
        </w:rPr>
        <w:t xml:space="preserve">Расходы местного бюджета Каширского муниципального района на реализацию муниципальной программы Каширского муниципального района «Муниципальное управление Каширского муниципального района» </w:t>
      </w:r>
    </w:p>
    <w:p w14:paraId="5750AB37" w14:textId="77777777" w:rsidR="00CB3B7C" w:rsidRPr="00CB3B7C" w:rsidRDefault="00CB3B7C" w:rsidP="00CB3B7C">
      <w:pPr>
        <w:spacing w:after="0" w:line="240" w:lineRule="auto"/>
        <w:ind w:firstLine="709"/>
        <w:jc w:val="center"/>
        <w:rPr>
          <w:rFonts w:ascii="Times New Roman" w:hAnsi="Times New Roman" w:cs="Times New Roman"/>
          <w:sz w:val="24"/>
          <w:szCs w:val="24"/>
        </w:rPr>
      </w:pPr>
    </w:p>
    <w:tbl>
      <w:tblPr>
        <w:tblW w:w="15058"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3"/>
        <w:gridCol w:w="2196"/>
        <w:gridCol w:w="2270"/>
        <w:gridCol w:w="1330"/>
        <w:gridCol w:w="1231"/>
        <w:gridCol w:w="1212"/>
        <w:gridCol w:w="1212"/>
        <w:gridCol w:w="1172"/>
        <w:gridCol w:w="1180"/>
        <w:gridCol w:w="1322"/>
      </w:tblGrid>
      <w:tr w:rsidR="00CB3B7C" w:rsidRPr="00CB3B7C" w14:paraId="52CB5113" w14:textId="77777777" w:rsidTr="00BF44E2">
        <w:trPr>
          <w:trHeight w:val="630"/>
          <w:tblHeader/>
        </w:trPr>
        <w:tc>
          <w:tcPr>
            <w:tcW w:w="1933" w:type="dxa"/>
            <w:vMerge w:val="restart"/>
            <w:shd w:val="clear" w:color="auto" w:fill="auto"/>
            <w:vAlign w:val="center"/>
          </w:tcPr>
          <w:p w14:paraId="4CC53492" w14:textId="77777777" w:rsidR="00CB3B7C" w:rsidRPr="00CB3B7C" w:rsidRDefault="00CB3B7C" w:rsidP="00CB3B7C">
            <w:pPr>
              <w:spacing w:after="0" w:line="240" w:lineRule="auto"/>
              <w:jc w:val="center"/>
              <w:rPr>
                <w:rFonts w:ascii="Times New Roman" w:hAnsi="Times New Roman" w:cs="Times New Roman"/>
                <w:sz w:val="24"/>
                <w:szCs w:val="24"/>
              </w:rPr>
            </w:pPr>
            <w:r w:rsidRPr="00CB3B7C">
              <w:rPr>
                <w:rFonts w:ascii="Times New Roman" w:hAnsi="Times New Roman" w:cs="Times New Roman"/>
                <w:sz w:val="24"/>
                <w:szCs w:val="24"/>
              </w:rPr>
              <w:t>Статус</w:t>
            </w:r>
          </w:p>
        </w:tc>
        <w:tc>
          <w:tcPr>
            <w:tcW w:w="2196" w:type="dxa"/>
            <w:vMerge w:val="restart"/>
            <w:shd w:val="clear" w:color="auto" w:fill="auto"/>
            <w:vAlign w:val="center"/>
          </w:tcPr>
          <w:p w14:paraId="447EABD7" w14:textId="77777777" w:rsidR="00CB3B7C" w:rsidRPr="00CB3B7C" w:rsidRDefault="00CB3B7C" w:rsidP="00CB3B7C">
            <w:pPr>
              <w:spacing w:after="0" w:line="240" w:lineRule="auto"/>
              <w:jc w:val="center"/>
              <w:rPr>
                <w:rFonts w:ascii="Times New Roman" w:hAnsi="Times New Roman" w:cs="Times New Roman"/>
                <w:color w:val="000000"/>
                <w:sz w:val="24"/>
                <w:szCs w:val="24"/>
              </w:rPr>
            </w:pPr>
            <w:r w:rsidRPr="00CB3B7C">
              <w:rPr>
                <w:rFonts w:ascii="Times New Roman" w:hAnsi="Times New Roman" w:cs="Times New Roman"/>
                <w:color w:val="000000"/>
                <w:sz w:val="24"/>
                <w:szCs w:val="24"/>
              </w:rPr>
              <w:t xml:space="preserve">Наименование муниципальной программы, подпрограммы, основного мероприятия </w:t>
            </w:r>
          </w:p>
        </w:tc>
        <w:tc>
          <w:tcPr>
            <w:tcW w:w="2270" w:type="dxa"/>
            <w:vMerge w:val="restart"/>
            <w:shd w:val="clear" w:color="000000" w:fill="FFFFFF"/>
            <w:vAlign w:val="center"/>
          </w:tcPr>
          <w:p w14:paraId="4A933909" w14:textId="77777777" w:rsidR="00CB3B7C" w:rsidRPr="00CB3B7C" w:rsidRDefault="00CB3B7C" w:rsidP="00CB3B7C">
            <w:pPr>
              <w:spacing w:after="0" w:line="240" w:lineRule="auto"/>
              <w:jc w:val="center"/>
              <w:rPr>
                <w:rFonts w:ascii="Times New Roman" w:hAnsi="Times New Roman" w:cs="Times New Roman"/>
                <w:sz w:val="24"/>
                <w:szCs w:val="24"/>
              </w:rPr>
            </w:pPr>
            <w:r w:rsidRPr="00CB3B7C">
              <w:rPr>
                <w:rFonts w:ascii="Times New Roman" w:hAnsi="Times New Roman" w:cs="Times New Roman"/>
                <w:sz w:val="24"/>
                <w:szCs w:val="24"/>
              </w:rPr>
              <w:t>Наименование ответственного исполнителя, исполнителя - главного распорядителя средств бюджета Каширского муниципального района (далее - ГРБС), наименование статей расходов</w:t>
            </w:r>
          </w:p>
        </w:tc>
        <w:tc>
          <w:tcPr>
            <w:tcW w:w="8659" w:type="dxa"/>
            <w:gridSpan w:val="7"/>
            <w:shd w:val="clear" w:color="000000" w:fill="FFFFFF"/>
            <w:vAlign w:val="center"/>
          </w:tcPr>
          <w:p w14:paraId="0CFFF79F" w14:textId="77777777" w:rsidR="00CB3B7C" w:rsidRPr="00CB3B7C" w:rsidRDefault="00CB3B7C" w:rsidP="00CB3B7C">
            <w:pPr>
              <w:spacing w:after="0" w:line="240" w:lineRule="auto"/>
              <w:jc w:val="center"/>
              <w:rPr>
                <w:rFonts w:ascii="Times New Roman" w:hAnsi="Times New Roman" w:cs="Times New Roman"/>
                <w:sz w:val="24"/>
                <w:szCs w:val="24"/>
              </w:rPr>
            </w:pPr>
            <w:r w:rsidRPr="00CB3B7C">
              <w:rPr>
                <w:rFonts w:ascii="Times New Roman" w:hAnsi="Times New Roman" w:cs="Times New Roman"/>
                <w:sz w:val="24"/>
                <w:szCs w:val="24"/>
              </w:rPr>
              <w:t xml:space="preserve"> Расходы муниципального бюджета по годам реализации муниципальной программы (тыс. руб.)</w:t>
            </w:r>
          </w:p>
        </w:tc>
      </w:tr>
      <w:tr w:rsidR="00CB3B7C" w:rsidRPr="00CB3B7C" w14:paraId="49BAD2F4" w14:textId="77777777" w:rsidTr="00BF44E2">
        <w:trPr>
          <w:trHeight w:val="420"/>
          <w:tblHeader/>
        </w:trPr>
        <w:tc>
          <w:tcPr>
            <w:tcW w:w="1933" w:type="dxa"/>
            <w:vMerge/>
            <w:vAlign w:val="center"/>
          </w:tcPr>
          <w:p w14:paraId="5CF21639" w14:textId="77777777" w:rsidR="00CB3B7C" w:rsidRPr="00CB3B7C" w:rsidRDefault="00CB3B7C" w:rsidP="00CB3B7C">
            <w:pPr>
              <w:spacing w:after="0" w:line="240" w:lineRule="auto"/>
              <w:rPr>
                <w:rFonts w:ascii="Times New Roman" w:hAnsi="Times New Roman" w:cs="Times New Roman"/>
                <w:sz w:val="24"/>
                <w:szCs w:val="24"/>
              </w:rPr>
            </w:pPr>
          </w:p>
        </w:tc>
        <w:tc>
          <w:tcPr>
            <w:tcW w:w="2196" w:type="dxa"/>
            <w:vMerge/>
            <w:vAlign w:val="center"/>
          </w:tcPr>
          <w:p w14:paraId="4E4B7E1E" w14:textId="77777777" w:rsidR="00CB3B7C" w:rsidRPr="00CB3B7C" w:rsidRDefault="00CB3B7C" w:rsidP="00CB3B7C">
            <w:pPr>
              <w:spacing w:after="0" w:line="240" w:lineRule="auto"/>
              <w:rPr>
                <w:rFonts w:ascii="Times New Roman" w:hAnsi="Times New Roman" w:cs="Times New Roman"/>
                <w:color w:val="000000"/>
                <w:sz w:val="24"/>
                <w:szCs w:val="24"/>
              </w:rPr>
            </w:pPr>
          </w:p>
        </w:tc>
        <w:tc>
          <w:tcPr>
            <w:tcW w:w="2270" w:type="dxa"/>
            <w:vMerge/>
            <w:vAlign w:val="center"/>
          </w:tcPr>
          <w:p w14:paraId="413236F1" w14:textId="77777777" w:rsidR="00CB3B7C" w:rsidRPr="00CB3B7C" w:rsidRDefault="00CB3B7C" w:rsidP="00CB3B7C">
            <w:pPr>
              <w:spacing w:after="0" w:line="240" w:lineRule="auto"/>
              <w:rPr>
                <w:rFonts w:ascii="Times New Roman" w:hAnsi="Times New Roman" w:cs="Times New Roman"/>
                <w:sz w:val="24"/>
                <w:szCs w:val="24"/>
              </w:rPr>
            </w:pPr>
          </w:p>
        </w:tc>
        <w:tc>
          <w:tcPr>
            <w:tcW w:w="8659" w:type="dxa"/>
            <w:gridSpan w:val="7"/>
            <w:shd w:val="clear" w:color="000000" w:fill="FFFFFF"/>
            <w:vAlign w:val="center"/>
          </w:tcPr>
          <w:p w14:paraId="3E72808F" w14:textId="77777777" w:rsidR="00CB3B7C" w:rsidRPr="00CB3B7C" w:rsidRDefault="00CB3B7C" w:rsidP="00CB3B7C">
            <w:pPr>
              <w:spacing w:after="0" w:line="240" w:lineRule="auto"/>
              <w:jc w:val="center"/>
              <w:rPr>
                <w:rFonts w:ascii="Times New Roman" w:hAnsi="Times New Roman" w:cs="Times New Roman"/>
                <w:sz w:val="24"/>
                <w:szCs w:val="24"/>
              </w:rPr>
            </w:pPr>
            <w:r w:rsidRPr="00CB3B7C">
              <w:rPr>
                <w:rFonts w:ascii="Times New Roman" w:hAnsi="Times New Roman" w:cs="Times New Roman"/>
                <w:sz w:val="24"/>
                <w:szCs w:val="24"/>
              </w:rPr>
              <w:t xml:space="preserve"> в том числе по годам реализации муниципальной программы</w:t>
            </w:r>
          </w:p>
        </w:tc>
      </w:tr>
      <w:tr w:rsidR="00CB3B7C" w:rsidRPr="00CB3B7C" w14:paraId="34442C19" w14:textId="77777777" w:rsidTr="00BF44E2">
        <w:trPr>
          <w:trHeight w:val="684"/>
          <w:tblHeader/>
        </w:trPr>
        <w:tc>
          <w:tcPr>
            <w:tcW w:w="1933" w:type="dxa"/>
            <w:vMerge/>
            <w:vAlign w:val="center"/>
          </w:tcPr>
          <w:p w14:paraId="1F3BAECA" w14:textId="77777777" w:rsidR="00CB3B7C" w:rsidRPr="00CB3B7C" w:rsidRDefault="00CB3B7C" w:rsidP="00CB3B7C">
            <w:pPr>
              <w:spacing w:after="0" w:line="240" w:lineRule="auto"/>
              <w:rPr>
                <w:rFonts w:ascii="Times New Roman" w:hAnsi="Times New Roman" w:cs="Times New Roman"/>
                <w:sz w:val="24"/>
                <w:szCs w:val="24"/>
              </w:rPr>
            </w:pPr>
          </w:p>
        </w:tc>
        <w:tc>
          <w:tcPr>
            <w:tcW w:w="2196" w:type="dxa"/>
            <w:vMerge/>
            <w:vAlign w:val="center"/>
          </w:tcPr>
          <w:p w14:paraId="4FAD2E2F" w14:textId="77777777" w:rsidR="00CB3B7C" w:rsidRPr="00CB3B7C" w:rsidRDefault="00CB3B7C" w:rsidP="00CB3B7C">
            <w:pPr>
              <w:spacing w:after="0" w:line="240" w:lineRule="auto"/>
              <w:rPr>
                <w:rFonts w:ascii="Times New Roman" w:hAnsi="Times New Roman" w:cs="Times New Roman"/>
                <w:color w:val="000000"/>
                <w:sz w:val="24"/>
                <w:szCs w:val="24"/>
              </w:rPr>
            </w:pPr>
          </w:p>
        </w:tc>
        <w:tc>
          <w:tcPr>
            <w:tcW w:w="2270" w:type="dxa"/>
            <w:vMerge/>
            <w:vAlign w:val="center"/>
          </w:tcPr>
          <w:p w14:paraId="41D1A0C2" w14:textId="77777777" w:rsidR="00CB3B7C" w:rsidRPr="00CB3B7C" w:rsidRDefault="00CB3B7C" w:rsidP="00CB3B7C">
            <w:pPr>
              <w:spacing w:after="0" w:line="240" w:lineRule="auto"/>
              <w:rPr>
                <w:rFonts w:ascii="Times New Roman" w:hAnsi="Times New Roman" w:cs="Times New Roman"/>
                <w:sz w:val="24"/>
                <w:szCs w:val="24"/>
              </w:rPr>
            </w:pPr>
          </w:p>
        </w:tc>
        <w:tc>
          <w:tcPr>
            <w:tcW w:w="1330" w:type="dxa"/>
            <w:vAlign w:val="center"/>
          </w:tcPr>
          <w:p w14:paraId="22110A98" w14:textId="77777777" w:rsidR="00CB3B7C" w:rsidRPr="00CB3B7C" w:rsidRDefault="00CB3B7C" w:rsidP="00CB3B7C">
            <w:pPr>
              <w:spacing w:after="0" w:line="240" w:lineRule="auto"/>
              <w:jc w:val="center"/>
              <w:rPr>
                <w:rFonts w:ascii="Times New Roman" w:hAnsi="Times New Roman" w:cs="Times New Roman"/>
                <w:sz w:val="24"/>
                <w:szCs w:val="24"/>
              </w:rPr>
            </w:pPr>
            <w:r w:rsidRPr="00CB3B7C">
              <w:rPr>
                <w:rFonts w:ascii="Times New Roman" w:hAnsi="Times New Roman" w:cs="Times New Roman"/>
                <w:sz w:val="24"/>
                <w:szCs w:val="24"/>
              </w:rPr>
              <w:t>2020</w:t>
            </w:r>
          </w:p>
        </w:tc>
        <w:tc>
          <w:tcPr>
            <w:tcW w:w="1231" w:type="dxa"/>
            <w:shd w:val="clear" w:color="auto" w:fill="auto"/>
            <w:vAlign w:val="center"/>
          </w:tcPr>
          <w:p w14:paraId="02D03414" w14:textId="77777777" w:rsidR="00CB3B7C" w:rsidRPr="00CB3B7C" w:rsidRDefault="00CB3B7C" w:rsidP="00CB3B7C">
            <w:pPr>
              <w:spacing w:after="0" w:line="240" w:lineRule="auto"/>
              <w:jc w:val="center"/>
              <w:rPr>
                <w:rFonts w:ascii="Times New Roman" w:hAnsi="Times New Roman" w:cs="Times New Roman"/>
                <w:sz w:val="24"/>
                <w:szCs w:val="24"/>
              </w:rPr>
            </w:pPr>
            <w:r w:rsidRPr="00CB3B7C">
              <w:rPr>
                <w:rFonts w:ascii="Times New Roman" w:hAnsi="Times New Roman" w:cs="Times New Roman"/>
                <w:sz w:val="24"/>
                <w:szCs w:val="24"/>
              </w:rPr>
              <w:t>2021</w:t>
            </w:r>
          </w:p>
        </w:tc>
        <w:tc>
          <w:tcPr>
            <w:tcW w:w="1212" w:type="dxa"/>
            <w:shd w:val="clear" w:color="auto" w:fill="auto"/>
            <w:vAlign w:val="center"/>
          </w:tcPr>
          <w:p w14:paraId="086A81FD" w14:textId="77777777" w:rsidR="00CB3B7C" w:rsidRPr="00CB3B7C" w:rsidRDefault="00CB3B7C" w:rsidP="00CB3B7C">
            <w:pPr>
              <w:spacing w:after="0" w:line="240" w:lineRule="auto"/>
              <w:jc w:val="center"/>
              <w:rPr>
                <w:rFonts w:ascii="Times New Roman" w:hAnsi="Times New Roman" w:cs="Times New Roman"/>
                <w:sz w:val="24"/>
                <w:szCs w:val="24"/>
              </w:rPr>
            </w:pPr>
            <w:r w:rsidRPr="00CB3B7C">
              <w:rPr>
                <w:rFonts w:ascii="Times New Roman" w:hAnsi="Times New Roman" w:cs="Times New Roman"/>
                <w:sz w:val="24"/>
                <w:szCs w:val="24"/>
              </w:rPr>
              <w:t>2022</w:t>
            </w:r>
          </w:p>
        </w:tc>
        <w:tc>
          <w:tcPr>
            <w:tcW w:w="1212" w:type="dxa"/>
            <w:shd w:val="clear" w:color="auto" w:fill="auto"/>
            <w:vAlign w:val="center"/>
          </w:tcPr>
          <w:p w14:paraId="79098C85" w14:textId="77777777" w:rsidR="00CB3B7C" w:rsidRPr="00CB3B7C" w:rsidRDefault="00CB3B7C" w:rsidP="00CB3B7C">
            <w:pPr>
              <w:spacing w:after="0" w:line="240" w:lineRule="auto"/>
              <w:jc w:val="center"/>
              <w:rPr>
                <w:rFonts w:ascii="Times New Roman" w:hAnsi="Times New Roman" w:cs="Times New Roman"/>
                <w:sz w:val="24"/>
                <w:szCs w:val="24"/>
              </w:rPr>
            </w:pPr>
            <w:r w:rsidRPr="00CB3B7C">
              <w:rPr>
                <w:rFonts w:ascii="Times New Roman" w:hAnsi="Times New Roman" w:cs="Times New Roman"/>
                <w:sz w:val="24"/>
                <w:szCs w:val="24"/>
              </w:rPr>
              <w:t>2023</w:t>
            </w:r>
          </w:p>
        </w:tc>
        <w:tc>
          <w:tcPr>
            <w:tcW w:w="1172" w:type="dxa"/>
            <w:shd w:val="clear" w:color="auto" w:fill="auto"/>
            <w:vAlign w:val="center"/>
          </w:tcPr>
          <w:p w14:paraId="7E60B154" w14:textId="77777777" w:rsidR="00CB3B7C" w:rsidRPr="00CB3B7C" w:rsidRDefault="00CB3B7C" w:rsidP="00CB3B7C">
            <w:pPr>
              <w:spacing w:after="0" w:line="240" w:lineRule="auto"/>
              <w:jc w:val="center"/>
              <w:rPr>
                <w:rFonts w:ascii="Times New Roman" w:hAnsi="Times New Roman" w:cs="Times New Roman"/>
                <w:sz w:val="24"/>
                <w:szCs w:val="24"/>
              </w:rPr>
            </w:pPr>
            <w:r w:rsidRPr="00CB3B7C">
              <w:rPr>
                <w:rFonts w:ascii="Times New Roman" w:hAnsi="Times New Roman" w:cs="Times New Roman"/>
                <w:sz w:val="24"/>
                <w:szCs w:val="24"/>
              </w:rPr>
              <w:t>2024</w:t>
            </w:r>
          </w:p>
        </w:tc>
        <w:tc>
          <w:tcPr>
            <w:tcW w:w="1180" w:type="dxa"/>
            <w:shd w:val="clear" w:color="auto" w:fill="auto"/>
            <w:vAlign w:val="center"/>
          </w:tcPr>
          <w:p w14:paraId="5E7FF181" w14:textId="77777777" w:rsidR="00CB3B7C" w:rsidRPr="00CB3B7C" w:rsidRDefault="00CB3B7C" w:rsidP="00CB3B7C">
            <w:pPr>
              <w:spacing w:after="0" w:line="240" w:lineRule="auto"/>
              <w:jc w:val="center"/>
              <w:rPr>
                <w:rFonts w:ascii="Times New Roman" w:hAnsi="Times New Roman" w:cs="Times New Roman"/>
                <w:sz w:val="24"/>
                <w:szCs w:val="24"/>
              </w:rPr>
            </w:pPr>
            <w:r w:rsidRPr="00CB3B7C">
              <w:rPr>
                <w:rFonts w:ascii="Times New Roman" w:hAnsi="Times New Roman" w:cs="Times New Roman"/>
                <w:sz w:val="24"/>
                <w:szCs w:val="24"/>
              </w:rPr>
              <w:t>2025</w:t>
            </w:r>
          </w:p>
        </w:tc>
        <w:tc>
          <w:tcPr>
            <w:tcW w:w="1322" w:type="dxa"/>
            <w:shd w:val="clear" w:color="auto" w:fill="auto"/>
            <w:vAlign w:val="center"/>
          </w:tcPr>
          <w:p w14:paraId="6D60C3CB" w14:textId="77777777" w:rsidR="00CB3B7C" w:rsidRPr="00CB3B7C" w:rsidRDefault="00CB3B7C" w:rsidP="00CB3B7C">
            <w:pPr>
              <w:spacing w:after="0" w:line="240" w:lineRule="auto"/>
              <w:jc w:val="center"/>
              <w:rPr>
                <w:rFonts w:ascii="Times New Roman" w:hAnsi="Times New Roman" w:cs="Times New Roman"/>
                <w:sz w:val="24"/>
                <w:szCs w:val="24"/>
              </w:rPr>
            </w:pPr>
            <w:r w:rsidRPr="00CB3B7C">
              <w:rPr>
                <w:rFonts w:ascii="Times New Roman" w:hAnsi="Times New Roman" w:cs="Times New Roman"/>
                <w:sz w:val="24"/>
                <w:szCs w:val="24"/>
              </w:rPr>
              <w:t>2026</w:t>
            </w:r>
          </w:p>
        </w:tc>
      </w:tr>
      <w:tr w:rsidR="00CB3B7C" w:rsidRPr="00CB3B7C" w14:paraId="5D838613" w14:textId="77777777" w:rsidTr="00BF44E2">
        <w:trPr>
          <w:trHeight w:val="312"/>
          <w:tblHeader/>
        </w:trPr>
        <w:tc>
          <w:tcPr>
            <w:tcW w:w="1933" w:type="dxa"/>
            <w:shd w:val="clear" w:color="000000" w:fill="FFFFFF"/>
            <w:vAlign w:val="center"/>
          </w:tcPr>
          <w:p w14:paraId="365C7D65" w14:textId="77777777" w:rsidR="00CB3B7C" w:rsidRPr="00CB3B7C" w:rsidRDefault="00CB3B7C" w:rsidP="00CB3B7C">
            <w:pPr>
              <w:spacing w:after="0" w:line="240" w:lineRule="auto"/>
              <w:jc w:val="center"/>
              <w:rPr>
                <w:rFonts w:ascii="Times New Roman" w:hAnsi="Times New Roman" w:cs="Times New Roman"/>
                <w:sz w:val="24"/>
                <w:szCs w:val="24"/>
              </w:rPr>
            </w:pPr>
            <w:r w:rsidRPr="00CB3B7C">
              <w:rPr>
                <w:rFonts w:ascii="Times New Roman" w:hAnsi="Times New Roman" w:cs="Times New Roman"/>
                <w:sz w:val="24"/>
                <w:szCs w:val="24"/>
              </w:rPr>
              <w:t>1</w:t>
            </w:r>
          </w:p>
        </w:tc>
        <w:tc>
          <w:tcPr>
            <w:tcW w:w="2196" w:type="dxa"/>
            <w:shd w:val="clear" w:color="000000" w:fill="FFFFFF"/>
            <w:vAlign w:val="center"/>
          </w:tcPr>
          <w:p w14:paraId="15435C04" w14:textId="77777777" w:rsidR="00CB3B7C" w:rsidRPr="00CB3B7C" w:rsidRDefault="00CB3B7C" w:rsidP="00CB3B7C">
            <w:pPr>
              <w:spacing w:after="0" w:line="240" w:lineRule="auto"/>
              <w:jc w:val="center"/>
              <w:rPr>
                <w:rFonts w:ascii="Times New Roman" w:hAnsi="Times New Roman" w:cs="Times New Roman"/>
                <w:sz w:val="24"/>
                <w:szCs w:val="24"/>
              </w:rPr>
            </w:pPr>
            <w:r w:rsidRPr="00CB3B7C">
              <w:rPr>
                <w:rFonts w:ascii="Times New Roman" w:hAnsi="Times New Roman" w:cs="Times New Roman"/>
                <w:sz w:val="24"/>
                <w:szCs w:val="24"/>
              </w:rPr>
              <w:t>2</w:t>
            </w:r>
          </w:p>
        </w:tc>
        <w:tc>
          <w:tcPr>
            <w:tcW w:w="2270" w:type="dxa"/>
            <w:shd w:val="clear" w:color="000000" w:fill="FFFFFF"/>
            <w:vAlign w:val="center"/>
          </w:tcPr>
          <w:p w14:paraId="542DD480" w14:textId="77777777" w:rsidR="00CB3B7C" w:rsidRPr="00CB3B7C" w:rsidRDefault="00CB3B7C" w:rsidP="00CB3B7C">
            <w:pPr>
              <w:spacing w:after="0" w:line="240" w:lineRule="auto"/>
              <w:jc w:val="center"/>
              <w:rPr>
                <w:rFonts w:ascii="Times New Roman" w:hAnsi="Times New Roman" w:cs="Times New Roman"/>
                <w:sz w:val="24"/>
                <w:szCs w:val="24"/>
              </w:rPr>
            </w:pPr>
            <w:r w:rsidRPr="00CB3B7C">
              <w:rPr>
                <w:rFonts w:ascii="Times New Roman" w:hAnsi="Times New Roman" w:cs="Times New Roman"/>
                <w:sz w:val="24"/>
                <w:szCs w:val="24"/>
              </w:rPr>
              <w:t>3</w:t>
            </w:r>
          </w:p>
        </w:tc>
        <w:tc>
          <w:tcPr>
            <w:tcW w:w="1330" w:type="dxa"/>
            <w:shd w:val="clear" w:color="000000" w:fill="FFFFFF"/>
            <w:vAlign w:val="center"/>
          </w:tcPr>
          <w:p w14:paraId="7D3E248A" w14:textId="77777777" w:rsidR="00CB3B7C" w:rsidRPr="00CB3B7C" w:rsidRDefault="00CB3B7C" w:rsidP="00CB3B7C">
            <w:pPr>
              <w:spacing w:after="0" w:line="240" w:lineRule="auto"/>
              <w:jc w:val="center"/>
              <w:rPr>
                <w:rFonts w:ascii="Times New Roman" w:hAnsi="Times New Roman" w:cs="Times New Roman"/>
                <w:sz w:val="24"/>
                <w:szCs w:val="24"/>
              </w:rPr>
            </w:pPr>
            <w:r w:rsidRPr="00CB3B7C">
              <w:rPr>
                <w:rFonts w:ascii="Times New Roman" w:hAnsi="Times New Roman" w:cs="Times New Roman"/>
                <w:sz w:val="24"/>
                <w:szCs w:val="24"/>
              </w:rPr>
              <w:t>4</w:t>
            </w:r>
          </w:p>
        </w:tc>
        <w:tc>
          <w:tcPr>
            <w:tcW w:w="1231" w:type="dxa"/>
            <w:shd w:val="clear" w:color="000000" w:fill="FFFFFF"/>
            <w:vAlign w:val="center"/>
          </w:tcPr>
          <w:p w14:paraId="540CAD81" w14:textId="77777777" w:rsidR="00CB3B7C" w:rsidRPr="00CB3B7C" w:rsidRDefault="00CB3B7C" w:rsidP="00CB3B7C">
            <w:pPr>
              <w:spacing w:after="0" w:line="240" w:lineRule="auto"/>
              <w:jc w:val="center"/>
              <w:rPr>
                <w:rFonts w:ascii="Times New Roman" w:hAnsi="Times New Roman" w:cs="Times New Roman"/>
                <w:sz w:val="24"/>
                <w:szCs w:val="24"/>
              </w:rPr>
            </w:pPr>
            <w:r w:rsidRPr="00CB3B7C">
              <w:rPr>
                <w:rFonts w:ascii="Times New Roman" w:hAnsi="Times New Roman" w:cs="Times New Roman"/>
                <w:sz w:val="24"/>
                <w:szCs w:val="24"/>
              </w:rPr>
              <w:t>5</w:t>
            </w:r>
          </w:p>
        </w:tc>
        <w:tc>
          <w:tcPr>
            <w:tcW w:w="1212" w:type="dxa"/>
            <w:shd w:val="clear" w:color="000000" w:fill="FFFFFF"/>
            <w:vAlign w:val="center"/>
          </w:tcPr>
          <w:p w14:paraId="056912F2" w14:textId="77777777" w:rsidR="00CB3B7C" w:rsidRPr="00CB3B7C" w:rsidRDefault="00CB3B7C" w:rsidP="00CB3B7C">
            <w:pPr>
              <w:spacing w:after="0" w:line="240" w:lineRule="auto"/>
              <w:jc w:val="center"/>
              <w:rPr>
                <w:rFonts w:ascii="Times New Roman" w:hAnsi="Times New Roman" w:cs="Times New Roman"/>
                <w:sz w:val="24"/>
                <w:szCs w:val="24"/>
              </w:rPr>
            </w:pPr>
            <w:r w:rsidRPr="00CB3B7C">
              <w:rPr>
                <w:rFonts w:ascii="Times New Roman" w:hAnsi="Times New Roman" w:cs="Times New Roman"/>
                <w:sz w:val="24"/>
                <w:szCs w:val="24"/>
              </w:rPr>
              <w:t>6</w:t>
            </w:r>
          </w:p>
        </w:tc>
        <w:tc>
          <w:tcPr>
            <w:tcW w:w="1212" w:type="dxa"/>
            <w:shd w:val="clear" w:color="000000" w:fill="FFFFFF"/>
            <w:vAlign w:val="center"/>
          </w:tcPr>
          <w:p w14:paraId="2B0882AA" w14:textId="77777777" w:rsidR="00CB3B7C" w:rsidRPr="00CB3B7C" w:rsidRDefault="00CB3B7C" w:rsidP="00CB3B7C">
            <w:pPr>
              <w:spacing w:after="0" w:line="240" w:lineRule="auto"/>
              <w:jc w:val="center"/>
              <w:rPr>
                <w:rFonts w:ascii="Times New Roman" w:hAnsi="Times New Roman" w:cs="Times New Roman"/>
                <w:sz w:val="24"/>
                <w:szCs w:val="24"/>
              </w:rPr>
            </w:pPr>
            <w:r w:rsidRPr="00CB3B7C">
              <w:rPr>
                <w:rFonts w:ascii="Times New Roman" w:hAnsi="Times New Roman" w:cs="Times New Roman"/>
                <w:sz w:val="24"/>
                <w:szCs w:val="24"/>
              </w:rPr>
              <w:t>7</w:t>
            </w:r>
          </w:p>
        </w:tc>
        <w:tc>
          <w:tcPr>
            <w:tcW w:w="1172" w:type="dxa"/>
            <w:shd w:val="clear" w:color="000000" w:fill="FFFFFF"/>
            <w:vAlign w:val="center"/>
          </w:tcPr>
          <w:p w14:paraId="008988CE" w14:textId="77777777" w:rsidR="00CB3B7C" w:rsidRPr="00CB3B7C" w:rsidRDefault="00CB3B7C" w:rsidP="00CB3B7C">
            <w:pPr>
              <w:spacing w:after="0" w:line="240" w:lineRule="auto"/>
              <w:jc w:val="center"/>
              <w:rPr>
                <w:rFonts w:ascii="Times New Roman" w:hAnsi="Times New Roman" w:cs="Times New Roman"/>
                <w:sz w:val="24"/>
                <w:szCs w:val="24"/>
              </w:rPr>
            </w:pPr>
            <w:r w:rsidRPr="00CB3B7C">
              <w:rPr>
                <w:rFonts w:ascii="Times New Roman" w:hAnsi="Times New Roman" w:cs="Times New Roman"/>
                <w:sz w:val="24"/>
                <w:szCs w:val="24"/>
              </w:rPr>
              <w:t>8</w:t>
            </w:r>
          </w:p>
        </w:tc>
        <w:tc>
          <w:tcPr>
            <w:tcW w:w="1180" w:type="dxa"/>
            <w:shd w:val="clear" w:color="auto" w:fill="auto"/>
            <w:noWrap/>
            <w:vAlign w:val="bottom"/>
          </w:tcPr>
          <w:p w14:paraId="37520088" w14:textId="77777777" w:rsidR="00CB3B7C" w:rsidRPr="00CB3B7C" w:rsidRDefault="00CB3B7C" w:rsidP="00CB3B7C">
            <w:pPr>
              <w:spacing w:after="0" w:line="240" w:lineRule="auto"/>
              <w:jc w:val="center"/>
              <w:rPr>
                <w:rFonts w:ascii="Times New Roman" w:hAnsi="Times New Roman" w:cs="Times New Roman"/>
                <w:sz w:val="24"/>
                <w:szCs w:val="24"/>
              </w:rPr>
            </w:pPr>
            <w:r w:rsidRPr="00CB3B7C">
              <w:rPr>
                <w:rFonts w:ascii="Times New Roman" w:hAnsi="Times New Roman" w:cs="Times New Roman"/>
                <w:sz w:val="24"/>
                <w:szCs w:val="24"/>
              </w:rPr>
              <w:t>9</w:t>
            </w:r>
          </w:p>
        </w:tc>
        <w:tc>
          <w:tcPr>
            <w:tcW w:w="1322" w:type="dxa"/>
            <w:shd w:val="clear" w:color="auto" w:fill="auto"/>
            <w:noWrap/>
            <w:vAlign w:val="bottom"/>
          </w:tcPr>
          <w:p w14:paraId="5FEB3600" w14:textId="77777777" w:rsidR="00CB3B7C" w:rsidRPr="00CB3B7C" w:rsidRDefault="00CB3B7C" w:rsidP="00CB3B7C">
            <w:pPr>
              <w:spacing w:after="0" w:line="240" w:lineRule="auto"/>
              <w:jc w:val="center"/>
              <w:rPr>
                <w:rFonts w:ascii="Times New Roman" w:hAnsi="Times New Roman" w:cs="Times New Roman"/>
                <w:sz w:val="24"/>
                <w:szCs w:val="24"/>
              </w:rPr>
            </w:pPr>
            <w:r w:rsidRPr="00CB3B7C">
              <w:rPr>
                <w:rFonts w:ascii="Times New Roman" w:hAnsi="Times New Roman" w:cs="Times New Roman"/>
                <w:sz w:val="24"/>
                <w:szCs w:val="24"/>
              </w:rPr>
              <w:t>10</w:t>
            </w:r>
          </w:p>
        </w:tc>
      </w:tr>
      <w:tr w:rsidR="00CB3B7C" w:rsidRPr="00CB3B7C" w14:paraId="77D284B4" w14:textId="77777777" w:rsidTr="00BF44E2">
        <w:trPr>
          <w:trHeight w:val="276"/>
        </w:trPr>
        <w:tc>
          <w:tcPr>
            <w:tcW w:w="1933" w:type="dxa"/>
            <w:vMerge w:val="restart"/>
            <w:shd w:val="clear" w:color="auto" w:fill="auto"/>
          </w:tcPr>
          <w:p w14:paraId="19BB6C35"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Муниципальная программа Каширского муниципального района</w:t>
            </w:r>
          </w:p>
        </w:tc>
        <w:tc>
          <w:tcPr>
            <w:tcW w:w="2196" w:type="dxa"/>
            <w:vMerge w:val="restart"/>
            <w:shd w:val="clear" w:color="auto" w:fill="auto"/>
          </w:tcPr>
          <w:p w14:paraId="4632F6E9"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 xml:space="preserve">«Муниципальное управление Каширского муниципального района» </w:t>
            </w:r>
          </w:p>
        </w:tc>
        <w:tc>
          <w:tcPr>
            <w:tcW w:w="2270" w:type="dxa"/>
            <w:shd w:val="clear" w:color="auto" w:fill="auto"/>
          </w:tcPr>
          <w:p w14:paraId="2C371154"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всего</w:t>
            </w:r>
          </w:p>
        </w:tc>
        <w:tc>
          <w:tcPr>
            <w:tcW w:w="1330" w:type="dxa"/>
            <w:tcBorders>
              <w:top w:val="single" w:sz="4" w:space="0" w:color="auto"/>
              <w:left w:val="single" w:sz="4" w:space="0" w:color="auto"/>
              <w:bottom w:val="single" w:sz="4" w:space="0" w:color="auto"/>
              <w:right w:val="single" w:sz="4" w:space="0" w:color="auto"/>
            </w:tcBorders>
            <w:vAlign w:val="bottom"/>
          </w:tcPr>
          <w:p w14:paraId="57A07E55"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37768,8</w:t>
            </w:r>
          </w:p>
        </w:tc>
        <w:tc>
          <w:tcPr>
            <w:tcW w:w="1231" w:type="dxa"/>
            <w:tcBorders>
              <w:top w:val="single" w:sz="4" w:space="0" w:color="auto"/>
              <w:left w:val="single" w:sz="4" w:space="0" w:color="auto"/>
              <w:bottom w:val="single" w:sz="4" w:space="0" w:color="auto"/>
              <w:right w:val="single" w:sz="4" w:space="0" w:color="auto"/>
            </w:tcBorders>
            <w:vAlign w:val="bottom"/>
          </w:tcPr>
          <w:p w14:paraId="431B7345"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42813,2</w:t>
            </w:r>
          </w:p>
        </w:tc>
        <w:tc>
          <w:tcPr>
            <w:tcW w:w="1212" w:type="dxa"/>
            <w:tcBorders>
              <w:top w:val="nil"/>
              <w:left w:val="nil"/>
              <w:bottom w:val="single" w:sz="4" w:space="0" w:color="auto"/>
              <w:right w:val="single" w:sz="4" w:space="0" w:color="auto"/>
            </w:tcBorders>
            <w:vAlign w:val="bottom"/>
          </w:tcPr>
          <w:p w14:paraId="0F220998"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48336,9</w:t>
            </w:r>
          </w:p>
        </w:tc>
        <w:tc>
          <w:tcPr>
            <w:tcW w:w="1212" w:type="dxa"/>
            <w:tcBorders>
              <w:top w:val="nil"/>
              <w:left w:val="nil"/>
              <w:bottom w:val="single" w:sz="4" w:space="0" w:color="auto"/>
              <w:right w:val="single" w:sz="4" w:space="0" w:color="auto"/>
            </w:tcBorders>
            <w:vAlign w:val="bottom"/>
          </w:tcPr>
          <w:p w14:paraId="27D6B26F"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46549,3</w:t>
            </w:r>
          </w:p>
        </w:tc>
        <w:tc>
          <w:tcPr>
            <w:tcW w:w="1172" w:type="dxa"/>
            <w:tcBorders>
              <w:top w:val="nil"/>
              <w:left w:val="nil"/>
              <w:bottom w:val="single" w:sz="4" w:space="0" w:color="auto"/>
              <w:right w:val="single" w:sz="4" w:space="0" w:color="auto"/>
            </w:tcBorders>
            <w:vAlign w:val="bottom"/>
          </w:tcPr>
          <w:p w14:paraId="72881839"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47265,0</w:t>
            </w:r>
          </w:p>
        </w:tc>
        <w:tc>
          <w:tcPr>
            <w:tcW w:w="1180" w:type="dxa"/>
            <w:tcBorders>
              <w:top w:val="nil"/>
              <w:left w:val="nil"/>
              <w:bottom w:val="single" w:sz="4" w:space="0" w:color="auto"/>
              <w:right w:val="single" w:sz="4" w:space="0" w:color="auto"/>
            </w:tcBorders>
            <w:vAlign w:val="bottom"/>
          </w:tcPr>
          <w:p w14:paraId="6A1642FB"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46774,0</w:t>
            </w:r>
          </w:p>
        </w:tc>
        <w:tc>
          <w:tcPr>
            <w:tcW w:w="1322" w:type="dxa"/>
            <w:tcBorders>
              <w:top w:val="nil"/>
              <w:left w:val="nil"/>
              <w:bottom w:val="single" w:sz="4" w:space="0" w:color="auto"/>
              <w:right w:val="single" w:sz="4" w:space="0" w:color="auto"/>
            </w:tcBorders>
            <w:vAlign w:val="bottom"/>
          </w:tcPr>
          <w:p w14:paraId="7314962F"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47542</w:t>
            </w:r>
          </w:p>
        </w:tc>
      </w:tr>
      <w:tr w:rsidR="00CB3B7C" w:rsidRPr="00CB3B7C" w14:paraId="3F8CA5F1" w14:textId="77777777" w:rsidTr="00BF44E2">
        <w:trPr>
          <w:trHeight w:val="528"/>
        </w:trPr>
        <w:tc>
          <w:tcPr>
            <w:tcW w:w="1933" w:type="dxa"/>
            <w:vMerge/>
            <w:vAlign w:val="center"/>
          </w:tcPr>
          <w:p w14:paraId="6239E25A" w14:textId="77777777" w:rsidR="00CB3B7C" w:rsidRPr="00CB3B7C" w:rsidRDefault="00CB3B7C" w:rsidP="00CB3B7C">
            <w:pPr>
              <w:spacing w:after="0" w:line="240" w:lineRule="auto"/>
              <w:rPr>
                <w:rFonts w:ascii="Times New Roman" w:hAnsi="Times New Roman" w:cs="Times New Roman"/>
                <w:sz w:val="24"/>
                <w:szCs w:val="24"/>
              </w:rPr>
            </w:pPr>
          </w:p>
        </w:tc>
        <w:tc>
          <w:tcPr>
            <w:tcW w:w="2196" w:type="dxa"/>
            <w:vMerge/>
            <w:vAlign w:val="center"/>
          </w:tcPr>
          <w:p w14:paraId="61AD855D" w14:textId="77777777" w:rsidR="00CB3B7C" w:rsidRPr="00CB3B7C" w:rsidRDefault="00CB3B7C" w:rsidP="00CB3B7C">
            <w:pPr>
              <w:spacing w:after="0" w:line="240" w:lineRule="auto"/>
              <w:rPr>
                <w:rFonts w:ascii="Times New Roman" w:hAnsi="Times New Roman" w:cs="Times New Roman"/>
                <w:sz w:val="24"/>
                <w:szCs w:val="24"/>
              </w:rPr>
            </w:pPr>
          </w:p>
        </w:tc>
        <w:tc>
          <w:tcPr>
            <w:tcW w:w="2270" w:type="dxa"/>
            <w:shd w:val="clear" w:color="auto" w:fill="auto"/>
            <w:vAlign w:val="center"/>
          </w:tcPr>
          <w:p w14:paraId="58E2257D"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 xml:space="preserve">в том числе по </w:t>
            </w:r>
            <w:r w:rsidRPr="00CB3B7C">
              <w:rPr>
                <w:rFonts w:ascii="Times New Roman" w:hAnsi="Times New Roman" w:cs="Times New Roman"/>
                <w:sz w:val="24"/>
                <w:szCs w:val="24"/>
              </w:rPr>
              <w:t>ГРБС:</w:t>
            </w:r>
            <w:r w:rsidRPr="00CB3B7C">
              <w:rPr>
                <w:rFonts w:ascii="Times New Roman" w:hAnsi="Times New Roman" w:cs="Times New Roman"/>
                <w:color w:val="000000"/>
                <w:sz w:val="24"/>
                <w:szCs w:val="24"/>
              </w:rPr>
              <w:t xml:space="preserve"> </w:t>
            </w:r>
          </w:p>
        </w:tc>
        <w:tc>
          <w:tcPr>
            <w:tcW w:w="1330" w:type="dxa"/>
            <w:tcBorders>
              <w:top w:val="single" w:sz="4" w:space="0" w:color="auto"/>
              <w:left w:val="single" w:sz="4" w:space="0" w:color="auto"/>
              <w:bottom w:val="single" w:sz="4" w:space="0" w:color="auto"/>
              <w:right w:val="single" w:sz="4" w:space="0" w:color="auto"/>
            </w:tcBorders>
            <w:vAlign w:val="bottom"/>
          </w:tcPr>
          <w:p w14:paraId="76C50B0B" w14:textId="77777777" w:rsidR="00CB3B7C" w:rsidRPr="00CB3B7C" w:rsidRDefault="00CB3B7C" w:rsidP="00CB3B7C">
            <w:pPr>
              <w:spacing w:after="0" w:line="240" w:lineRule="auto"/>
              <w:rPr>
                <w:rFonts w:ascii="Times New Roman" w:hAnsi="Times New Roman" w:cs="Times New Roman"/>
                <w:sz w:val="24"/>
                <w:szCs w:val="24"/>
              </w:rPr>
            </w:pPr>
          </w:p>
        </w:tc>
        <w:tc>
          <w:tcPr>
            <w:tcW w:w="1231" w:type="dxa"/>
            <w:tcBorders>
              <w:top w:val="single" w:sz="4" w:space="0" w:color="auto"/>
              <w:left w:val="single" w:sz="4" w:space="0" w:color="auto"/>
              <w:bottom w:val="single" w:sz="4" w:space="0" w:color="auto"/>
              <w:right w:val="single" w:sz="4" w:space="0" w:color="auto"/>
            </w:tcBorders>
            <w:vAlign w:val="bottom"/>
          </w:tcPr>
          <w:p w14:paraId="00458EA6" w14:textId="77777777" w:rsidR="00CB3B7C" w:rsidRPr="00CB3B7C" w:rsidRDefault="00CB3B7C" w:rsidP="00CB3B7C">
            <w:pPr>
              <w:spacing w:after="0" w:line="240" w:lineRule="auto"/>
              <w:rPr>
                <w:rFonts w:ascii="Times New Roman" w:hAnsi="Times New Roman" w:cs="Times New Roman"/>
                <w:sz w:val="24"/>
                <w:szCs w:val="24"/>
              </w:rPr>
            </w:pPr>
          </w:p>
        </w:tc>
        <w:tc>
          <w:tcPr>
            <w:tcW w:w="1212" w:type="dxa"/>
            <w:tcBorders>
              <w:top w:val="single" w:sz="4" w:space="0" w:color="auto"/>
              <w:left w:val="single" w:sz="4" w:space="0" w:color="auto"/>
              <w:bottom w:val="single" w:sz="4" w:space="0" w:color="auto"/>
              <w:right w:val="single" w:sz="4" w:space="0" w:color="auto"/>
            </w:tcBorders>
            <w:vAlign w:val="bottom"/>
          </w:tcPr>
          <w:p w14:paraId="077E2E21" w14:textId="77777777" w:rsidR="00CB3B7C" w:rsidRPr="00CB3B7C" w:rsidRDefault="00CB3B7C" w:rsidP="00CB3B7C">
            <w:pPr>
              <w:spacing w:after="0" w:line="240" w:lineRule="auto"/>
              <w:rPr>
                <w:rFonts w:ascii="Times New Roman" w:hAnsi="Times New Roman" w:cs="Times New Roman"/>
                <w:sz w:val="24"/>
                <w:szCs w:val="24"/>
              </w:rPr>
            </w:pPr>
          </w:p>
        </w:tc>
        <w:tc>
          <w:tcPr>
            <w:tcW w:w="1212" w:type="dxa"/>
            <w:tcBorders>
              <w:top w:val="single" w:sz="4" w:space="0" w:color="auto"/>
              <w:left w:val="single" w:sz="4" w:space="0" w:color="auto"/>
              <w:bottom w:val="single" w:sz="4" w:space="0" w:color="auto"/>
              <w:right w:val="single" w:sz="4" w:space="0" w:color="auto"/>
            </w:tcBorders>
            <w:vAlign w:val="bottom"/>
          </w:tcPr>
          <w:p w14:paraId="0EBC67D5" w14:textId="77777777" w:rsidR="00CB3B7C" w:rsidRPr="00CB3B7C" w:rsidRDefault="00CB3B7C" w:rsidP="00CB3B7C">
            <w:pPr>
              <w:spacing w:after="0" w:line="240" w:lineRule="auto"/>
              <w:rPr>
                <w:rFonts w:ascii="Times New Roman" w:hAnsi="Times New Roman" w:cs="Times New Roman"/>
                <w:sz w:val="24"/>
                <w:szCs w:val="24"/>
              </w:rPr>
            </w:pPr>
          </w:p>
        </w:tc>
        <w:tc>
          <w:tcPr>
            <w:tcW w:w="1172" w:type="dxa"/>
            <w:tcBorders>
              <w:top w:val="single" w:sz="4" w:space="0" w:color="auto"/>
              <w:left w:val="single" w:sz="4" w:space="0" w:color="auto"/>
              <w:bottom w:val="single" w:sz="4" w:space="0" w:color="auto"/>
              <w:right w:val="single" w:sz="4" w:space="0" w:color="auto"/>
            </w:tcBorders>
            <w:vAlign w:val="bottom"/>
          </w:tcPr>
          <w:p w14:paraId="6CE80EF0" w14:textId="77777777" w:rsidR="00CB3B7C" w:rsidRPr="00CB3B7C" w:rsidRDefault="00CB3B7C" w:rsidP="00CB3B7C">
            <w:pPr>
              <w:spacing w:after="0" w:line="240" w:lineRule="auto"/>
              <w:rPr>
                <w:rFonts w:ascii="Times New Roman" w:hAnsi="Times New Roman" w:cs="Times New Roman"/>
                <w:sz w:val="24"/>
                <w:szCs w:val="24"/>
              </w:rPr>
            </w:pPr>
          </w:p>
        </w:tc>
        <w:tc>
          <w:tcPr>
            <w:tcW w:w="1180" w:type="dxa"/>
            <w:tcBorders>
              <w:top w:val="single" w:sz="4" w:space="0" w:color="auto"/>
              <w:left w:val="single" w:sz="4" w:space="0" w:color="auto"/>
              <w:bottom w:val="single" w:sz="4" w:space="0" w:color="auto"/>
              <w:right w:val="single" w:sz="4" w:space="0" w:color="auto"/>
            </w:tcBorders>
            <w:vAlign w:val="bottom"/>
          </w:tcPr>
          <w:p w14:paraId="1D920377" w14:textId="77777777" w:rsidR="00CB3B7C" w:rsidRPr="00CB3B7C" w:rsidRDefault="00CB3B7C" w:rsidP="00CB3B7C">
            <w:pPr>
              <w:spacing w:after="0" w:line="240" w:lineRule="auto"/>
              <w:rPr>
                <w:rFonts w:ascii="Times New Roman" w:hAnsi="Times New Roman" w:cs="Times New Roman"/>
                <w:sz w:val="24"/>
                <w:szCs w:val="24"/>
              </w:rPr>
            </w:pPr>
          </w:p>
        </w:tc>
        <w:tc>
          <w:tcPr>
            <w:tcW w:w="1322" w:type="dxa"/>
            <w:tcBorders>
              <w:top w:val="single" w:sz="4" w:space="0" w:color="auto"/>
              <w:left w:val="single" w:sz="4" w:space="0" w:color="auto"/>
              <w:bottom w:val="single" w:sz="4" w:space="0" w:color="auto"/>
              <w:right w:val="single" w:sz="4" w:space="0" w:color="auto"/>
            </w:tcBorders>
            <w:vAlign w:val="bottom"/>
          </w:tcPr>
          <w:p w14:paraId="059BA81A" w14:textId="77777777" w:rsidR="00CB3B7C" w:rsidRPr="00CB3B7C" w:rsidRDefault="00CB3B7C" w:rsidP="00CB3B7C">
            <w:pPr>
              <w:spacing w:after="0" w:line="240" w:lineRule="auto"/>
              <w:rPr>
                <w:rFonts w:ascii="Times New Roman" w:hAnsi="Times New Roman" w:cs="Times New Roman"/>
                <w:sz w:val="24"/>
                <w:szCs w:val="24"/>
              </w:rPr>
            </w:pPr>
          </w:p>
        </w:tc>
      </w:tr>
      <w:tr w:rsidR="00CB3B7C" w:rsidRPr="00CB3B7C" w14:paraId="670B7C9F" w14:textId="77777777" w:rsidTr="00BF44E2">
        <w:trPr>
          <w:trHeight w:val="358"/>
        </w:trPr>
        <w:tc>
          <w:tcPr>
            <w:tcW w:w="1933" w:type="dxa"/>
            <w:vMerge/>
            <w:vAlign w:val="center"/>
          </w:tcPr>
          <w:p w14:paraId="11C6E6BF" w14:textId="77777777" w:rsidR="00CB3B7C" w:rsidRPr="00CB3B7C" w:rsidRDefault="00CB3B7C" w:rsidP="00CB3B7C">
            <w:pPr>
              <w:spacing w:after="0" w:line="240" w:lineRule="auto"/>
              <w:rPr>
                <w:rFonts w:ascii="Times New Roman" w:hAnsi="Times New Roman" w:cs="Times New Roman"/>
                <w:sz w:val="24"/>
                <w:szCs w:val="24"/>
              </w:rPr>
            </w:pPr>
          </w:p>
        </w:tc>
        <w:tc>
          <w:tcPr>
            <w:tcW w:w="2196" w:type="dxa"/>
            <w:vMerge/>
            <w:vAlign w:val="center"/>
          </w:tcPr>
          <w:p w14:paraId="168ED8D9" w14:textId="77777777" w:rsidR="00CB3B7C" w:rsidRPr="00CB3B7C" w:rsidRDefault="00CB3B7C" w:rsidP="00CB3B7C">
            <w:pPr>
              <w:spacing w:after="0" w:line="240" w:lineRule="auto"/>
              <w:rPr>
                <w:rFonts w:ascii="Times New Roman" w:hAnsi="Times New Roman" w:cs="Times New Roman"/>
                <w:sz w:val="24"/>
                <w:szCs w:val="24"/>
              </w:rPr>
            </w:pPr>
          </w:p>
        </w:tc>
        <w:tc>
          <w:tcPr>
            <w:tcW w:w="2270" w:type="dxa"/>
            <w:shd w:val="clear" w:color="auto" w:fill="auto"/>
            <w:vAlign w:val="center"/>
          </w:tcPr>
          <w:p w14:paraId="0121BDCD"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 xml:space="preserve"> 914 администрация района</w:t>
            </w:r>
          </w:p>
        </w:tc>
        <w:tc>
          <w:tcPr>
            <w:tcW w:w="1330" w:type="dxa"/>
            <w:tcBorders>
              <w:top w:val="single" w:sz="4" w:space="0" w:color="auto"/>
              <w:left w:val="single" w:sz="4" w:space="0" w:color="auto"/>
              <w:bottom w:val="single" w:sz="4" w:space="0" w:color="auto"/>
              <w:right w:val="single" w:sz="4" w:space="0" w:color="auto"/>
            </w:tcBorders>
            <w:vAlign w:val="bottom"/>
          </w:tcPr>
          <w:p w14:paraId="067B0119"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22113,8</w:t>
            </w:r>
          </w:p>
        </w:tc>
        <w:tc>
          <w:tcPr>
            <w:tcW w:w="1231" w:type="dxa"/>
            <w:tcBorders>
              <w:top w:val="single" w:sz="4" w:space="0" w:color="auto"/>
              <w:left w:val="single" w:sz="4" w:space="0" w:color="auto"/>
              <w:bottom w:val="single" w:sz="4" w:space="0" w:color="auto"/>
              <w:right w:val="single" w:sz="4" w:space="0" w:color="auto"/>
            </w:tcBorders>
            <w:vAlign w:val="bottom"/>
          </w:tcPr>
          <w:p w14:paraId="37E5C239"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25965,5</w:t>
            </w:r>
          </w:p>
        </w:tc>
        <w:tc>
          <w:tcPr>
            <w:tcW w:w="1212" w:type="dxa"/>
            <w:tcBorders>
              <w:top w:val="nil"/>
              <w:left w:val="nil"/>
              <w:bottom w:val="single" w:sz="4" w:space="0" w:color="auto"/>
              <w:right w:val="single" w:sz="4" w:space="0" w:color="auto"/>
            </w:tcBorders>
            <w:vAlign w:val="bottom"/>
          </w:tcPr>
          <w:p w14:paraId="0458D526"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23334,0</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5B2CC" w14:textId="77777777" w:rsidR="00CB3B7C" w:rsidRPr="00CB3B7C" w:rsidRDefault="00CB3B7C" w:rsidP="00CB3B7C">
            <w:pPr>
              <w:spacing w:after="0" w:line="240" w:lineRule="auto"/>
              <w:jc w:val="center"/>
              <w:rPr>
                <w:rFonts w:ascii="Times New Roman" w:hAnsi="Times New Roman" w:cs="Times New Roman"/>
                <w:iCs/>
                <w:sz w:val="24"/>
                <w:szCs w:val="24"/>
              </w:rPr>
            </w:pPr>
          </w:p>
          <w:p w14:paraId="12D92B75" w14:textId="77777777" w:rsidR="00CB3B7C" w:rsidRPr="00CB3B7C" w:rsidRDefault="00CB3B7C" w:rsidP="00CB3B7C">
            <w:pPr>
              <w:spacing w:after="0" w:line="240" w:lineRule="auto"/>
              <w:jc w:val="center"/>
              <w:rPr>
                <w:rFonts w:ascii="Times New Roman" w:hAnsi="Times New Roman" w:cs="Times New Roman"/>
                <w:iCs/>
                <w:sz w:val="24"/>
                <w:szCs w:val="24"/>
              </w:rPr>
            </w:pPr>
          </w:p>
          <w:p w14:paraId="3064D7D5" w14:textId="77777777" w:rsidR="00CB3B7C" w:rsidRPr="00CB3B7C" w:rsidRDefault="00CB3B7C" w:rsidP="00CB3B7C">
            <w:pPr>
              <w:spacing w:after="0" w:line="240" w:lineRule="auto"/>
              <w:rPr>
                <w:rFonts w:ascii="Times New Roman" w:hAnsi="Times New Roman" w:cs="Times New Roman"/>
                <w:iCs/>
                <w:sz w:val="24"/>
                <w:szCs w:val="24"/>
              </w:rPr>
            </w:pPr>
            <w:r w:rsidRPr="00CB3B7C">
              <w:rPr>
                <w:rFonts w:ascii="Times New Roman" w:hAnsi="Times New Roman" w:cs="Times New Roman"/>
                <w:iCs/>
                <w:sz w:val="24"/>
                <w:szCs w:val="24"/>
              </w:rPr>
              <w:t>26969,5</w:t>
            </w:r>
          </w:p>
        </w:tc>
        <w:tc>
          <w:tcPr>
            <w:tcW w:w="1172" w:type="dxa"/>
            <w:tcBorders>
              <w:top w:val="single" w:sz="4" w:space="0" w:color="000000"/>
              <w:left w:val="nil"/>
              <w:bottom w:val="single" w:sz="4" w:space="0" w:color="000000"/>
              <w:right w:val="single" w:sz="4" w:space="0" w:color="000000"/>
            </w:tcBorders>
            <w:shd w:val="clear" w:color="auto" w:fill="auto"/>
            <w:vAlign w:val="center"/>
          </w:tcPr>
          <w:p w14:paraId="27B8E64A" w14:textId="77777777" w:rsidR="00CB3B7C" w:rsidRPr="00CB3B7C" w:rsidRDefault="00CB3B7C" w:rsidP="00CB3B7C">
            <w:pPr>
              <w:spacing w:after="0" w:line="240" w:lineRule="auto"/>
              <w:jc w:val="center"/>
              <w:rPr>
                <w:rFonts w:ascii="Times New Roman" w:hAnsi="Times New Roman" w:cs="Times New Roman"/>
                <w:iCs/>
                <w:sz w:val="24"/>
                <w:szCs w:val="24"/>
              </w:rPr>
            </w:pPr>
          </w:p>
          <w:p w14:paraId="7B676B89" w14:textId="77777777" w:rsidR="00CB3B7C" w:rsidRPr="00CB3B7C" w:rsidRDefault="00CB3B7C" w:rsidP="00CB3B7C">
            <w:pPr>
              <w:spacing w:after="0" w:line="240" w:lineRule="auto"/>
              <w:jc w:val="center"/>
              <w:rPr>
                <w:rFonts w:ascii="Times New Roman" w:hAnsi="Times New Roman" w:cs="Times New Roman"/>
                <w:iCs/>
                <w:sz w:val="24"/>
                <w:szCs w:val="24"/>
              </w:rPr>
            </w:pPr>
          </w:p>
          <w:p w14:paraId="499571FC" w14:textId="77777777" w:rsidR="00CB3B7C" w:rsidRPr="00CB3B7C" w:rsidRDefault="00CB3B7C" w:rsidP="00CB3B7C">
            <w:pPr>
              <w:spacing w:after="0" w:line="240" w:lineRule="auto"/>
              <w:jc w:val="center"/>
              <w:rPr>
                <w:rFonts w:ascii="Times New Roman" w:hAnsi="Times New Roman" w:cs="Times New Roman"/>
                <w:iCs/>
                <w:sz w:val="24"/>
                <w:szCs w:val="24"/>
              </w:rPr>
            </w:pPr>
            <w:r w:rsidRPr="00CB3B7C">
              <w:rPr>
                <w:rFonts w:ascii="Times New Roman" w:hAnsi="Times New Roman" w:cs="Times New Roman"/>
                <w:iCs/>
                <w:sz w:val="24"/>
                <w:szCs w:val="24"/>
              </w:rPr>
              <w:t>28079,0</w:t>
            </w:r>
          </w:p>
        </w:tc>
        <w:tc>
          <w:tcPr>
            <w:tcW w:w="1180" w:type="dxa"/>
            <w:tcBorders>
              <w:top w:val="single" w:sz="4" w:space="0" w:color="000000"/>
              <w:left w:val="nil"/>
              <w:bottom w:val="single" w:sz="4" w:space="0" w:color="000000"/>
              <w:right w:val="single" w:sz="4" w:space="0" w:color="000000"/>
            </w:tcBorders>
            <w:shd w:val="clear" w:color="auto" w:fill="auto"/>
            <w:vAlign w:val="center"/>
          </w:tcPr>
          <w:p w14:paraId="0542BD1F" w14:textId="77777777" w:rsidR="00CB3B7C" w:rsidRPr="00CB3B7C" w:rsidRDefault="00CB3B7C" w:rsidP="00CB3B7C">
            <w:pPr>
              <w:spacing w:after="0" w:line="240" w:lineRule="auto"/>
              <w:jc w:val="center"/>
              <w:rPr>
                <w:rFonts w:ascii="Times New Roman" w:hAnsi="Times New Roman" w:cs="Times New Roman"/>
                <w:iCs/>
                <w:sz w:val="24"/>
                <w:szCs w:val="24"/>
              </w:rPr>
            </w:pPr>
          </w:p>
          <w:p w14:paraId="6C5E094E" w14:textId="77777777" w:rsidR="00CB3B7C" w:rsidRPr="00CB3B7C" w:rsidRDefault="00CB3B7C" w:rsidP="00CB3B7C">
            <w:pPr>
              <w:spacing w:after="0" w:line="240" w:lineRule="auto"/>
              <w:jc w:val="center"/>
              <w:rPr>
                <w:rFonts w:ascii="Times New Roman" w:hAnsi="Times New Roman" w:cs="Times New Roman"/>
                <w:iCs/>
                <w:sz w:val="24"/>
                <w:szCs w:val="24"/>
              </w:rPr>
            </w:pPr>
          </w:p>
          <w:p w14:paraId="6E97D444" w14:textId="77777777" w:rsidR="00CB3B7C" w:rsidRPr="00CB3B7C" w:rsidRDefault="00CB3B7C" w:rsidP="00CB3B7C">
            <w:pPr>
              <w:spacing w:after="0" w:line="240" w:lineRule="auto"/>
              <w:jc w:val="center"/>
              <w:rPr>
                <w:rFonts w:ascii="Times New Roman" w:hAnsi="Times New Roman" w:cs="Times New Roman"/>
                <w:iCs/>
                <w:sz w:val="24"/>
                <w:szCs w:val="24"/>
              </w:rPr>
            </w:pPr>
            <w:r w:rsidRPr="00CB3B7C">
              <w:rPr>
                <w:rFonts w:ascii="Times New Roman" w:hAnsi="Times New Roman" w:cs="Times New Roman"/>
                <w:iCs/>
                <w:sz w:val="24"/>
                <w:szCs w:val="24"/>
              </w:rPr>
              <w:t>27442,0</w:t>
            </w:r>
          </w:p>
        </w:tc>
        <w:tc>
          <w:tcPr>
            <w:tcW w:w="1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73A4D" w14:textId="77777777" w:rsidR="00CB3B7C" w:rsidRPr="00CB3B7C" w:rsidRDefault="00CB3B7C" w:rsidP="00CB3B7C">
            <w:pPr>
              <w:spacing w:after="0" w:line="240" w:lineRule="auto"/>
              <w:jc w:val="center"/>
              <w:rPr>
                <w:rFonts w:ascii="Times New Roman" w:hAnsi="Times New Roman" w:cs="Times New Roman"/>
                <w:iCs/>
                <w:sz w:val="24"/>
                <w:szCs w:val="24"/>
              </w:rPr>
            </w:pPr>
          </w:p>
          <w:p w14:paraId="7D4470B7" w14:textId="77777777" w:rsidR="00CB3B7C" w:rsidRPr="00CB3B7C" w:rsidRDefault="00CB3B7C" w:rsidP="00CB3B7C">
            <w:pPr>
              <w:spacing w:after="0" w:line="240" w:lineRule="auto"/>
              <w:jc w:val="center"/>
              <w:rPr>
                <w:rFonts w:ascii="Times New Roman" w:hAnsi="Times New Roman" w:cs="Times New Roman"/>
                <w:iCs/>
                <w:sz w:val="24"/>
                <w:szCs w:val="24"/>
              </w:rPr>
            </w:pPr>
          </w:p>
          <w:p w14:paraId="45A50707" w14:textId="77777777" w:rsidR="00CB3B7C" w:rsidRPr="00CB3B7C" w:rsidRDefault="00CB3B7C" w:rsidP="00CB3B7C">
            <w:pPr>
              <w:spacing w:after="0" w:line="240" w:lineRule="auto"/>
              <w:jc w:val="center"/>
              <w:rPr>
                <w:rFonts w:ascii="Times New Roman" w:hAnsi="Times New Roman" w:cs="Times New Roman"/>
                <w:iCs/>
                <w:sz w:val="24"/>
                <w:szCs w:val="24"/>
              </w:rPr>
            </w:pPr>
            <w:r w:rsidRPr="00CB3B7C">
              <w:rPr>
                <w:rFonts w:ascii="Times New Roman" w:hAnsi="Times New Roman" w:cs="Times New Roman"/>
                <w:iCs/>
                <w:sz w:val="24"/>
                <w:szCs w:val="24"/>
              </w:rPr>
              <w:t>27728,0</w:t>
            </w:r>
          </w:p>
        </w:tc>
      </w:tr>
      <w:tr w:rsidR="00CB3B7C" w:rsidRPr="00CB3B7C" w14:paraId="526D821B" w14:textId="77777777" w:rsidTr="00BF44E2">
        <w:trPr>
          <w:trHeight w:val="276"/>
        </w:trPr>
        <w:tc>
          <w:tcPr>
            <w:tcW w:w="1933" w:type="dxa"/>
            <w:vMerge/>
            <w:vAlign w:val="center"/>
          </w:tcPr>
          <w:p w14:paraId="3EB8BAE0" w14:textId="77777777" w:rsidR="00CB3B7C" w:rsidRPr="00CB3B7C" w:rsidRDefault="00CB3B7C" w:rsidP="00CB3B7C">
            <w:pPr>
              <w:spacing w:after="0" w:line="240" w:lineRule="auto"/>
              <w:rPr>
                <w:rFonts w:ascii="Times New Roman" w:hAnsi="Times New Roman" w:cs="Times New Roman"/>
                <w:sz w:val="24"/>
                <w:szCs w:val="24"/>
              </w:rPr>
            </w:pPr>
          </w:p>
        </w:tc>
        <w:tc>
          <w:tcPr>
            <w:tcW w:w="2196" w:type="dxa"/>
            <w:vMerge/>
            <w:vAlign w:val="center"/>
          </w:tcPr>
          <w:p w14:paraId="4FE5F86B" w14:textId="77777777" w:rsidR="00CB3B7C" w:rsidRPr="00CB3B7C" w:rsidRDefault="00CB3B7C" w:rsidP="00CB3B7C">
            <w:pPr>
              <w:spacing w:after="0" w:line="240" w:lineRule="auto"/>
              <w:rPr>
                <w:rFonts w:ascii="Times New Roman" w:hAnsi="Times New Roman" w:cs="Times New Roman"/>
                <w:sz w:val="24"/>
                <w:szCs w:val="24"/>
              </w:rPr>
            </w:pPr>
          </w:p>
        </w:tc>
        <w:tc>
          <w:tcPr>
            <w:tcW w:w="2270" w:type="dxa"/>
            <w:shd w:val="clear" w:color="auto" w:fill="auto"/>
            <w:vAlign w:val="center"/>
          </w:tcPr>
          <w:p w14:paraId="447800EE"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 xml:space="preserve"> 943 МКУ «Служба технического обеспечения»</w:t>
            </w:r>
          </w:p>
        </w:tc>
        <w:tc>
          <w:tcPr>
            <w:tcW w:w="1330" w:type="dxa"/>
            <w:tcBorders>
              <w:top w:val="single" w:sz="4" w:space="0" w:color="auto"/>
              <w:left w:val="single" w:sz="4" w:space="0" w:color="auto"/>
              <w:bottom w:val="single" w:sz="4" w:space="0" w:color="auto"/>
              <w:right w:val="single" w:sz="4" w:space="0" w:color="auto"/>
            </w:tcBorders>
            <w:vAlign w:val="bottom"/>
          </w:tcPr>
          <w:p w14:paraId="4AC87F0E"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14338,3</w:t>
            </w:r>
          </w:p>
        </w:tc>
        <w:tc>
          <w:tcPr>
            <w:tcW w:w="1231" w:type="dxa"/>
            <w:tcBorders>
              <w:top w:val="single" w:sz="4" w:space="0" w:color="auto"/>
              <w:left w:val="single" w:sz="4" w:space="0" w:color="auto"/>
              <w:bottom w:val="single" w:sz="4" w:space="0" w:color="auto"/>
              <w:right w:val="single" w:sz="4" w:space="0" w:color="auto"/>
            </w:tcBorders>
            <w:vAlign w:val="bottom"/>
          </w:tcPr>
          <w:p w14:paraId="08BF18B3"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14794,5</w:t>
            </w:r>
          </w:p>
        </w:tc>
        <w:tc>
          <w:tcPr>
            <w:tcW w:w="1212" w:type="dxa"/>
            <w:tcBorders>
              <w:top w:val="nil"/>
              <w:left w:val="nil"/>
              <w:bottom w:val="single" w:sz="4" w:space="0" w:color="auto"/>
              <w:right w:val="single" w:sz="4" w:space="0" w:color="auto"/>
            </w:tcBorders>
            <w:vAlign w:val="bottom"/>
          </w:tcPr>
          <w:p w14:paraId="262351FD"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18695,3</w:t>
            </w:r>
          </w:p>
        </w:tc>
        <w:tc>
          <w:tcPr>
            <w:tcW w:w="1212" w:type="dxa"/>
            <w:tcBorders>
              <w:top w:val="nil"/>
              <w:left w:val="nil"/>
              <w:bottom w:val="single" w:sz="4" w:space="0" w:color="auto"/>
              <w:right w:val="single" w:sz="4" w:space="0" w:color="auto"/>
            </w:tcBorders>
            <w:vAlign w:val="bottom"/>
          </w:tcPr>
          <w:p w14:paraId="340D0AE9"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18118,3</w:t>
            </w:r>
          </w:p>
        </w:tc>
        <w:tc>
          <w:tcPr>
            <w:tcW w:w="1172" w:type="dxa"/>
            <w:tcBorders>
              <w:top w:val="nil"/>
              <w:left w:val="nil"/>
              <w:bottom w:val="single" w:sz="4" w:space="0" w:color="auto"/>
              <w:right w:val="single" w:sz="4" w:space="0" w:color="auto"/>
            </w:tcBorders>
            <w:vAlign w:val="bottom"/>
          </w:tcPr>
          <w:p w14:paraId="736868BB"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18963,0</w:t>
            </w:r>
          </w:p>
        </w:tc>
        <w:tc>
          <w:tcPr>
            <w:tcW w:w="1180" w:type="dxa"/>
            <w:tcBorders>
              <w:top w:val="nil"/>
              <w:left w:val="nil"/>
              <w:bottom w:val="single" w:sz="4" w:space="0" w:color="auto"/>
              <w:right w:val="single" w:sz="4" w:space="0" w:color="auto"/>
            </w:tcBorders>
            <w:vAlign w:val="bottom"/>
          </w:tcPr>
          <w:p w14:paraId="0786B0D8"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19232,0</w:t>
            </w:r>
          </w:p>
        </w:tc>
        <w:tc>
          <w:tcPr>
            <w:tcW w:w="1322" w:type="dxa"/>
            <w:tcBorders>
              <w:top w:val="nil"/>
              <w:left w:val="nil"/>
              <w:bottom w:val="single" w:sz="4" w:space="0" w:color="auto"/>
              <w:right w:val="single" w:sz="4" w:space="0" w:color="auto"/>
            </w:tcBorders>
            <w:vAlign w:val="bottom"/>
          </w:tcPr>
          <w:p w14:paraId="553AF8F4"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19714,0</w:t>
            </w:r>
          </w:p>
        </w:tc>
      </w:tr>
      <w:tr w:rsidR="00CB3B7C" w:rsidRPr="00CB3B7C" w14:paraId="2C6F212D" w14:textId="77777777" w:rsidTr="00BF44E2">
        <w:trPr>
          <w:trHeight w:val="276"/>
        </w:trPr>
        <w:tc>
          <w:tcPr>
            <w:tcW w:w="1933" w:type="dxa"/>
            <w:vMerge/>
            <w:vAlign w:val="center"/>
          </w:tcPr>
          <w:p w14:paraId="4E251B00" w14:textId="77777777" w:rsidR="00CB3B7C" w:rsidRPr="00CB3B7C" w:rsidRDefault="00CB3B7C" w:rsidP="00CB3B7C">
            <w:pPr>
              <w:spacing w:after="0" w:line="240" w:lineRule="auto"/>
              <w:rPr>
                <w:rFonts w:ascii="Times New Roman" w:hAnsi="Times New Roman" w:cs="Times New Roman"/>
                <w:sz w:val="24"/>
                <w:szCs w:val="24"/>
              </w:rPr>
            </w:pPr>
          </w:p>
        </w:tc>
        <w:tc>
          <w:tcPr>
            <w:tcW w:w="2196" w:type="dxa"/>
            <w:vMerge/>
            <w:vAlign w:val="center"/>
          </w:tcPr>
          <w:p w14:paraId="0089BD00" w14:textId="77777777" w:rsidR="00CB3B7C" w:rsidRPr="00CB3B7C" w:rsidRDefault="00CB3B7C" w:rsidP="00CB3B7C">
            <w:pPr>
              <w:spacing w:after="0" w:line="240" w:lineRule="auto"/>
              <w:rPr>
                <w:rFonts w:ascii="Times New Roman" w:hAnsi="Times New Roman" w:cs="Times New Roman"/>
                <w:sz w:val="24"/>
                <w:szCs w:val="24"/>
              </w:rPr>
            </w:pPr>
          </w:p>
        </w:tc>
        <w:tc>
          <w:tcPr>
            <w:tcW w:w="2270" w:type="dxa"/>
            <w:shd w:val="clear" w:color="000000" w:fill="FFFFFF"/>
            <w:vAlign w:val="bottom"/>
          </w:tcPr>
          <w:p w14:paraId="3F244EFD"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 xml:space="preserve"> 914 Прочие</w:t>
            </w:r>
          </w:p>
        </w:tc>
        <w:tc>
          <w:tcPr>
            <w:tcW w:w="1330" w:type="dxa"/>
            <w:tcBorders>
              <w:top w:val="single" w:sz="4" w:space="0" w:color="auto"/>
              <w:left w:val="single" w:sz="4" w:space="0" w:color="auto"/>
              <w:bottom w:val="single" w:sz="4" w:space="0" w:color="auto"/>
              <w:right w:val="single" w:sz="4" w:space="0" w:color="auto"/>
            </w:tcBorders>
            <w:vAlign w:val="bottom"/>
          </w:tcPr>
          <w:p w14:paraId="6EF71D45"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1316,7</w:t>
            </w:r>
          </w:p>
        </w:tc>
        <w:tc>
          <w:tcPr>
            <w:tcW w:w="1231" w:type="dxa"/>
            <w:tcBorders>
              <w:top w:val="single" w:sz="4" w:space="0" w:color="auto"/>
              <w:left w:val="single" w:sz="4" w:space="0" w:color="auto"/>
              <w:bottom w:val="single" w:sz="4" w:space="0" w:color="auto"/>
              <w:right w:val="single" w:sz="4" w:space="0" w:color="auto"/>
            </w:tcBorders>
            <w:vAlign w:val="bottom"/>
          </w:tcPr>
          <w:p w14:paraId="192AD1CF"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1679,2</w:t>
            </w:r>
          </w:p>
        </w:tc>
        <w:tc>
          <w:tcPr>
            <w:tcW w:w="1212" w:type="dxa"/>
            <w:tcBorders>
              <w:top w:val="nil"/>
              <w:left w:val="nil"/>
              <w:bottom w:val="single" w:sz="4" w:space="0" w:color="auto"/>
              <w:right w:val="single" w:sz="4" w:space="0" w:color="auto"/>
            </w:tcBorders>
            <w:vAlign w:val="bottom"/>
          </w:tcPr>
          <w:p w14:paraId="1ABFC1B3"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6307,6</w:t>
            </w:r>
          </w:p>
        </w:tc>
        <w:tc>
          <w:tcPr>
            <w:tcW w:w="1212" w:type="dxa"/>
            <w:tcBorders>
              <w:top w:val="nil"/>
              <w:left w:val="nil"/>
              <w:bottom w:val="single" w:sz="4" w:space="0" w:color="auto"/>
              <w:right w:val="single" w:sz="4" w:space="0" w:color="auto"/>
            </w:tcBorders>
            <w:vAlign w:val="bottom"/>
          </w:tcPr>
          <w:p w14:paraId="4976BF27"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1461,5</w:t>
            </w:r>
          </w:p>
        </w:tc>
        <w:tc>
          <w:tcPr>
            <w:tcW w:w="1172" w:type="dxa"/>
            <w:tcBorders>
              <w:top w:val="nil"/>
              <w:left w:val="nil"/>
              <w:bottom w:val="single" w:sz="4" w:space="0" w:color="auto"/>
              <w:right w:val="single" w:sz="4" w:space="0" w:color="auto"/>
            </w:tcBorders>
            <w:vAlign w:val="bottom"/>
          </w:tcPr>
          <w:p w14:paraId="6B900DD0"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223</w:t>
            </w:r>
          </w:p>
        </w:tc>
        <w:tc>
          <w:tcPr>
            <w:tcW w:w="1180" w:type="dxa"/>
            <w:tcBorders>
              <w:top w:val="nil"/>
              <w:left w:val="nil"/>
              <w:bottom w:val="single" w:sz="4" w:space="0" w:color="auto"/>
              <w:right w:val="single" w:sz="4" w:space="0" w:color="auto"/>
            </w:tcBorders>
            <w:vAlign w:val="bottom"/>
          </w:tcPr>
          <w:p w14:paraId="106ECBD1"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100</w:t>
            </w:r>
          </w:p>
        </w:tc>
        <w:tc>
          <w:tcPr>
            <w:tcW w:w="1322" w:type="dxa"/>
            <w:tcBorders>
              <w:top w:val="nil"/>
              <w:left w:val="nil"/>
              <w:bottom w:val="single" w:sz="4" w:space="0" w:color="auto"/>
              <w:right w:val="single" w:sz="4" w:space="0" w:color="auto"/>
            </w:tcBorders>
            <w:vAlign w:val="bottom"/>
          </w:tcPr>
          <w:p w14:paraId="058DCFF2"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100</w:t>
            </w:r>
          </w:p>
        </w:tc>
      </w:tr>
    </w:tbl>
    <w:p w14:paraId="3E587FE8" w14:textId="77777777" w:rsidR="00CB3B7C" w:rsidRPr="00CB3B7C" w:rsidRDefault="00CB3B7C" w:rsidP="00CB3B7C">
      <w:pPr>
        <w:spacing w:after="0" w:line="240" w:lineRule="auto"/>
        <w:ind w:firstLine="709"/>
        <w:jc w:val="right"/>
        <w:rPr>
          <w:rFonts w:ascii="Times New Roman" w:hAnsi="Times New Roman" w:cs="Times New Roman"/>
          <w:sz w:val="24"/>
          <w:szCs w:val="24"/>
        </w:rPr>
      </w:pPr>
    </w:p>
    <w:p w14:paraId="642FC8D6" w14:textId="77777777" w:rsidR="00CB3B7C" w:rsidRPr="00CB3B7C" w:rsidRDefault="00CB3B7C" w:rsidP="00CB3B7C">
      <w:pPr>
        <w:spacing w:after="0" w:line="240" w:lineRule="auto"/>
        <w:ind w:left="10773"/>
        <w:rPr>
          <w:rFonts w:ascii="Times New Roman" w:hAnsi="Times New Roman" w:cs="Times New Roman"/>
          <w:sz w:val="24"/>
          <w:szCs w:val="24"/>
        </w:rPr>
      </w:pPr>
      <w:r w:rsidRPr="00CB3B7C">
        <w:rPr>
          <w:rFonts w:ascii="Times New Roman" w:hAnsi="Times New Roman" w:cs="Times New Roman"/>
          <w:sz w:val="24"/>
          <w:szCs w:val="24"/>
        </w:rPr>
        <w:br w:type="page"/>
      </w:r>
      <w:r w:rsidRPr="00CB3B7C">
        <w:rPr>
          <w:rFonts w:ascii="Times New Roman" w:hAnsi="Times New Roman" w:cs="Times New Roman"/>
          <w:sz w:val="24"/>
          <w:szCs w:val="24"/>
        </w:rPr>
        <w:lastRenderedPageBreak/>
        <w:t xml:space="preserve">Приложение </w:t>
      </w:r>
    </w:p>
    <w:p w14:paraId="1838A69E" w14:textId="77777777" w:rsidR="00CB3B7C" w:rsidRPr="00CB3B7C" w:rsidRDefault="00CB3B7C" w:rsidP="00CB3B7C">
      <w:pPr>
        <w:spacing w:after="0" w:line="240" w:lineRule="auto"/>
        <w:ind w:left="10773"/>
        <w:rPr>
          <w:rFonts w:ascii="Times New Roman" w:hAnsi="Times New Roman" w:cs="Times New Roman"/>
          <w:sz w:val="24"/>
          <w:szCs w:val="24"/>
        </w:rPr>
      </w:pPr>
      <w:r w:rsidRPr="00CB3B7C">
        <w:rPr>
          <w:rFonts w:ascii="Times New Roman" w:hAnsi="Times New Roman" w:cs="Times New Roman"/>
          <w:sz w:val="24"/>
          <w:szCs w:val="24"/>
        </w:rPr>
        <w:t xml:space="preserve">к постановлению администрации </w:t>
      </w:r>
    </w:p>
    <w:p w14:paraId="505CABF4" w14:textId="3A4C8FBF" w:rsidR="00CB3B7C" w:rsidRPr="00CB3B7C" w:rsidRDefault="00CB3B7C" w:rsidP="00CB3B7C">
      <w:pPr>
        <w:spacing w:after="0" w:line="240" w:lineRule="auto"/>
        <w:ind w:left="10773"/>
        <w:rPr>
          <w:rFonts w:ascii="Times New Roman" w:hAnsi="Times New Roman" w:cs="Times New Roman"/>
          <w:sz w:val="24"/>
          <w:szCs w:val="24"/>
        </w:rPr>
      </w:pPr>
      <w:r w:rsidRPr="00CB3B7C">
        <w:rPr>
          <w:rFonts w:ascii="Times New Roman" w:hAnsi="Times New Roman" w:cs="Times New Roman"/>
          <w:sz w:val="24"/>
          <w:szCs w:val="24"/>
        </w:rPr>
        <w:t>Каширского муниципального района</w:t>
      </w:r>
      <w:r w:rsidR="00FE6B71">
        <w:rPr>
          <w:rFonts w:ascii="Times New Roman" w:hAnsi="Times New Roman" w:cs="Times New Roman"/>
          <w:sz w:val="24"/>
          <w:szCs w:val="24"/>
        </w:rPr>
        <w:t xml:space="preserve"> </w:t>
      </w:r>
      <w:r w:rsidRPr="00CB3B7C">
        <w:rPr>
          <w:rFonts w:ascii="Times New Roman" w:hAnsi="Times New Roman" w:cs="Times New Roman"/>
          <w:sz w:val="24"/>
          <w:szCs w:val="24"/>
        </w:rPr>
        <w:t xml:space="preserve">Воронежской области от 22.02.2024 № 168 </w:t>
      </w:r>
    </w:p>
    <w:p w14:paraId="0E3D7E18" w14:textId="77777777" w:rsidR="00CB3B7C" w:rsidRPr="00CB3B7C" w:rsidRDefault="00CB3B7C" w:rsidP="00CB3B7C">
      <w:pPr>
        <w:spacing w:after="0" w:line="240" w:lineRule="auto"/>
        <w:ind w:firstLine="709"/>
        <w:jc w:val="right"/>
        <w:rPr>
          <w:rFonts w:ascii="Times New Roman" w:hAnsi="Times New Roman" w:cs="Times New Roman"/>
          <w:sz w:val="24"/>
          <w:szCs w:val="24"/>
        </w:rPr>
      </w:pPr>
    </w:p>
    <w:p w14:paraId="681B1903" w14:textId="77777777" w:rsidR="00CB3B7C" w:rsidRPr="00CB3B7C" w:rsidRDefault="00CB3B7C" w:rsidP="00CB3B7C">
      <w:pPr>
        <w:spacing w:after="0" w:line="240" w:lineRule="auto"/>
        <w:ind w:firstLine="709"/>
        <w:jc w:val="right"/>
        <w:rPr>
          <w:rFonts w:ascii="Times New Roman" w:hAnsi="Times New Roman" w:cs="Times New Roman"/>
          <w:sz w:val="24"/>
          <w:szCs w:val="24"/>
        </w:rPr>
      </w:pPr>
      <w:r w:rsidRPr="00CB3B7C">
        <w:rPr>
          <w:rFonts w:ascii="Times New Roman" w:hAnsi="Times New Roman" w:cs="Times New Roman"/>
          <w:bCs/>
          <w:sz w:val="24"/>
          <w:szCs w:val="24"/>
        </w:rPr>
        <w:t xml:space="preserve"> </w:t>
      </w:r>
      <w:r w:rsidRPr="00CB3B7C">
        <w:rPr>
          <w:rFonts w:ascii="Times New Roman" w:hAnsi="Times New Roman" w:cs="Times New Roman"/>
          <w:sz w:val="24"/>
          <w:szCs w:val="24"/>
        </w:rPr>
        <w:t>Приложение №3 к программе</w:t>
      </w:r>
    </w:p>
    <w:p w14:paraId="729B6E11" w14:textId="77777777" w:rsidR="00CB3B7C" w:rsidRPr="00CB3B7C" w:rsidRDefault="00CB3B7C" w:rsidP="00CB3B7C">
      <w:pPr>
        <w:spacing w:after="0" w:line="240" w:lineRule="auto"/>
        <w:ind w:firstLine="709"/>
        <w:jc w:val="right"/>
        <w:rPr>
          <w:rFonts w:ascii="Times New Roman" w:hAnsi="Times New Roman" w:cs="Times New Roman"/>
          <w:sz w:val="24"/>
          <w:szCs w:val="24"/>
        </w:rPr>
      </w:pPr>
    </w:p>
    <w:p w14:paraId="4FDA642E" w14:textId="77777777" w:rsidR="00CB3B7C" w:rsidRPr="00CB3B7C" w:rsidRDefault="00CB3B7C" w:rsidP="00CB3B7C">
      <w:pPr>
        <w:spacing w:after="0" w:line="240" w:lineRule="auto"/>
        <w:ind w:firstLine="709"/>
        <w:jc w:val="center"/>
        <w:rPr>
          <w:rFonts w:ascii="Times New Roman" w:hAnsi="Times New Roman" w:cs="Times New Roman"/>
          <w:sz w:val="24"/>
          <w:szCs w:val="24"/>
        </w:rPr>
      </w:pPr>
      <w:r w:rsidRPr="00CB3B7C">
        <w:rPr>
          <w:rFonts w:ascii="Times New Roman" w:hAnsi="Times New Roman" w:cs="Times New Roman"/>
          <w:sz w:val="24"/>
          <w:szCs w:val="24"/>
        </w:rPr>
        <w:t>Финансовое обеспечение и прогнозная (справочная) оценка расходов федерального, областного и местных бюджетов, бюджетов территориальных государственных внебюджетных фондов, юридических и физических лиц на реализацию муниципальной программы Каширского муниципального района «Муниципальное управление Каширского муниципального района»</w:t>
      </w:r>
    </w:p>
    <w:p w14:paraId="08422908" w14:textId="77777777" w:rsidR="00CB3B7C" w:rsidRPr="00CB3B7C" w:rsidRDefault="00CB3B7C" w:rsidP="00CB3B7C">
      <w:pPr>
        <w:spacing w:after="0" w:line="240" w:lineRule="auto"/>
        <w:ind w:firstLine="709"/>
        <w:jc w:val="center"/>
        <w:rPr>
          <w:rFonts w:ascii="Times New Roman" w:hAnsi="Times New Roman" w:cs="Times New Roman"/>
          <w:sz w:val="24"/>
          <w:szCs w:val="24"/>
        </w:rPr>
      </w:pPr>
    </w:p>
    <w:tbl>
      <w:tblPr>
        <w:tblW w:w="14613" w:type="dxa"/>
        <w:tblInd w:w="96" w:type="dxa"/>
        <w:tblLook w:val="04A0" w:firstRow="1" w:lastRow="0" w:firstColumn="1" w:lastColumn="0" w:noHBand="0" w:noVBand="1"/>
      </w:tblPr>
      <w:tblGrid>
        <w:gridCol w:w="1934"/>
        <w:gridCol w:w="2196"/>
        <w:gridCol w:w="2039"/>
        <w:gridCol w:w="1330"/>
        <w:gridCol w:w="1230"/>
        <w:gridCol w:w="1210"/>
        <w:gridCol w:w="1210"/>
        <w:gridCol w:w="1171"/>
        <w:gridCol w:w="1180"/>
        <w:gridCol w:w="1113"/>
      </w:tblGrid>
      <w:tr w:rsidR="00CB3B7C" w:rsidRPr="00CB3B7C" w14:paraId="371C5F3C" w14:textId="77777777" w:rsidTr="00BF44E2">
        <w:trPr>
          <w:trHeight w:val="312"/>
          <w:tblHeader/>
        </w:trPr>
        <w:tc>
          <w:tcPr>
            <w:tcW w:w="19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D2CD618" w14:textId="77777777" w:rsidR="00CB3B7C" w:rsidRPr="00CB3B7C" w:rsidRDefault="00CB3B7C" w:rsidP="00CB3B7C">
            <w:pPr>
              <w:spacing w:after="0" w:line="240" w:lineRule="auto"/>
              <w:jc w:val="center"/>
              <w:rPr>
                <w:rFonts w:ascii="Times New Roman" w:hAnsi="Times New Roman" w:cs="Times New Roman"/>
                <w:sz w:val="24"/>
                <w:szCs w:val="24"/>
              </w:rPr>
            </w:pPr>
            <w:r w:rsidRPr="00CB3B7C">
              <w:rPr>
                <w:rFonts w:ascii="Times New Roman" w:hAnsi="Times New Roman" w:cs="Times New Roman"/>
                <w:sz w:val="24"/>
                <w:szCs w:val="24"/>
              </w:rPr>
              <w:t>Статус</w:t>
            </w:r>
          </w:p>
        </w:tc>
        <w:tc>
          <w:tcPr>
            <w:tcW w:w="21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1E4DC7" w14:textId="77777777" w:rsidR="00CB3B7C" w:rsidRPr="00CB3B7C" w:rsidRDefault="00CB3B7C" w:rsidP="00CB3B7C">
            <w:pPr>
              <w:spacing w:after="0" w:line="240" w:lineRule="auto"/>
              <w:jc w:val="center"/>
              <w:rPr>
                <w:rFonts w:ascii="Times New Roman" w:hAnsi="Times New Roman" w:cs="Times New Roman"/>
                <w:color w:val="000000"/>
                <w:sz w:val="24"/>
                <w:szCs w:val="24"/>
              </w:rPr>
            </w:pPr>
            <w:r w:rsidRPr="00CB3B7C">
              <w:rPr>
                <w:rFonts w:ascii="Times New Roman" w:hAnsi="Times New Roman" w:cs="Times New Roman"/>
                <w:color w:val="000000"/>
                <w:sz w:val="24"/>
                <w:szCs w:val="24"/>
              </w:rPr>
              <w:t xml:space="preserve">Наименование муниципальной программы, подпрограммы, основного мероприятия </w:t>
            </w:r>
          </w:p>
        </w:tc>
        <w:tc>
          <w:tcPr>
            <w:tcW w:w="20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619ABD42" w14:textId="77777777" w:rsidR="00CB3B7C" w:rsidRPr="00CB3B7C" w:rsidRDefault="00CB3B7C" w:rsidP="00CB3B7C">
            <w:pPr>
              <w:spacing w:after="0" w:line="240" w:lineRule="auto"/>
              <w:jc w:val="center"/>
              <w:rPr>
                <w:rFonts w:ascii="Times New Roman" w:hAnsi="Times New Roman" w:cs="Times New Roman"/>
                <w:sz w:val="24"/>
                <w:szCs w:val="24"/>
              </w:rPr>
            </w:pPr>
            <w:r w:rsidRPr="00CB3B7C">
              <w:rPr>
                <w:rFonts w:ascii="Times New Roman" w:hAnsi="Times New Roman" w:cs="Times New Roman"/>
                <w:sz w:val="24"/>
                <w:szCs w:val="24"/>
              </w:rPr>
              <w:t>Источники ресурсного обеспечения</w:t>
            </w:r>
          </w:p>
        </w:tc>
        <w:tc>
          <w:tcPr>
            <w:tcW w:w="8444" w:type="dxa"/>
            <w:gridSpan w:val="7"/>
            <w:tcBorders>
              <w:top w:val="single" w:sz="4" w:space="0" w:color="auto"/>
              <w:left w:val="nil"/>
              <w:bottom w:val="single" w:sz="4" w:space="0" w:color="auto"/>
              <w:right w:val="single" w:sz="4" w:space="0" w:color="auto"/>
            </w:tcBorders>
            <w:shd w:val="clear" w:color="000000" w:fill="FFFFFF"/>
            <w:vAlign w:val="center"/>
          </w:tcPr>
          <w:p w14:paraId="085B7176" w14:textId="77777777" w:rsidR="00CB3B7C" w:rsidRPr="00CB3B7C" w:rsidRDefault="00CB3B7C" w:rsidP="00CB3B7C">
            <w:pPr>
              <w:spacing w:after="0" w:line="240" w:lineRule="auto"/>
              <w:jc w:val="center"/>
              <w:rPr>
                <w:rFonts w:ascii="Times New Roman" w:hAnsi="Times New Roman" w:cs="Times New Roman"/>
                <w:sz w:val="24"/>
                <w:szCs w:val="24"/>
              </w:rPr>
            </w:pPr>
            <w:r w:rsidRPr="00CB3B7C">
              <w:rPr>
                <w:rFonts w:ascii="Times New Roman" w:hAnsi="Times New Roman" w:cs="Times New Roman"/>
                <w:sz w:val="24"/>
                <w:szCs w:val="24"/>
              </w:rPr>
              <w:t>Оценка расходов, тыс. руб.</w:t>
            </w:r>
          </w:p>
        </w:tc>
      </w:tr>
      <w:tr w:rsidR="00CB3B7C" w:rsidRPr="00CB3B7C" w14:paraId="7C617896" w14:textId="77777777" w:rsidTr="00BF44E2">
        <w:trPr>
          <w:trHeight w:val="312"/>
          <w:tblHeader/>
        </w:trPr>
        <w:tc>
          <w:tcPr>
            <w:tcW w:w="1934" w:type="dxa"/>
            <w:vMerge/>
            <w:tcBorders>
              <w:top w:val="single" w:sz="4" w:space="0" w:color="auto"/>
              <w:left w:val="single" w:sz="4" w:space="0" w:color="auto"/>
              <w:bottom w:val="single" w:sz="4" w:space="0" w:color="auto"/>
              <w:right w:val="single" w:sz="4" w:space="0" w:color="auto"/>
            </w:tcBorders>
            <w:vAlign w:val="center"/>
          </w:tcPr>
          <w:p w14:paraId="567E5072" w14:textId="77777777" w:rsidR="00CB3B7C" w:rsidRPr="00CB3B7C" w:rsidRDefault="00CB3B7C" w:rsidP="00CB3B7C">
            <w:pPr>
              <w:spacing w:after="0" w:line="240" w:lineRule="auto"/>
              <w:rPr>
                <w:rFonts w:ascii="Times New Roman" w:hAnsi="Times New Roman" w:cs="Times New Roman"/>
                <w:sz w:val="24"/>
                <w:szCs w:val="24"/>
              </w:rPr>
            </w:pPr>
          </w:p>
        </w:tc>
        <w:tc>
          <w:tcPr>
            <w:tcW w:w="2196" w:type="dxa"/>
            <w:vMerge/>
            <w:tcBorders>
              <w:top w:val="nil"/>
              <w:left w:val="single" w:sz="4" w:space="0" w:color="auto"/>
              <w:bottom w:val="single" w:sz="4" w:space="0" w:color="auto"/>
              <w:right w:val="single" w:sz="4" w:space="0" w:color="auto"/>
            </w:tcBorders>
            <w:vAlign w:val="center"/>
          </w:tcPr>
          <w:p w14:paraId="46E1027A" w14:textId="77777777" w:rsidR="00CB3B7C" w:rsidRPr="00CB3B7C" w:rsidRDefault="00CB3B7C" w:rsidP="00CB3B7C">
            <w:pPr>
              <w:spacing w:after="0" w:line="240" w:lineRule="auto"/>
              <w:rPr>
                <w:rFonts w:ascii="Times New Roman" w:hAnsi="Times New Roman" w:cs="Times New Roman"/>
                <w:color w:val="000000"/>
                <w:sz w:val="24"/>
                <w:szCs w:val="24"/>
              </w:rPr>
            </w:pPr>
          </w:p>
        </w:tc>
        <w:tc>
          <w:tcPr>
            <w:tcW w:w="2039" w:type="dxa"/>
            <w:vMerge/>
            <w:tcBorders>
              <w:top w:val="nil"/>
              <w:left w:val="single" w:sz="4" w:space="0" w:color="auto"/>
              <w:bottom w:val="single" w:sz="4" w:space="0" w:color="auto"/>
              <w:right w:val="single" w:sz="4" w:space="0" w:color="auto"/>
            </w:tcBorders>
            <w:vAlign w:val="center"/>
          </w:tcPr>
          <w:p w14:paraId="4128CCB9" w14:textId="77777777" w:rsidR="00CB3B7C" w:rsidRPr="00CB3B7C" w:rsidRDefault="00CB3B7C" w:rsidP="00CB3B7C">
            <w:pPr>
              <w:spacing w:after="0" w:line="240" w:lineRule="auto"/>
              <w:rPr>
                <w:rFonts w:ascii="Times New Roman" w:hAnsi="Times New Roman" w:cs="Times New Roman"/>
                <w:sz w:val="24"/>
                <w:szCs w:val="24"/>
              </w:rPr>
            </w:pPr>
          </w:p>
        </w:tc>
        <w:tc>
          <w:tcPr>
            <w:tcW w:w="8444" w:type="dxa"/>
            <w:gridSpan w:val="7"/>
            <w:tcBorders>
              <w:top w:val="nil"/>
              <w:left w:val="single" w:sz="4" w:space="0" w:color="auto"/>
              <w:bottom w:val="single" w:sz="4" w:space="0" w:color="auto"/>
              <w:right w:val="single" w:sz="4" w:space="0" w:color="auto"/>
            </w:tcBorders>
            <w:shd w:val="clear" w:color="000000" w:fill="FFFFFF"/>
            <w:vAlign w:val="center"/>
          </w:tcPr>
          <w:p w14:paraId="5542BD35" w14:textId="77777777" w:rsidR="00CB3B7C" w:rsidRPr="00CB3B7C" w:rsidRDefault="00CB3B7C" w:rsidP="00CB3B7C">
            <w:pPr>
              <w:spacing w:after="0" w:line="240" w:lineRule="auto"/>
              <w:jc w:val="center"/>
              <w:rPr>
                <w:rFonts w:ascii="Times New Roman" w:hAnsi="Times New Roman" w:cs="Times New Roman"/>
                <w:sz w:val="24"/>
                <w:szCs w:val="24"/>
              </w:rPr>
            </w:pPr>
            <w:r w:rsidRPr="00CB3B7C">
              <w:rPr>
                <w:rFonts w:ascii="Times New Roman" w:hAnsi="Times New Roman" w:cs="Times New Roman"/>
                <w:sz w:val="24"/>
                <w:szCs w:val="24"/>
              </w:rPr>
              <w:t xml:space="preserve"> в том числе по годам реализации муниципальной программы</w:t>
            </w:r>
          </w:p>
        </w:tc>
      </w:tr>
      <w:tr w:rsidR="00CB3B7C" w:rsidRPr="00CB3B7C" w14:paraId="259FB203" w14:textId="77777777" w:rsidTr="00BF44E2">
        <w:trPr>
          <w:trHeight w:val="276"/>
          <w:tblHeader/>
        </w:trPr>
        <w:tc>
          <w:tcPr>
            <w:tcW w:w="1934" w:type="dxa"/>
            <w:vMerge/>
            <w:tcBorders>
              <w:top w:val="single" w:sz="4" w:space="0" w:color="auto"/>
              <w:left w:val="single" w:sz="4" w:space="0" w:color="auto"/>
              <w:bottom w:val="single" w:sz="4" w:space="0" w:color="auto"/>
              <w:right w:val="single" w:sz="4" w:space="0" w:color="auto"/>
            </w:tcBorders>
            <w:vAlign w:val="center"/>
          </w:tcPr>
          <w:p w14:paraId="425C06A2" w14:textId="77777777" w:rsidR="00CB3B7C" w:rsidRPr="00CB3B7C" w:rsidRDefault="00CB3B7C" w:rsidP="00CB3B7C">
            <w:pPr>
              <w:spacing w:after="0" w:line="240" w:lineRule="auto"/>
              <w:rPr>
                <w:rFonts w:ascii="Times New Roman" w:hAnsi="Times New Roman" w:cs="Times New Roman"/>
                <w:sz w:val="24"/>
                <w:szCs w:val="24"/>
              </w:rPr>
            </w:pPr>
          </w:p>
        </w:tc>
        <w:tc>
          <w:tcPr>
            <w:tcW w:w="2196" w:type="dxa"/>
            <w:vMerge/>
            <w:tcBorders>
              <w:top w:val="nil"/>
              <w:left w:val="single" w:sz="4" w:space="0" w:color="auto"/>
              <w:bottom w:val="single" w:sz="4" w:space="0" w:color="auto"/>
              <w:right w:val="single" w:sz="4" w:space="0" w:color="auto"/>
            </w:tcBorders>
            <w:vAlign w:val="center"/>
          </w:tcPr>
          <w:p w14:paraId="5F773D28" w14:textId="77777777" w:rsidR="00CB3B7C" w:rsidRPr="00CB3B7C" w:rsidRDefault="00CB3B7C" w:rsidP="00CB3B7C">
            <w:pPr>
              <w:spacing w:after="0" w:line="240" w:lineRule="auto"/>
              <w:rPr>
                <w:rFonts w:ascii="Times New Roman" w:hAnsi="Times New Roman" w:cs="Times New Roman"/>
                <w:color w:val="000000"/>
                <w:sz w:val="24"/>
                <w:szCs w:val="24"/>
              </w:rPr>
            </w:pPr>
          </w:p>
        </w:tc>
        <w:tc>
          <w:tcPr>
            <w:tcW w:w="2039" w:type="dxa"/>
            <w:vMerge/>
            <w:tcBorders>
              <w:top w:val="nil"/>
              <w:left w:val="single" w:sz="4" w:space="0" w:color="auto"/>
              <w:bottom w:val="single" w:sz="4" w:space="0" w:color="auto"/>
              <w:right w:val="single" w:sz="4" w:space="0" w:color="auto"/>
            </w:tcBorders>
            <w:vAlign w:val="center"/>
          </w:tcPr>
          <w:p w14:paraId="7C720C3B" w14:textId="77777777" w:rsidR="00CB3B7C" w:rsidRPr="00CB3B7C" w:rsidRDefault="00CB3B7C" w:rsidP="00CB3B7C">
            <w:pPr>
              <w:spacing w:after="0" w:line="240" w:lineRule="auto"/>
              <w:rPr>
                <w:rFonts w:ascii="Times New Roman" w:hAnsi="Times New Roman" w:cs="Times New Roman"/>
                <w:sz w:val="24"/>
                <w:szCs w:val="24"/>
              </w:rPr>
            </w:pPr>
          </w:p>
        </w:tc>
        <w:tc>
          <w:tcPr>
            <w:tcW w:w="1330" w:type="dxa"/>
            <w:tcBorders>
              <w:top w:val="single" w:sz="4" w:space="0" w:color="auto"/>
              <w:left w:val="single" w:sz="4" w:space="0" w:color="auto"/>
              <w:bottom w:val="single" w:sz="4" w:space="0" w:color="000000"/>
              <w:right w:val="single" w:sz="4" w:space="0" w:color="auto"/>
            </w:tcBorders>
            <w:vAlign w:val="center"/>
          </w:tcPr>
          <w:p w14:paraId="3E4C386F" w14:textId="77777777" w:rsidR="00CB3B7C" w:rsidRPr="00CB3B7C" w:rsidRDefault="00CB3B7C" w:rsidP="00CB3B7C">
            <w:pPr>
              <w:spacing w:after="0" w:line="240" w:lineRule="auto"/>
              <w:jc w:val="center"/>
              <w:rPr>
                <w:rFonts w:ascii="Times New Roman" w:hAnsi="Times New Roman" w:cs="Times New Roman"/>
                <w:sz w:val="24"/>
                <w:szCs w:val="24"/>
              </w:rPr>
            </w:pPr>
            <w:r w:rsidRPr="00CB3B7C">
              <w:rPr>
                <w:rFonts w:ascii="Times New Roman" w:hAnsi="Times New Roman" w:cs="Times New Roman"/>
                <w:sz w:val="24"/>
                <w:szCs w:val="24"/>
              </w:rPr>
              <w:t>2020</w:t>
            </w:r>
          </w:p>
        </w:tc>
        <w:tc>
          <w:tcPr>
            <w:tcW w:w="1230" w:type="dxa"/>
            <w:tcBorders>
              <w:top w:val="nil"/>
              <w:left w:val="nil"/>
              <w:bottom w:val="single" w:sz="4" w:space="0" w:color="auto"/>
              <w:right w:val="single" w:sz="4" w:space="0" w:color="auto"/>
            </w:tcBorders>
            <w:shd w:val="clear" w:color="auto" w:fill="auto"/>
            <w:vAlign w:val="center"/>
          </w:tcPr>
          <w:p w14:paraId="0D1DBDB0" w14:textId="77777777" w:rsidR="00CB3B7C" w:rsidRPr="00CB3B7C" w:rsidRDefault="00CB3B7C" w:rsidP="00CB3B7C">
            <w:pPr>
              <w:spacing w:after="0" w:line="240" w:lineRule="auto"/>
              <w:jc w:val="center"/>
              <w:rPr>
                <w:rFonts w:ascii="Times New Roman" w:hAnsi="Times New Roman" w:cs="Times New Roman"/>
                <w:sz w:val="24"/>
                <w:szCs w:val="24"/>
              </w:rPr>
            </w:pPr>
            <w:r w:rsidRPr="00CB3B7C">
              <w:rPr>
                <w:rFonts w:ascii="Times New Roman" w:hAnsi="Times New Roman" w:cs="Times New Roman"/>
                <w:sz w:val="24"/>
                <w:szCs w:val="24"/>
              </w:rPr>
              <w:t>2021</w:t>
            </w:r>
          </w:p>
        </w:tc>
        <w:tc>
          <w:tcPr>
            <w:tcW w:w="1210" w:type="dxa"/>
            <w:tcBorders>
              <w:top w:val="nil"/>
              <w:left w:val="nil"/>
              <w:bottom w:val="single" w:sz="4" w:space="0" w:color="auto"/>
              <w:right w:val="single" w:sz="4" w:space="0" w:color="auto"/>
            </w:tcBorders>
            <w:shd w:val="clear" w:color="auto" w:fill="auto"/>
            <w:vAlign w:val="center"/>
          </w:tcPr>
          <w:p w14:paraId="4902C7BA" w14:textId="77777777" w:rsidR="00CB3B7C" w:rsidRPr="00CB3B7C" w:rsidRDefault="00CB3B7C" w:rsidP="00CB3B7C">
            <w:pPr>
              <w:spacing w:after="0" w:line="240" w:lineRule="auto"/>
              <w:jc w:val="center"/>
              <w:rPr>
                <w:rFonts w:ascii="Times New Roman" w:hAnsi="Times New Roman" w:cs="Times New Roman"/>
                <w:sz w:val="24"/>
                <w:szCs w:val="24"/>
              </w:rPr>
            </w:pPr>
            <w:r w:rsidRPr="00CB3B7C">
              <w:rPr>
                <w:rFonts w:ascii="Times New Roman" w:hAnsi="Times New Roman" w:cs="Times New Roman"/>
                <w:sz w:val="24"/>
                <w:szCs w:val="24"/>
              </w:rPr>
              <w:t>2022</w:t>
            </w:r>
          </w:p>
        </w:tc>
        <w:tc>
          <w:tcPr>
            <w:tcW w:w="1210" w:type="dxa"/>
            <w:tcBorders>
              <w:top w:val="nil"/>
              <w:left w:val="nil"/>
              <w:bottom w:val="single" w:sz="4" w:space="0" w:color="auto"/>
              <w:right w:val="single" w:sz="4" w:space="0" w:color="auto"/>
            </w:tcBorders>
            <w:shd w:val="clear" w:color="auto" w:fill="auto"/>
            <w:vAlign w:val="center"/>
          </w:tcPr>
          <w:p w14:paraId="0AB50CA8" w14:textId="77777777" w:rsidR="00CB3B7C" w:rsidRPr="00CB3B7C" w:rsidRDefault="00CB3B7C" w:rsidP="00CB3B7C">
            <w:pPr>
              <w:spacing w:after="0" w:line="240" w:lineRule="auto"/>
              <w:jc w:val="center"/>
              <w:rPr>
                <w:rFonts w:ascii="Times New Roman" w:hAnsi="Times New Roman" w:cs="Times New Roman"/>
                <w:sz w:val="24"/>
                <w:szCs w:val="24"/>
              </w:rPr>
            </w:pPr>
            <w:r w:rsidRPr="00CB3B7C">
              <w:rPr>
                <w:rFonts w:ascii="Times New Roman" w:hAnsi="Times New Roman" w:cs="Times New Roman"/>
                <w:sz w:val="24"/>
                <w:szCs w:val="24"/>
              </w:rPr>
              <w:t>2023</w:t>
            </w:r>
          </w:p>
        </w:tc>
        <w:tc>
          <w:tcPr>
            <w:tcW w:w="1171" w:type="dxa"/>
            <w:tcBorders>
              <w:top w:val="nil"/>
              <w:left w:val="nil"/>
              <w:bottom w:val="single" w:sz="4" w:space="0" w:color="auto"/>
              <w:right w:val="single" w:sz="4" w:space="0" w:color="auto"/>
            </w:tcBorders>
            <w:shd w:val="clear" w:color="auto" w:fill="auto"/>
            <w:vAlign w:val="center"/>
          </w:tcPr>
          <w:p w14:paraId="5EB33397" w14:textId="77777777" w:rsidR="00CB3B7C" w:rsidRPr="00CB3B7C" w:rsidRDefault="00CB3B7C" w:rsidP="00CB3B7C">
            <w:pPr>
              <w:spacing w:after="0" w:line="240" w:lineRule="auto"/>
              <w:jc w:val="center"/>
              <w:rPr>
                <w:rFonts w:ascii="Times New Roman" w:hAnsi="Times New Roman" w:cs="Times New Roman"/>
                <w:sz w:val="24"/>
                <w:szCs w:val="24"/>
              </w:rPr>
            </w:pPr>
            <w:r w:rsidRPr="00CB3B7C">
              <w:rPr>
                <w:rFonts w:ascii="Times New Roman" w:hAnsi="Times New Roman" w:cs="Times New Roman"/>
                <w:sz w:val="24"/>
                <w:szCs w:val="24"/>
              </w:rPr>
              <w:t>2024</w:t>
            </w:r>
          </w:p>
        </w:tc>
        <w:tc>
          <w:tcPr>
            <w:tcW w:w="1180" w:type="dxa"/>
            <w:tcBorders>
              <w:top w:val="nil"/>
              <w:left w:val="nil"/>
              <w:bottom w:val="single" w:sz="4" w:space="0" w:color="auto"/>
              <w:right w:val="single" w:sz="4" w:space="0" w:color="auto"/>
            </w:tcBorders>
            <w:shd w:val="clear" w:color="auto" w:fill="auto"/>
            <w:vAlign w:val="center"/>
          </w:tcPr>
          <w:p w14:paraId="1BCF084A" w14:textId="77777777" w:rsidR="00CB3B7C" w:rsidRPr="00CB3B7C" w:rsidRDefault="00CB3B7C" w:rsidP="00CB3B7C">
            <w:pPr>
              <w:spacing w:after="0" w:line="240" w:lineRule="auto"/>
              <w:jc w:val="center"/>
              <w:rPr>
                <w:rFonts w:ascii="Times New Roman" w:hAnsi="Times New Roman" w:cs="Times New Roman"/>
                <w:sz w:val="24"/>
                <w:szCs w:val="24"/>
              </w:rPr>
            </w:pPr>
            <w:r w:rsidRPr="00CB3B7C">
              <w:rPr>
                <w:rFonts w:ascii="Times New Roman" w:hAnsi="Times New Roman" w:cs="Times New Roman"/>
                <w:sz w:val="24"/>
                <w:szCs w:val="24"/>
              </w:rPr>
              <w:t>2025</w:t>
            </w:r>
          </w:p>
        </w:tc>
        <w:tc>
          <w:tcPr>
            <w:tcW w:w="1113" w:type="dxa"/>
            <w:tcBorders>
              <w:top w:val="nil"/>
              <w:left w:val="nil"/>
              <w:bottom w:val="single" w:sz="4" w:space="0" w:color="auto"/>
              <w:right w:val="single" w:sz="4" w:space="0" w:color="auto"/>
            </w:tcBorders>
            <w:shd w:val="clear" w:color="auto" w:fill="auto"/>
            <w:vAlign w:val="center"/>
          </w:tcPr>
          <w:p w14:paraId="707DCFF4" w14:textId="77777777" w:rsidR="00CB3B7C" w:rsidRPr="00CB3B7C" w:rsidRDefault="00CB3B7C" w:rsidP="00CB3B7C">
            <w:pPr>
              <w:spacing w:after="0" w:line="240" w:lineRule="auto"/>
              <w:jc w:val="center"/>
              <w:rPr>
                <w:rFonts w:ascii="Times New Roman" w:hAnsi="Times New Roman" w:cs="Times New Roman"/>
                <w:sz w:val="24"/>
                <w:szCs w:val="24"/>
              </w:rPr>
            </w:pPr>
            <w:r w:rsidRPr="00CB3B7C">
              <w:rPr>
                <w:rFonts w:ascii="Times New Roman" w:hAnsi="Times New Roman" w:cs="Times New Roman"/>
                <w:sz w:val="24"/>
                <w:szCs w:val="24"/>
              </w:rPr>
              <w:t>2026</w:t>
            </w:r>
          </w:p>
        </w:tc>
      </w:tr>
      <w:tr w:rsidR="00CB3B7C" w:rsidRPr="00CB3B7C" w14:paraId="5C43E910" w14:textId="77777777" w:rsidTr="00BF44E2">
        <w:trPr>
          <w:trHeight w:val="312"/>
          <w:tblHeader/>
        </w:trPr>
        <w:tc>
          <w:tcPr>
            <w:tcW w:w="1934" w:type="dxa"/>
            <w:tcBorders>
              <w:top w:val="nil"/>
              <w:left w:val="single" w:sz="4" w:space="0" w:color="auto"/>
              <w:bottom w:val="single" w:sz="4" w:space="0" w:color="auto"/>
              <w:right w:val="single" w:sz="4" w:space="0" w:color="auto"/>
            </w:tcBorders>
            <w:shd w:val="clear" w:color="000000" w:fill="FFFFFF"/>
            <w:vAlign w:val="center"/>
          </w:tcPr>
          <w:p w14:paraId="7A7CE5FE" w14:textId="77777777" w:rsidR="00CB3B7C" w:rsidRPr="00CB3B7C" w:rsidRDefault="00CB3B7C" w:rsidP="00CB3B7C">
            <w:pPr>
              <w:spacing w:after="0" w:line="240" w:lineRule="auto"/>
              <w:jc w:val="center"/>
              <w:rPr>
                <w:rFonts w:ascii="Times New Roman" w:hAnsi="Times New Roman" w:cs="Times New Roman"/>
                <w:sz w:val="24"/>
                <w:szCs w:val="24"/>
              </w:rPr>
            </w:pPr>
            <w:r w:rsidRPr="00CB3B7C">
              <w:rPr>
                <w:rFonts w:ascii="Times New Roman" w:hAnsi="Times New Roman" w:cs="Times New Roman"/>
                <w:sz w:val="24"/>
                <w:szCs w:val="24"/>
              </w:rPr>
              <w:t>1</w:t>
            </w:r>
          </w:p>
        </w:tc>
        <w:tc>
          <w:tcPr>
            <w:tcW w:w="2196" w:type="dxa"/>
            <w:tcBorders>
              <w:top w:val="nil"/>
              <w:left w:val="nil"/>
              <w:bottom w:val="single" w:sz="4" w:space="0" w:color="auto"/>
              <w:right w:val="single" w:sz="4" w:space="0" w:color="auto"/>
            </w:tcBorders>
            <w:shd w:val="clear" w:color="000000" w:fill="FFFFFF"/>
            <w:vAlign w:val="center"/>
          </w:tcPr>
          <w:p w14:paraId="2490375D" w14:textId="77777777" w:rsidR="00CB3B7C" w:rsidRPr="00CB3B7C" w:rsidRDefault="00CB3B7C" w:rsidP="00CB3B7C">
            <w:pPr>
              <w:spacing w:after="0" w:line="240" w:lineRule="auto"/>
              <w:jc w:val="center"/>
              <w:rPr>
                <w:rFonts w:ascii="Times New Roman" w:hAnsi="Times New Roman" w:cs="Times New Roman"/>
                <w:sz w:val="24"/>
                <w:szCs w:val="24"/>
              </w:rPr>
            </w:pPr>
            <w:r w:rsidRPr="00CB3B7C">
              <w:rPr>
                <w:rFonts w:ascii="Times New Roman" w:hAnsi="Times New Roman" w:cs="Times New Roman"/>
                <w:sz w:val="24"/>
                <w:szCs w:val="24"/>
              </w:rPr>
              <w:t>2</w:t>
            </w:r>
          </w:p>
        </w:tc>
        <w:tc>
          <w:tcPr>
            <w:tcW w:w="2039" w:type="dxa"/>
            <w:tcBorders>
              <w:top w:val="nil"/>
              <w:left w:val="nil"/>
              <w:bottom w:val="single" w:sz="4" w:space="0" w:color="auto"/>
              <w:right w:val="single" w:sz="4" w:space="0" w:color="auto"/>
            </w:tcBorders>
            <w:shd w:val="clear" w:color="000000" w:fill="FFFFFF"/>
            <w:vAlign w:val="center"/>
          </w:tcPr>
          <w:p w14:paraId="4BA8A873" w14:textId="77777777" w:rsidR="00CB3B7C" w:rsidRPr="00CB3B7C" w:rsidRDefault="00CB3B7C" w:rsidP="00CB3B7C">
            <w:pPr>
              <w:spacing w:after="0" w:line="240" w:lineRule="auto"/>
              <w:jc w:val="center"/>
              <w:rPr>
                <w:rFonts w:ascii="Times New Roman" w:hAnsi="Times New Roman" w:cs="Times New Roman"/>
                <w:sz w:val="24"/>
                <w:szCs w:val="24"/>
              </w:rPr>
            </w:pPr>
            <w:r w:rsidRPr="00CB3B7C">
              <w:rPr>
                <w:rFonts w:ascii="Times New Roman" w:hAnsi="Times New Roman" w:cs="Times New Roman"/>
                <w:sz w:val="24"/>
                <w:szCs w:val="24"/>
              </w:rPr>
              <w:t>3</w:t>
            </w:r>
          </w:p>
        </w:tc>
        <w:tc>
          <w:tcPr>
            <w:tcW w:w="1330" w:type="dxa"/>
            <w:tcBorders>
              <w:top w:val="nil"/>
              <w:left w:val="nil"/>
              <w:bottom w:val="single" w:sz="4" w:space="0" w:color="auto"/>
              <w:right w:val="single" w:sz="4" w:space="0" w:color="auto"/>
            </w:tcBorders>
            <w:shd w:val="clear" w:color="000000" w:fill="FFFFFF"/>
            <w:vAlign w:val="center"/>
          </w:tcPr>
          <w:p w14:paraId="2053306D" w14:textId="77777777" w:rsidR="00CB3B7C" w:rsidRPr="00CB3B7C" w:rsidRDefault="00CB3B7C" w:rsidP="00CB3B7C">
            <w:pPr>
              <w:spacing w:after="0" w:line="240" w:lineRule="auto"/>
              <w:jc w:val="center"/>
              <w:rPr>
                <w:rFonts w:ascii="Times New Roman" w:hAnsi="Times New Roman" w:cs="Times New Roman"/>
                <w:sz w:val="24"/>
                <w:szCs w:val="24"/>
              </w:rPr>
            </w:pPr>
            <w:r w:rsidRPr="00CB3B7C">
              <w:rPr>
                <w:rFonts w:ascii="Times New Roman" w:hAnsi="Times New Roman" w:cs="Times New Roman"/>
                <w:sz w:val="24"/>
                <w:szCs w:val="24"/>
              </w:rPr>
              <w:t>4</w:t>
            </w:r>
          </w:p>
        </w:tc>
        <w:tc>
          <w:tcPr>
            <w:tcW w:w="1230" w:type="dxa"/>
            <w:tcBorders>
              <w:top w:val="nil"/>
              <w:left w:val="nil"/>
              <w:bottom w:val="single" w:sz="4" w:space="0" w:color="auto"/>
              <w:right w:val="single" w:sz="4" w:space="0" w:color="auto"/>
            </w:tcBorders>
            <w:shd w:val="clear" w:color="000000" w:fill="FFFFFF"/>
            <w:vAlign w:val="center"/>
          </w:tcPr>
          <w:p w14:paraId="3275879C" w14:textId="77777777" w:rsidR="00CB3B7C" w:rsidRPr="00CB3B7C" w:rsidRDefault="00CB3B7C" w:rsidP="00CB3B7C">
            <w:pPr>
              <w:spacing w:after="0" w:line="240" w:lineRule="auto"/>
              <w:jc w:val="center"/>
              <w:rPr>
                <w:rFonts w:ascii="Times New Roman" w:hAnsi="Times New Roman" w:cs="Times New Roman"/>
                <w:sz w:val="24"/>
                <w:szCs w:val="24"/>
              </w:rPr>
            </w:pPr>
            <w:r w:rsidRPr="00CB3B7C">
              <w:rPr>
                <w:rFonts w:ascii="Times New Roman" w:hAnsi="Times New Roman" w:cs="Times New Roman"/>
                <w:sz w:val="24"/>
                <w:szCs w:val="24"/>
              </w:rPr>
              <w:t>5</w:t>
            </w:r>
          </w:p>
        </w:tc>
        <w:tc>
          <w:tcPr>
            <w:tcW w:w="1210" w:type="dxa"/>
            <w:tcBorders>
              <w:top w:val="nil"/>
              <w:left w:val="nil"/>
              <w:bottom w:val="single" w:sz="4" w:space="0" w:color="auto"/>
              <w:right w:val="single" w:sz="4" w:space="0" w:color="auto"/>
            </w:tcBorders>
            <w:shd w:val="clear" w:color="000000" w:fill="FFFFFF"/>
            <w:vAlign w:val="center"/>
          </w:tcPr>
          <w:p w14:paraId="61E0467C" w14:textId="77777777" w:rsidR="00CB3B7C" w:rsidRPr="00CB3B7C" w:rsidRDefault="00CB3B7C" w:rsidP="00CB3B7C">
            <w:pPr>
              <w:spacing w:after="0" w:line="240" w:lineRule="auto"/>
              <w:jc w:val="center"/>
              <w:rPr>
                <w:rFonts w:ascii="Times New Roman" w:hAnsi="Times New Roman" w:cs="Times New Roman"/>
                <w:sz w:val="24"/>
                <w:szCs w:val="24"/>
              </w:rPr>
            </w:pPr>
            <w:r w:rsidRPr="00CB3B7C">
              <w:rPr>
                <w:rFonts w:ascii="Times New Roman" w:hAnsi="Times New Roman" w:cs="Times New Roman"/>
                <w:sz w:val="24"/>
                <w:szCs w:val="24"/>
              </w:rPr>
              <w:t>6</w:t>
            </w:r>
          </w:p>
        </w:tc>
        <w:tc>
          <w:tcPr>
            <w:tcW w:w="1210" w:type="dxa"/>
            <w:tcBorders>
              <w:top w:val="nil"/>
              <w:left w:val="nil"/>
              <w:bottom w:val="single" w:sz="4" w:space="0" w:color="auto"/>
              <w:right w:val="single" w:sz="4" w:space="0" w:color="auto"/>
            </w:tcBorders>
            <w:shd w:val="clear" w:color="000000" w:fill="FFFFFF"/>
            <w:vAlign w:val="center"/>
          </w:tcPr>
          <w:p w14:paraId="73FCE294" w14:textId="77777777" w:rsidR="00CB3B7C" w:rsidRPr="00CB3B7C" w:rsidRDefault="00CB3B7C" w:rsidP="00CB3B7C">
            <w:pPr>
              <w:spacing w:after="0" w:line="240" w:lineRule="auto"/>
              <w:jc w:val="center"/>
              <w:rPr>
                <w:rFonts w:ascii="Times New Roman" w:hAnsi="Times New Roman" w:cs="Times New Roman"/>
                <w:sz w:val="24"/>
                <w:szCs w:val="24"/>
              </w:rPr>
            </w:pPr>
            <w:r w:rsidRPr="00CB3B7C">
              <w:rPr>
                <w:rFonts w:ascii="Times New Roman" w:hAnsi="Times New Roman" w:cs="Times New Roman"/>
                <w:sz w:val="24"/>
                <w:szCs w:val="24"/>
              </w:rPr>
              <w:t>7</w:t>
            </w:r>
          </w:p>
        </w:tc>
        <w:tc>
          <w:tcPr>
            <w:tcW w:w="1171" w:type="dxa"/>
            <w:tcBorders>
              <w:top w:val="nil"/>
              <w:left w:val="nil"/>
              <w:bottom w:val="single" w:sz="4" w:space="0" w:color="auto"/>
              <w:right w:val="single" w:sz="4" w:space="0" w:color="auto"/>
            </w:tcBorders>
            <w:shd w:val="clear" w:color="000000" w:fill="FFFFFF"/>
            <w:vAlign w:val="center"/>
          </w:tcPr>
          <w:p w14:paraId="478D384F" w14:textId="77777777" w:rsidR="00CB3B7C" w:rsidRPr="00CB3B7C" w:rsidRDefault="00CB3B7C" w:rsidP="00CB3B7C">
            <w:pPr>
              <w:spacing w:after="0" w:line="240" w:lineRule="auto"/>
              <w:jc w:val="center"/>
              <w:rPr>
                <w:rFonts w:ascii="Times New Roman" w:hAnsi="Times New Roman" w:cs="Times New Roman"/>
                <w:sz w:val="24"/>
                <w:szCs w:val="24"/>
              </w:rPr>
            </w:pPr>
            <w:r w:rsidRPr="00CB3B7C">
              <w:rPr>
                <w:rFonts w:ascii="Times New Roman" w:hAnsi="Times New Roman" w:cs="Times New Roman"/>
                <w:sz w:val="24"/>
                <w:szCs w:val="24"/>
              </w:rPr>
              <w:t>8</w:t>
            </w:r>
          </w:p>
        </w:tc>
        <w:tc>
          <w:tcPr>
            <w:tcW w:w="1180" w:type="dxa"/>
            <w:tcBorders>
              <w:top w:val="nil"/>
              <w:left w:val="nil"/>
              <w:bottom w:val="single" w:sz="4" w:space="0" w:color="auto"/>
              <w:right w:val="single" w:sz="4" w:space="0" w:color="auto"/>
            </w:tcBorders>
            <w:shd w:val="clear" w:color="auto" w:fill="auto"/>
            <w:noWrap/>
            <w:vAlign w:val="bottom"/>
          </w:tcPr>
          <w:p w14:paraId="0FB601CC" w14:textId="77777777" w:rsidR="00CB3B7C" w:rsidRPr="00CB3B7C" w:rsidRDefault="00CB3B7C" w:rsidP="00CB3B7C">
            <w:pPr>
              <w:spacing w:after="0" w:line="240" w:lineRule="auto"/>
              <w:jc w:val="center"/>
              <w:rPr>
                <w:rFonts w:ascii="Times New Roman" w:hAnsi="Times New Roman" w:cs="Times New Roman"/>
                <w:sz w:val="24"/>
                <w:szCs w:val="24"/>
              </w:rPr>
            </w:pPr>
            <w:r w:rsidRPr="00CB3B7C">
              <w:rPr>
                <w:rFonts w:ascii="Times New Roman" w:hAnsi="Times New Roman" w:cs="Times New Roman"/>
                <w:sz w:val="24"/>
                <w:szCs w:val="24"/>
              </w:rPr>
              <w:t>9</w:t>
            </w:r>
          </w:p>
        </w:tc>
        <w:tc>
          <w:tcPr>
            <w:tcW w:w="1113" w:type="dxa"/>
            <w:tcBorders>
              <w:top w:val="nil"/>
              <w:left w:val="nil"/>
              <w:bottom w:val="single" w:sz="4" w:space="0" w:color="auto"/>
              <w:right w:val="single" w:sz="4" w:space="0" w:color="auto"/>
            </w:tcBorders>
            <w:shd w:val="clear" w:color="auto" w:fill="auto"/>
            <w:noWrap/>
            <w:vAlign w:val="bottom"/>
          </w:tcPr>
          <w:p w14:paraId="546FB371" w14:textId="77777777" w:rsidR="00CB3B7C" w:rsidRPr="00CB3B7C" w:rsidRDefault="00CB3B7C" w:rsidP="00CB3B7C">
            <w:pPr>
              <w:spacing w:after="0" w:line="240" w:lineRule="auto"/>
              <w:jc w:val="center"/>
              <w:rPr>
                <w:rFonts w:ascii="Times New Roman" w:hAnsi="Times New Roman" w:cs="Times New Roman"/>
                <w:sz w:val="24"/>
                <w:szCs w:val="24"/>
              </w:rPr>
            </w:pPr>
            <w:r w:rsidRPr="00CB3B7C">
              <w:rPr>
                <w:rFonts w:ascii="Times New Roman" w:hAnsi="Times New Roman" w:cs="Times New Roman"/>
                <w:sz w:val="24"/>
                <w:szCs w:val="24"/>
              </w:rPr>
              <w:t>10</w:t>
            </w:r>
          </w:p>
        </w:tc>
      </w:tr>
      <w:tr w:rsidR="00CB3B7C" w:rsidRPr="00CB3B7C" w14:paraId="6323060F" w14:textId="77777777" w:rsidTr="00BF44E2">
        <w:trPr>
          <w:trHeight w:val="276"/>
        </w:trPr>
        <w:tc>
          <w:tcPr>
            <w:tcW w:w="1934" w:type="dxa"/>
            <w:vMerge w:val="restart"/>
            <w:tcBorders>
              <w:top w:val="nil"/>
              <w:left w:val="single" w:sz="4" w:space="0" w:color="auto"/>
              <w:bottom w:val="nil"/>
              <w:right w:val="single" w:sz="4" w:space="0" w:color="auto"/>
            </w:tcBorders>
            <w:shd w:val="clear" w:color="auto" w:fill="auto"/>
          </w:tcPr>
          <w:p w14:paraId="3451040C"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Муниципальная программа Каширского муниципального района</w:t>
            </w:r>
          </w:p>
        </w:tc>
        <w:tc>
          <w:tcPr>
            <w:tcW w:w="2196" w:type="dxa"/>
            <w:vMerge w:val="restart"/>
            <w:tcBorders>
              <w:top w:val="nil"/>
              <w:left w:val="single" w:sz="4" w:space="0" w:color="auto"/>
              <w:bottom w:val="single" w:sz="4" w:space="0" w:color="000000"/>
              <w:right w:val="single" w:sz="4" w:space="0" w:color="auto"/>
            </w:tcBorders>
            <w:shd w:val="clear" w:color="auto" w:fill="auto"/>
          </w:tcPr>
          <w:p w14:paraId="23151628"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 xml:space="preserve">«Муниципальное управление Каширского муниципального района» </w:t>
            </w:r>
          </w:p>
        </w:tc>
        <w:tc>
          <w:tcPr>
            <w:tcW w:w="2039" w:type="dxa"/>
            <w:tcBorders>
              <w:top w:val="nil"/>
              <w:left w:val="nil"/>
              <w:bottom w:val="single" w:sz="4" w:space="0" w:color="auto"/>
              <w:right w:val="single" w:sz="4" w:space="0" w:color="auto"/>
            </w:tcBorders>
            <w:shd w:val="clear" w:color="auto" w:fill="auto"/>
            <w:vAlign w:val="bottom"/>
          </w:tcPr>
          <w:p w14:paraId="7AFFAF2E"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всего, в том числе:</w:t>
            </w:r>
          </w:p>
        </w:tc>
        <w:tc>
          <w:tcPr>
            <w:tcW w:w="1330" w:type="dxa"/>
            <w:tcBorders>
              <w:top w:val="nil"/>
              <w:left w:val="nil"/>
              <w:bottom w:val="single" w:sz="4" w:space="0" w:color="auto"/>
              <w:right w:val="single" w:sz="4" w:space="0" w:color="auto"/>
            </w:tcBorders>
            <w:vAlign w:val="bottom"/>
          </w:tcPr>
          <w:p w14:paraId="3DF06FD2"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58445,8</w:t>
            </w:r>
          </w:p>
        </w:tc>
        <w:tc>
          <w:tcPr>
            <w:tcW w:w="1230" w:type="dxa"/>
            <w:tcBorders>
              <w:top w:val="nil"/>
              <w:left w:val="nil"/>
              <w:bottom w:val="single" w:sz="4" w:space="0" w:color="auto"/>
              <w:right w:val="single" w:sz="4" w:space="0" w:color="auto"/>
            </w:tcBorders>
            <w:vAlign w:val="bottom"/>
          </w:tcPr>
          <w:p w14:paraId="4BFEABB9"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42813,2</w:t>
            </w:r>
          </w:p>
        </w:tc>
        <w:tc>
          <w:tcPr>
            <w:tcW w:w="1210" w:type="dxa"/>
            <w:tcBorders>
              <w:top w:val="nil"/>
              <w:left w:val="nil"/>
              <w:bottom w:val="single" w:sz="4" w:space="0" w:color="auto"/>
              <w:right w:val="single" w:sz="4" w:space="0" w:color="auto"/>
            </w:tcBorders>
            <w:vAlign w:val="bottom"/>
          </w:tcPr>
          <w:p w14:paraId="040EA949" w14:textId="77777777" w:rsidR="00CB3B7C" w:rsidRPr="00CB3B7C" w:rsidRDefault="00CB3B7C" w:rsidP="00CB3B7C">
            <w:pPr>
              <w:spacing w:after="0" w:line="240" w:lineRule="auto"/>
              <w:rPr>
                <w:rFonts w:ascii="Times New Roman" w:hAnsi="Times New Roman" w:cs="Times New Roman"/>
                <w:color w:val="000000"/>
                <w:sz w:val="24"/>
                <w:szCs w:val="24"/>
                <w:highlight w:val="yellow"/>
              </w:rPr>
            </w:pPr>
            <w:r w:rsidRPr="00CB3B7C">
              <w:rPr>
                <w:rFonts w:ascii="Times New Roman" w:hAnsi="Times New Roman" w:cs="Times New Roman"/>
                <w:color w:val="000000"/>
                <w:sz w:val="24"/>
                <w:szCs w:val="24"/>
              </w:rPr>
              <w:t>48336,9</w:t>
            </w:r>
          </w:p>
        </w:tc>
        <w:tc>
          <w:tcPr>
            <w:tcW w:w="1210" w:type="dxa"/>
            <w:tcBorders>
              <w:top w:val="nil"/>
              <w:left w:val="nil"/>
              <w:bottom w:val="single" w:sz="4" w:space="0" w:color="auto"/>
              <w:right w:val="single" w:sz="4" w:space="0" w:color="auto"/>
            </w:tcBorders>
            <w:vAlign w:val="bottom"/>
          </w:tcPr>
          <w:p w14:paraId="4180F72A"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47977,0</w:t>
            </w:r>
          </w:p>
        </w:tc>
        <w:tc>
          <w:tcPr>
            <w:tcW w:w="1171" w:type="dxa"/>
            <w:tcBorders>
              <w:top w:val="nil"/>
              <w:left w:val="nil"/>
              <w:bottom w:val="single" w:sz="4" w:space="0" w:color="auto"/>
              <w:right w:val="single" w:sz="4" w:space="0" w:color="auto"/>
            </w:tcBorders>
            <w:vAlign w:val="bottom"/>
          </w:tcPr>
          <w:p w14:paraId="0B96CF17"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48118,1</w:t>
            </w:r>
          </w:p>
        </w:tc>
        <w:tc>
          <w:tcPr>
            <w:tcW w:w="1180" w:type="dxa"/>
            <w:tcBorders>
              <w:top w:val="nil"/>
              <w:left w:val="nil"/>
              <w:bottom w:val="single" w:sz="4" w:space="0" w:color="auto"/>
              <w:right w:val="single" w:sz="4" w:space="0" w:color="auto"/>
            </w:tcBorders>
            <w:vAlign w:val="bottom"/>
          </w:tcPr>
          <w:p w14:paraId="33936E1D"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47477,1</w:t>
            </w:r>
          </w:p>
        </w:tc>
        <w:tc>
          <w:tcPr>
            <w:tcW w:w="1113" w:type="dxa"/>
            <w:tcBorders>
              <w:top w:val="nil"/>
              <w:left w:val="nil"/>
              <w:bottom w:val="single" w:sz="4" w:space="0" w:color="auto"/>
              <w:right w:val="single" w:sz="4" w:space="0" w:color="auto"/>
            </w:tcBorders>
            <w:vAlign w:val="bottom"/>
          </w:tcPr>
          <w:p w14:paraId="39F41053"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48278,3</w:t>
            </w:r>
          </w:p>
        </w:tc>
      </w:tr>
      <w:tr w:rsidR="00CB3B7C" w:rsidRPr="00CB3B7C" w14:paraId="7384FA8E" w14:textId="77777777" w:rsidTr="00BF44E2">
        <w:trPr>
          <w:trHeight w:val="276"/>
        </w:trPr>
        <w:tc>
          <w:tcPr>
            <w:tcW w:w="1934" w:type="dxa"/>
            <w:vMerge/>
            <w:tcBorders>
              <w:top w:val="nil"/>
              <w:left w:val="single" w:sz="4" w:space="0" w:color="auto"/>
              <w:bottom w:val="nil"/>
              <w:right w:val="single" w:sz="4" w:space="0" w:color="auto"/>
            </w:tcBorders>
            <w:vAlign w:val="center"/>
          </w:tcPr>
          <w:p w14:paraId="51AC5958" w14:textId="77777777" w:rsidR="00CB3B7C" w:rsidRPr="00CB3B7C" w:rsidRDefault="00CB3B7C" w:rsidP="00CB3B7C">
            <w:pPr>
              <w:spacing w:after="0" w:line="240" w:lineRule="auto"/>
              <w:rPr>
                <w:rFonts w:ascii="Times New Roman" w:hAnsi="Times New Roman" w:cs="Times New Roman"/>
                <w:sz w:val="24"/>
                <w:szCs w:val="24"/>
              </w:rPr>
            </w:pPr>
          </w:p>
        </w:tc>
        <w:tc>
          <w:tcPr>
            <w:tcW w:w="2196" w:type="dxa"/>
            <w:vMerge/>
            <w:tcBorders>
              <w:top w:val="nil"/>
              <w:left w:val="single" w:sz="4" w:space="0" w:color="auto"/>
              <w:bottom w:val="single" w:sz="4" w:space="0" w:color="000000"/>
              <w:right w:val="single" w:sz="4" w:space="0" w:color="auto"/>
            </w:tcBorders>
            <w:vAlign w:val="center"/>
          </w:tcPr>
          <w:p w14:paraId="5BEC7463" w14:textId="77777777" w:rsidR="00CB3B7C" w:rsidRPr="00CB3B7C" w:rsidRDefault="00CB3B7C" w:rsidP="00CB3B7C">
            <w:pPr>
              <w:spacing w:after="0" w:line="240" w:lineRule="auto"/>
              <w:rPr>
                <w:rFonts w:ascii="Times New Roman" w:hAnsi="Times New Roman" w:cs="Times New Roman"/>
                <w:sz w:val="24"/>
                <w:szCs w:val="24"/>
              </w:rPr>
            </w:pPr>
          </w:p>
        </w:tc>
        <w:tc>
          <w:tcPr>
            <w:tcW w:w="2039" w:type="dxa"/>
            <w:tcBorders>
              <w:top w:val="nil"/>
              <w:left w:val="nil"/>
              <w:bottom w:val="single" w:sz="4" w:space="0" w:color="auto"/>
              <w:right w:val="single" w:sz="4" w:space="0" w:color="auto"/>
            </w:tcBorders>
            <w:shd w:val="clear" w:color="auto" w:fill="auto"/>
            <w:vAlign w:val="bottom"/>
          </w:tcPr>
          <w:p w14:paraId="1939D7A1"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 xml:space="preserve">федеральный бюджет </w:t>
            </w:r>
          </w:p>
        </w:tc>
        <w:tc>
          <w:tcPr>
            <w:tcW w:w="1330" w:type="dxa"/>
            <w:tcBorders>
              <w:top w:val="nil"/>
              <w:left w:val="nil"/>
              <w:bottom w:val="single" w:sz="4" w:space="0" w:color="auto"/>
              <w:right w:val="single" w:sz="4" w:space="0" w:color="auto"/>
            </w:tcBorders>
            <w:vAlign w:val="bottom"/>
          </w:tcPr>
          <w:p w14:paraId="5B11F0E9" w14:textId="77777777" w:rsidR="00CB3B7C" w:rsidRPr="00CB3B7C" w:rsidRDefault="00CB3B7C" w:rsidP="00CB3B7C">
            <w:pPr>
              <w:spacing w:after="0" w:line="240" w:lineRule="auto"/>
              <w:rPr>
                <w:rFonts w:ascii="Times New Roman" w:hAnsi="Times New Roman" w:cs="Times New Roman"/>
                <w:sz w:val="24"/>
                <w:szCs w:val="24"/>
              </w:rPr>
            </w:pPr>
          </w:p>
        </w:tc>
        <w:tc>
          <w:tcPr>
            <w:tcW w:w="1230" w:type="dxa"/>
            <w:tcBorders>
              <w:top w:val="nil"/>
              <w:left w:val="nil"/>
              <w:bottom w:val="single" w:sz="4" w:space="0" w:color="auto"/>
              <w:right w:val="single" w:sz="4" w:space="0" w:color="auto"/>
            </w:tcBorders>
            <w:vAlign w:val="bottom"/>
          </w:tcPr>
          <w:p w14:paraId="5A54080A"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354,3</w:t>
            </w:r>
          </w:p>
        </w:tc>
        <w:tc>
          <w:tcPr>
            <w:tcW w:w="1210" w:type="dxa"/>
            <w:tcBorders>
              <w:top w:val="nil"/>
              <w:left w:val="nil"/>
              <w:bottom w:val="single" w:sz="4" w:space="0" w:color="auto"/>
              <w:right w:val="single" w:sz="4" w:space="0" w:color="auto"/>
            </w:tcBorders>
            <w:vAlign w:val="bottom"/>
          </w:tcPr>
          <w:p w14:paraId="64C548F6"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color w:val="000000"/>
                <w:sz w:val="24"/>
                <w:szCs w:val="24"/>
              </w:rPr>
              <w:t>1841,4</w:t>
            </w:r>
          </w:p>
        </w:tc>
        <w:tc>
          <w:tcPr>
            <w:tcW w:w="1210" w:type="dxa"/>
            <w:tcBorders>
              <w:top w:val="nil"/>
              <w:left w:val="nil"/>
              <w:bottom w:val="single" w:sz="4" w:space="0" w:color="auto"/>
              <w:right w:val="single" w:sz="4" w:space="0" w:color="auto"/>
            </w:tcBorders>
            <w:vAlign w:val="bottom"/>
          </w:tcPr>
          <w:p w14:paraId="7F8D03B1"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820,5</w:t>
            </w:r>
          </w:p>
        </w:tc>
        <w:tc>
          <w:tcPr>
            <w:tcW w:w="1171" w:type="dxa"/>
            <w:tcBorders>
              <w:top w:val="nil"/>
              <w:left w:val="nil"/>
              <w:bottom w:val="single" w:sz="4" w:space="0" w:color="auto"/>
              <w:right w:val="single" w:sz="4" w:space="0" w:color="auto"/>
            </w:tcBorders>
            <w:vAlign w:val="bottom"/>
          </w:tcPr>
          <w:p w14:paraId="5FD3A6F1"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35,0</w:t>
            </w:r>
          </w:p>
        </w:tc>
        <w:tc>
          <w:tcPr>
            <w:tcW w:w="1180" w:type="dxa"/>
            <w:tcBorders>
              <w:top w:val="nil"/>
              <w:left w:val="nil"/>
              <w:bottom w:val="single" w:sz="4" w:space="0" w:color="auto"/>
              <w:right w:val="single" w:sz="4" w:space="0" w:color="auto"/>
            </w:tcBorders>
            <w:vAlign w:val="bottom"/>
          </w:tcPr>
          <w:p w14:paraId="55B85F50" w14:textId="77777777" w:rsidR="00CB3B7C" w:rsidRPr="00CB3B7C" w:rsidRDefault="00CB3B7C" w:rsidP="00CB3B7C">
            <w:pPr>
              <w:spacing w:after="0" w:line="240" w:lineRule="auto"/>
              <w:rPr>
                <w:rFonts w:ascii="Times New Roman" w:hAnsi="Times New Roman" w:cs="Times New Roman"/>
                <w:sz w:val="24"/>
                <w:szCs w:val="24"/>
              </w:rPr>
            </w:pPr>
          </w:p>
        </w:tc>
        <w:tc>
          <w:tcPr>
            <w:tcW w:w="1113" w:type="dxa"/>
            <w:tcBorders>
              <w:top w:val="nil"/>
              <w:left w:val="nil"/>
              <w:bottom w:val="single" w:sz="4" w:space="0" w:color="auto"/>
              <w:right w:val="single" w:sz="4" w:space="0" w:color="auto"/>
            </w:tcBorders>
            <w:vAlign w:val="bottom"/>
          </w:tcPr>
          <w:p w14:paraId="1D2D7241" w14:textId="77777777" w:rsidR="00CB3B7C" w:rsidRPr="00CB3B7C" w:rsidRDefault="00CB3B7C" w:rsidP="00CB3B7C">
            <w:pPr>
              <w:spacing w:after="0" w:line="240" w:lineRule="auto"/>
              <w:rPr>
                <w:rFonts w:ascii="Times New Roman" w:hAnsi="Times New Roman" w:cs="Times New Roman"/>
                <w:sz w:val="24"/>
                <w:szCs w:val="24"/>
              </w:rPr>
            </w:pPr>
          </w:p>
        </w:tc>
      </w:tr>
      <w:tr w:rsidR="00CB3B7C" w:rsidRPr="00CB3B7C" w14:paraId="1A213C4A" w14:textId="77777777" w:rsidTr="00BF44E2">
        <w:trPr>
          <w:trHeight w:val="276"/>
        </w:trPr>
        <w:tc>
          <w:tcPr>
            <w:tcW w:w="1934" w:type="dxa"/>
            <w:vMerge/>
            <w:tcBorders>
              <w:top w:val="nil"/>
              <w:left w:val="single" w:sz="4" w:space="0" w:color="auto"/>
              <w:bottom w:val="nil"/>
              <w:right w:val="single" w:sz="4" w:space="0" w:color="auto"/>
            </w:tcBorders>
            <w:vAlign w:val="center"/>
          </w:tcPr>
          <w:p w14:paraId="4F8D1CB6" w14:textId="77777777" w:rsidR="00CB3B7C" w:rsidRPr="00CB3B7C" w:rsidRDefault="00CB3B7C" w:rsidP="00CB3B7C">
            <w:pPr>
              <w:spacing w:after="0" w:line="240" w:lineRule="auto"/>
              <w:rPr>
                <w:rFonts w:ascii="Times New Roman" w:hAnsi="Times New Roman" w:cs="Times New Roman"/>
                <w:sz w:val="24"/>
                <w:szCs w:val="24"/>
              </w:rPr>
            </w:pPr>
          </w:p>
        </w:tc>
        <w:tc>
          <w:tcPr>
            <w:tcW w:w="2196" w:type="dxa"/>
            <w:vMerge/>
            <w:tcBorders>
              <w:top w:val="nil"/>
              <w:left w:val="single" w:sz="4" w:space="0" w:color="auto"/>
              <w:bottom w:val="single" w:sz="4" w:space="0" w:color="000000"/>
              <w:right w:val="single" w:sz="4" w:space="0" w:color="auto"/>
            </w:tcBorders>
            <w:vAlign w:val="center"/>
          </w:tcPr>
          <w:p w14:paraId="73934702" w14:textId="77777777" w:rsidR="00CB3B7C" w:rsidRPr="00CB3B7C" w:rsidRDefault="00CB3B7C" w:rsidP="00CB3B7C">
            <w:pPr>
              <w:spacing w:after="0" w:line="240" w:lineRule="auto"/>
              <w:rPr>
                <w:rFonts w:ascii="Times New Roman" w:hAnsi="Times New Roman" w:cs="Times New Roman"/>
                <w:sz w:val="24"/>
                <w:szCs w:val="24"/>
              </w:rPr>
            </w:pPr>
          </w:p>
        </w:tc>
        <w:tc>
          <w:tcPr>
            <w:tcW w:w="2039" w:type="dxa"/>
            <w:tcBorders>
              <w:top w:val="nil"/>
              <w:left w:val="nil"/>
              <w:bottom w:val="single" w:sz="4" w:space="0" w:color="auto"/>
              <w:right w:val="single" w:sz="4" w:space="0" w:color="auto"/>
            </w:tcBorders>
            <w:shd w:val="clear" w:color="auto" w:fill="auto"/>
            <w:vAlign w:val="bottom"/>
          </w:tcPr>
          <w:p w14:paraId="74181035"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областной бюджет</w:t>
            </w:r>
          </w:p>
        </w:tc>
        <w:tc>
          <w:tcPr>
            <w:tcW w:w="1330" w:type="dxa"/>
            <w:tcBorders>
              <w:top w:val="nil"/>
              <w:left w:val="nil"/>
              <w:bottom w:val="single" w:sz="4" w:space="0" w:color="auto"/>
              <w:right w:val="single" w:sz="4" w:space="0" w:color="auto"/>
            </w:tcBorders>
            <w:vAlign w:val="bottom"/>
          </w:tcPr>
          <w:p w14:paraId="5A32C474"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 xml:space="preserve">20677 </w:t>
            </w:r>
          </w:p>
        </w:tc>
        <w:tc>
          <w:tcPr>
            <w:tcW w:w="1230" w:type="dxa"/>
            <w:tcBorders>
              <w:top w:val="nil"/>
              <w:left w:val="nil"/>
              <w:bottom w:val="single" w:sz="4" w:space="0" w:color="auto"/>
              <w:right w:val="single" w:sz="4" w:space="0" w:color="auto"/>
            </w:tcBorders>
            <w:vAlign w:val="bottom"/>
          </w:tcPr>
          <w:p w14:paraId="68A77213"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927,3</w:t>
            </w:r>
          </w:p>
        </w:tc>
        <w:tc>
          <w:tcPr>
            <w:tcW w:w="1210" w:type="dxa"/>
            <w:tcBorders>
              <w:top w:val="nil"/>
              <w:left w:val="nil"/>
              <w:bottom w:val="single" w:sz="4" w:space="0" w:color="auto"/>
              <w:right w:val="single" w:sz="4" w:space="0" w:color="auto"/>
            </w:tcBorders>
            <w:vAlign w:val="bottom"/>
          </w:tcPr>
          <w:p w14:paraId="7AD03E3B"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978,6</w:t>
            </w:r>
          </w:p>
        </w:tc>
        <w:tc>
          <w:tcPr>
            <w:tcW w:w="1210" w:type="dxa"/>
            <w:tcBorders>
              <w:top w:val="nil"/>
              <w:left w:val="nil"/>
              <w:bottom w:val="single" w:sz="4" w:space="0" w:color="auto"/>
              <w:right w:val="single" w:sz="4" w:space="0" w:color="auto"/>
            </w:tcBorders>
            <w:vAlign w:val="bottom"/>
          </w:tcPr>
          <w:p w14:paraId="21F05CE4"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1569,4</w:t>
            </w:r>
          </w:p>
        </w:tc>
        <w:tc>
          <w:tcPr>
            <w:tcW w:w="1171" w:type="dxa"/>
            <w:tcBorders>
              <w:top w:val="nil"/>
              <w:left w:val="nil"/>
              <w:bottom w:val="single" w:sz="4" w:space="0" w:color="auto"/>
              <w:right w:val="single" w:sz="4" w:space="0" w:color="auto"/>
            </w:tcBorders>
            <w:vAlign w:val="bottom"/>
          </w:tcPr>
          <w:p w14:paraId="1D284942"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818,1</w:t>
            </w:r>
          </w:p>
        </w:tc>
        <w:tc>
          <w:tcPr>
            <w:tcW w:w="1180" w:type="dxa"/>
            <w:tcBorders>
              <w:top w:val="nil"/>
              <w:left w:val="nil"/>
              <w:bottom w:val="single" w:sz="4" w:space="0" w:color="auto"/>
              <w:right w:val="single" w:sz="4" w:space="0" w:color="auto"/>
            </w:tcBorders>
            <w:vAlign w:val="bottom"/>
          </w:tcPr>
          <w:p w14:paraId="2D8F25D2"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703,1</w:t>
            </w:r>
          </w:p>
        </w:tc>
        <w:tc>
          <w:tcPr>
            <w:tcW w:w="1113" w:type="dxa"/>
            <w:tcBorders>
              <w:top w:val="nil"/>
              <w:left w:val="nil"/>
              <w:bottom w:val="single" w:sz="4" w:space="0" w:color="auto"/>
              <w:right w:val="single" w:sz="4" w:space="0" w:color="auto"/>
            </w:tcBorders>
            <w:vAlign w:val="bottom"/>
          </w:tcPr>
          <w:p w14:paraId="67AAAFA5"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736,3</w:t>
            </w:r>
          </w:p>
        </w:tc>
      </w:tr>
      <w:tr w:rsidR="00CB3B7C" w:rsidRPr="00CB3B7C" w14:paraId="6D2FB04F" w14:textId="77777777" w:rsidTr="00BF44E2">
        <w:trPr>
          <w:trHeight w:val="276"/>
        </w:trPr>
        <w:tc>
          <w:tcPr>
            <w:tcW w:w="1934" w:type="dxa"/>
            <w:vMerge/>
            <w:tcBorders>
              <w:top w:val="nil"/>
              <w:left w:val="single" w:sz="4" w:space="0" w:color="auto"/>
              <w:bottom w:val="nil"/>
              <w:right w:val="single" w:sz="4" w:space="0" w:color="auto"/>
            </w:tcBorders>
            <w:vAlign w:val="center"/>
          </w:tcPr>
          <w:p w14:paraId="08129337" w14:textId="77777777" w:rsidR="00CB3B7C" w:rsidRPr="00CB3B7C" w:rsidRDefault="00CB3B7C" w:rsidP="00CB3B7C">
            <w:pPr>
              <w:spacing w:after="0" w:line="240" w:lineRule="auto"/>
              <w:rPr>
                <w:rFonts w:ascii="Times New Roman" w:hAnsi="Times New Roman" w:cs="Times New Roman"/>
                <w:sz w:val="24"/>
                <w:szCs w:val="24"/>
              </w:rPr>
            </w:pPr>
          </w:p>
        </w:tc>
        <w:tc>
          <w:tcPr>
            <w:tcW w:w="2196" w:type="dxa"/>
            <w:vMerge/>
            <w:tcBorders>
              <w:top w:val="nil"/>
              <w:left w:val="single" w:sz="4" w:space="0" w:color="auto"/>
              <w:bottom w:val="single" w:sz="4" w:space="0" w:color="000000"/>
              <w:right w:val="single" w:sz="4" w:space="0" w:color="auto"/>
            </w:tcBorders>
            <w:vAlign w:val="center"/>
          </w:tcPr>
          <w:p w14:paraId="4BA65E86" w14:textId="77777777" w:rsidR="00CB3B7C" w:rsidRPr="00CB3B7C" w:rsidRDefault="00CB3B7C" w:rsidP="00CB3B7C">
            <w:pPr>
              <w:spacing w:after="0" w:line="240" w:lineRule="auto"/>
              <w:rPr>
                <w:rFonts w:ascii="Times New Roman" w:hAnsi="Times New Roman" w:cs="Times New Roman"/>
                <w:sz w:val="24"/>
                <w:szCs w:val="24"/>
              </w:rPr>
            </w:pPr>
          </w:p>
        </w:tc>
        <w:tc>
          <w:tcPr>
            <w:tcW w:w="2039" w:type="dxa"/>
            <w:tcBorders>
              <w:top w:val="nil"/>
              <w:left w:val="nil"/>
              <w:bottom w:val="single" w:sz="4" w:space="0" w:color="auto"/>
              <w:right w:val="single" w:sz="4" w:space="0" w:color="auto"/>
            </w:tcBorders>
            <w:shd w:val="clear" w:color="auto" w:fill="auto"/>
            <w:vAlign w:val="bottom"/>
          </w:tcPr>
          <w:p w14:paraId="488527B3"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местный бюджет</w:t>
            </w:r>
          </w:p>
        </w:tc>
        <w:tc>
          <w:tcPr>
            <w:tcW w:w="1330" w:type="dxa"/>
            <w:tcBorders>
              <w:top w:val="nil"/>
              <w:left w:val="nil"/>
              <w:bottom w:val="single" w:sz="4" w:space="0" w:color="auto"/>
              <w:right w:val="single" w:sz="4" w:space="0" w:color="auto"/>
            </w:tcBorders>
            <w:vAlign w:val="bottom"/>
          </w:tcPr>
          <w:p w14:paraId="3750E2E2"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 xml:space="preserve">37768,8 </w:t>
            </w:r>
          </w:p>
        </w:tc>
        <w:tc>
          <w:tcPr>
            <w:tcW w:w="1230" w:type="dxa"/>
            <w:tcBorders>
              <w:top w:val="nil"/>
              <w:left w:val="nil"/>
              <w:bottom w:val="single" w:sz="4" w:space="0" w:color="auto"/>
              <w:right w:val="single" w:sz="4" w:space="0" w:color="auto"/>
            </w:tcBorders>
            <w:vAlign w:val="bottom"/>
          </w:tcPr>
          <w:p w14:paraId="351CBE4F"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41531,6</w:t>
            </w:r>
          </w:p>
        </w:tc>
        <w:tc>
          <w:tcPr>
            <w:tcW w:w="1210" w:type="dxa"/>
            <w:tcBorders>
              <w:top w:val="nil"/>
              <w:left w:val="nil"/>
              <w:bottom w:val="single" w:sz="4" w:space="0" w:color="auto"/>
              <w:right w:val="single" w:sz="4" w:space="0" w:color="auto"/>
            </w:tcBorders>
            <w:vAlign w:val="bottom"/>
          </w:tcPr>
          <w:p w14:paraId="2ABDBE1C"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45516,9</w:t>
            </w:r>
          </w:p>
        </w:tc>
        <w:tc>
          <w:tcPr>
            <w:tcW w:w="1210" w:type="dxa"/>
            <w:tcBorders>
              <w:top w:val="nil"/>
              <w:left w:val="nil"/>
              <w:bottom w:val="single" w:sz="4" w:space="0" w:color="auto"/>
              <w:right w:val="single" w:sz="4" w:space="0" w:color="auto"/>
            </w:tcBorders>
            <w:vAlign w:val="bottom"/>
          </w:tcPr>
          <w:p w14:paraId="4C32F0BE"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45587,1</w:t>
            </w:r>
          </w:p>
        </w:tc>
        <w:tc>
          <w:tcPr>
            <w:tcW w:w="1171" w:type="dxa"/>
            <w:tcBorders>
              <w:top w:val="nil"/>
              <w:left w:val="nil"/>
              <w:bottom w:val="single" w:sz="4" w:space="0" w:color="auto"/>
              <w:right w:val="single" w:sz="4" w:space="0" w:color="auto"/>
            </w:tcBorders>
            <w:vAlign w:val="bottom"/>
          </w:tcPr>
          <w:p w14:paraId="594A882E"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47265,0</w:t>
            </w:r>
          </w:p>
        </w:tc>
        <w:tc>
          <w:tcPr>
            <w:tcW w:w="1180" w:type="dxa"/>
            <w:tcBorders>
              <w:top w:val="nil"/>
              <w:left w:val="nil"/>
              <w:bottom w:val="single" w:sz="4" w:space="0" w:color="auto"/>
              <w:right w:val="single" w:sz="4" w:space="0" w:color="auto"/>
            </w:tcBorders>
            <w:vAlign w:val="bottom"/>
          </w:tcPr>
          <w:p w14:paraId="1B5740C7"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46774,0</w:t>
            </w:r>
          </w:p>
        </w:tc>
        <w:tc>
          <w:tcPr>
            <w:tcW w:w="1113" w:type="dxa"/>
            <w:tcBorders>
              <w:top w:val="nil"/>
              <w:left w:val="nil"/>
              <w:bottom w:val="single" w:sz="4" w:space="0" w:color="auto"/>
              <w:right w:val="single" w:sz="4" w:space="0" w:color="auto"/>
            </w:tcBorders>
            <w:vAlign w:val="bottom"/>
          </w:tcPr>
          <w:p w14:paraId="7D5CD3A1"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47542,0</w:t>
            </w:r>
          </w:p>
        </w:tc>
      </w:tr>
      <w:tr w:rsidR="00CB3B7C" w:rsidRPr="00CB3B7C" w14:paraId="4755FBAD" w14:textId="77777777" w:rsidTr="00BF44E2">
        <w:trPr>
          <w:trHeight w:val="840"/>
        </w:trPr>
        <w:tc>
          <w:tcPr>
            <w:tcW w:w="1934" w:type="dxa"/>
            <w:vMerge/>
            <w:tcBorders>
              <w:top w:val="nil"/>
              <w:left w:val="single" w:sz="4" w:space="0" w:color="auto"/>
              <w:bottom w:val="nil"/>
              <w:right w:val="single" w:sz="4" w:space="0" w:color="auto"/>
            </w:tcBorders>
            <w:vAlign w:val="center"/>
          </w:tcPr>
          <w:p w14:paraId="598BCB65" w14:textId="77777777" w:rsidR="00CB3B7C" w:rsidRPr="00CB3B7C" w:rsidRDefault="00CB3B7C" w:rsidP="00CB3B7C">
            <w:pPr>
              <w:spacing w:after="0" w:line="240" w:lineRule="auto"/>
              <w:rPr>
                <w:rFonts w:ascii="Times New Roman" w:hAnsi="Times New Roman" w:cs="Times New Roman"/>
                <w:sz w:val="24"/>
                <w:szCs w:val="24"/>
              </w:rPr>
            </w:pPr>
          </w:p>
        </w:tc>
        <w:tc>
          <w:tcPr>
            <w:tcW w:w="2196" w:type="dxa"/>
            <w:vMerge/>
            <w:tcBorders>
              <w:top w:val="nil"/>
              <w:left w:val="single" w:sz="4" w:space="0" w:color="auto"/>
              <w:bottom w:val="single" w:sz="4" w:space="0" w:color="000000"/>
              <w:right w:val="single" w:sz="4" w:space="0" w:color="auto"/>
            </w:tcBorders>
            <w:vAlign w:val="center"/>
          </w:tcPr>
          <w:p w14:paraId="6306D5E7" w14:textId="77777777" w:rsidR="00CB3B7C" w:rsidRPr="00CB3B7C" w:rsidRDefault="00CB3B7C" w:rsidP="00CB3B7C">
            <w:pPr>
              <w:spacing w:after="0" w:line="240" w:lineRule="auto"/>
              <w:rPr>
                <w:rFonts w:ascii="Times New Roman" w:hAnsi="Times New Roman" w:cs="Times New Roman"/>
                <w:sz w:val="24"/>
                <w:szCs w:val="24"/>
              </w:rPr>
            </w:pPr>
          </w:p>
        </w:tc>
        <w:tc>
          <w:tcPr>
            <w:tcW w:w="2039" w:type="dxa"/>
            <w:tcBorders>
              <w:top w:val="nil"/>
              <w:left w:val="nil"/>
              <w:bottom w:val="single" w:sz="4" w:space="0" w:color="auto"/>
              <w:right w:val="single" w:sz="4" w:space="0" w:color="auto"/>
            </w:tcBorders>
            <w:shd w:val="clear" w:color="auto" w:fill="auto"/>
            <w:vAlign w:val="bottom"/>
          </w:tcPr>
          <w:p w14:paraId="1848F48F"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 xml:space="preserve">территориальные муниципальные внебюджетные фонды </w:t>
            </w:r>
          </w:p>
        </w:tc>
        <w:tc>
          <w:tcPr>
            <w:tcW w:w="1330" w:type="dxa"/>
            <w:tcBorders>
              <w:top w:val="nil"/>
              <w:left w:val="nil"/>
              <w:bottom w:val="single" w:sz="4" w:space="0" w:color="auto"/>
              <w:right w:val="single" w:sz="4" w:space="0" w:color="auto"/>
            </w:tcBorders>
            <w:vAlign w:val="bottom"/>
          </w:tcPr>
          <w:p w14:paraId="41DACC2B" w14:textId="77777777" w:rsidR="00CB3B7C" w:rsidRPr="00CB3B7C" w:rsidRDefault="00CB3B7C" w:rsidP="00CB3B7C">
            <w:pPr>
              <w:spacing w:after="0" w:line="240" w:lineRule="auto"/>
              <w:rPr>
                <w:rFonts w:ascii="Times New Roman" w:hAnsi="Times New Roman" w:cs="Times New Roman"/>
                <w:sz w:val="24"/>
                <w:szCs w:val="24"/>
              </w:rPr>
            </w:pPr>
          </w:p>
        </w:tc>
        <w:tc>
          <w:tcPr>
            <w:tcW w:w="1230" w:type="dxa"/>
            <w:tcBorders>
              <w:top w:val="nil"/>
              <w:left w:val="nil"/>
              <w:bottom w:val="single" w:sz="4" w:space="0" w:color="auto"/>
              <w:right w:val="single" w:sz="4" w:space="0" w:color="auto"/>
            </w:tcBorders>
            <w:vAlign w:val="bottom"/>
          </w:tcPr>
          <w:p w14:paraId="01D76CA2" w14:textId="77777777" w:rsidR="00CB3B7C" w:rsidRPr="00CB3B7C" w:rsidRDefault="00CB3B7C" w:rsidP="00CB3B7C">
            <w:pPr>
              <w:spacing w:after="0" w:line="240" w:lineRule="auto"/>
              <w:rPr>
                <w:rFonts w:ascii="Times New Roman" w:hAnsi="Times New Roman" w:cs="Times New Roman"/>
                <w:sz w:val="24"/>
                <w:szCs w:val="24"/>
              </w:rPr>
            </w:pPr>
          </w:p>
        </w:tc>
        <w:tc>
          <w:tcPr>
            <w:tcW w:w="1210" w:type="dxa"/>
            <w:tcBorders>
              <w:top w:val="nil"/>
              <w:left w:val="nil"/>
              <w:bottom w:val="single" w:sz="4" w:space="0" w:color="auto"/>
              <w:right w:val="single" w:sz="4" w:space="0" w:color="auto"/>
            </w:tcBorders>
            <w:vAlign w:val="bottom"/>
          </w:tcPr>
          <w:p w14:paraId="406F429E" w14:textId="77777777" w:rsidR="00CB3B7C" w:rsidRPr="00CB3B7C" w:rsidRDefault="00CB3B7C" w:rsidP="00CB3B7C">
            <w:pPr>
              <w:spacing w:after="0" w:line="240" w:lineRule="auto"/>
              <w:rPr>
                <w:rFonts w:ascii="Times New Roman" w:hAnsi="Times New Roman" w:cs="Times New Roman"/>
                <w:sz w:val="24"/>
                <w:szCs w:val="24"/>
                <w:highlight w:val="yellow"/>
              </w:rPr>
            </w:pPr>
          </w:p>
        </w:tc>
        <w:tc>
          <w:tcPr>
            <w:tcW w:w="1210" w:type="dxa"/>
            <w:tcBorders>
              <w:top w:val="nil"/>
              <w:left w:val="nil"/>
              <w:bottom w:val="single" w:sz="4" w:space="0" w:color="auto"/>
              <w:right w:val="single" w:sz="4" w:space="0" w:color="auto"/>
            </w:tcBorders>
            <w:vAlign w:val="bottom"/>
          </w:tcPr>
          <w:p w14:paraId="075B70FC" w14:textId="77777777" w:rsidR="00CB3B7C" w:rsidRPr="00CB3B7C" w:rsidRDefault="00CB3B7C" w:rsidP="00CB3B7C">
            <w:pPr>
              <w:spacing w:after="0" w:line="240" w:lineRule="auto"/>
              <w:rPr>
                <w:rFonts w:ascii="Times New Roman" w:hAnsi="Times New Roman" w:cs="Times New Roman"/>
                <w:sz w:val="24"/>
                <w:szCs w:val="24"/>
              </w:rPr>
            </w:pPr>
          </w:p>
        </w:tc>
        <w:tc>
          <w:tcPr>
            <w:tcW w:w="1171" w:type="dxa"/>
            <w:tcBorders>
              <w:top w:val="nil"/>
              <w:left w:val="nil"/>
              <w:bottom w:val="single" w:sz="4" w:space="0" w:color="auto"/>
              <w:right w:val="single" w:sz="4" w:space="0" w:color="auto"/>
            </w:tcBorders>
            <w:vAlign w:val="bottom"/>
          </w:tcPr>
          <w:p w14:paraId="5A0A25E6" w14:textId="77777777" w:rsidR="00CB3B7C" w:rsidRPr="00CB3B7C" w:rsidRDefault="00CB3B7C" w:rsidP="00CB3B7C">
            <w:pPr>
              <w:spacing w:after="0" w:line="240" w:lineRule="auto"/>
              <w:rPr>
                <w:rFonts w:ascii="Times New Roman" w:hAnsi="Times New Roman" w:cs="Times New Roman"/>
                <w:sz w:val="24"/>
                <w:szCs w:val="24"/>
              </w:rPr>
            </w:pPr>
          </w:p>
        </w:tc>
        <w:tc>
          <w:tcPr>
            <w:tcW w:w="1180" w:type="dxa"/>
            <w:tcBorders>
              <w:top w:val="nil"/>
              <w:left w:val="nil"/>
              <w:bottom w:val="single" w:sz="4" w:space="0" w:color="auto"/>
              <w:right w:val="single" w:sz="4" w:space="0" w:color="auto"/>
            </w:tcBorders>
            <w:vAlign w:val="bottom"/>
          </w:tcPr>
          <w:p w14:paraId="525CC4CA" w14:textId="77777777" w:rsidR="00CB3B7C" w:rsidRPr="00CB3B7C" w:rsidRDefault="00CB3B7C" w:rsidP="00CB3B7C">
            <w:pPr>
              <w:spacing w:after="0" w:line="240" w:lineRule="auto"/>
              <w:rPr>
                <w:rFonts w:ascii="Times New Roman" w:hAnsi="Times New Roman" w:cs="Times New Roman"/>
                <w:sz w:val="24"/>
                <w:szCs w:val="24"/>
              </w:rPr>
            </w:pPr>
          </w:p>
        </w:tc>
        <w:tc>
          <w:tcPr>
            <w:tcW w:w="1113" w:type="dxa"/>
            <w:tcBorders>
              <w:top w:val="nil"/>
              <w:left w:val="nil"/>
              <w:bottom w:val="single" w:sz="4" w:space="0" w:color="auto"/>
              <w:right w:val="single" w:sz="4" w:space="0" w:color="auto"/>
            </w:tcBorders>
            <w:vAlign w:val="bottom"/>
          </w:tcPr>
          <w:p w14:paraId="4BF66A39" w14:textId="77777777" w:rsidR="00CB3B7C" w:rsidRPr="00CB3B7C" w:rsidRDefault="00CB3B7C" w:rsidP="00CB3B7C">
            <w:pPr>
              <w:spacing w:after="0" w:line="240" w:lineRule="auto"/>
              <w:rPr>
                <w:rFonts w:ascii="Times New Roman" w:hAnsi="Times New Roman" w:cs="Times New Roman"/>
                <w:sz w:val="24"/>
                <w:szCs w:val="24"/>
              </w:rPr>
            </w:pPr>
          </w:p>
        </w:tc>
      </w:tr>
      <w:tr w:rsidR="00CB3B7C" w:rsidRPr="00CB3B7C" w14:paraId="38A3B46D" w14:textId="77777777" w:rsidTr="00BF44E2">
        <w:trPr>
          <w:trHeight w:val="312"/>
        </w:trPr>
        <w:tc>
          <w:tcPr>
            <w:tcW w:w="1934" w:type="dxa"/>
            <w:vMerge/>
            <w:tcBorders>
              <w:top w:val="nil"/>
              <w:left w:val="single" w:sz="4" w:space="0" w:color="auto"/>
              <w:bottom w:val="nil"/>
              <w:right w:val="single" w:sz="4" w:space="0" w:color="auto"/>
            </w:tcBorders>
            <w:vAlign w:val="center"/>
          </w:tcPr>
          <w:p w14:paraId="48A4F610" w14:textId="77777777" w:rsidR="00CB3B7C" w:rsidRPr="00CB3B7C" w:rsidRDefault="00CB3B7C" w:rsidP="00CB3B7C">
            <w:pPr>
              <w:spacing w:after="0" w:line="240" w:lineRule="auto"/>
              <w:rPr>
                <w:rFonts w:ascii="Times New Roman" w:hAnsi="Times New Roman" w:cs="Times New Roman"/>
                <w:sz w:val="24"/>
                <w:szCs w:val="24"/>
              </w:rPr>
            </w:pPr>
          </w:p>
        </w:tc>
        <w:tc>
          <w:tcPr>
            <w:tcW w:w="2196" w:type="dxa"/>
            <w:vMerge/>
            <w:tcBorders>
              <w:top w:val="nil"/>
              <w:left w:val="single" w:sz="4" w:space="0" w:color="auto"/>
              <w:bottom w:val="single" w:sz="4" w:space="0" w:color="000000"/>
              <w:right w:val="single" w:sz="4" w:space="0" w:color="auto"/>
            </w:tcBorders>
            <w:vAlign w:val="center"/>
          </w:tcPr>
          <w:p w14:paraId="7B8091F6" w14:textId="77777777" w:rsidR="00CB3B7C" w:rsidRPr="00CB3B7C" w:rsidRDefault="00CB3B7C" w:rsidP="00CB3B7C">
            <w:pPr>
              <w:spacing w:after="0" w:line="240" w:lineRule="auto"/>
              <w:rPr>
                <w:rFonts w:ascii="Times New Roman" w:hAnsi="Times New Roman" w:cs="Times New Roman"/>
                <w:sz w:val="24"/>
                <w:szCs w:val="24"/>
              </w:rPr>
            </w:pPr>
          </w:p>
        </w:tc>
        <w:tc>
          <w:tcPr>
            <w:tcW w:w="2039" w:type="dxa"/>
            <w:tcBorders>
              <w:top w:val="nil"/>
              <w:left w:val="nil"/>
              <w:bottom w:val="single" w:sz="4" w:space="0" w:color="auto"/>
              <w:right w:val="single" w:sz="4" w:space="0" w:color="auto"/>
            </w:tcBorders>
            <w:shd w:val="clear" w:color="auto" w:fill="auto"/>
            <w:vAlign w:val="bottom"/>
          </w:tcPr>
          <w:p w14:paraId="0E6C7585"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 xml:space="preserve">юридические лица </w:t>
            </w:r>
            <w:r w:rsidRPr="00CB3B7C">
              <w:rPr>
                <w:rFonts w:ascii="Times New Roman" w:hAnsi="Times New Roman" w:cs="Times New Roman"/>
                <w:sz w:val="24"/>
                <w:szCs w:val="24"/>
                <w:vertAlign w:val="superscript"/>
              </w:rPr>
              <w:t>1</w:t>
            </w:r>
          </w:p>
        </w:tc>
        <w:tc>
          <w:tcPr>
            <w:tcW w:w="1330" w:type="dxa"/>
            <w:tcBorders>
              <w:top w:val="nil"/>
              <w:left w:val="nil"/>
              <w:bottom w:val="single" w:sz="4" w:space="0" w:color="auto"/>
              <w:right w:val="single" w:sz="4" w:space="0" w:color="auto"/>
            </w:tcBorders>
            <w:vAlign w:val="bottom"/>
          </w:tcPr>
          <w:p w14:paraId="71E5190C" w14:textId="77777777" w:rsidR="00CB3B7C" w:rsidRPr="00CB3B7C" w:rsidRDefault="00CB3B7C" w:rsidP="00CB3B7C">
            <w:pPr>
              <w:spacing w:after="0" w:line="240" w:lineRule="auto"/>
              <w:rPr>
                <w:rFonts w:ascii="Times New Roman" w:hAnsi="Times New Roman" w:cs="Times New Roman"/>
                <w:sz w:val="24"/>
                <w:szCs w:val="24"/>
              </w:rPr>
            </w:pPr>
          </w:p>
        </w:tc>
        <w:tc>
          <w:tcPr>
            <w:tcW w:w="1230" w:type="dxa"/>
            <w:tcBorders>
              <w:top w:val="nil"/>
              <w:left w:val="nil"/>
              <w:bottom w:val="single" w:sz="4" w:space="0" w:color="auto"/>
              <w:right w:val="single" w:sz="4" w:space="0" w:color="auto"/>
            </w:tcBorders>
            <w:vAlign w:val="bottom"/>
          </w:tcPr>
          <w:p w14:paraId="7CFEE83A" w14:textId="77777777" w:rsidR="00CB3B7C" w:rsidRPr="00CB3B7C" w:rsidRDefault="00CB3B7C" w:rsidP="00CB3B7C">
            <w:pPr>
              <w:spacing w:after="0" w:line="240" w:lineRule="auto"/>
              <w:rPr>
                <w:rFonts w:ascii="Times New Roman" w:hAnsi="Times New Roman" w:cs="Times New Roman"/>
                <w:sz w:val="24"/>
                <w:szCs w:val="24"/>
              </w:rPr>
            </w:pPr>
          </w:p>
        </w:tc>
        <w:tc>
          <w:tcPr>
            <w:tcW w:w="1210" w:type="dxa"/>
            <w:tcBorders>
              <w:top w:val="nil"/>
              <w:left w:val="nil"/>
              <w:bottom w:val="single" w:sz="4" w:space="0" w:color="auto"/>
              <w:right w:val="single" w:sz="4" w:space="0" w:color="auto"/>
            </w:tcBorders>
            <w:vAlign w:val="bottom"/>
          </w:tcPr>
          <w:p w14:paraId="5A1FF779" w14:textId="77777777" w:rsidR="00CB3B7C" w:rsidRPr="00CB3B7C" w:rsidRDefault="00CB3B7C" w:rsidP="00CB3B7C">
            <w:pPr>
              <w:spacing w:after="0" w:line="240" w:lineRule="auto"/>
              <w:rPr>
                <w:rFonts w:ascii="Times New Roman" w:hAnsi="Times New Roman" w:cs="Times New Roman"/>
                <w:sz w:val="24"/>
                <w:szCs w:val="24"/>
                <w:highlight w:val="yellow"/>
              </w:rPr>
            </w:pPr>
          </w:p>
        </w:tc>
        <w:tc>
          <w:tcPr>
            <w:tcW w:w="1210" w:type="dxa"/>
            <w:tcBorders>
              <w:top w:val="nil"/>
              <w:left w:val="nil"/>
              <w:bottom w:val="single" w:sz="4" w:space="0" w:color="auto"/>
              <w:right w:val="single" w:sz="4" w:space="0" w:color="auto"/>
            </w:tcBorders>
            <w:vAlign w:val="bottom"/>
          </w:tcPr>
          <w:p w14:paraId="1765C748" w14:textId="77777777" w:rsidR="00CB3B7C" w:rsidRPr="00CB3B7C" w:rsidRDefault="00CB3B7C" w:rsidP="00CB3B7C">
            <w:pPr>
              <w:spacing w:after="0" w:line="240" w:lineRule="auto"/>
              <w:rPr>
                <w:rFonts w:ascii="Times New Roman" w:hAnsi="Times New Roman" w:cs="Times New Roman"/>
                <w:sz w:val="24"/>
                <w:szCs w:val="24"/>
              </w:rPr>
            </w:pPr>
          </w:p>
        </w:tc>
        <w:tc>
          <w:tcPr>
            <w:tcW w:w="1171" w:type="dxa"/>
            <w:tcBorders>
              <w:top w:val="nil"/>
              <w:left w:val="nil"/>
              <w:bottom w:val="single" w:sz="4" w:space="0" w:color="auto"/>
              <w:right w:val="single" w:sz="4" w:space="0" w:color="auto"/>
            </w:tcBorders>
            <w:vAlign w:val="bottom"/>
          </w:tcPr>
          <w:p w14:paraId="369AE555" w14:textId="77777777" w:rsidR="00CB3B7C" w:rsidRPr="00CB3B7C" w:rsidRDefault="00CB3B7C" w:rsidP="00CB3B7C">
            <w:pPr>
              <w:spacing w:after="0" w:line="240" w:lineRule="auto"/>
              <w:rPr>
                <w:rFonts w:ascii="Times New Roman" w:hAnsi="Times New Roman" w:cs="Times New Roman"/>
                <w:sz w:val="24"/>
                <w:szCs w:val="24"/>
              </w:rPr>
            </w:pPr>
          </w:p>
        </w:tc>
        <w:tc>
          <w:tcPr>
            <w:tcW w:w="1180" w:type="dxa"/>
            <w:tcBorders>
              <w:top w:val="nil"/>
              <w:left w:val="nil"/>
              <w:bottom w:val="single" w:sz="4" w:space="0" w:color="auto"/>
              <w:right w:val="single" w:sz="4" w:space="0" w:color="auto"/>
            </w:tcBorders>
            <w:vAlign w:val="bottom"/>
          </w:tcPr>
          <w:p w14:paraId="6F5CAEFD" w14:textId="77777777" w:rsidR="00CB3B7C" w:rsidRPr="00CB3B7C" w:rsidRDefault="00CB3B7C" w:rsidP="00CB3B7C">
            <w:pPr>
              <w:spacing w:after="0" w:line="240" w:lineRule="auto"/>
              <w:rPr>
                <w:rFonts w:ascii="Times New Roman" w:hAnsi="Times New Roman" w:cs="Times New Roman"/>
                <w:sz w:val="24"/>
                <w:szCs w:val="24"/>
              </w:rPr>
            </w:pPr>
          </w:p>
        </w:tc>
        <w:tc>
          <w:tcPr>
            <w:tcW w:w="1113" w:type="dxa"/>
            <w:tcBorders>
              <w:top w:val="nil"/>
              <w:left w:val="nil"/>
              <w:bottom w:val="single" w:sz="4" w:space="0" w:color="auto"/>
              <w:right w:val="single" w:sz="4" w:space="0" w:color="auto"/>
            </w:tcBorders>
            <w:vAlign w:val="bottom"/>
          </w:tcPr>
          <w:p w14:paraId="51B21A31" w14:textId="77777777" w:rsidR="00CB3B7C" w:rsidRPr="00CB3B7C" w:rsidRDefault="00CB3B7C" w:rsidP="00CB3B7C">
            <w:pPr>
              <w:spacing w:after="0" w:line="240" w:lineRule="auto"/>
              <w:rPr>
                <w:rFonts w:ascii="Times New Roman" w:hAnsi="Times New Roman" w:cs="Times New Roman"/>
                <w:sz w:val="24"/>
                <w:szCs w:val="24"/>
              </w:rPr>
            </w:pPr>
          </w:p>
        </w:tc>
      </w:tr>
      <w:tr w:rsidR="00CB3B7C" w:rsidRPr="00CB3B7C" w14:paraId="145352CB" w14:textId="77777777" w:rsidTr="00BF44E2">
        <w:trPr>
          <w:trHeight w:val="276"/>
        </w:trPr>
        <w:tc>
          <w:tcPr>
            <w:tcW w:w="1934" w:type="dxa"/>
            <w:vMerge/>
            <w:tcBorders>
              <w:top w:val="nil"/>
              <w:left w:val="single" w:sz="4" w:space="0" w:color="auto"/>
              <w:bottom w:val="nil"/>
              <w:right w:val="single" w:sz="4" w:space="0" w:color="auto"/>
            </w:tcBorders>
            <w:vAlign w:val="center"/>
          </w:tcPr>
          <w:p w14:paraId="7B4D7F47" w14:textId="77777777" w:rsidR="00CB3B7C" w:rsidRPr="00CB3B7C" w:rsidRDefault="00CB3B7C" w:rsidP="00CB3B7C">
            <w:pPr>
              <w:spacing w:after="0" w:line="240" w:lineRule="auto"/>
              <w:rPr>
                <w:rFonts w:ascii="Times New Roman" w:hAnsi="Times New Roman" w:cs="Times New Roman"/>
                <w:sz w:val="24"/>
                <w:szCs w:val="24"/>
              </w:rPr>
            </w:pPr>
          </w:p>
        </w:tc>
        <w:tc>
          <w:tcPr>
            <w:tcW w:w="2196" w:type="dxa"/>
            <w:vMerge/>
            <w:tcBorders>
              <w:top w:val="nil"/>
              <w:left w:val="single" w:sz="4" w:space="0" w:color="auto"/>
              <w:bottom w:val="single" w:sz="4" w:space="0" w:color="000000"/>
              <w:right w:val="single" w:sz="4" w:space="0" w:color="auto"/>
            </w:tcBorders>
            <w:vAlign w:val="center"/>
          </w:tcPr>
          <w:p w14:paraId="6718C425" w14:textId="77777777" w:rsidR="00CB3B7C" w:rsidRPr="00CB3B7C" w:rsidRDefault="00CB3B7C" w:rsidP="00CB3B7C">
            <w:pPr>
              <w:spacing w:after="0" w:line="240" w:lineRule="auto"/>
              <w:rPr>
                <w:rFonts w:ascii="Times New Roman" w:hAnsi="Times New Roman" w:cs="Times New Roman"/>
                <w:sz w:val="24"/>
                <w:szCs w:val="24"/>
              </w:rPr>
            </w:pPr>
          </w:p>
        </w:tc>
        <w:tc>
          <w:tcPr>
            <w:tcW w:w="2039" w:type="dxa"/>
            <w:tcBorders>
              <w:top w:val="nil"/>
              <w:left w:val="nil"/>
              <w:bottom w:val="single" w:sz="4" w:space="0" w:color="auto"/>
              <w:right w:val="single" w:sz="4" w:space="0" w:color="auto"/>
            </w:tcBorders>
            <w:shd w:val="clear" w:color="auto" w:fill="auto"/>
          </w:tcPr>
          <w:p w14:paraId="3C29BB4C"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физические лица</w:t>
            </w:r>
          </w:p>
        </w:tc>
        <w:tc>
          <w:tcPr>
            <w:tcW w:w="1330" w:type="dxa"/>
            <w:tcBorders>
              <w:top w:val="nil"/>
              <w:left w:val="nil"/>
              <w:bottom w:val="single" w:sz="4" w:space="0" w:color="auto"/>
              <w:right w:val="single" w:sz="4" w:space="0" w:color="auto"/>
            </w:tcBorders>
            <w:vAlign w:val="bottom"/>
          </w:tcPr>
          <w:p w14:paraId="2803361E" w14:textId="77777777" w:rsidR="00CB3B7C" w:rsidRPr="00CB3B7C" w:rsidRDefault="00CB3B7C" w:rsidP="00CB3B7C">
            <w:pPr>
              <w:spacing w:after="0" w:line="240" w:lineRule="auto"/>
              <w:rPr>
                <w:rFonts w:ascii="Times New Roman" w:hAnsi="Times New Roman" w:cs="Times New Roman"/>
                <w:sz w:val="24"/>
                <w:szCs w:val="24"/>
              </w:rPr>
            </w:pPr>
          </w:p>
        </w:tc>
        <w:tc>
          <w:tcPr>
            <w:tcW w:w="1230" w:type="dxa"/>
            <w:tcBorders>
              <w:top w:val="nil"/>
              <w:left w:val="nil"/>
              <w:bottom w:val="single" w:sz="4" w:space="0" w:color="auto"/>
              <w:right w:val="single" w:sz="4" w:space="0" w:color="auto"/>
            </w:tcBorders>
            <w:vAlign w:val="bottom"/>
          </w:tcPr>
          <w:p w14:paraId="1E3FD8C5" w14:textId="77777777" w:rsidR="00CB3B7C" w:rsidRPr="00CB3B7C" w:rsidRDefault="00CB3B7C" w:rsidP="00CB3B7C">
            <w:pPr>
              <w:spacing w:after="0" w:line="240" w:lineRule="auto"/>
              <w:rPr>
                <w:rFonts w:ascii="Times New Roman" w:hAnsi="Times New Roman" w:cs="Times New Roman"/>
                <w:sz w:val="24"/>
                <w:szCs w:val="24"/>
              </w:rPr>
            </w:pPr>
          </w:p>
        </w:tc>
        <w:tc>
          <w:tcPr>
            <w:tcW w:w="1210" w:type="dxa"/>
            <w:tcBorders>
              <w:top w:val="nil"/>
              <w:left w:val="nil"/>
              <w:bottom w:val="single" w:sz="4" w:space="0" w:color="auto"/>
              <w:right w:val="single" w:sz="4" w:space="0" w:color="auto"/>
            </w:tcBorders>
            <w:vAlign w:val="bottom"/>
          </w:tcPr>
          <w:p w14:paraId="126BB611" w14:textId="77777777" w:rsidR="00CB3B7C" w:rsidRPr="00CB3B7C" w:rsidRDefault="00CB3B7C" w:rsidP="00CB3B7C">
            <w:pPr>
              <w:spacing w:after="0" w:line="240" w:lineRule="auto"/>
              <w:rPr>
                <w:rFonts w:ascii="Times New Roman" w:hAnsi="Times New Roman" w:cs="Times New Roman"/>
                <w:sz w:val="24"/>
                <w:szCs w:val="24"/>
                <w:highlight w:val="yellow"/>
              </w:rPr>
            </w:pPr>
          </w:p>
        </w:tc>
        <w:tc>
          <w:tcPr>
            <w:tcW w:w="1210" w:type="dxa"/>
            <w:tcBorders>
              <w:top w:val="nil"/>
              <w:left w:val="nil"/>
              <w:bottom w:val="single" w:sz="4" w:space="0" w:color="auto"/>
              <w:right w:val="single" w:sz="4" w:space="0" w:color="auto"/>
            </w:tcBorders>
            <w:vAlign w:val="bottom"/>
          </w:tcPr>
          <w:p w14:paraId="49345C01" w14:textId="77777777" w:rsidR="00CB3B7C" w:rsidRPr="00CB3B7C" w:rsidRDefault="00CB3B7C" w:rsidP="00CB3B7C">
            <w:pPr>
              <w:spacing w:after="0" w:line="240" w:lineRule="auto"/>
              <w:rPr>
                <w:rFonts w:ascii="Times New Roman" w:hAnsi="Times New Roman" w:cs="Times New Roman"/>
                <w:sz w:val="24"/>
                <w:szCs w:val="24"/>
              </w:rPr>
            </w:pPr>
          </w:p>
        </w:tc>
        <w:tc>
          <w:tcPr>
            <w:tcW w:w="1171" w:type="dxa"/>
            <w:tcBorders>
              <w:top w:val="nil"/>
              <w:left w:val="nil"/>
              <w:bottom w:val="single" w:sz="4" w:space="0" w:color="auto"/>
              <w:right w:val="single" w:sz="4" w:space="0" w:color="auto"/>
            </w:tcBorders>
            <w:vAlign w:val="bottom"/>
          </w:tcPr>
          <w:p w14:paraId="78BA642F" w14:textId="77777777" w:rsidR="00CB3B7C" w:rsidRPr="00CB3B7C" w:rsidRDefault="00CB3B7C" w:rsidP="00CB3B7C">
            <w:pPr>
              <w:spacing w:after="0" w:line="240" w:lineRule="auto"/>
              <w:rPr>
                <w:rFonts w:ascii="Times New Roman" w:hAnsi="Times New Roman" w:cs="Times New Roman"/>
                <w:sz w:val="24"/>
                <w:szCs w:val="24"/>
              </w:rPr>
            </w:pPr>
          </w:p>
        </w:tc>
        <w:tc>
          <w:tcPr>
            <w:tcW w:w="1180" w:type="dxa"/>
            <w:tcBorders>
              <w:top w:val="nil"/>
              <w:left w:val="nil"/>
              <w:bottom w:val="single" w:sz="4" w:space="0" w:color="auto"/>
              <w:right w:val="single" w:sz="4" w:space="0" w:color="auto"/>
            </w:tcBorders>
            <w:vAlign w:val="bottom"/>
          </w:tcPr>
          <w:p w14:paraId="21A24667" w14:textId="77777777" w:rsidR="00CB3B7C" w:rsidRPr="00CB3B7C" w:rsidRDefault="00CB3B7C" w:rsidP="00CB3B7C">
            <w:pPr>
              <w:spacing w:after="0" w:line="240" w:lineRule="auto"/>
              <w:rPr>
                <w:rFonts w:ascii="Times New Roman" w:hAnsi="Times New Roman" w:cs="Times New Roman"/>
                <w:sz w:val="24"/>
                <w:szCs w:val="24"/>
              </w:rPr>
            </w:pPr>
          </w:p>
        </w:tc>
        <w:tc>
          <w:tcPr>
            <w:tcW w:w="1113" w:type="dxa"/>
            <w:tcBorders>
              <w:top w:val="nil"/>
              <w:left w:val="nil"/>
              <w:bottom w:val="single" w:sz="4" w:space="0" w:color="auto"/>
              <w:right w:val="single" w:sz="4" w:space="0" w:color="auto"/>
            </w:tcBorders>
            <w:vAlign w:val="bottom"/>
          </w:tcPr>
          <w:p w14:paraId="6973A379" w14:textId="77777777" w:rsidR="00CB3B7C" w:rsidRPr="00CB3B7C" w:rsidRDefault="00CB3B7C" w:rsidP="00CB3B7C">
            <w:pPr>
              <w:spacing w:after="0" w:line="240" w:lineRule="auto"/>
              <w:rPr>
                <w:rFonts w:ascii="Times New Roman" w:hAnsi="Times New Roman" w:cs="Times New Roman"/>
                <w:sz w:val="24"/>
                <w:szCs w:val="24"/>
              </w:rPr>
            </w:pPr>
          </w:p>
        </w:tc>
      </w:tr>
      <w:tr w:rsidR="00CB3B7C" w:rsidRPr="00CB3B7C" w14:paraId="3EDEA479" w14:textId="77777777" w:rsidTr="00BF44E2">
        <w:trPr>
          <w:trHeight w:val="276"/>
        </w:trPr>
        <w:tc>
          <w:tcPr>
            <w:tcW w:w="1934" w:type="dxa"/>
            <w:vMerge w:val="restart"/>
            <w:tcBorders>
              <w:top w:val="nil"/>
              <w:left w:val="single" w:sz="4" w:space="0" w:color="auto"/>
              <w:bottom w:val="single" w:sz="4" w:space="0" w:color="000000"/>
              <w:right w:val="single" w:sz="4" w:space="0" w:color="auto"/>
            </w:tcBorders>
            <w:shd w:val="clear" w:color="auto" w:fill="auto"/>
          </w:tcPr>
          <w:p w14:paraId="5B9BF68F" w14:textId="77777777" w:rsidR="00CB3B7C" w:rsidRPr="00CB3B7C" w:rsidRDefault="00CB3B7C" w:rsidP="00CB3B7C">
            <w:pPr>
              <w:spacing w:after="0" w:line="240" w:lineRule="auto"/>
              <w:jc w:val="center"/>
              <w:rPr>
                <w:rFonts w:ascii="Times New Roman" w:hAnsi="Times New Roman" w:cs="Times New Roman"/>
                <w:sz w:val="24"/>
                <w:szCs w:val="24"/>
              </w:rPr>
            </w:pPr>
            <w:r w:rsidRPr="00CB3B7C">
              <w:rPr>
                <w:rFonts w:ascii="Times New Roman" w:hAnsi="Times New Roman" w:cs="Times New Roman"/>
                <w:sz w:val="24"/>
                <w:szCs w:val="24"/>
              </w:rPr>
              <w:lastRenderedPageBreak/>
              <w:t>Подпрограмма 1</w:t>
            </w:r>
          </w:p>
        </w:tc>
        <w:tc>
          <w:tcPr>
            <w:tcW w:w="2196" w:type="dxa"/>
            <w:vMerge w:val="restart"/>
            <w:tcBorders>
              <w:top w:val="nil"/>
              <w:left w:val="single" w:sz="4" w:space="0" w:color="auto"/>
              <w:bottom w:val="single" w:sz="4" w:space="0" w:color="000000"/>
              <w:right w:val="single" w:sz="4" w:space="0" w:color="auto"/>
            </w:tcBorders>
            <w:shd w:val="clear" w:color="auto" w:fill="auto"/>
          </w:tcPr>
          <w:p w14:paraId="094EAA5D"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"Обеспечение реализации муниципальной программы"</w:t>
            </w:r>
          </w:p>
        </w:tc>
        <w:tc>
          <w:tcPr>
            <w:tcW w:w="2039" w:type="dxa"/>
            <w:tcBorders>
              <w:top w:val="nil"/>
              <w:left w:val="nil"/>
              <w:bottom w:val="single" w:sz="4" w:space="0" w:color="auto"/>
              <w:right w:val="single" w:sz="4" w:space="0" w:color="auto"/>
            </w:tcBorders>
            <w:shd w:val="clear" w:color="auto" w:fill="auto"/>
            <w:vAlign w:val="bottom"/>
          </w:tcPr>
          <w:p w14:paraId="29EA602B"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всего, в том числе:</w:t>
            </w:r>
          </w:p>
        </w:tc>
        <w:tc>
          <w:tcPr>
            <w:tcW w:w="1330" w:type="dxa"/>
            <w:tcBorders>
              <w:top w:val="nil"/>
              <w:left w:val="nil"/>
              <w:bottom w:val="single" w:sz="4" w:space="0" w:color="auto"/>
              <w:right w:val="single" w:sz="4" w:space="0" w:color="auto"/>
            </w:tcBorders>
            <w:vAlign w:val="bottom"/>
          </w:tcPr>
          <w:p w14:paraId="1F7815CF"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58445,8</w:t>
            </w:r>
          </w:p>
        </w:tc>
        <w:tc>
          <w:tcPr>
            <w:tcW w:w="1230" w:type="dxa"/>
            <w:tcBorders>
              <w:top w:val="nil"/>
              <w:left w:val="nil"/>
              <w:bottom w:val="single" w:sz="4" w:space="0" w:color="auto"/>
              <w:right w:val="single" w:sz="4" w:space="0" w:color="auto"/>
            </w:tcBorders>
            <w:vAlign w:val="bottom"/>
          </w:tcPr>
          <w:p w14:paraId="5CE964EA"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42813,2</w:t>
            </w:r>
          </w:p>
        </w:tc>
        <w:tc>
          <w:tcPr>
            <w:tcW w:w="1210" w:type="dxa"/>
            <w:tcBorders>
              <w:top w:val="nil"/>
              <w:left w:val="nil"/>
              <w:bottom w:val="single" w:sz="4" w:space="0" w:color="auto"/>
              <w:right w:val="single" w:sz="4" w:space="0" w:color="auto"/>
            </w:tcBorders>
            <w:vAlign w:val="bottom"/>
          </w:tcPr>
          <w:p w14:paraId="00D14020" w14:textId="77777777" w:rsidR="00CB3B7C" w:rsidRPr="00CB3B7C" w:rsidRDefault="00CB3B7C" w:rsidP="00CB3B7C">
            <w:pPr>
              <w:spacing w:after="0" w:line="240" w:lineRule="auto"/>
              <w:rPr>
                <w:rFonts w:ascii="Times New Roman" w:hAnsi="Times New Roman" w:cs="Times New Roman"/>
                <w:color w:val="000000"/>
                <w:sz w:val="24"/>
                <w:szCs w:val="24"/>
                <w:highlight w:val="yellow"/>
              </w:rPr>
            </w:pPr>
            <w:r w:rsidRPr="00CB3B7C">
              <w:rPr>
                <w:rFonts w:ascii="Times New Roman" w:hAnsi="Times New Roman" w:cs="Times New Roman"/>
                <w:color w:val="000000"/>
                <w:sz w:val="24"/>
                <w:szCs w:val="24"/>
              </w:rPr>
              <w:t>48336,9</w:t>
            </w:r>
          </w:p>
        </w:tc>
        <w:tc>
          <w:tcPr>
            <w:tcW w:w="1210" w:type="dxa"/>
            <w:tcBorders>
              <w:top w:val="nil"/>
              <w:left w:val="nil"/>
              <w:bottom w:val="single" w:sz="4" w:space="0" w:color="auto"/>
              <w:right w:val="single" w:sz="4" w:space="0" w:color="auto"/>
            </w:tcBorders>
            <w:vAlign w:val="bottom"/>
          </w:tcPr>
          <w:p w14:paraId="7695BA4D"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47977,0</w:t>
            </w:r>
          </w:p>
        </w:tc>
        <w:tc>
          <w:tcPr>
            <w:tcW w:w="1171" w:type="dxa"/>
            <w:tcBorders>
              <w:top w:val="nil"/>
              <w:left w:val="nil"/>
              <w:bottom w:val="single" w:sz="4" w:space="0" w:color="auto"/>
              <w:right w:val="single" w:sz="4" w:space="0" w:color="auto"/>
            </w:tcBorders>
            <w:vAlign w:val="bottom"/>
          </w:tcPr>
          <w:p w14:paraId="69192265"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48118,1</w:t>
            </w:r>
          </w:p>
        </w:tc>
        <w:tc>
          <w:tcPr>
            <w:tcW w:w="1180" w:type="dxa"/>
            <w:tcBorders>
              <w:top w:val="nil"/>
              <w:left w:val="nil"/>
              <w:bottom w:val="single" w:sz="4" w:space="0" w:color="auto"/>
              <w:right w:val="single" w:sz="4" w:space="0" w:color="auto"/>
            </w:tcBorders>
            <w:vAlign w:val="bottom"/>
          </w:tcPr>
          <w:p w14:paraId="04495CD4"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47477,1</w:t>
            </w:r>
          </w:p>
        </w:tc>
        <w:tc>
          <w:tcPr>
            <w:tcW w:w="1113" w:type="dxa"/>
            <w:tcBorders>
              <w:top w:val="nil"/>
              <w:left w:val="nil"/>
              <w:bottom w:val="single" w:sz="4" w:space="0" w:color="auto"/>
              <w:right w:val="single" w:sz="4" w:space="0" w:color="auto"/>
            </w:tcBorders>
            <w:vAlign w:val="bottom"/>
          </w:tcPr>
          <w:p w14:paraId="0D7AE638"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48278,3</w:t>
            </w:r>
          </w:p>
        </w:tc>
      </w:tr>
      <w:tr w:rsidR="00CB3B7C" w:rsidRPr="00CB3B7C" w14:paraId="3DD96716" w14:textId="77777777" w:rsidTr="00BF44E2">
        <w:trPr>
          <w:trHeight w:val="276"/>
        </w:trPr>
        <w:tc>
          <w:tcPr>
            <w:tcW w:w="1934" w:type="dxa"/>
            <w:vMerge/>
            <w:tcBorders>
              <w:top w:val="nil"/>
              <w:left w:val="single" w:sz="4" w:space="0" w:color="auto"/>
              <w:bottom w:val="single" w:sz="4" w:space="0" w:color="000000"/>
              <w:right w:val="single" w:sz="4" w:space="0" w:color="auto"/>
            </w:tcBorders>
            <w:vAlign w:val="center"/>
          </w:tcPr>
          <w:p w14:paraId="7E587D49" w14:textId="77777777" w:rsidR="00CB3B7C" w:rsidRPr="00CB3B7C" w:rsidRDefault="00CB3B7C" w:rsidP="00CB3B7C">
            <w:pPr>
              <w:spacing w:after="0" w:line="240" w:lineRule="auto"/>
              <w:rPr>
                <w:rFonts w:ascii="Times New Roman" w:hAnsi="Times New Roman" w:cs="Times New Roman"/>
                <w:sz w:val="24"/>
                <w:szCs w:val="24"/>
              </w:rPr>
            </w:pPr>
          </w:p>
        </w:tc>
        <w:tc>
          <w:tcPr>
            <w:tcW w:w="2196" w:type="dxa"/>
            <w:vMerge/>
            <w:tcBorders>
              <w:top w:val="nil"/>
              <w:left w:val="single" w:sz="4" w:space="0" w:color="auto"/>
              <w:bottom w:val="single" w:sz="4" w:space="0" w:color="000000"/>
              <w:right w:val="single" w:sz="4" w:space="0" w:color="auto"/>
            </w:tcBorders>
            <w:vAlign w:val="center"/>
          </w:tcPr>
          <w:p w14:paraId="23CB56BA" w14:textId="77777777" w:rsidR="00CB3B7C" w:rsidRPr="00CB3B7C" w:rsidRDefault="00CB3B7C" w:rsidP="00CB3B7C">
            <w:pPr>
              <w:spacing w:after="0" w:line="240" w:lineRule="auto"/>
              <w:rPr>
                <w:rFonts w:ascii="Times New Roman" w:hAnsi="Times New Roman" w:cs="Times New Roman"/>
                <w:sz w:val="24"/>
                <w:szCs w:val="24"/>
              </w:rPr>
            </w:pPr>
          </w:p>
        </w:tc>
        <w:tc>
          <w:tcPr>
            <w:tcW w:w="2039" w:type="dxa"/>
            <w:tcBorders>
              <w:top w:val="nil"/>
              <w:left w:val="nil"/>
              <w:bottom w:val="single" w:sz="4" w:space="0" w:color="auto"/>
              <w:right w:val="single" w:sz="4" w:space="0" w:color="auto"/>
            </w:tcBorders>
            <w:shd w:val="clear" w:color="auto" w:fill="auto"/>
            <w:vAlign w:val="bottom"/>
          </w:tcPr>
          <w:p w14:paraId="4ACAE520"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 xml:space="preserve">федеральный бюджет </w:t>
            </w:r>
          </w:p>
        </w:tc>
        <w:tc>
          <w:tcPr>
            <w:tcW w:w="1330" w:type="dxa"/>
            <w:tcBorders>
              <w:top w:val="nil"/>
              <w:left w:val="nil"/>
              <w:bottom w:val="single" w:sz="4" w:space="0" w:color="auto"/>
              <w:right w:val="single" w:sz="4" w:space="0" w:color="auto"/>
            </w:tcBorders>
            <w:vAlign w:val="bottom"/>
          </w:tcPr>
          <w:p w14:paraId="64C4E85F" w14:textId="77777777" w:rsidR="00CB3B7C" w:rsidRPr="00CB3B7C" w:rsidRDefault="00CB3B7C" w:rsidP="00CB3B7C">
            <w:pPr>
              <w:spacing w:after="0" w:line="240" w:lineRule="auto"/>
              <w:rPr>
                <w:rFonts w:ascii="Times New Roman" w:hAnsi="Times New Roman" w:cs="Times New Roman"/>
                <w:sz w:val="24"/>
                <w:szCs w:val="24"/>
              </w:rPr>
            </w:pPr>
          </w:p>
        </w:tc>
        <w:tc>
          <w:tcPr>
            <w:tcW w:w="1230" w:type="dxa"/>
            <w:tcBorders>
              <w:top w:val="nil"/>
              <w:left w:val="nil"/>
              <w:bottom w:val="single" w:sz="4" w:space="0" w:color="auto"/>
              <w:right w:val="single" w:sz="4" w:space="0" w:color="auto"/>
            </w:tcBorders>
            <w:vAlign w:val="bottom"/>
          </w:tcPr>
          <w:p w14:paraId="711365FE"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354,3</w:t>
            </w:r>
          </w:p>
        </w:tc>
        <w:tc>
          <w:tcPr>
            <w:tcW w:w="1210" w:type="dxa"/>
            <w:tcBorders>
              <w:top w:val="nil"/>
              <w:left w:val="nil"/>
              <w:bottom w:val="single" w:sz="4" w:space="0" w:color="auto"/>
              <w:right w:val="single" w:sz="4" w:space="0" w:color="auto"/>
            </w:tcBorders>
            <w:vAlign w:val="bottom"/>
          </w:tcPr>
          <w:p w14:paraId="103CA72E"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color w:val="000000"/>
                <w:sz w:val="24"/>
                <w:szCs w:val="24"/>
              </w:rPr>
              <w:t>1841,4</w:t>
            </w:r>
          </w:p>
        </w:tc>
        <w:tc>
          <w:tcPr>
            <w:tcW w:w="1210" w:type="dxa"/>
            <w:tcBorders>
              <w:top w:val="nil"/>
              <w:left w:val="nil"/>
              <w:bottom w:val="single" w:sz="4" w:space="0" w:color="auto"/>
              <w:right w:val="single" w:sz="4" w:space="0" w:color="auto"/>
            </w:tcBorders>
            <w:vAlign w:val="bottom"/>
          </w:tcPr>
          <w:p w14:paraId="01E64464"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820,5</w:t>
            </w:r>
          </w:p>
        </w:tc>
        <w:tc>
          <w:tcPr>
            <w:tcW w:w="1171" w:type="dxa"/>
            <w:tcBorders>
              <w:top w:val="nil"/>
              <w:left w:val="nil"/>
              <w:bottom w:val="single" w:sz="4" w:space="0" w:color="auto"/>
              <w:right w:val="single" w:sz="4" w:space="0" w:color="auto"/>
            </w:tcBorders>
            <w:vAlign w:val="bottom"/>
          </w:tcPr>
          <w:p w14:paraId="79DA5809"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35,0</w:t>
            </w:r>
          </w:p>
        </w:tc>
        <w:tc>
          <w:tcPr>
            <w:tcW w:w="1180" w:type="dxa"/>
            <w:tcBorders>
              <w:top w:val="nil"/>
              <w:left w:val="nil"/>
              <w:bottom w:val="single" w:sz="4" w:space="0" w:color="auto"/>
              <w:right w:val="single" w:sz="4" w:space="0" w:color="auto"/>
            </w:tcBorders>
            <w:vAlign w:val="bottom"/>
          </w:tcPr>
          <w:p w14:paraId="48705BD0" w14:textId="77777777" w:rsidR="00CB3B7C" w:rsidRPr="00CB3B7C" w:rsidRDefault="00CB3B7C" w:rsidP="00CB3B7C">
            <w:pPr>
              <w:spacing w:after="0" w:line="240" w:lineRule="auto"/>
              <w:rPr>
                <w:rFonts w:ascii="Times New Roman" w:hAnsi="Times New Roman" w:cs="Times New Roman"/>
                <w:sz w:val="24"/>
                <w:szCs w:val="24"/>
              </w:rPr>
            </w:pPr>
          </w:p>
        </w:tc>
        <w:tc>
          <w:tcPr>
            <w:tcW w:w="1113" w:type="dxa"/>
            <w:tcBorders>
              <w:top w:val="nil"/>
              <w:left w:val="nil"/>
              <w:bottom w:val="single" w:sz="4" w:space="0" w:color="auto"/>
              <w:right w:val="single" w:sz="4" w:space="0" w:color="auto"/>
            </w:tcBorders>
            <w:vAlign w:val="bottom"/>
          </w:tcPr>
          <w:p w14:paraId="197F25CA" w14:textId="77777777" w:rsidR="00CB3B7C" w:rsidRPr="00CB3B7C" w:rsidRDefault="00CB3B7C" w:rsidP="00CB3B7C">
            <w:pPr>
              <w:spacing w:after="0" w:line="240" w:lineRule="auto"/>
              <w:rPr>
                <w:rFonts w:ascii="Times New Roman" w:hAnsi="Times New Roman" w:cs="Times New Roman"/>
                <w:sz w:val="24"/>
                <w:szCs w:val="24"/>
              </w:rPr>
            </w:pPr>
          </w:p>
        </w:tc>
      </w:tr>
      <w:tr w:rsidR="00CB3B7C" w:rsidRPr="00CB3B7C" w14:paraId="1B7CF651" w14:textId="77777777" w:rsidTr="00BF44E2">
        <w:trPr>
          <w:trHeight w:val="276"/>
        </w:trPr>
        <w:tc>
          <w:tcPr>
            <w:tcW w:w="1934" w:type="dxa"/>
            <w:vMerge/>
            <w:tcBorders>
              <w:top w:val="nil"/>
              <w:left w:val="single" w:sz="4" w:space="0" w:color="auto"/>
              <w:bottom w:val="single" w:sz="4" w:space="0" w:color="000000"/>
              <w:right w:val="single" w:sz="4" w:space="0" w:color="auto"/>
            </w:tcBorders>
            <w:vAlign w:val="center"/>
          </w:tcPr>
          <w:p w14:paraId="58549361" w14:textId="77777777" w:rsidR="00CB3B7C" w:rsidRPr="00CB3B7C" w:rsidRDefault="00CB3B7C" w:rsidP="00CB3B7C">
            <w:pPr>
              <w:spacing w:after="0" w:line="240" w:lineRule="auto"/>
              <w:rPr>
                <w:rFonts w:ascii="Times New Roman" w:hAnsi="Times New Roman" w:cs="Times New Roman"/>
                <w:sz w:val="24"/>
                <w:szCs w:val="24"/>
              </w:rPr>
            </w:pPr>
          </w:p>
        </w:tc>
        <w:tc>
          <w:tcPr>
            <w:tcW w:w="2196" w:type="dxa"/>
            <w:vMerge/>
            <w:tcBorders>
              <w:top w:val="nil"/>
              <w:left w:val="single" w:sz="4" w:space="0" w:color="auto"/>
              <w:bottom w:val="single" w:sz="4" w:space="0" w:color="000000"/>
              <w:right w:val="single" w:sz="4" w:space="0" w:color="auto"/>
            </w:tcBorders>
            <w:vAlign w:val="center"/>
          </w:tcPr>
          <w:p w14:paraId="3FA6C8A7" w14:textId="77777777" w:rsidR="00CB3B7C" w:rsidRPr="00CB3B7C" w:rsidRDefault="00CB3B7C" w:rsidP="00CB3B7C">
            <w:pPr>
              <w:spacing w:after="0" w:line="240" w:lineRule="auto"/>
              <w:rPr>
                <w:rFonts w:ascii="Times New Roman" w:hAnsi="Times New Roman" w:cs="Times New Roman"/>
                <w:sz w:val="24"/>
                <w:szCs w:val="24"/>
              </w:rPr>
            </w:pPr>
          </w:p>
        </w:tc>
        <w:tc>
          <w:tcPr>
            <w:tcW w:w="2039" w:type="dxa"/>
            <w:tcBorders>
              <w:top w:val="nil"/>
              <w:left w:val="nil"/>
              <w:bottom w:val="single" w:sz="4" w:space="0" w:color="auto"/>
              <w:right w:val="single" w:sz="4" w:space="0" w:color="auto"/>
            </w:tcBorders>
            <w:shd w:val="clear" w:color="auto" w:fill="auto"/>
            <w:vAlign w:val="bottom"/>
          </w:tcPr>
          <w:p w14:paraId="7C6C9564"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областной бюджет</w:t>
            </w:r>
          </w:p>
        </w:tc>
        <w:tc>
          <w:tcPr>
            <w:tcW w:w="1330" w:type="dxa"/>
            <w:tcBorders>
              <w:top w:val="nil"/>
              <w:left w:val="nil"/>
              <w:bottom w:val="single" w:sz="4" w:space="0" w:color="auto"/>
              <w:right w:val="single" w:sz="4" w:space="0" w:color="auto"/>
            </w:tcBorders>
            <w:vAlign w:val="bottom"/>
          </w:tcPr>
          <w:p w14:paraId="6CAC1EA7"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20677</w:t>
            </w:r>
          </w:p>
        </w:tc>
        <w:tc>
          <w:tcPr>
            <w:tcW w:w="1230" w:type="dxa"/>
            <w:tcBorders>
              <w:top w:val="nil"/>
              <w:left w:val="nil"/>
              <w:bottom w:val="single" w:sz="4" w:space="0" w:color="auto"/>
              <w:right w:val="single" w:sz="4" w:space="0" w:color="auto"/>
            </w:tcBorders>
            <w:vAlign w:val="bottom"/>
          </w:tcPr>
          <w:p w14:paraId="2220DA24"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927,3</w:t>
            </w:r>
          </w:p>
        </w:tc>
        <w:tc>
          <w:tcPr>
            <w:tcW w:w="1210" w:type="dxa"/>
            <w:tcBorders>
              <w:top w:val="nil"/>
              <w:left w:val="nil"/>
              <w:bottom w:val="single" w:sz="4" w:space="0" w:color="auto"/>
              <w:right w:val="single" w:sz="4" w:space="0" w:color="auto"/>
            </w:tcBorders>
            <w:vAlign w:val="bottom"/>
          </w:tcPr>
          <w:p w14:paraId="615D5917"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978,6</w:t>
            </w:r>
          </w:p>
        </w:tc>
        <w:tc>
          <w:tcPr>
            <w:tcW w:w="1210" w:type="dxa"/>
            <w:tcBorders>
              <w:top w:val="nil"/>
              <w:left w:val="nil"/>
              <w:bottom w:val="single" w:sz="4" w:space="0" w:color="auto"/>
              <w:right w:val="single" w:sz="4" w:space="0" w:color="auto"/>
            </w:tcBorders>
            <w:vAlign w:val="bottom"/>
          </w:tcPr>
          <w:p w14:paraId="552FA22B"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1569,4</w:t>
            </w:r>
          </w:p>
        </w:tc>
        <w:tc>
          <w:tcPr>
            <w:tcW w:w="1171" w:type="dxa"/>
            <w:tcBorders>
              <w:top w:val="nil"/>
              <w:left w:val="nil"/>
              <w:bottom w:val="single" w:sz="4" w:space="0" w:color="auto"/>
              <w:right w:val="single" w:sz="4" w:space="0" w:color="auto"/>
            </w:tcBorders>
            <w:vAlign w:val="bottom"/>
          </w:tcPr>
          <w:p w14:paraId="1F6D2B28"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818,1</w:t>
            </w:r>
          </w:p>
        </w:tc>
        <w:tc>
          <w:tcPr>
            <w:tcW w:w="1180" w:type="dxa"/>
            <w:tcBorders>
              <w:top w:val="nil"/>
              <w:left w:val="nil"/>
              <w:bottom w:val="single" w:sz="4" w:space="0" w:color="auto"/>
              <w:right w:val="single" w:sz="4" w:space="0" w:color="auto"/>
            </w:tcBorders>
            <w:vAlign w:val="bottom"/>
          </w:tcPr>
          <w:p w14:paraId="3A1D67B6"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703,1</w:t>
            </w:r>
          </w:p>
        </w:tc>
        <w:tc>
          <w:tcPr>
            <w:tcW w:w="1113" w:type="dxa"/>
            <w:tcBorders>
              <w:top w:val="nil"/>
              <w:left w:val="nil"/>
              <w:bottom w:val="single" w:sz="4" w:space="0" w:color="auto"/>
              <w:right w:val="single" w:sz="4" w:space="0" w:color="auto"/>
            </w:tcBorders>
            <w:vAlign w:val="bottom"/>
          </w:tcPr>
          <w:p w14:paraId="15208437"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736,3</w:t>
            </w:r>
          </w:p>
        </w:tc>
      </w:tr>
      <w:tr w:rsidR="00CB3B7C" w:rsidRPr="00CB3B7C" w14:paraId="3A9B64DA" w14:textId="77777777" w:rsidTr="00BF44E2">
        <w:trPr>
          <w:trHeight w:val="276"/>
        </w:trPr>
        <w:tc>
          <w:tcPr>
            <w:tcW w:w="1934" w:type="dxa"/>
            <w:vMerge/>
            <w:tcBorders>
              <w:top w:val="nil"/>
              <w:left w:val="single" w:sz="4" w:space="0" w:color="auto"/>
              <w:bottom w:val="single" w:sz="4" w:space="0" w:color="000000"/>
              <w:right w:val="single" w:sz="4" w:space="0" w:color="auto"/>
            </w:tcBorders>
            <w:vAlign w:val="center"/>
          </w:tcPr>
          <w:p w14:paraId="24024E14" w14:textId="77777777" w:rsidR="00CB3B7C" w:rsidRPr="00CB3B7C" w:rsidRDefault="00CB3B7C" w:rsidP="00CB3B7C">
            <w:pPr>
              <w:spacing w:after="0" w:line="240" w:lineRule="auto"/>
              <w:rPr>
                <w:rFonts w:ascii="Times New Roman" w:hAnsi="Times New Roman" w:cs="Times New Roman"/>
                <w:sz w:val="24"/>
                <w:szCs w:val="24"/>
              </w:rPr>
            </w:pPr>
          </w:p>
        </w:tc>
        <w:tc>
          <w:tcPr>
            <w:tcW w:w="2196" w:type="dxa"/>
            <w:vMerge/>
            <w:tcBorders>
              <w:top w:val="nil"/>
              <w:left w:val="single" w:sz="4" w:space="0" w:color="auto"/>
              <w:bottom w:val="single" w:sz="4" w:space="0" w:color="000000"/>
              <w:right w:val="single" w:sz="4" w:space="0" w:color="auto"/>
            </w:tcBorders>
            <w:vAlign w:val="center"/>
          </w:tcPr>
          <w:p w14:paraId="077A2824" w14:textId="77777777" w:rsidR="00CB3B7C" w:rsidRPr="00CB3B7C" w:rsidRDefault="00CB3B7C" w:rsidP="00CB3B7C">
            <w:pPr>
              <w:spacing w:after="0" w:line="240" w:lineRule="auto"/>
              <w:rPr>
                <w:rFonts w:ascii="Times New Roman" w:hAnsi="Times New Roman" w:cs="Times New Roman"/>
                <w:sz w:val="24"/>
                <w:szCs w:val="24"/>
              </w:rPr>
            </w:pPr>
          </w:p>
        </w:tc>
        <w:tc>
          <w:tcPr>
            <w:tcW w:w="2039" w:type="dxa"/>
            <w:tcBorders>
              <w:top w:val="nil"/>
              <w:left w:val="nil"/>
              <w:bottom w:val="single" w:sz="4" w:space="0" w:color="auto"/>
              <w:right w:val="single" w:sz="4" w:space="0" w:color="auto"/>
            </w:tcBorders>
            <w:shd w:val="clear" w:color="auto" w:fill="auto"/>
            <w:vAlign w:val="bottom"/>
          </w:tcPr>
          <w:p w14:paraId="74629C81"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местный бюджет</w:t>
            </w:r>
          </w:p>
        </w:tc>
        <w:tc>
          <w:tcPr>
            <w:tcW w:w="1330" w:type="dxa"/>
            <w:tcBorders>
              <w:top w:val="nil"/>
              <w:left w:val="nil"/>
              <w:bottom w:val="single" w:sz="4" w:space="0" w:color="auto"/>
              <w:right w:val="single" w:sz="4" w:space="0" w:color="auto"/>
            </w:tcBorders>
            <w:vAlign w:val="bottom"/>
          </w:tcPr>
          <w:p w14:paraId="061B003F"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37768,8</w:t>
            </w:r>
          </w:p>
        </w:tc>
        <w:tc>
          <w:tcPr>
            <w:tcW w:w="1230" w:type="dxa"/>
            <w:tcBorders>
              <w:top w:val="nil"/>
              <w:left w:val="nil"/>
              <w:bottom w:val="single" w:sz="4" w:space="0" w:color="auto"/>
              <w:right w:val="single" w:sz="4" w:space="0" w:color="auto"/>
            </w:tcBorders>
            <w:vAlign w:val="bottom"/>
          </w:tcPr>
          <w:p w14:paraId="54E51C45"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41531,6</w:t>
            </w:r>
          </w:p>
        </w:tc>
        <w:tc>
          <w:tcPr>
            <w:tcW w:w="1210" w:type="dxa"/>
            <w:tcBorders>
              <w:top w:val="nil"/>
              <w:left w:val="nil"/>
              <w:bottom w:val="single" w:sz="4" w:space="0" w:color="auto"/>
              <w:right w:val="single" w:sz="4" w:space="0" w:color="auto"/>
            </w:tcBorders>
            <w:vAlign w:val="bottom"/>
          </w:tcPr>
          <w:p w14:paraId="747A636C"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45516,9</w:t>
            </w:r>
          </w:p>
        </w:tc>
        <w:tc>
          <w:tcPr>
            <w:tcW w:w="1210" w:type="dxa"/>
            <w:tcBorders>
              <w:top w:val="nil"/>
              <w:left w:val="nil"/>
              <w:bottom w:val="single" w:sz="4" w:space="0" w:color="auto"/>
              <w:right w:val="single" w:sz="4" w:space="0" w:color="auto"/>
            </w:tcBorders>
            <w:vAlign w:val="bottom"/>
          </w:tcPr>
          <w:p w14:paraId="164516B4"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45587,1</w:t>
            </w:r>
          </w:p>
        </w:tc>
        <w:tc>
          <w:tcPr>
            <w:tcW w:w="1171" w:type="dxa"/>
            <w:tcBorders>
              <w:top w:val="nil"/>
              <w:left w:val="nil"/>
              <w:bottom w:val="single" w:sz="4" w:space="0" w:color="auto"/>
              <w:right w:val="single" w:sz="4" w:space="0" w:color="auto"/>
            </w:tcBorders>
            <w:vAlign w:val="bottom"/>
          </w:tcPr>
          <w:p w14:paraId="7384C397"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47265,0</w:t>
            </w:r>
          </w:p>
        </w:tc>
        <w:tc>
          <w:tcPr>
            <w:tcW w:w="1180" w:type="dxa"/>
            <w:tcBorders>
              <w:top w:val="nil"/>
              <w:left w:val="nil"/>
              <w:bottom w:val="single" w:sz="4" w:space="0" w:color="auto"/>
              <w:right w:val="single" w:sz="4" w:space="0" w:color="auto"/>
            </w:tcBorders>
            <w:vAlign w:val="bottom"/>
          </w:tcPr>
          <w:p w14:paraId="47506DA5"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46774,0</w:t>
            </w:r>
          </w:p>
        </w:tc>
        <w:tc>
          <w:tcPr>
            <w:tcW w:w="1113" w:type="dxa"/>
            <w:tcBorders>
              <w:top w:val="nil"/>
              <w:left w:val="nil"/>
              <w:bottom w:val="single" w:sz="4" w:space="0" w:color="auto"/>
              <w:right w:val="single" w:sz="4" w:space="0" w:color="auto"/>
            </w:tcBorders>
            <w:vAlign w:val="bottom"/>
          </w:tcPr>
          <w:p w14:paraId="738B1B18"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47542,0</w:t>
            </w:r>
          </w:p>
        </w:tc>
      </w:tr>
      <w:tr w:rsidR="00CB3B7C" w:rsidRPr="00CB3B7C" w14:paraId="1CD99FBA" w14:textId="77777777" w:rsidTr="00BF44E2">
        <w:trPr>
          <w:trHeight w:val="876"/>
        </w:trPr>
        <w:tc>
          <w:tcPr>
            <w:tcW w:w="1934" w:type="dxa"/>
            <w:vMerge/>
            <w:tcBorders>
              <w:top w:val="nil"/>
              <w:left w:val="single" w:sz="4" w:space="0" w:color="auto"/>
              <w:bottom w:val="single" w:sz="4" w:space="0" w:color="000000"/>
              <w:right w:val="single" w:sz="4" w:space="0" w:color="auto"/>
            </w:tcBorders>
            <w:vAlign w:val="center"/>
          </w:tcPr>
          <w:p w14:paraId="7678BFB5" w14:textId="77777777" w:rsidR="00CB3B7C" w:rsidRPr="00CB3B7C" w:rsidRDefault="00CB3B7C" w:rsidP="00CB3B7C">
            <w:pPr>
              <w:spacing w:after="0" w:line="240" w:lineRule="auto"/>
              <w:rPr>
                <w:rFonts w:ascii="Times New Roman" w:hAnsi="Times New Roman" w:cs="Times New Roman"/>
                <w:sz w:val="24"/>
                <w:szCs w:val="24"/>
              </w:rPr>
            </w:pPr>
          </w:p>
        </w:tc>
        <w:tc>
          <w:tcPr>
            <w:tcW w:w="2196" w:type="dxa"/>
            <w:vMerge/>
            <w:tcBorders>
              <w:top w:val="nil"/>
              <w:left w:val="single" w:sz="4" w:space="0" w:color="auto"/>
              <w:bottom w:val="single" w:sz="4" w:space="0" w:color="000000"/>
              <w:right w:val="single" w:sz="4" w:space="0" w:color="auto"/>
            </w:tcBorders>
            <w:vAlign w:val="center"/>
          </w:tcPr>
          <w:p w14:paraId="115F6BA8" w14:textId="77777777" w:rsidR="00CB3B7C" w:rsidRPr="00CB3B7C" w:rsidRDefault="00CB3B7C" w:rsidP="00CB3B7C">
            <w:pPr>
              <w:spacing w:after="0" w:line="240" w:lineRule="auto"/>
              <w:rPr>
                <w:rFonts w:ascii="Times New Roman" w:hAnsi="Times New Roman" w:cs="Times New Roman"/>
                <w:sz w:val="24"/>
                <w:szCs w:val="24"/>
              </w:rPr>
            </w:pPr>
          </w:p>
        </w:tc>
        <w:tc>
          <w:tcPr>
            <w:tcW w:w="2039" w:type="dxa"/>
            <w:tcBorders>
              <w:top w:val="nil"/>
              <w:left w:val="nil"/>
              <w:bottom w:val="single" w:sz="4" w:space="0" w:color="auto"/>
              <w:right w:val="single" w:sz="4" w:space="0" w:color="auto"/>
            </w:tcBorders>
            <w:shd w:val="clear" w:color="auto" w:fill="auto"/>
            <w:vAlign w:val="bottom"/>
          </w:tcPr>
          <w:p w14:paraId="14B1CAE6"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 xml:space="preserve">территориальные государственные внебюджетные фонды </w:t>
            </w:r>
          </w:p>
        </w:tc>
        <w:tc>
          <w:tcPr>
            <w:tcW w:w="1330" w:type="dxa"/>
            <w:tcBorders>
              <w:top w:val="nil"/>
              <w:left w:val="nil"/>
              <w:bottom w:val="single" w:sz="4" w:space="0" w:color="auto"/>
              <w:right w:val="single" w:sz="4" w:space="0" w:color="auto"/>
            </w:tcBorders>
            <w:vAlign w:val="bottom"/>
          </w:tcPr>
          <w:p w14:paraId="03C19C3F" w14:textId="77777777" w:rsidR="00CB3B7C" w:rsidRPr="00CB3B7C" w:rsidRDefault="00CB3B7C" w:rsidP="00CB3B7C">
            <w:pPr>
              <w:spacing w:after="0" w:line="240" w:lineRule="auto"/>
              <w:rPr>
                <w:rFonts w:ascii="Times New Roman" w:hAnsi="Times New Roman" w:cs="Times New Roman"/>
                <w:color w:val="000000"/>
                <w:sz w:val="24"/>
                <w:szCs w:val="24"/>
              </w:rPr>
            </w:pPr>
          </w:p>
        </w:tc>
        <w:tc>
          <w:tcPr>
            <w:tcW w:w="1230" w:type="dxa"/>
            <w:tcBorders>
              <w:top w:val="nil"/>
              <w:left w:val="nil"/>
              <w:bottom w:val="single" w:sz="4" w:space="0" w:color="auto"/>
              <w:right w:val="single" w:sz="4" w:space="0" w:color="auto"/>
            </w:tcBorders>
            <w:vAlign w:val="bottom"/>
          </w:tcPr>
          <w:p w14:paraId="3593C353" w14:textId="77777777" w:rsidR="00CB3B7C" w:rsidRPr="00CB3B7C" w:rsidRDefault="00CB3B7C" w:rsidP="00CB3B7C">
            <w:pPr>
              <w:spacing w:after="0" w:line="240" w:lineRule="auto"/>
              <w:rPr>
                <w:rFonts w:ascii="Times New Roman" w:hAnsi="Times New Roman" w:cs="Times New Roman"/>
                <w:color w:val="000000"/>
                <w:sz w:val="24"/>
                <w:szCs w:val="24"/>
              </w:rPr>
            </w:pPr>
          </w:p>
        </w:tc>
        <w:tc>
          <w:tcPr>
            <w:tcW w:w="1210" w:type="dxa"/>
            <w:tcBorders>
              <w:top w:val="nil"/>
              <w:left w:val="nil"/>
              <w:bottom w:val="single" w:sz="4" w:space="0" w:color="auto"/>
              <w:right w:val="single" w:sz="4" w:space="0" w:color="auto"/>
            </w:tcBorders>
            <w:vAlign w:val="bottom"/>
          </w:tcPr>
          <w:p w14:paraId="00B927F7" w14:textId="77777777" w:rsidR="00CB3B7C" w:rsidRPr="00CB3B7C" w:rsidRDefault="00CB3B7C" w:rsidP="00CB3B7C">
            <w:pPr>
              <w:spacing w:after="0" w:line="240" w:lineRule="auto"/>
              <w:rPr>
                <w:rFonts w:ascii="Times New Roman" w:hAnsi="Times New Roman" w:cs="Times New Roman"/>
                <w:color w:val="000000"/>
                <w:sz w:val="24"/>
                <w:szCs w:val="24"/>
                <w:highlight w:val="yellow"/>
              </w:rPr>
            </w:pPr>
          </w:p>
        </w:tc>
        <w:tc>
          <w:tcPr>
            <w:tcW w:w="1210" w:type="dxa"/>
            <w:tcBorders>
              <w:top w:val="nil"/>
              <w:left w:val="nil"/>
              <w:bottom w:val="single" w:sz="4" w:space="0" w:color="auto"/>
              <w:right w:val="single" w:sz="4" w:space="0" w:color="auto"/>
            </w:tcBorders>
            <w:vAlign w:val="bottom"/>
          </w:tcPr>
          <w:p w14:paraId="5A3ED5EB" w14:textId="77777777" w:rsidR="00CB3B7C" w:rsidRPr="00CB3B7C" w:rsidRDefault="00CB3B7C" w:rsidP="00CB3B7C">
            <w:pPr>
              <w:spacing w:after="0" w:line="240" w:lineRule="auto"/>
              <w:rPr>
                <w:rFonts w:ascii="Times New Roman" w:hAnsi="Times New Roman" w:cs="Times New Roman"/>
                <w:color w:val="000000"/>
                <w:sz w:val="24"/>
                <w:szCs w:val="24"/>
                <w:highlight w:val="yellow"/>
              </w:rPr>
            </w:pPr>
          </w:p>
        </w:tc>
        <w:tc>
          <w:tcPr>
            <w:tcW w:w="1171" w:type="dxa"/>
            <w:tcBorders>
              <w:top w:val="nil"/>
              <w:left w:val="nil"/>
              <w:bottom w:val="single" w:sz="4" w:space="0" w:color="auto"/>
              <w:right w:val="single" w:sz="4" w:space="0" w:color="auto"/>
            </w:tcBorders>
            <w:vAlign w:val="bottom"/>
          </w:tcPr>
          <w:p w14:paraId="37A17223" w14:textId="77777777" w:rsidR="00CB3B7C" w:rsidRPr="00CB3B7C" w:rsidRDefault="00CB3B7C" w:rsidP="00CB3B7C">
            <w:pPr>
              <w:spacing w:after="0" w:line="240" w:lineRule="auto"/>
              <w:rPr>
                <w:rFonts w:ascii="Times New Roman" w:hAnsi="Times New Roman" w:cs="Times New Roman"/>
                <w:color w:val="000000"/>
                <w:sz w:val="24"/>
                <w:szCs w:val="24"/>
              </w:rPr>
            </w:pPr>
          </w:p>
        </w:tc>
        <w:tc>
          <w:tcPr>
            <w:tcW w:w="1180" w:type="dxa"/>
            <w:tcBorders>
              <w:top w:val="nil"/>
              <w:left w:val="nil"/>
              <w:bottom w:val="single" w:sz="4" w:space="0" w:color="auto"/>
              <w:right w:val="single" w:sz="4" w:space="0" w:color="auto"/>
            </w:tcBorders>
            <w:vAlign w:val="bottom"/>
          </w:tcPr>
          <w:p w14:paraId="47A47EE2" w14:textId="77777777" w:rsidR="00CB3B7C" w:rsidRPr="00CB3B7C" w:rsidRDefault="00CB3B7C" w:rsidP="00CB3B7C">
            <w:pPr>
              <w:spacing w:after="0" w:line="240" w:lineRule="auto"/>
              <w:rPr>
                <w:rFonts w:ascii="Times New Roman" w:hAnsi="Times New Roman" w:cs="Times New Roman"/>
                <w:color w:val="000000"/>
                <w:sz w:val="24"/>
                <w:szCs w:val="24"/>
              </w:rPr>
            </w:pPr>
          </w:p>
        </w:tc>
        <w:tc>
          <w:tcPr>
            <w:tcW w:w="1113" w:type="dxa"/>
            <w:tcBorders>
              <w:top w:val="nil"/>
              <w:left w:val="nil"/>
              <w:bottom w:val="single" w:sz="4" w:space="0" w:color="auto"/>
              <w:right w:val="single" w:sz="4" w:space="0" w:color="auto"/>
            </w:tcBorders>
            <w:vAlign w:val="bottom"/>
          </w:tcPr>
          <w:p w14:paraId="0CA47999" w14:textId="77777777" w:rsidR="00CB3B7C" w:rsidRPr="00CB3B7C" w:rsidRDefault="00CB3B7C" w:rsidP="00CB3B7C">
            <w:pPr>
              <w:spacing w:after="0" w:line="240" w:lineRule="auto"/>
              <w:rPr>
                <w:rFonts w:ascii="Times New Roman" w:hAnsi="Times New Roman" w:cs="Times New Roman"/>
                <w:color w:val="000000"/>
                <w:sz w:val="24"/>
                <w:szCs w:val="24"/>
              </w:rPr>
            </w:pPr>
          </w:p>
        </w:tc>
      </w:tr>
      <w:tr w:rsidR="00CB3B7C" w:rsidRPr="00CB3B7C" w14:paraId="19EB3766" w14:textId="77777777" w:rsidTr="00BF44E2">
        <w:trPr>
          <w:trHeight w:val="276"/>
        </w:trPr>
        <w:tc>
          <w:tcPr>
            <w:tcW w:w="1934" w:type="dxa"/>
            <w:vMerge/>
            <w:tcBorders>
              <w:top w:val="nil"/>
              <w:left w:val="single" w:sz="4" w:space="0" w:color="auto"/>
              <w:bottom w:val="single" w:sz="4" w:space="0" w:color="000000"/>
              <w:right w:val="single" w:sz="4" w:space="0" w:color="auto"/>
            </w:tcBorders>
            <w:vAlign w:val="center"/>
          </w:tcPr>
          <w:p w14:paraId="63D15E70" w14:textId="77777777" w:rsidR="00CB3B7C" w:rsidRPr="00CB3B7C" w:rsidRDefault="00CB3B7C" w:rsidP="00CB3B7C">
            <w:pPr>
              <w:spacing w:after="0" w:line="240" w:lineRule="auto"/>
              <w:rPr>
                <w:rFonts w:ascii="Times New Roman" w:hAnsi="Times New Roman" w:cs="Times New Roman"/>
                <w:sz w:val="24"/>
                <w:szCs w:val="24"/>
              </w:rPr>
            </w:pPr>
          </w:p>
        </w:tc>
        <w:tc>
          <w:tcPr>
            <w:tcW w:w="2196" w:type="dxa"/>
            <w:vMerge/>
            <w:tcBorders>
              <w:top w:val="nil"/>
              <w:left w:val="single" w:sz="4" w:space="0" w:color="auto"/>
              <w:bottom w:val="single" w:sz="4" w:space="0" w:color="000000"/>
              <w:right w:val="single" w:sz="4" w:space="0" w:color="auto"/>
            </w:tcBorders>
            <w:vAlign w:val="center"/>
          </w:tcPr>
          <w:p w14:paraId="7220CD8B" w14:textId="77777777" w:rsidR="00CB3B7C" w:rsidRPr="00CB3B7C" w:rsidRDefault="00CB3B7C" w:rsidP="00CB3B7C">
            <w:pPr>
              <w:spacing w:after="0" w:line="240" w:lineRule="auto"/>
              <w:rPr>
                <w:rFonts w:ascii="Times New Roman" w:hAnsi="Times New Roman" w:cs="Times New Roman"/>
                <w:sz w:val="24"/>
                <w:szCs w:val="24"/>
              </w:rPr>
            </w:pPr>
          </w:p>
        </w:tc>
        <w:tc>
          <w:tcPr>
            <w:tcW w:w="2039" w:type="dxa"/>
            <w:tcBorders>
              <w:top w:val="nil"/>
              <w:left w:val="nil"/>
              <w:bottom w:val="single" w:sz="4" w:space="0" w:color="auto"/>
              <w:right w:val="single" w:sz="4" w:space="0" w:color="auto"/>
            </w:tcBorders>
            <w:shd w:val="clear" w:color="auto" w:fill="auto"/>
            <w:vAlign w:val="bottom"/>
          </w:tcPr>
          <w:p w14:paraId="6F7A4C0C"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юридические лица</w:t>
            </w:r>
          </w:p>
        </w:tc>
        <w:tc>
          <w:tcPr>
            <w:tcW w:w="1330" w:type="dxa"/>
            <w:tcBorders>
              <w:top w:val="nil"/>
              <w:left w:val="nil"/>
              <w:bottom w:val="single" w:sz="4" w:space="0" w:color="auto"/>
              <w:right w:val="single" w:sz="4" w:space="0" w:color="auto"/>
            </w:tcBorders>
            <w:vAlign w:val="bottom"/>
          </w:tcPr>
          <w:p w14:paraId="41C4609F" w14:textId="77777777" w:rsidR="00CB3B7C" w:rsidRPr="00CB3B7C" w:rsidRDefault="00CB3B7C" w:rsidP="00CB3B7C">
            <w:pPr>
              <w:spacing w:after="0" w:line="240" w:lineRule="auto"/>
              <w:rPr>
                <w:rFonts w:ascii="Times New Roman" w:hAnsi="Times New Roman" w:cs="Times New Roman"/>
                <w:sz w:val="24"/>
                <w:szCs w:val="24"/>
              </w:rPr>
            </w:pPr>
          </w:p>
        </w:tc>
        <w:tc>
          <w:tcPr>
            <w:tcW w:w="1230" w:type="dxa"/>
            <w:tcBorders>
              <w:top w:val="nil"/>
              <w:left w:val="nil"/>
              <w:bottom w:val="single" w:sz="4" w:space="0" w:color="auto"/>
              <w:right w:val="single" w:sz="4" w:space="0" w:color="auto"/>
            </w:tcBorders>
            <w:vAlign w:val="bottom"/>
          </w:tcPr>
          <w:p w14:paraId="25BB7BC5" w14:textId="77777777" w:rsidR="00CB3B7C" w:rsidRPr="00CB3B7C" w:rsidRDefault="00CB3B7C" w:rsidP="00CB3B7C">
            <w:pPr>
              <w:spacing w:after="0" w:line="240" w:lineRule="auto"/>
              <w:rPr>
                <w:rFonts w:ascii="Times New Roman" w:hAnsi="Times New Roman" w:cs="Times New Roman"/>
                <w:sz w:val="24"/>
                <w:szCs w:val="24"/>
              </w:rPr>
            </w:pPr>
          </w:p>
        </w:tc>
        <w:tc>
          <w:tcPr>
            <w:tcW w:w="1210" w:type="dxa"/>
            <w:tcBorders>
              <w:top w:val="nil"/>
              <w:left w:val="nil"/>
              <w:bottom w:val="single" w:sz="4" w:space="0" w:color="auto"/>
              <w:right w:val="single" w:sz="4" w:space="0" w:color="auto"/>
            </w:tcBorders>
            <w:vAlign w:val="bottom"/>
          </w:tcPr>
          <w:p w14:paraId="2487FD66" w14:textId="77777777" w:rsidR="00CB3B7C" w:rsidRPr="00CB3B7C" w:rsidRDefault="00CB3B7C" w:rsidP="00CB3B7C">
            <w:pPr>
              <w:spacing w:after="0" w:line="240" w:lineRule="auto"/>
              <w:rPr>
                <w:rFonts w:ascii="Times New Roman" w:hAnsi="Times New Roman" w:cs="Times New Roman"/>
                <w:sz w:val="24"/>
                <w:szCs w:val="24"/>
                <w:highlight w:val="yellow"/>
              </w:rPr>
            </w:pPr>
          </w:p>
        </w:tc>
        <w:tc>
          <w:tcPr>
            <w:tcW w:w="1210" w:type="dxa"/>
            <w:tcBorders>
              <w:top w:val="nil"/>
              <w:left w:val="nil"/>
              <w:bottom w:val="single" w:sz="4" w:space="0" w:color="auto"/>
              <w:right w:val="single" w:sz="4" w:space="0" w:color="auto"/>
            </w:tcBorders>
            <w:vAlign w:val="bottom"/>
          </w:tcPr>
          <w:p w14:paraId="1010FAD0" w14:textId="77777777" w:rsidR="00CB3B7C" w:rsidRPr="00CB3B7C" w:rsidRDefault="00CB3B7C" w:rsidP="00CB3B7C">
            <w:pPr>
              <w:spacing w:after="0" w:line="240" w:lineRule="auto"/>
              <w:rPr>
                <w:rFonts w:ascii="Times New Roman" w:hAnsi="Times New Roman" w:cs="Times New Roman"/>
                <w:sz w:val="24"/>
                <w:szCs w:val="24"/>
                <w:highlight w:val="yellow"/>
              </w:rPr>
            </w:pPr>
          </w:p>
        </w:tc>
        <w:tc>
          <w:tcPr>
            <w:tcW w:w="1171" w:type="dxa"/>
            <w:tcBorders>
              <w:top w:val="nil"/>
              <w:left w:val="nil"/>
              <w:bottom w:val="single" w:sz="4" w:space="0" w:color="auto"/>
              <w:right w:val="single" w:sz="4" w:space="0" w:color="auto"/>
            </w:tcBorders>
            <w:vAlign w:val="bottom"/>
          </w:tcPr>
          <w:p w14:paraId="7672BF59" w14:textId="77777777" w:rsidR="00CB3B7C" w:rsidRPr="00CB3B7C" w:rsidRDefault="00CB3B7C" w:rsidP="00CB3B7C">
            <w:pPr>
              <w:spacing w:after="0" w:line="240" w:lineRule="auto"/>
              <w:rPr>
                <w:rFonts w:ascii="Times New Roman" w:hAnsi="Times New Roman" w:cs="Times New Roman"/>
                <w:sz w:val="24"/>
                <w:szCs w:val="24"/>
              </w:rPr>
            </w:pPr>
          </w:p>
        </w:tc>
        <w:tc>
          <w:tcPr>
            <w:tcW w:w="1180" w:type="dxa"/>
            <w:tcBorders>
              <w:top w:val="nil"/>
              <w:left w:val="nil"/>
              <w:bottom w:val="single" w:sz="4" w:space="0" w:color="auto"/>
              <w:right w:val="single" w:sz="4" w:space="0" w:color="auto"/>
            </w:tcBorders>
            <w:vAlign w:val="bottom"/>
          </w:tcPr>
          <w:p w14:paraId="2B23A59B" w14:textId="77777777" w:rsidR="00CB3B7C" w:rsidRPr="00CB3B7C" w:rsidRDefault="00CB3B7C" w:rsidP="00CB3B7C">
            <w:pPr>
              <w:spacing w:after="0" w:line="240" w:lineRule="auto"/>
              <w:rPr>
                <w:rFonts w:ascii="Times New Roman" w:hAnsi="Times New Roman" w:cs="Times New Roman"/>
                <w:sz w:val="24"/>
                <w:szCs w:val="24"/>
              </w:rPr>
            </w:pPr>
          </w:p>
        </w:tc>
        <w:tc>
          <w:tcPr>
            <w:tcW w:w="1113" w:type="dxa"/>
            <w:tcBorders>
              <w:top w:val="nil"/>
              <w:left w:val="nil"/>
              <w:bottom w:val="single" w:sz="4" w:space="0" w:color="auto"/>
              <w:right w:val="single" w:sz="4" w:space="0" w:color="auto"/>
            </w:tcBorders>
            <w:vAlign w:val="bottom"/>
          </w:tcPr>
          <w:p w14:paraId="1194F0EC" w14:textId="77777777" w:rsidR="00CB3B7C" w:rsidRPr="00CB3B7C" w:rsidRDefault="00CB3B7C" w:rsidP="00CB3B7C">
            <w:pPr>
              <w:spacing w:after="0" w:line="240" w:lineRule="auto"/>
              <w:rPr>
                <w:rFonts w:ascii="Times New Roman" w:hAnsi="Times New Roman" w:cs="Times New Roman"/>
                <w:sz w:val="24"/>
                <w:szCs w:val="24"/>
              </w:rPr>
            </w:pPr>
          </w:p>
        </w:tc>
      </w:tr>
      <w:tr w:rsidR="00CB3B7C" w:rsidRPr="00CB3B7C" w14:paraId="566C6576" w14:textId="77777777" w:rsidTr="00BF44E2">
        <w:trPr>
          <w:trHeight w:val="276"/>
        </w:trPr>
        <w:tc>
          <w:tcPr>
            <w:tcW w:w="1934" w:type="dxa"/>
            <w:vMerge/>
            <w:tcBorders>
              <w:top w:val="nil"/>
              <w:left w:val="single" w:sz="4" w:space="0" w:color="auto"/>
              <w:bottom w:val="single" w:sz="4" w:space="0" w:color="000000"/>
              <w:right w:val="single" w:sz="4" w:space="0" w:color="auto"/>
            </w:tcBorders>
            <w:vAlign w:val="center"/>
          </w:tcPr>
          <w:p w14:paraId="6FB8F73A" w14:textId="77777777" w:rsidR="00CB3B7C" w:rsidRPr="00CB3B7C" w:rsidRDefault="00CB3B7C" w:rsidP="00CB3B7C">
            <w:pPr>
              <w:spacing w:after="0" w:line="240" w:lineRule="auto"/>
              <w:rPr>
                <w:rFonts w:ascii="Times New Roman" w:hAnsi="Times New Roman" w:cs="Times New Roman"/>
                <w:sz w:val="24"/>
                <w:szCs w:val="24"/>
              </w:rPr>
            </w:pPr>
          </w:p>
        </w:tc>
        <w:tc>
          <w:tcPr>
            <w:tcW w:w="2196" w:type="dxa"/>
            <w:vMerge/>
            <w:tcBorders>
              <w:top w:val="nil"/>
              <w:left w:val="single" w:sz="4" w:space="0" w:color="auto"/>
              <w:bottom w:val="single" w:sz="4" w:space="0" w:color="000000"/>
              <w:right w:val="single" w:sz="4" w:space="0" w:color="auto"/>
            </w:tcBorders>
            <w:vAlign w:val="center"/>
          </w:tcPr>
          <w:p w14:paraId="25F16E99" w14:textId="77777777" w:rsidR="00CB3B7C" w:rsidRPr="00CB3B7C" w:rsidRDefault="00CB3B7C" w:rsidP="00CB3B7C">
            <w:pPr>
              <w:spacing w:after="0" w:line="240" w:lineRule="auto"/>
              <w:rPr>
                <w:rFonts w:ascii="Times New Roman" w:hAnsi="Times New Roman" w:cs="Times New Roman"/>
                <w:sz w:val="24"/>
                <w:szCs w:val="24"/>
              </w:rPr>
            </w:pPr>
          </w:p>
        </w:tc>
        <w:tc>
          <w:tcPr>
            <w:tcW w:w="2039" w:type="dxa"/>
            <w:tcBorders>
              <w:top w:val="nil"/>
              <w:left w:val="nil"/>
              <w:bottom w:val="single" w:sz="4" w:space="0" w:color="auto"/>
              <w:right w:val="single" w:sz="4" w:space="0" w:color="auto"/>
            </w:tcBorders>
            <w:shd w:val="clear" w:color="auto" w:fill="auto"/>
            <w:vAlign w:val="bottom"/>
          </w:tcPr>
          <w:p w14:paraId="3A2CA718"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физические лица</w:t>
            </w:r>
          </w:p>
        </w:tc>
        <w:tc>
          <w:tcPr>
            <w:tcW w:w="1330" w:type="dxa"/>
            <w:tcBorders>
              <w:top w:val="nil"/>
              <w:left w:val="nil"/>
              <w:bottom w:val="single" w:sz="4" w:space="0" w:color="auto"/>
              <w:right w:val="single" w:sz="4" w:space="0" w:color="auto"/>
            </w:tcBorders>
            <w:vAlign w:val="bottom"/>
          </w:tcPr>
          <w:p w14:paraId="5E131072" w14:textId="77777777" w:rsidR="00CB3B7C" w:rsidRPr="00CB3B7C" w:rsidRDefault="00CB3B7C" w:rsidP="00CB3B7C">
            <w:pPr>
              <w:spacing w:after="0" w:line="240" w:lineRule="auto"/>
              <w:rPr>
                <w:rFonts w:ascii="Times New Roman" w:hAnsi="Times New Roman" w:cs="Times New Roman"/>
                <w:sz w:val="24"/>
                <w:szCs w:val="24"/>
              </w:rPr>
            </w:pPr>
          </w:p>
        </w:tc>
        <w:tc>
          <w:tcPr>
            <w:tcW w:w="1230" w:type="dxa"/>
            <w:tcBorders>
              <w:top w:val="nil"/>
              <w:left w:val="nil"/>
              <w:bottom w:val="single" w:sz="4" w:space="0" w:color="auto"/>
              <w:right w:val="single" w:sz="4" w:space="0" w:color="auto"/>
            </w:tcBorders>
            <w:vAlign w:val="bottom"/>
          </w:tcPr>
          <w:p w14:paraId="1C6ABF41" w14:textId="77777777" w:rsidR="00CB3B7C" w:rsidRPr="00CB3B7C" w:rsidRDefault="00CB3B7C" w:rsidP="00CB3B7C">
            <w:pPr>
              <w:spacing w:after="0" w:line="240" w:lineRule="auto"/>
              <w:rPr>
                <w:rFonts w:ascii="Times New Roman" w:hAnsi="Times New Roman" w:cs="Times New Roman"/>
                <w:sz w:val="24"/>
                <w:szCs w:val="24"/>
              </w:rPr>
            </w:pPr>
          </w:p>
        </w:tc>
        <w:tc>
          <w:tcPr>
            <w:tcW w:w="1210" w:type="dxa"/>
            <w:tcBorders>
              <w:top w:val="nil"/>
              <w:left w:val="nil"/>
              <w:bottom w:val="single" w:sz="4" w:space="0" w:color="auto"/>
              <w:right w:val="single" w:sz="4" w:space="0" w:color="auto"/>
            </w:tcBorders>
            <w:vAlign w:val="bottom"/>
          </w:tcPr>
          <w:p w14:paraId="4637F249" w14:textId="77777777" w:rsidR="00CB3B7C" w:rsidRPr="00CB3B7C" w:rsidRDefault="00CB3B7C" w:rsidP="00CB3B7C">
            <w:pPr>
              <w:spacing w:after="0" w:line="240" w:lineRule="auto"/>
              <w:rPr>
                <w:rFonts w:ascii="Times New Roman" w:hAnsi="Times New Roman" w:cs="Times New Roman"/>
                <w:sz w:val="24"/>
                <w:szCs w:val="24"/>
                <w:highlight w:val="yellow"/>
              </w:rPr>
            </w:pPr>
          </w:p>
        </w:tc>
        <w:tc>
          <w:tcPr>
            <w:tcW w:w="1210" w:type="dxa"/>
            <w:tcBorders>
              <w:top w:val="nil"/>
              <w:left w:val="nil"/>
              <w:bottom w:val="single" w:sz="4" w:space="0" w:color="auto"/>
              <w:right w:val="single" w:sz="4" w:space="0" w:color="auto"/>
            </w:tcBorders>
            <w:vAlign w:val="bottom"/>
          </w:tcPr>
          <w:p w14:paraId="6B56B3E8" w14:textId="77777777" w:rsidR="00CB3B7C" w:rsidRPr="00CB3B7C" w:rsidRDefault="00CB3B7C" w:rsidP="00CB3B7C">
            <w:pPr>
              <w:spacing w:after="0" w:line="240" w:lineRule="auto"/>
              <w:rPr>
                <w:rFonts w:ascii="Times New Roman" w:hAnsi="Times New Roman" w:cs="Times New Roman"/>
                <w:sz w:val="24"/>
                <w:szCs w:val="24"/>
                <w:highlight w:val="yellow"/>
              </w:rPr>
            </w:pPr>
          </w:p>
        </w:tc>
        <w:tc>
          <w:tcPr>
            <w:tcW w:w="1171" w:type="dxa"/>
            <w:tcBorders>
              <w:top w:val="nil"/>
              <w:left w:val="nil"/>
              <w:bottom w:val="single" w:sz="4" w:space="0" w:color="auto"/>
              <w:right w:val="single" w:sz="4" w:space="0" w:color="auto"/>
            </w:tcBorders>
            <w:vAlign w:val="bottom"/>
          </w:tcPr>
          <w:p w14:paraId="7840BFDE" w14:textId="77777777" w:rsidR="00CB3B7C" w:rsidRPr="00CB3B7C" w:rsidRDefault="00CB3B7C" w:rsidP="00CB3B7C">
            <w:pPr>
              <w:spacing w:after="0" w:line="240" w:lineRule="auto"/>
              <w:rPr>
                <w:rFonts w:ascii="Times New Roman" w:hAnsi="Times New Roman" w:cs="Times New Roman"/>
                <w:sz w:val="24"/>
                <w:szCs w:val="24"/>
              </w:rPr>
            </w:pPr>
          </w:p>
        </w:tc>
        <w:tc>
          <w:tcPr>
            <w:tcW w:w="1180" w:type="dxa"/>
            <w:tcBorders>
              <w:top w:val="nil"/>
              <w:left w:val="nil"/>
              <w:bottom w:val="single" w:sz="4" w:space="0" w:color="auto"/>
              <w:right w:val="single" w:sz="4" w:space="0" w:color="auto"/>
            </w:tcBorders>
            <w:vAlign w:val="bottom"/>
          </w:tcPr>
          <w:p w14:paraId="670D99C3" w14:textId="77777777" w:rsidR="00CB3B7C" w:rsidRPr="00CB3B7C" w:rsidRDefault="00CB3B7C" w:rsidP="00CB3B7C">
            <w:pPr>
              <w:spacing w:after="0" w:line="240" w:lineRule="auto"/>
              <w:rPr>
                <w:rFonts w:ascii="Times New Roman" w:hAnsi="Times New Roman" w:cs="Times New Roman"/>
                <w:sz w:val="24"/>
                <w:szCs w:val="24"/>
              </w:rPr>
            </w:pPr>
          </w:p>
        </w:tc>
        <w:tc>
          <w:tcPr>
            <w:tcW w:w="1113" w:type="dxa"/>
            <w:tcBorders>
              <w:top w:val="nil"/>
              <w:left w:val="nil"/>
              <w:bottom w:val="single" w:sz="4" w:space="0" w:color="auto"/>
              <w:right w:val="single" w:sz="4" w:space="0" w:color="auto"/>
            </w:tcBorders>
            <w:vAlign w:val="bottom"/>
          </w:tcPr>
          <w:p w14:paraId="0FD0C042" w14:textId="77777777" w:rsidR="00CB3B7C" w:rsidRPr="00CB3B7C" w:rsidRDefault="00CB3B7C" w:rsidP="00CB3B7C">
            <w:pPr>
              <w:spacing w:after="0" w:line="240" w:lineRule="auto"/>
              <w:rPr>
                <w:rFonts w:ascii="Times New Roman" w:hAnsi="Times New Roman" w:cs="Times New Roman"/>
                <w:sz w:val="24"/>
                <w:szCs w:val="24"/>
              </w:rPr>
            </w:pPr>
          </w:p>
        </w:tc>
      </w:tr>
      <w:tr w:rsidR="00CB3B7C" w:rsidRPr="00CB3B7C" w14:paraId="2566E214" w14:textId="77777777" w:rsidTr="00BF44E2">
        <w:trPr>
          <w:trHeight w:val="360"/>
        </w:trPr>
        <w:tc>
          <w:tcPr>
            <w:tcW w:w="1934" w:type="dxa"/>
            <w:vMerge w:val="restart"/>
            <w:tcBorders>
              <w:top w:val="nil"/>
              <w:left w:val="single" w:sz="4" w:space="0" w:color="auto"/>
              <w:bottom w:val="single" w:sz="4" w:space="0" w:color="000000"/>
              <w:right w:val="single" w:sz="4" w:space="0" w:color="auto"/>
            </w:tcBorders>
            <w:shd w:val="clear" w:color="auto" w:fill="auto"/>
          </w:tcPr>
          <w:p w14:paraId="177D56A2"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Основное мероприятие 1.1</w:t>
            </w:r>
          </w:p>
        </w:tc>
        <w:tc>
          <w:tcPr>
            <w:tcW w:w="2196" w:type="dxa"/>
            <w:vMerge w:val="restart"/>
            <w:tcBorders>
              <w:top w:val="nil"/>
              <w:left w:val="single" w:sz="4" w:space="0" w:color="auto"/>
              <w:bottom w:val="single" w:sz="4" w:space="0" w:color="000000"/>
              <w:right w:val="single" w:sz="4" w:space="0" w:color="auto"/>
            </w:tcBorders>
            <w:shd w:val="clear" w:color="auto" w:fill="auto"/>
          </w:tcPr>
          <w:p w14:paraId="3E713482"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Финансовое обеспечение деятельности администрации Каширского муниципального района.</w:t>
            </w:r>
          </w:p>
        </w:tc>
        <w:tc>
          <w:tcPr>
            <w:tcW w:w="2039" w:type="dxa"/>
            <w:tcBorders>
              <w:top w:val="nil"/>
              <w:left w:val="nil"/>
              <w:bottom w:val="single" w:sz="4" w:space="0" w:color="auto"/>
              <w:right w:val="single" w:sz="4" w:space="0" w:color="auto"/>
            </w:tcBorders>
            <w:shd w:val="clear" w:color="auto" w:fill="auto"/>
            <w:vAlign w:val="bottom"/>
          </w:tcPr>
          <w:p w14:paraId="17F826C9"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всего</w:t>
            </w:r>
          </w:p>
        </w:tc>
        <w:tc>
          <w:tcPr>
            <w:tcW w:w="1330" w:type="dxa"/>
            <w:tcBorders>
              <w:top w:val="nil"/>
              <w:left w:val="nil"/>
              <w:bottom w:val="single" w:sz="4" w:space="0" w:color="auto"/>
              <w:right w:val="single" w:sz="4" w:space="0" w:color="auto"/>
            </w:tcBorders>
            <w:vAlign w:val="bottom"/>
          </w:tcPr>
          <w:p w14:paraId="25F4B268"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41113,8</w:t>
            </w:r>
          </w:p>
        </w:tc>
        <w:tc>
          <w:tcPr>
            <w:tcW w:w="1230" w:type="dxa"/>
            <w:tcBorders>
              <w:top w:val="nil"/>
              <w:left w:val="nil"/>
              <w:bottom w:val="single" w:sz="4" w:space="0" w:color="auto"/>
              <w:right w:val="single" w:sz="4" w:space="0" w:color="auto"/>
            </w:tcBorders>
            <w:vAlign w:val="bottom"/>
          </w:tcPr>
          <w:p w14:paraId="376CFAE7"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25965,5</w:t>
            </w:r>
          </w:p>
        </w:tc>
        <w:tc>
          <w:tcPr>
            <w:tcW w:w="1210" w:type="dxa"/>
            <w:tcBorders>
              <w:top w:val="nil"/>
              <w:left w:val="nil"/>
              <w:bottom w:val="single" w:sz="4" w:space="0" w:color="auto"/>
              <w:right w:val="single" w:sz="4" w:space="0" w:color="auto"/>
            </w:tcBorders>
            <w:vAlign w:val="bottom"/>
          </w:tcPr>
          <w:p w14:paraId="6AE22F74"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22926,0</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3768C" w14:textId="77777777" w:rsidR="00CB3B7C" w:rsidRPr="00CB3B7C" w:rsidRDefault="00CB3B7C" w:rsidP="00CB3B7C">
            <w:pPr>
              <w:spacing w:after="0" w:line="240" w:lineRule="auto"/>
              <w:jc w:val="center"/>
              <w:rPr>
                <w:rFonts w:ascii="Times New Roman" w:hAnsi="Times New Roman" w:cs="Times New Roman"/>
                <w:iCs/>
                <w:sz w:val="24"/>
                <w:szCs w:val="24"/>
              </w:rPr>
            </w:pPr>
            <w:r w:rsidRPr="00CB3B7C">
              <w:rPr>
                <w:rFonts w:ascii="Times New Roman" w:hAnsi="Times New Roman" w:cs="Times New Roman"/>
                <w:iCs/>
                <w:sz w:val="24"/>
                <w:szCs w:val="24"/>
              </w:rPr>
              <w:t>26969,5</w:t>
            </w:r>
          </w:p>
        </w:tc>
        <w:tc>
          <w:tcPr>
            <w:tcW w:w="1171" w:type="dxa"/>
            <w:tcBorders>
              <w:top w:val="single" w:sz="4" w:space="0" w:color="000000"/>
              <w:left w:val="nil"/>
              <w:bottom w:val="single" w:sz="4" w:space="0" w:color="000000"/>
              <w:right w:val="single" w:sz="4" w:space="0" w:color="000000"/>
            </w:tcBorders>
            <w:shd w:val="clear" w:color="auto" w:fill="auto"/>
            <w:vAlign w:val="center"/>
          </w:tcPr>
          <w:p w14:paraId="712780A5" w14:textId="77777777" w:rsidR="00CB3B7C" w:rsidRPr="00CB3B7C" w:rsidRDefault="00CB3B7C" w:rsidP="00CB3B7C">
            <w:pPr>
              <w:spacing w:after="0" w:line="240" w:lineRule="auto"/>
              <w:jc w:val="center"/>
              <w:rPr>
                <w:rFonts w:ascii="Times New Roman" w:hAnsi="Times New Roman" w:cs="Times New Roman"/>
                <w:iCs/>
                <w:sz w:val="24"/>
                <w:szCs w:val="24"/>
              </w:rPr>
            </w:pPr>
            <w:r w:rsidRPr="00CB3B7C">
              <w:rPr>
                <w:rFonts w:ascii="Times New Roman" w:hAnsi="Times New Roman" w:cs="Times New Roman"/>
                <w:iCs/>
                <w:sz w:val="24"/>
                <w:szCs w:val="24"/>
              </w:rPr>
              <w:t>28079,0</w:t>
            </w:r>
          </w:p>
        </w:tc>
        <w:tc>
          <w:tcPr>
            <w:tcW w:w="1180" w:type="dxa"/>
            <w:tcBorders>
              <w:top w:val="single" w:sz="4" w:space="0" w:color="000000"/>
              <w:left w:val="nil"/>
              <w:bottom w:val="single" w:sz="4" w:space="0" w:color="000000"/>
              <w:right w:val="single" w:sz="4" w:space="0" w:color="000000"/>
            </w:tcBorders>
            <w:shd w:val="clear" w:color="auto" w:fill="auto"/>
            <w:vAlign w:val="center"/>
          </w:tcPr>
          <w:p w14:paraId="137F2518" w14:textId="77777777" w:rsidR="00CB3B7C" w:rsidRPr="00CB3B7C" w:rsidRDefault="00CB3B7C" w:rsidP="00CB3B7C">
            <w:pPr>
              <w:spacing w:after="0" w:line="240" w:lineRule="auto"/>
              <w:jc w:val="center"/>
              <w:rPr>
                <w:rFonts w:ascii="Times New Roman" w:hAnsi="Times New Roman" w:cs="Times New Roman"/>
                <w:iCs/>
                <w:sz w:val="24"/>
                <w:szCs w:val="24"/>
              </w:rPr>
            </w:pPr>
            <w:r w:rsidRPr="00CB3B7C">
              <w:rPr>
                <w:rFonts w:ascii="Times New Roman" w:hAnsi="Times New Roman" w:cs="Times New Roman"/>
                <w:iCs/>
                <w:sz w:val="24"/>
                <w:szCs w:val="24"/>
              </w:rPr>
              <w:t>27442,0</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ECA63" w14:textId="77777777" w:rsidR="00CB3B7C" w:rsidRPr="00CB3B7C" w:rsidRDefault="00CB3B7C" w:rsidP="00CB3B7C">
            <w:pPr>
              <w:spacing w:after="0" w:line="240" w:lineRule="auto"/>
              <w:jc w:val="center"/>
              <w:rPr>
                <w:rFonts w:ascii="Times New Roman" w:hAnsi="Times New Roman" w:cs="Times New Roman"/>
                <w:iCs/>
                <w:sz w:val="24"/>
                <w:szCs w:val="24"/>
              </w:rPr>
            </w:pPr>
            <w:r w:rsidRPr="00CB3B7C">
              <w:rPr>
                <w:rFonts w:ascii="Times New Roman" w:hAnsi="Times New Roman" w:cs="Times New Roman"/>
                <w:iCs/>
                <w:sz w:val="24"/>
                <w:szCs w:val="24"/>
              </w:rPr>
              <w:t>27728,0</w:t>
            </w:r>
          </w:p>
        </w:tc>
      </w:tr>
      <w:tr w:rsidR="00CB3B7C" w:rsidRPr="00CB3B7C" w14:paraId="7E8218E4" w14:textId="77777777" w:rsidTr="00BF44E2">
        <w:trPr>
          <w:trHeight w:val="360"/>
        </w:trPr>
        <w:tc>
          <w:tcPr>
            <w:tcW w:w="1934" w:type="dxa"/>
            <w:vMerge/>
            <w:tcBorders>
              <w:top w:val="nil"/>
              <w:left w:val="single" w:sz="4" w:space="0" w:color="auto"/>
              <w:bottom w:val="single" w:sz="4" w:space="0" w:color="000000"/>
              <w:right w:val="single" w:sz="4" w:space="0" w:color="auto"/>
            </w:tcBorders>
            <w:vAlign w:val="center"/>
          </w:tcPr>
          <w:p w14:paraId="76FBCFE3" w14:textId="77777777" w:rsidR="00CB3B7C" w:rsidRPr="00CB3B7C" w:rsidRDefault="00CB3B7C" w:rsidP="00CB3B7C">
            <w:pPr>
              <w:spacing w:after="0" w:line="240" w:lineRule="auto"/>
              <w:rPr>
                <w:rFonts w:ascii="Times New Roman" w:hAnsi="Times New Roman" w:cs="Times New Roman"/>
                <w:sz w:val="24"/>
                <w:szCs w:val="24"/>
              </w:rPr>
            </w:pPr>
          </w:p>
        </w:tc>
        <w:tc>
          <w:tcPr>
            <w:tcW w:w="2196" w:type="dxa"/>
            <w:vMerge/>
            <w:tcBorders>
              <w:top w:val="nil"/>
              <w:left w:val="single" w:sz="4" w:space="0" w:color="auto"/>
              <w:bottom w:val="single" w:sz="4" w:space="0" w:color="000000"/>
              <w:right w:val="single" w:sz="4" w:space="0" w:color="auto"/>
            </w:tcBorders>
            <w:vAlign w:val="center"/>
          </w:tcPr>
          <w:p w14:paraId="35632144" w14:textId="77777777" w:rsidR="00CB3B7C" w:rsidRPr="00CB3B7C" w:rsidRDefault="00CB3B7C" w:rsidP="00CB3B7C">
            <w:pPr>
              <w:spacing w:after="0" w:line="240" w:lineRule="auto"/>
              <w:rPr>
                <w:rFonts w:ascii="Times New Roman" w:hAnsi="Times New Roman" w:cs="Times New Roman"/>
                <w:sz w:val="24"/>
                <w:szCs w:val="24"/>
              </w:rPr>
            </w:pPr>
          </w:p>
        </w:tc>
        <w:tc>
          <w:tcPr>
            <w:tcW w:w="2039" w:type="dxa"/>
            <w:tcBorders>
              <w:top w:val="nil"/>
              <w:left w:val="nil"/>
              <w:bottom w:val="single" w:sz="4" w:space="0" w:color="auto"/>
              <w:right w:val="single" w:sz="4" w:space="0" w:color="auto"/>
            </w:tcBorders>
            <w:shd w:val="clear" w:color="auto" w:fill="auto"/>
            <w:vAlign w:val="bottom"/>
          </w:tcPr>
          <w:p w14:paraId="36FFF376"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 xml:space="preserve">федеральный бюджет </w:t>
            </w:r>
          </w:p>
        </w:tc>
        <w:tc>
          <w:tcPr>
            <w:tcW w:w="1330" w:type="dxa"/>
            <w:tcBorders>
              <w:top w:val="nil"/>
              <w:left w:val="nil"/>
              <w:bottom w:val="single" w:sz="4" w:space="0" w:color="auto"/>
              <w:right w:val="single" w:sz="4" w:space="0" w:color="auto"/>
            </w:tcBorders>
            <w:vAlign w:val="bottom"/>
          </w:tcPr>
          <w:p w14:paraId="142BD3D5" w14:textId="77777777" w:rsidR="00CB3B7C" w:rsidRPr="00CB3B7C" w:rsidRDefault="00CB3B7C" w:rsidP="00CB3B7C">
            <w:pPr>
              <w:spacing w:after="0" w:line="240" w:lineRule="auto"/>
              <w:rPr>
                <w:rFonts w:ascii="Times New Roman" w:hAnsi="Times New Roman" w:cs="Times New Roman"/>
                <w:sz w:val="24"/>
                <w:szCs w:val="24"/>
              </w:rPr>
            </w:pPr>
          </w:p>
        </w:tc>
        <w:tc>
          <w:tcPr>
            <w:tcW w:w="1230" w:type="dxa"/>
            <w:tcBorders>
              <w:top w:val="nil"/>
              <w:left w:val="nil"/>
              <w:bottom w:val="single" w:sz="4" w:space="0" w:color="auto"/>
              <w:right w:val="single" w:sz="4" w:space="0" w:color="auto"/>
            </w:tcBorders>
            <w:vAlign w:val="bottom"/>
          </w:tcPr>
          <w:p w14:paraId="706A3D4F" w14:textId="77777777" w:rsidR="00CB3B7C" w:rsidRPr="00CB3B7C" w:rsidRDefault="00CB3B7C" w:rsidP="00CB3B7C">
            <w:pPr>
              <w:spacing w:after="0" w:line="240" w:lineRule="auto"/>
              <w:rPr>
                <w:rFonts w:ascii="Times New Roman" w:hAnsi="Times New Roman" w:cs="Times New Roman"/>
                <w:sz w:val="24"/>
                <w:szCs w:val="24"/>
              </w:rPr>
            </w:pPr>
          </w:p>
        </w:tc>
        <w:tc>
          <w:tcPr>
            <w:tcW w:w="1210" w:type="dxa"/>
            <w:tcBorders>
              <w:top w:val="nil"/>
              <w:left w:val="nil"/>
              <w:bottom w:val="single" w:sz="4" w:space="0" w:color="auto"/>
              <w:right w:val="single" w:sz="4" w:space="0" w:color="auto"/>
            </w:tcBorders>
            <w:vAlign w:val="bottom"/>
          </w:tcPr>
          <w:p w14:paraId="36BF02F9" w14:textId="77777777" w:rsidR="00CB3B7C" w:rsidRPr="00CB3B7C" w:rsidRDefault="00CB3B7C" w:rsidP="00CB3B7C">
            <w:pPr>
              <w:spacing w:after="0" w:line="240" w:lineRule="auto"/>
              <w:rPr>
                <w:rFonts w:ascii="Times New Roman" w:hAnsi="Times New Roman" w:cs="Times New Roman"/>
                <w:sz w:val="24"/>
                <w:szCs w:val="24"/>
              </w:rPr>
            </w:pPr>
          </w:p>
        </w:tc>
        <w:tc>
          <w:tcPr>
            <w:tcW w:w="1210" w:type="dxa"/>
            <w:tcBorders>
              <w:top w:val="nil"/>
              <w:left w:val="nil"/>
              <w:bottom w:val="single" w:sz="4" w:space="0" w:color="auto"/>
              <w:right w:val="single" w:sz="4" w:space="0" w:color="auto"/>
            </w:tcBorders>
            <w:vAlign w:val="bottom"/>
          </w:tcPr>
          <w:p w14:paraId="58E1ED49" w14:textId="77777777" w:rsidR="00CB3B7C" w:rsidRPr="00CB3B7C" w:rsidRDefault="00CB3B7C" w:rsidP="00CB3B7C">
            <w:pPr>
              <w:spacing w:after="0" w:line="240" w:lineRule="auto"/>
              <w:rPr>
                <w:rFonts w:ascii="Times New Roman" w:hAnsi="Times New Roman" w:cs="Times New Roman"/>
                <w:sz w:val="24"/>
                <w:szCs w:val="24"/>
              </w:rPr>
            </w:pPr>
          </w:p>
        </w:tc>
        <w:tc>
          <w:tcPr>
            <w:tcW w:w="1171" w:type="dxa"/>
            <w:tcBorders>
              <w:top w:val="nil"/>
              <w:left w:val="nil"/>
              <w:bottom w:val="single" w:sz="4" w:space="0" w:color="auto"/>
              <w:right w:val="single" w:sz="4" w:space="0" w:color="auto"/>
            </w:tcBorders>
            <w:vAlign w:val="bottom"/>
          </w:tcPr>
          <w:p w14:paraId="6E58F9C2" w14:textId="77777777" w:rsidR="00CB3B7C" w:rsidRPr="00CB3B7C" w:rsidRDefault="00CB3B7C" w:rsidP="00CB3B7C">
            <w:pPr>
              <w:spacing w:after="0" w:line="240" w:lineRule="auto"/>
              <w:rPr>
                <w:rFonts w:ascii="Times New Roman" w:hAnsi="Times New Roman" w:cs="Times New Roman"/>
                <w:sz w:val="24"/>
                <w:szCs w:val="24"/>
              </w:rPr>
            </w:pPr>
          </w:p>
        </w:tc>
        <w:tc>
          <w:tcPr>
            <w:tcW w:w="1180" w:type="dxa"/>
            <w:tcBorders>
              <w:top w:val="nil"/>
              <w:left w:val="nil"/>
              <w:bottom w:val="single" w:sz="4" w:space="0" w:color="auto"/>
              <w:right w:val="single" w:sz="4" w:space="0" w:color="auto"/>
            </w:tcBorders>
            <w:noWrap/>
            <w:vAlign w:val="bottom"/>
          </w:tcPr>
          <w:p w14:paraId="66728B6C" w14:textId="77777777" w:rsidR="00CB3B7C" w:rsidRPr="00CB3B7C" w:rsidRDefault="00CB3B7C" w:rsidP="00CB3B7C">
            <w:pPr>
              <w:spacing w:after="0" w:line="240" w:lineRule="auto"/>
              <w:rPr>
                <w:rFonts w:ascii="Times New Roman" w:hAnsi="Times New Roman" w:cs="Times New Roman"/>
                <w:sz w:val="24"/>
                <w:szCs w:val="24"/>
              </w:rPr>
            </w:pPr>
          </w:p>
        </w:tc>
        <w:tc>
          <w:tcPr>
            <w:tcW w:w="1113" w:type="dxa"/>
            <w:tcBorders>
              <w:top w:val="nil"/>
              <w:left w:val="nil"/>
              <w:bottom w:val="single" w:sz="4" w:space="0" w:color="auto"/>
              <w:right w:val="single" w:sz="4" w:space="0" w:color="auto"/>
            </w:tcBorders>
            <w:noWrap/>
            <w:vAlign w:val="bottom"/>
          </w:tcPr>
          <w:p w14:paraId="535BA97E" w14:textId="77777777" w:rsidR="00CB3B7C" w:rsidRPr="00CB3B7C" w:rsidRDefault="00CB3B7C" w:rsidP="00CB3B7C">
            <w:pPr>
              <w:spacing w:after="0" w:line="240" w:lineRule="auto"/>
              <w:rPr>
                <w:rFonts w:ascii="Times New Roman" w:hAnsi="Times New Roman" w:cs="Times New Roman"/>
                <w:sz w:val="24"/>
                <w:szCs w:val="24"/>
              </w:rPr>
            </w:pPr>
          </w:p>
        </w:tc>
      </w:tr>
      <w:tr w:rsidR="00CB3B7C" w:rsidRPr="00CB3B7C" w14:paraId="572C8D35" w14:textId="77777777" w:rsidTr="00BF44E2">
        <w:trPr>
          <w:trHeight w:val="360"/>
        </w:trPr>
        <w:tc>
          <w:tcPr>
            <w:tcW w:w="1934" w:type="dxa"/>
            <w:vMerge/>
            <w:tcBorders>
              <w:top w:val="nil"/>
              <w:left w:val="single" w:sz="4" w:space="0" w:color="auto"/>
              <w:bottom w:val="single" w:sz="4" w:space="0" w:color="000000"/>
              <w:right w:val="single" w:sz="4" w:space="0" w:color="auto"/>
            </w:tcBorders>
            <w:vAlign w:val="center"/>
          </w:tcPr>
          <w:p w14:paraId="6001E607" w14:textId="77777777" w:rsidR="00CB3B7C" w:rsidRPr="00CB3B7C" w:rsidRDefault="00CB3B7C" w:rsidP="00CB3B7C">
            <w:pPr>
              <w:spacing w:after="0" w:line="240" w:lineRule="auto"/>
              <w:rPr>
                <w:rFonts w:ascii="Times New Roman" w:hAnsi="Times New Roman" w:cs="Times New Roman"/>
                <w:sz w:val="24"/>
                <w:szCs w:val="24"/>
              </w:rPr>
            </w:pPr>
          </w:p>
        </w:tc>
        <w:tc>
          <w:tcPr>
            <w:tcW w:w="2196" w:type="dxa"/>
            <w:vMerge/>
            <w:tcBorders>
              <w:top w:val="nil"/>
              <w:left w:val="single" w:sz="4" w:space="0" w:color="auto"/>
              <w:bottom w:val="single" w:sz="4" w:space="0" w:color="000000"/>
              <w:right w:val="single" w:sz="4" w:space="0" w:color="auto"/>
            </w:tcBorders>
            <w:vAlign w:val="center"/>
          </w:tcPr>
          <w:p w14:paraId="43E2767B" w14:textId="77777777" w:rsidR="00CB3B7C" w:rsidRPr="00CB3B7C" w:rsidRDefault="00CB3B7C" w:rsidP="00CB3B7C">
            <w:pPr>
              <w:spacing w:after="0" w:line="240" w:lineRule="auto"/>
              <w:rPr>
                <w:rFonts w:ascii="Times New Roman" w:hAnsi="Times New Roman" w:cs="Times New Roman"/>
                <w:sz w:val="24"/>
                <w:szCs w:val="24"/>
              </w:rPr>
            </w:pPr>
          </w:p>
        </w:tc>
        <w:tc>
          <w:tcPr>
            <w:tcW w:w="2039" w:type="dxa"/>
            <w:tcBorders>
              <w:top w:val="nil"/>
              <w:left w:val="nil"/>
              <w:bottom w:val="single" w:sz="4" w:space="0" w:color="auto"/>
              <w:right w:val="single" w:sz="4" w:space="0" w:color="auto"/>
            </w:tcBorders>
            <w:shd w:val="clear" w:color="auto" w:fill="auto"/>
            <w:vAlign w:val="bottom"/>
          </w:tcPr>
          <w:p w14:paraId="61E821A7"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областной бюджет</w:t>
            </w:r>
          </w:p>
        </w:tc>
        <w:tc>
          <w:tcPr>
            <w:tcW w:w="1330" w:type="dxa"/>
            <w:tcBorders>
              <w:top w:val="nil"/>
              <w:left w:val="nil"/>
              <w:bottom w:val="single" w:sz="4" w:space="0" w:color="auto"/>
              <w:right w:val="single" w:sz="4" w:space="0" w:color="auto"/>
            </w:tcBorders>
            <w:vAlign w:val="bottom"/>
          </w:tcPr>
          <w:p w14:paraId="215FDCC3"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19000</w:t>
            </w:r>
          </w:p>
        </w:tc>
        <w:tc>
          <w:tcPr>
            <w:tcW w:w="1230" w:type="dxa"/>
            <w:tcBorders>
              <w:top w:val="nil"/>
              <w:left w:val="nil"/>
              <w:bottom w:val="single" w:sz="4" w:space="0" w:color="auto"/>
              <w:right w:val="single" w:sz="4" w:space="0" w:color="auto"/>
            </w:tcBorders>
            <w:vAlign w:val="bottom"/>
          </w:tcPr>
          <w:p w14:paraId="75A4D730" w14:textId="77777777" w:rsidR="00CB3B7C" w:rsidRPr="00CB3B7C" w:rsidRDefault="00CB3B7C" w:rsidP="00CB3B7C">
            <w:pPr>
              <w:spacing w:after="0" w:line="240" w:lineRule="auto"/>
              <w:rPr>
                <w:rFonts w:ascii="Times New Roman" w:hAnsi="Times New Roman" w:cs="Times New Roman"/>
                <w:sz w:val="24"/>
                <w:szCs w:val="24"/>
              </w:rPr>
            </w:pPr>
          </w:p>
        </w:tc>
        <w:tc>
          <w:tcPr>
            <w:tcW w:w="1210" w:type="dxa"/>
            <w:tcBorders>
              <w:top w:val="nil"/>
              <w:left w:val="nil"/>
              <w:bottom w:val="single" w:sz="4" w:space="0" w:color="auto"/>
              <w:right w:val="single" w:sz="4" w:space="0" w:color="auto"/>
            </w:tcBorders>
            <w:vAlign w:val="bottom"/>
          </w:tcPr>
          <w:p w14:paraId="4FE04F09"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260</w:t>
            </w:r>
          </w:p>
        </w:tc>
        <w:tc>
          <w:tcPr>
            <w:tcW w:w="1210" w:type="dxa"/>
            <w:tcBorders>
              <w:top w:val="nil"/>
              <w:left w:val="nil"/>
              <w:bottom w:val="single" w:sz="4" w:space="0" w:color="auto"/>
              <w:right w:val="single" w:sz="4" w:space="0" w:color="auto"/>
            </w:tcBorders>
            <w:vAlign w:val="bottom"/>
          </w:tcPr>
          <w:p w14:paraId="6B44FD2F"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962,2</w:t>
            </w:r>
          </w:p>
        </w:tc>
        <w:tc>
          <w:tcPr>
            <w:tcW w:w="1171" w:type="dxa"/>
            <w:tcBorders>
              <w:top w:val="nil"/>
              <w:left w:val="nil"/>
              <w:bottom w:val="single" w:sz="4" w:space="0" w:color="auto"/>
              <w:right w:val="single" w:sz="4" w:space="0" w:color="auto"/>
            </w:tcBorders>
            <w:vAlign w:val="bottom"/>
          </w:tcPr>
          <w:p w14:paraId="50B1EA03" w14:textId="77777777" w:rsidR="00CB3B7C" w:rsidRPr="00CB3B7C" w:rsidRDefault="00CB3B7C" w:rsidP="00CB3B7C">
            <w:pPr>
              <w:spacing w:after="0" w:line="240" w:lineRule="auto"/>
              <w:rPr>
                <w:rFonts w:ascii="Times New Roman" w:hAnsi="Times New Roman" w:cs="Times New Roman"/>
                <w:sz w:val="24"/>
                <w:szCs w:val="24"/>
              </w:rPr>
            </w:pPr>
          </w:p>
        </w:tc>
        <w:tc>
          <w:tcPr>
            <w:tcW w:w="1180" w:type="dxa"/>
            <w:tcBorders>
              <w:top w:val="nil"/>
              <w:left w:val="nil"/>
              <w:bottom w:val="single" w:sz="4" w:space="0" w:color="auto"/>
              <w:right w:val="single" w:sz="4" w:space="0" w:color="auto"/>
            </w:tcBorders>
            <w:vAlign w:val="bottom"/>
          </w:tcPr>
          <w:p w14:paraId="546B4B2E" w14:textId="77777777" w:rsidR="00CB3B7C" w:rsidRPr="00CB3B7C" w:rsidRDefault="00CB3B7C" w:rsidP="00CB3B7C">
            <w:pPr>
              <w:spacing w:after="0" w:line="240" w:lineRule="auto"/>
              <w:rPr>
                <w:rFonts w:ascii="Times New Roman" w:hAnsi="Times New Roman" w:cs="Times New Roman"/>
                <w:sz w:val="24"/>
                <w:szCs w:val="24"/>
              </w:rPr>
            </w:pPr>
          </w:p>
        </w:tc>
        <w:tc>
          <w:tcPr>
            <w:tcW w:w="1113" w:type="dxa"/>
            <w:tcBorders>
              <w:top w:val="nil"/>
              <w:left w:val="nil"/>
              <w:bottom w:val="single" w:sz="4" w:space="0" w:color="auto"/>
              <w:right w:val="single" w:sz="4" w:space="0" w:color="auto"/>
            </w:tcBorders>
            <w:vAlign w:val="bottom"/>
          </w:tcPr>
          <w:p w14:paraId="3330189A" w14:textId="77777777" w:rsidR="00CB3B7C" w:rsidRPr="00CB3B7C" w:rsidRDefault="00CB3B7C" w:rsidP="00CB3B7C">
            <w:pPr>
              <w:spacing w:after="0" w:line="240" w:lineRule="auto"/>
              <w:rPr>
                <w:rFonts w:ascii="Times New Roman" w:hAnsi="Times New Roman" w:cs="Times New Roman"/>
                <w:sz w:val="24"/>
                <w:szCs w:val="24"/>
              </w:rPr>
            </w:pPr>
          </w:p>
        </w:tc>
      </w:tr>
      <w:tr w:rsidR="00CB3B7C" w:rsidRPr="00CB3B7C" w14:paraId="7EBFF455" w14:textId="77777777" w:rsidTr="00BF44E2">
        <w:trPr>
          <w:trHeight w:val="360"/>
        </w:trPr>
        <w:tc>
          <w:tcPr>
            <w:tcW w:w="1934" w:type="dxa"/>
            <w:vMerge/>
            <w:tcBorders>
              <w:top w:val="nil"/>
              <w:left w:val="single" w:sz="4" w:space="0" w:color="auto"/>
              <w:bottom w:val="single" w:sz="4" w:space="0" w:color="000000"/>
              <w:right w:val="single" w:sz="4" w:space="0" w:color="auto"/>
            </w:tcBorders>
            <w:vAlign w:val="center"/>
          </w:tcPr>
          <w:p w14:paraId="63320C1C" w14:textId="77777777" w:rsidR="00CB3B7C" w:rsidRPr="00CB3B7C" w:rsidRDefault="00CB3B7C" w:rsidP="00CB3B7C">
            <w:pPr>
              <w:spacing w:after="0" w:line="240" w:lineRule="auto"/>
              <w:rPr>
                <w:rFonts w:ascii="Times New Roman" w:hAnsi="Times New Roman" w:cs="Times New Roman"/>
                <w:sz w:val="24"/>
                <w:szCs w:val="24"/>
              </w:rPr>
            </w:pPr>
          </w:p>
        </w:tc>
        <w:tc>
          <w:tcPr>
            <w:tcW w:w="2196" w:type="dxa"/>
            <w:vMerge/>
            <w:tcBorders>
              <w:top w:val="nil"/>
              <w:left w:val="single" w:sz="4" w:space="0" w:color="auto"/>
              <w:bottom w:val="single" w:sz="4" w:space="0" w:color="000000"/>
              <w:right w:val="single" w:sz="4" w:space="0" w:color="auto"/>
            </w:tcBorders>
            <w:vAlign w:val="center"/>
          </w:tcPr>
          <w:p w14:paraId="1207708E" w14:textId="77777777" w:rsidR="00CB3B7C" w:rsidRPr="00CB3B7C" w:rsidRDefault="00CB3B7C" w:rsidP="00CB3B7C">
            <w:pPr>
              <w:spacing w:after="0" w:line="240" w:lineRule="auto"/>
              <w:rPr>
                <w:rFonts w:ascii="Times New Roman" w:hAnsi="Times New Roman" w:cs="Times New Roman"/>
                <w:sz w:val="24"/>
                <w:szCs w:val="24"/>
              </w:rPr>
            </w:pPr>
          </w:p>
        </w:tc>
        <w:tc>
          <w:tcPr>
            <w:tcW w:w="2039" w:type="dxa"/>
            <w:tcBorders>
              <w:top w:val="nil"/>
              <w:left w:val="nil"/>
              <w:bottom w:val="single" w:sz="4" w:space="0" w:color="auto"/>
              <w:right w:val="single" w:sz="4" w:space="0" w:color="auto"/>
            </w:tcBorders>
            <w:shd w:val="clear" w:color="auto" w:fill="auto"/>
            <w:vAlign w:val="bottom"/>
          </w:tcPr>
          <w:p w14:paraId="4275BE05"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местный бюджет</w:t>
            </w:r>
          </w:p>
        </w:tc>
        <w:tc>
          <w:tcPr>
            <w:tcW w:w="1330" w:type="dxa"/>
            <w:tcBorders>
              <w:top w:val="nil"/>
              <w:left w:val="nil"/>
              <w:bottom w:val="single" w:sz="4" w:space="0" w:color="auto"/>
              <w:right w:val="single" w:sz="4" w:space="0" w:color="auto"/>
            </w:tcBorders>
            <w:vAlign w:val="bottom"/>
          </w:tcPr>
          <w:p w14:paraId="3A0795C4"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22113,8</w:t>
            </w:r>
          </w:p>
        </w:tc>
        <w:tc>
          <w:tcPr>
            <w:tcW w:w="1230" w:type="dxa"/>
            <w:tcBorders>
              <w:top w:val="nil"/>
              <w:left w:val="nil"/>
              <w:bottom w:val="single" w:sz="4" w:space="0" w:color="auto"/>
              <w:right w:val="single" w:sz="4" w:space="0" w:color="auto"/>
            </w:tcBorders>
            <w:vAlign w:val="bottom"/>
          </w:tcPr>
          <w:p w14:paraId="500952C6"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25965,5</w:t>
            </w:r>
          </w:p>
        </w:tc>
        <w:tc>
          <w:tcPr>
            <w:tcW w:w="1210" w:type="dxa"/>
            <w:tcBorders>
              <w:top w:val="nil"/>
              <w:left w:val="nil"/>
              <w:bottom w:val="single" w:sz="4" w:space="0" w:color="auto"/>
              <w:right w:val="single" w:sz="4" w:space="0" w:color="auto"/>
            </w:tcBorders>
            <w:vAlign w:val="bottom"/>
          </w:tcPr>
          <w:p w14:paraId="10B95637"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22666,0</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D3F1E" w14:textId="77777777" w:rsidR="00CB3B7C" w:rsidRPr="00CB3B7C" w:rsidRDefault="00CB3B7C" w:rsidP="00CB3B7C">
            <w:pPr>
              <w:spacing w:after="0" w:line="240" w:lineRule="auto"/>
              <w:jc w:val="center"/>
              <w:rPr>
                <w:rFonts w:ascii="Times New Roman" w:hAnsi="Times New Roman" w:cs="Times New Roman"/>
                <w:iCs/>
                <w:sz w:val="24"/>
                <w:szCs w:val="24"/>
              </w:rPr>
            </w:pPr>
            <w:r w:rsidRPr="00CB3B7C">
              <w:rPr>
                <w:rFonts w:ascii="Times New Roman" w:hAnsi="Times New Roman" w:cs="Times New Roman"/>
                <w:iCs/>
                <w:sz w:val="24"/>
                <w:szCs w:val="24"/>
              </w:rPr>
              <w:t>26007,3</w:t>
            </w:r>
          </w:p>
        </w:tc>
        <w:tc>
          <w:tcPr>
            <w:tcW w:w="1171" w:type="dxa"/>
            <w:tcBorders>
              <w:top w:val="single" w:sz="4" w:space="0" w:color="000000"/>
              <w:left w:val="nil"/>
              <w:bottom w:val="single" w:sz="4" w:space="0" w:color="000000"/>
              <w:right w:val="single" w:sz="4" w:space="0" w:color="000000"/>
            </w:tcBorders>
            <w:shd w:val="clear" w:color="auto" w:fill="auto"/>
            <w:vAlign w:val="center"/>
          </w:tcPr>
          <w:p w14:paraId="2FDB3226" w14:textId="77777777" w:rsidR="00CB3B7C" w:rsidRPr="00CB3B7C" w:rsidRDefault="00CB3B7C" w:rsidP="00CB3B7C">
            <w:pPr>
              <w:spacing w:after="0" w:line="240" w:lineRule="auto"/>
              <w:jc w:val="center"/>
              <w:rPr>
                <w:rFonts w:ascii="Times New Roman" w:hAnsi="Times New Roman" w:cs="Times New Roman"/>
                <w:iCs/>
                <w:sz w:val="24"/>
                <w:szCs w:val="24"/>
              </w:rPr>
            </w:pPr>
            <w:r w:rsidRPr="00CB3B7C">
              <w:rPr>
                <w:rFonts w:ascii="Times New Roman" w:hAnsi="Times New Roman" w:cs="Times New Roman"/>
                <w:iCs/>
                <w:sz w:val="24"/>
                <w:szCs w:val="24"/>
              </w:rPr>
              <w:t>28079,0</w:t>
            </w:r>
          </w:p>
        </w:tc>
        <w:tc>
          <w:tcPr>
            <w:tcW w:w="1180" w:type="dxa"/>
            <w:tcBorders>
              <w:top w:val="single" w:sz="4" w:space="0" w:color="000000"/>
              <w:left w:val="nil"/>
              <w:bottom w:val="single" w:sz="4" w:space="0" w:color="000000"/>
              <w:right w:val="single" w:sz="4" w:space="0" w:color="000000"/>
            </w:tcBorders>
            <w:shd w:val="clear" w:color="auto" w:fill="auto"/>
            <w:vAlign w:val="center"/>
          </w:tcPr>
          <w:p w14:paraId="071FA3E4" w14:textId="77777777" w:rsidR="00CB3B7C" w:rsidRPr="00CB3B7C" w:rsidRDefault="00CB3B7C" w:rsidP="00CB3B7C">
            <w:pPr>
              <w:spacing w:after="0" w:line="240" w:lineRule="auto"/>
              <w:jc w:val="center"/>
              <w:rPr>
                <w:rFonts w:ascii="Times New Roman" w:hAnsi="Times New Roman" w:cs="Times New Roman"/>
                <w:iCs/>
                <w:sz w:val="24"/>
                <w:szCs w:val="24"/>
              </w:rPr>
            </w:pPr>
            <w:r w:rsidRPr="00CB3B7C">
              <w:rPr>
                <w:rFonts w:ascii="Times New Roman" w:hAnsi="Times New Roman" w:cs="Times New Roman"/>
                <w:iCs/>
                <w:sz w:val="24"/>
                <w:szCs w:val="24"/>
              </w:rPr>
              <w:t>27442,0</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F0B43" w14:textId="77777777" w:rsidR="00CB3B7C" w:rsidRPr="00CB3B7C" w:rsidRDefault="00CB3B7C" w:rsidP="00CB3B7C">
            <w:pPr>
              <w:spacing w:after="0" w:line="240" w:lineRule="auto"/>
              <w:jc w:val="center"/>
              <w:rPr>
                <w:rFonts w:ascii="Times New Roman" w:hAnsi="Times New Roman" w:cs="Times New Roman"/>
                <w:iCs/>
                <w:sz w:val="24"/>
                <w:szCs w:val="24"/>
              </w:rPr>
            </w:pPr>
            <w:r w:rsidRPr="00CB3B7C">
              <w:rPr>
                <w:rFonts w:ascii="Times New Roman" w:hAnsi="Times New Roman" w:cs="Times New Roman"/>
                <w:iCs/>
                <w:sz w:val="24"/>
                <w:szCs w:val="24"/>
              </w:rPr>
              <w:t>27728,0</w:t>
            </w:r>
          </w:p>
        </w:tc>
      </w:tr>
      <w:tr w:rsidR="00CB3B7C" w:rsidRPr="00CB3B7C" w14:paraId="178BD480" w14:textId="77777777" w:rsidTr="00BF44E2">
        <w:trPr>
          <w:trHeight w:val="828"/>
        </w:trPr>
        <w:tc>
          <w:tcPr>
            <w:tcW w:w="1934" w:type="dxa"/>
            <w:vMerge/>
            <w:tcBorders>
              <w:top w:val="nil"/>
              <w:left w:val="single" w:sz="4" w:space="0" w:color="auto"/>
              <w:bottom w:val="single" w:sz="4" w:space="0" w:color="000000"/>
              <w:right w:val="single" w:sz="4" w:space="0" w:color="auto"/>
            </w:tcBorders>
            <w:vAlign w:val="center"/>
          </w:tcPr>
          <w:p w14:paraId="250D6FC5" w14:textId="77777777" w:rsidR="00CB3B7C" w:rsidRPr="00CB3B7C" w:rsidRDefault="00CB3B7C" w:rsidP="00CB3B7C">
            <w:pPr>
              <w:spacing w:after="0" w:line="240" w:lineRule="auto"/>
              <w:rPr>
                <w:rFonts w:ascii="Times New Roman" w:hAnsi="Times New Roman" w:cs="Times New Roman"/>
                <w:sz w:val="24"/>
                <w:szCs w:val="24"/>
              </w:rPr>
            </w:pPr>
          </w:p>
        </w:tc>
        <w:tc>
          <w:tcPr>
            <w:tcW w:w="2196" w:type="dxa"/>
            <w:vMerge/>
            <w:tcBorders>
              <w:top w:val="nil"/>
              <w:left w:val="single" w:sz="4" w:space="0" w:color="auto"/>
              <w:bottom w:val="single" w:sz="4" w:space="0" w:color="000000"/>
              <w:right w:val="single" w:sz="4" w:space="0" w:color="auto"/>
            </w:tcBorders>
            <w:vAlign w:val="center"/>
          </w:tcPr>
          <w:p w14:paraId="0F859B08" w14:textId="77777777" w:rsidR="00CB3B7C" w:rsidRPr="00CB3B7C" w:rsidRDefault="00CB3B7C" w:rsidP="00CB3B7C">
            <w:pPr>
              <w:spacing w:after="0" w:line="240" w:lineRule="auto"/>
              <w:rPr>
                <w:rFonts w:ascii="Times New Roman" w:hAnsi="Times New Roman" w:cs="Times New Roman"/>
                <w:sz w:val="24"/>
                <w:szCs w:val="24"/>
              </w:rPr>
            </w:pPr>
          </w:p>
        </w:tc>
        <w:tc>
          <w:tcPr>
            <w:tcW w:w="2039" w:type="dxa"/>
            <w:tcBorders>
              <w:top w:val="nil"/>
              <w:left w:val="nil"/>
              <w:bottom w:val="single" w:sz="4" w:space="0" w:color="auto"/>
              <w:right w:val="single" w:sz="4" w:space="0" w:color="auto"/>
            </w:tcBorders>
            <w:shd w:val="clear" w:color="auto" w:fill="auto"/>
            <w:vAlign w:val="bottom"/>
          </w:tcPr>
          <w:p w14:paraId="139939CE"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 xml:space="preserve">территориальные государственные внебюджетные фонды </w:t>
            </w:r>
          </w:p>
        </w:tc>
        <w:tc>
          <w:tcPr>
            <w:tcW w:w="1330" w:type="dxa"/>
            <w:tcBorders>
              <w:top w:val="nil"/>
              <w:left w:val="nil"/>
              <w:bottom w:val="single" w:sz="4" w:space="0" w:color="auto"/>
              <w:right w:val="single" w:sz="4" w:space="0" w:color="auto"/>
            </w:tcBorders>
            <w:vAlign w:val="bottom"/>
          </w:tcPr>
          <w:p w14:paraId="784B5AA4" w14:textId="77777777" w:rsidR="00CB3B7C" w:rsidRPr="00CB3B7C" w:rsidRDefault="00CB3B7C" w:rsidP="00CB3B7C">
            <w:pPr>
              <w:spacing w:after="0" w:line="240" w:lineRule="auto"/>
              <w:rPr>
                <w:rFonts w:ascii="Times New Roman" w:hAnsi="Times New Roman" w:cs="Times New Roman"/>
                <w:sz w:val="24"/>
                <w:szCs w:val="24"/>
              </w:rPr>
            </w:pPr>
          </w:p>
        </w:tc>
        <w:tc>
          <w:tcPr>
            <w:tcW w:w="1230" w:type="dxa"/>
            <w:tcBorders>
              <w:top w:val="nil"/>
              <w:left w:val="nil"/>
              <w:bottom w:val="single" w:sz="4" w:space="0" w:color="auto"/>
              <w:right w:val="single" w:sz="4" w:space="0" w:color="auto"/>
            </w:tcBorders>
            <w:vAlign w:val="bottom"/>
          </w:tcPr>
          <w:p w14:paraId="7DE1385D" w14:textId="77777777" w:rsidR="00CB3B7C" w:rsidRPr="00CB3B7C" w:rsidRDefault="00CB3B7C" w:rsidP="00CB3B7C">
            <w:pPr>
              <w:spacing w:after="0" w:line="240" w:lineRule="auto"/>
              <w:rPr>
                <w:rFonts w:ascii="Times New Roman" w:hAnsi="Times New Roman" w:cs="Times New Roman"/>
                <w:sz w:val="24"/>
                <w:szCs w:val="24"/>
              </w:rPr>
            </w:pPr>
          </w:p>
        </w:tc>
        <w:tc>
          <w:tcPr>
            <w:tcW w:w="1210" w:type="dxa"/>
            <w:tcBorders>
              <w:top w:val="nil"/>
              <w:left w:val="nil"/>
              <w:bottom w:val="single" w:sz="4" w:space="0" w:color="auto"/>
              <w:right w:val="single" w:sz="4" w:space="0" w:color="auto"/>
            </w:tcBorders>
            <w:vAlign w:val="bottom"/>
          </w:tcPr>
          <w:p w14:paraId="443C527A" w14:textId="77777777" w:rsidR="00CB3B7C" w:rsidRPr="00CB3B7C" w:rsidRDefault="00CB3B7C" w:rsidP="00CB3B7C">
            <w:pPr>
              <w:spacing w:after="0" w:line="240" w:lineRule="auto"/>
              <w:rPr>
                <w:rFonts w:ascii="Times New Roman" w:hAnsi="Times New Roman" w:cs="Times New Roman"/>
                <w:sz w:val="24"/>
                <w:szCs w:val="24"/>
              </w:rPr>
            </w:pPr>
          </w:p>
        </w:tc>
        <w:tc>
          <w:tcPr>
            <w:tcW w:w="1210" w:type="dxa"/>
            <w:tcBorders>
              <w:top w:val="nil"/>
              <w:left w:val="nil"/>
              <w:bottom w:val="single" w:sz="4" w:space="0" w:color="auto"/>
              <w:right w:val="single" w:sz="4" w:space="0" w:color="auto"/>
            </w:tcBorders>
            <w:vAlign w:val="bottom"/>
          </w:tcPr>
          <w:p w14:paraId="5934F48D" w14:textId="77777777" w:rsidR="00CB3B7C" w:rsidRPr="00CB3B7C" w:rsidRDefault="00CB3B7C" w:rsidP="00CB3B7C">
            <w:pPr>
              <w:spacing w:after="0" w:line="240" w:lineRule="auto"/>
              <w:rPr>
                <w:rFonts w:ascii="Times New Roman" w:hAnsi="Times New Roman" w:cs="Times New Roman"/>
                <w:sz w:val="24"/>
                <w:szCs w:val="24"/>
              </w:rPr>
            </w:pPr>
          </w:p>
        </w:tc>
        <w:tc>
          <w:tcPr>
            <w:tcW w:w="1171" w:type="dxa"/>
            <w:tcBorders>
              <w:top w:val="nil"/>
              <w:left w:val="nil"/>
              <w:bottom w:val="single" w:sz="4" w:space="0" w:color="auto"/>
              <w:right w:val="single" w:sz="4" w:space="0" w:color="auto"/>
            </w:tcBorders>
            <w:vAlign w:val="bottom"/>
          </w:tcPr>
          <w:p w14:paraId="5F96A415" w14:textId="77777777" w:rsidR="00CB3B7C" w:rsidRPr="00CB3B7C" w:rsidRDefault="00CB3B7C" w:rsidP="00CB3B7C">
            <w:pPr>
              <w:spacing w:after="0" w:line="240" w:lineRule="auto"/>
              <w:rPr>
                <w:rFonts w:ascii="Times New Roman" w:hAnsi="Times New Roman" w:cs="Times New Roman"/>
                <w:sz w:val="24"/>
                <w:szCs w:val="24"/>
              </w:rPr>
            </w:pPr>
          </w:p>
        </w:tc>
        <w:tc>
          <w:tcPr>
            <w:tcW w:w="1180" w:type="dxa"/>
            <w:tcBorders>
              <w:top w:val="nil"/>
              <w:left w:val="nil"/>
              <w:bottom w:val="single" w:sz="4" w:space="0" w:color="auto"/>
              <w:right w:val="single" w:sz="4" w:space="0" w:color="auto"/>
            </w:tcBorders>
            <w:noWrap/>
            <w:vAlign w:val="bottom"/>
          </w:tcPr>
          <w:p w14:paraId="312191D2" w14:textId="77777777" w:rsidR="00CB3B7C" w:rsidRPr="00CB3B7C" w:rsidRDefault="00CB3B7C" w:rsidP="00CB3B7C">
            <w:pPr>
              <w:spacing w:after="0" w:line="240" w:lineRule="auto"/>
              <w:rPr>
                <w:rFonts w:ascii="Times New Roman" w:hAnsi="Times New Roman" w:cs="Times New Roman"/>
                <w:sz w:val="24"/>
                <w:szCs w:val="24"/>
              </w:rPr>
            </w:pPr>
          </w:p>
        </w:tc>
        <w:tc>
          <w:tcPr>
            <w:tcW w:w="1113" w:type="dxa"/>
            <w:tcBorders>
              <w:top w:val="nil"/>
              <w:left w:val="nil"/>
              <w:bottom w:val="single" w:sz="4" w:space="0" w:color="auto"/>
              <w:right w:val="single" w:sz="4" w:space="0" w:color="auto"/>
            </w:tcBorders>
            <w:noWrap/>
            <w:vAlign w:val="bottom"/>
          </w:tcPr>
          <w:p w14:paraId="6FE3F71C" w14:textId="77777777" w:rsidR="00CB3B7C" w:rsidRPr="00CB3B7C" w:rsidRDefault="00CB3B7C" w:rsidP="00CB3B7C">
            <w:pPr>
              <w:spacing w:after="0" w:line="240" w:lineRule="auto"/>
              <w:rPr>
                <w:rFonts w:ascii="Times New Roman" w:hAnsi="Times New Roman" w:cs="Times New Roman"/>
                <w:sz w:val="24"/>
                <w:szCs w:val="24"/>
              </w:rPr>
            </w:pPr>
          </w:p>
        </w:tc>
      </w:tr>
      <w:tr w:rsidR="00CB3B7C" w:rsidRPr="00CB3B7C" w14:paraId="577D68E1" w14:textId="77777777" w:rsidTr="00BF44E2">
        <w:trPr>
          <w:trHeight w:val="276"/>
        </w:trPr>
        <w:tc>
          <w:tcPr>
            <w:tcW w:w="1934" w:type="dxa"/>
            <w:vMerge/>
            <w:tcBorders>
              <w:top w:val="nil"/>
              <w:left w:val="single" w:sz="4" w:space="0" w:color="auto"/>
              <w:bottom w:val="single" w:sz="4" w:space="0" w:color="000000"/>
              <w:right w:val="single" w:sz="4" w:space="0" w:color="auto"/>
            </w:tcBorders>
            <w:vAlign w:val="center"/>
          </w:tcPr>
          <w:p w14:paraId="6A63F88E" w14:textId="77777777" w:rsidR="00CB3B7C" w:rsidRPr="00CB3B7C" w:rsidRDefault="00CB3B7C" w:rsidP="00CB3B7C">
            <w:pPr>
              <w:spacing w:after="0" w:line="240" w:lineRule="auto"/>
              <w:rPr>
                <w:rFonts w:ascii="Times New Roman" w:hAnsi="Times New Roman" w:cs="Times New Roman"/>
                <w:sz w:val="24"/>
                <w:szCs w:val="24"/>
              </w:rPr>
            </w:pPr>
          </w:p>
        </w:tc>
        <w:tc>
          <w:tcPr>
            <w:tcW w:w="2196" w:type="dxa"/>
            <w:vMerge/>
            <w:tcBorders>
              <w:top w:val="nil"/>
              <w:left w:val="single" w:sz="4" w:space="0" w:color="auto"/>
              <w:bottom w:val="single" w:sz="4" w:space="0" w:color="000000"/>
              <w:right w:val="single" w:sz="4" w:space="0" w:color="auto"/>
            </w:tcBorders>
            <w:vAlign w:val="center"/>
          </w:tcPr>
          <w:p w14:paraId="1843596C" w14:textId="77777777" w:rsidR="00CB3B7C" w:rsidRPr="00CB3B7C" w:rsidRDefault="00CB3B7C" w:rsidP="00CB3B7C">
            <w:pPr>
              <w:spacing w:after="0" w:line="240" w:lineRule="auto"/>
              <w:rPr>
                <w:rFonts w:ascii="Times New Roman" w:hAnsi="Times New Roman" w:cs="Times New Roman"/>
                <w:sz w:val="24"/>
                <w:szCs w:val="24"/>
              </w:rPr>
            </w:pPr>
          </w:p>
        </w:tc>
        <w:tc>
          <w:tcPr>
            <w:tcW w:w="2039" w:type="dxa"/>
            <w:tcBorders>
              <w:top w:val="nil"/>
              <w:left w:val="nil"/>
              <w:bottom w:val="single" w:sz="4" w:space="0" w:color="auto"/>
              <w:right w:val="single" w:sz="4" w:space="0" w:color="auto"/>
            </w:tcBorders>
            <w:shd w:val="clear" w:color="auto" w:fill="auto"/>
            <w:vAlign w:val="bottom"/>
          </w:tcPr>
          <w:p w14:paraId="6ACA450C"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 xml:space="preserve">юридические </w:t>
            </w:r>
            <w:r w:rsidRPr="00CB3B7C">
              <w:rPr>
                <w:rFonts w:ascii="Times New Roman" w:hAnsi="Times New Roman" w:cs="Times New Roman"/>
                <w:sz w:val="24"/>
                <w:szCs w:val="24"/>
              </w:rPr>
              <w:lastRenderedPageBreak/>
              <w:t>лица</w:t>
            </w:r>
          </w:p>
        </w:tc>
        <w:tc>
          <w:tcPr>
            <w:tcW w:w="1330" w:type="dxa"/>
            <w:tcBorders>
              <w:top w:val="nil"/>
              <w:left w:val="nil"/>
              <w:bottom w:val="single" w:sz="4" w:space="0" w:color="auto"/>
              <w:right w:val="single" w:sz="4" w:space="0" w:color="auto"/>
            </w:tcBorders>
            <w:vAlign w:val="bottom"/>
          </w:tcPr>
          <w:p w14:paraId="6CC7BBC4" w14:textId="77777777" w:rsidR="00CB3B7C" w:rsidRPr="00CB3B7C" w:rsidRDefault="00CB3B7C" w:rsidP="00CB3B7C">
            <w:pPr>
              <w:spacing w:after="0" w:line="240" w:lineRule="auto"/>
              <w:rPr>
                <w:rFonts w:ascii="Times New Roman" w:hAnsi="Times New Roman" w:cs="Times New Roman"/>
                <w:sz w:val="24"/>
                <w:szCs w:val="24"/>
              </w:rPr>
            </w:pPr>
          </w:p>
        </w:tc>
        <w:tc>
          <w:tcPr>
            <w:tcW w:w="1230" w:type="dxa"/>
            <w:tcBorders>
              <w:top w:val="nil"/>
              <w:left w:val="nil"/>
              <w:bottom w:val="single" w:sz="4" w:space="0" w:color="auto"/>
              <w:right w:val="single" w:sz="4" w:space="0" w:color="auto"/>
            </w:tcBorders>
            <w:vAlign w:val="bottom"/>
          </w:tcPr>
          <w:p w14:paraId="457B494F" w14:textId="77777777" w:rsidR="00CB3B7C" w:rsidRPr="00CB3B7C" w:rsidRDefault="00CB3B7C" w:rsidP="00CB3B7C">
            <w:pPr>
              <w:spacing w:after="0" w:line="240" w:lineRule="auto"/>
              <w:rPr>
                <w:rFonts w:ascii="Times New Roman" w:hAnsi="Times New Roman" w:cs="Times New Roman"/>
                <w:sz w:val="24"/>
                <w:szCs w:val="24"/>
              </w:rPr>
            </w:pPr>
          </w:p>
        </w:tc>
        <w:tc>
          <w:tcPr>
            <w:tcW w:w="1210" w:type="dxa"/>
            <w:tcBorders>
              <w:top w:val="nil"/>
              <w:left w:val="nil"/>
              <w:bottom w:val="single" w:sz="4" w:space="0" w:color="auto"/>
              <w:right w:val="single" w:sz="4" w:space="0" w:color="auto"/>
            </w:tcBorders>
            <w:vAlign w:val="bottom"/>
          </w:tcPr>
          <w:p w14:paraId="25B84653" w14:textId="77777777" w:rsidR="00CB3B7C" w:rsidRPr="00CB3B7C" w:rsidRDefault="00CB3B7C" w:rsidP="00CB3B7C">
            <w:pPr>
              <w:spacing w:after="0" w:line="240" w:lineRule="auto"/>
              <w:rPr>
                <w:rFonts w:ascii="Times New Roman" w:hAnsi="Times New Roman" w:cs="Times New Roman"/>
                <w:sz w:val="24"/>
                <w:szCs w:val="24"/>
              </w:rPr>
            </w:pPr>
          </w:p>
        </w:tc>
        <w:tc>
          <w:tcPr>
            <w:tcW w:w="1210" w:type="dxa"/>
            <w:tcBorders>
              <w:top w:val="nil"/>
              <w:left w:val="nil"/>
              <w:bottom w:val="single" w:sz="4" w:space="0" w:color="auto"/>
              <w:right w:val="single" w:sz="4" w:space="0" w:color="auto"/>
            </w:tcBorders>
            <w:vAlign w:val="bottom"/>
          </w:tcPr>
          <w:p w14:paraId="296EA3D6" w14:textId="77777777" w:rsidR="00CB3B7C" w:rsidRPr="00CB3B7C" w:rsidRDefault="00CB3B7C" w:rsidP="00CB3B7C">
            <w:pPr>
              <w:spacing w:after="0" w:line="240" w:lineRule="auto"/>
              <w:rPr>
                <w:rFonts w:ascii="Times New Roman" w:hAnsi="Times New Roman" w:cs="Times New Roman"/>
                <w:sz w:val="24"/>
                <w:szCs w:val="24"/>
              </w:rPr>
            </w:pPr>
          </w:p>
        </w:tc>
        <w:tc>
          <w:tcPr>
            <w:tcW w:w="1171" w:type="dxa"/>
            <w:tcBorders>
              <w:top w:val="nil"/>
              <w:left w:val="nil"/>
              <w:bottom w:val="single" w:sz="4" w:space="0" w:color="auto"/>
              <w:right w:val="single" w:sz="4" w:space="0" w:color="auto"/>
            </w:tcBorders>
            <w:vAlign w:val="bottom"/>
          </w:tcPr>
          <w:p w14:paraId="14901FBD" w14:textId="77777777" w:rsidR="00CB3B7C" w:rsidRPr="00CB3B7C" w:rsidRDefault="00CB3B7C" w:rsidP="00CB3B7C">
            <w:pPr>
              <w:spacing w:after="0" w:line="240" w:lineRule="auto"/>
              <w:rPr>
                <w:rFonts w:ascii="Times New Roman" w:hAnsi="Times New Roman" w:cs="Times New Roman"/>
                <w:sz w:val="24"/>
                <w:szCs w:val="24"/>
              </w:rPr>
            </w:pPr>
          </w:p>
        </w:tc>
        <w:tc>
          <w:tcPr>
            <w:tcW w:w="1180" w:type="dxa"/>
            <w:tcBorders>
              <w:top w:val="nil"/>
              <w:left w:val="nil"/>
              <w:bottom w:val="single" w:sz="4" w:space="0" w:color="auto"/>
              <w:right w:val="single" w:sz="4" w:space="0" w:color="auto"/>
            </w:tcBorders>
            <w:noWrap/>
            <w:vAlign w:val="bottom"/>
          </w:tcPr>
          <w:p w14:paraId="781E44B6" w14:textId="77777777" w:rsidR="00CB3B7C" w:rsidRPr="00CB3B7C" w:rsidRDefault="00CB3B7C" w:rsidP="00CB3B7C">
            <w:pPr>
              <w:spacing w:after="0" w:line="240" w:lineRule="auto"/>
              <w:rPr>
                <w:rFonts w:ascii="Times New Roman" w:hAnsi="Times New Roman" w:cs="Times New Roman"/>
                <w:sz w:val="24"/>
                <w:szCs w:val="24"/>
              </w:rPr>
            </w:pPr>
          </w:p>
        </w:tc>
        <w:tc>
          <w:tcPr>
            <w:tcW w:w="1113" w:type="dxa"/>
            <w:tcBorders>
              <w:top w:val="nil"/>
              <w:left w:val="nil"/>
              <w:bottom w:val="single" w:sz="4" w:space="0" w:color="auto"/>
              <w:right w:val="single" w:sz="4" w:space="0" w:color="auto"/>
            </w:tcBorders>
            <w:noWrap/>
            <w:vAlign w:val="bottom"/>
          </w:tcPr>
          <w:p w14:paraId="3C3EFD04" w14:textId="77777777" w:rsidR="00CB3B7C" w:rsidRPr="00CB3B7C" w:rsidRDefault="00CB3B7C" w:rsidP="00CB3B7C">
            <w:pPr>
              <w:spacing w:after="0" w:line="240" w:lineRule="auto"/>
              <w:rPr>
                <w:rFonts w:ascii="Times New Roman" w:hAnsi="Times New Roman" w:cs="Times New Roman"/>
                <w:sz w:val="24"/>
                <w:szCs w:val="24"/>
              </w:rPr>
            </w:pPr>
          </w:p>
        </w:tc>
      </w:tr>
      <w:tr w:rsidR="00CB3B7C" w:rsidRPr="00CB3B7C" w14:paraId="7BE611ED" w14:textId="77777777" w:rsidTr="00BF44E2">
        <w:trPr>
          <w:trHeight w:val="276"/>
        </w:trPr>
        <w:tc>
          <w:tcPr>
            <w:tcW w:w="1934" w:type="dxa"/>
            <w:vMerge/>
            <w:tcBorders>
              <w:top w:val="nil"/>
              <w:left w:val="single" w:sz="4" w:space="0" w:color="auto"/>
              <w:bottom w:val="single" w:sz="4" w:space="0" w:color="000000"/>
              <w:right w:val="single" w:sz="4" w:space="0" w:color="auto"/>
            </w:tcBorders>
            <w:vAlign w:val="center"/>
          </w:tcPr>
          <w:p w14:paraId="012D6532" w14:textId="77777777" w:rsidR="00CB3B7C" w:rsidRPr="00CB3B7C" w:rsidRDefault="00CB3B7C" w:rsidP="00CB3B7C">
            <w:pPr>
              <w:spacing w:after="0" w:line="240" w:lineRule="auto"/>
              <w:rPr>
                <w:rFonts w:ascii="Times New Roman" w:hAnsi="Times New Roman" w:cs="Times New Roman"/>
                <w:sz w:val="24"/>
                <w:szCs w:val="24"/>
              </w:rPr>
            </w:pPr>
          </w:p>
        </w:tc>
        <w:tc>
          <w:tcPr>
            <w:tcW w:w="2196" w:type="dxa"/>
            <w:vMerge/>
            <w:tcBorders>
              <w:top w:val="nil"/>
              <w:left w:val="single" w:sz="4" w:space="0" w:color="auto"/>
              <w:bottom w:val="single" w:sz="4" w:space="0" w:color="000000"/>
              <w:right w:val="single" w:sz="4" w:space="0" w:color="auto"/>
            </w:tcBorders>
            <w:vAlign w:val="center"/>
          </w:tcPr>
          <w:p w14:paraId="458FE064" w14:textId="77777777" w:rsidR="00CB3B7C" w:rsidRPr="00CB3B7C" w:rsidRDefault="00CB3B7C" w:rsidP="00CB3B7C">
            <w:pPr>
              <w:spacing w:after="0" w:line="240" w:lineRule="auto"/>
              <w:rPr>
                <w:rFonts w:ascii="Times New Roman" w:hAnsi="Times New Roman" w:cs="Times New Roman"/>
                <w:sz w:val="24"/>
                <w:szCs w:val="24"/>
              </w:rPr>
            </w:pPr>
          </w:p>
        </w:tc>
        <w:tc>
          <w:tcPr>
            <w:tcW w:w="2039" w:type="dxa"/>
            <w:tcBorders>
              <w:top w:val="nil"/>
              <w:left w:val="nil"/>
              <w:bottom w:val="single" w:sz="4" w:space="0" w:color="auto"/>
              <w:right w:val="single" w:sz="4" w:space="0" w:color="auto"/>
            </w:tcBorders>
            <w:shd w:val="clear" w:color="auto" w:fill="auto"/>
            <w:vAlign w:val="bottom"/>
          </w:tcPr>
          <w:p w14:paraId="3BA04322"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физические лица</w:t>
            </w:r>
          </w:p>
        </w:tc>
        <w:tc>
          <w:tcPr>
            <w:tcW w:w="1330" w:type="dxa"/>
            <w:tcBorders>
              <w:top w:val="nil"/>
              <w:left w:val="nil"/>
              <w:bottom w:val="single" w:sz="4" w:space="0" w:color="auto"/>
              <w:right w:val="single" w:sz="4" w:space="0" w:color="auto"/>
            </w:tcBorders>
            <w:vAlign w:val="bottom"/>
          </w:tcPr>
          <w:p w14:paraId="0E3C3663" w14:textId="77777777" w:rsidR="00CB3B7C" w:rsidRPr="00CB3B7C" w:rsidRDefault="00CB3B7C" w:rsidP="00CB3B7C">
            <w:pPr>
              <w:spacing w:after="0" w:line="240" w:lineRule="auto"/>
              <w:rPr>
                <w:rFonts w:ascii="Times New Roman" w:hAnsi="Times New Roman" w:cs="Times New Roman"/>
                <w:sz w:val="24"/>
                <w:szCs w:val="24"/>
              </w:rPr>
            </w:pPr>
          </w:p>
        </w:tc>
        <w:tc>
          <w:tcPr>
            <w:tcW w:w="1230" w:type="dxa"/>
            <w:tcBorders>
              <w:top w:val="nil"/>
              <w:left w:val="nil"/>
              <w:bottom w:val="single" w:sz="4" w:space="0" w:color="auto"/>
              <w:right w:val="single" w:sz="4" w:space="0" w:color="auto"/>
            </w:tcBorders>
            <w:vAlign w:val="bottom"/>
          </w:tcPr>
          <w:p w14:paraId="36FF2EEF" w14:textId="77777777" w:rsidR="00CB3B7C" w:rsidRPr="00CB3B7C" w:rsidRDefault="00CB3B7C" w:rsidP="00CB3B7C">
            <w:pPr>
              <w:spacing w:after="0" w:line="240" w:lineRule="auto"/>
              <w:rPr>
                <w:rFonts w:ascii="Times New Roman" w:hAnsi="Times New Roman" w:cs="Times New Roman"/>
                <w:sz w:val="24"/>
                <w:szCs w:val="24"/>
              </w:rPr>
            </w:pPr>
          </w:p>
        </w:tc>
        <w:tc>
          <w:tcPr>
            <w:tcW w:w="1210" w:type="dxa"/>
            <w:tcBorders>
              <w:top w:val="nil"/>
              <w:left w:val="nil"/>
              <w:bottom w:val="single" w:sz="4" w:space="0" w:color="auto"/>
              <w:right w:val="single" w:sz="4" w:space="0" w:color="auto"/>
            </w:tcBorders>
            <w:vAlign w:val="bottom"/>
          </w:tcPr>
          <w:p w14:paraId="76B85EC9" w14:textId="77777777" w:rsidR="00CB3B7C" w:rsidRPr="00CB3B7C" w:rsidRDefault="00CB3B7C" w:rsidP="00CB3B7C">
            <w:pPr>
              <w:spacing w:after="0" w:line="240" w:lineRule="auto"/>
              <w:rPr>
                <w:rFonts w:ascii="Times New Roman" w:hAnsi="Times New Roman" w:cs="Times New Roman"/>
                <w:sz w:val="24"/>
                <w:szCs w:val="24"/>
              </w:rPr>
            </w:pPr>
          </w:p>
        </w:tc>
        <w:tc>
          <w:tcPr>
            <w:tcW w:w="1210" w:type="dxa"/>
            <w:tcBorders>
              <w:top w:val="nil"/>
              <w:left w:val="nil"/>
              <w:bottom w:val="single" w:sz="4" w:space="0" w:color="auto"/>
              <w:right w:val="single" w:sz="4" w:space="0" w:color="auto"/>
            </w:tcBorders>
            <w:vAlign w:val="bottom"/>
          </w:tcPr>
          <w:p w14:paraId="1A194EAA" w14:textId="77777777" w:rsidR="00CB3B7C" w:rsidRPr="00CB3B7C" w:rsidRDefault="00CB3B7C" w:rsidP="00CB3B7C">
            <w:pPr>
              <w:spacing w:after="0" w:line="240" w:lineRule="auto"/>
              <w:rPr>
                <w:rFonts w:ascii="Times New Roman" w:hAnsi="Times New Roman" w:cs="Times New Roman"/>
                <w:sz w:val="24"/>
                <w:szCs w:val="24"/>
              </w:rPr>
            </w:pPr>
          </w:p>
        </w:tc>
        <w:tc>
          <w:tcPr>
            <w:tcW w:w="1171" w:type="dxa"/>
            <w:tcBorders>
              <w:top w:val="nil"/>
              <w:left w:val="nil"/>
              <w:bottom w:val="single" w:sz="4" w:space="0" w:color="auto"/>
              <w:right w:val="single" w:sz="4" w:space="0" w:color="auto"/>
            </w:tcBorders>
            <w:vAlign w:val="bottom"/>
          </w:tcPr>
          <w:p w14:paraId="57EB9D28" w14:textId="77777777" w:rsidR="00CB3B7C" w:rsidRPr="00CB3B7C" w:rsidRDefault="00CB3B7C" w:rsidP="00CB3B7C">
            <w:pPr>
              <w:spacing w:after="0" w:line="240" w:lineRule="auto"/>
              <w:rPr>
                <w:rFonts w:ascii="Times New Roman" w:hAnsi="Times New Roman" w:cs="Times New Roman"/>
                <w:sz w:val="24"/>
                <w:szCs w:val="24"/>
              </w:rPr>
            </w:pPr>
          </w:p>
        </w:tc>
        <w:tc>
          <w:tcPr>
            <w:tcW w:w="1180" w:type="dxa"/>
            <w:tcBorders>
              <w:top w:val="nil"/>
              <w:left w:val="nil"/>
              <w:bottom w:val="single" w:sz="4" w:space="0" w:color="auto"/>
              <w:right w:val="single" w:sz="4" w:space="0" w:color="auto"/>
            </w:tcBorders>
            <w:noWrap/>
            <w:vAlign w:val="bottom"/>
          </w:tcPr>
          <w:p w14:paraId="04F8F9BA" w14:textId="77777777" w:rsidR="00CB3B7C" w:rsidRPr="00CB3B7C" w:rsidRDefault="00CB3B7C" w:rsidP="00CB3B7C">
            <w:pPr>
              <w:spacing w:after="0" w:line="240" w:lineRule="auto"/>
              <w:rPr>
                <w:rFonts w:ascii="Times New Roman" w:hAnsi="Times New Roman" w:cs="Times New Roman"/>
                <w:sz w:val="24"/>
                <w:szCs w:val="24"/>
              </w:rPr>
            </w:pPr>
          </w:p>
        </w:tc>
        <w:tc>
          <w:tcPr>
            <w:tcW w:w="1113" w:type="dxa"/>
            <w:tcBorders>
              <w:top w:val="nil"/>
              <w:left w:val="nil"/>
              <w:bottom w:val="single" w:sz="4" w:space="0" w:color="auto"/>
              <w:right w:val="single" w:sz="4" w:space="0" w:color="auto"/>
            </w:tcBorders>
            <w:noWrap/>
            <w:vAlign w:val="bottom"/>
          </w:tcPr>
          <w:p w14:paraId="5E910127" w14:textId="77777777" w:rsidR="00CB3B7C" w:rsidRPr="00CB3B7C" w:rsidRDefault="00CB3B7C" w:rsidP="00CB3B7C">
            <w:pPr>
              <w:spacing w:after="0" w:line="240" w:lineRule="auto"/>
              <w:rPr>
                <w:rFonts w:ascii="Times New Roman" w:hAnsi="Times New Roman" w:cs="Times New Roman"/>
                <w:sz w:val="24"/>
                <w:szCs w:val="24"/>
              </w:rPr>
            </w:pPr>
          </w:p>
        </w:tc>
      </w:tr>
      <w:tr w:rsidR="00CB3B7C" w:rsidRPr="00CB3B7C" w14:paraId="19FDB4A5" w14:textId="77777777" w:rsidTr="00BF44E2">
        <w:trPr>
          <w:trHeight w:val="276"/>
        </w:trPr>
        <w:tc>
          <w:tcPr>
            <w:tcW w:w="1934" w:type="dxa"/>
            <w:vMerge w:val="restart"/>
            <w:tcBorders>
              <w:top w:val="nil"/>
              <w:left w:val="single" w:sz="4" w:space="0" w:color="auto"/>
              <w:bottom w:val="single" w:sz="4" w:space="0" w:color="000000"/>
              <w:right w:val="single" w:sz="4" w:space="0" w:color="auto"/>
            </w:tcBorders>
            <w:shd w:val="clear" w:color="auto" w:fill="auto"/>
          </w:tcPr>
          <w:p w14:paraId="444AAC5B"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Основное мероприятие 1.2</w:t>
            </w:r>
          </w:p>
        </w:tc>
        <w:tc>
          <w:tcPr>
            <w:tcW w:w="2196" w:type="dxa"/>
            <w:vMerge w:val="restart"/>
            <w:tcBorders>
              <w:top w:val="nil"/>
              <w:left w:val="single" w:sz="4" w:space="0" w:color="auto"/>
              <w:bottom w:val="single" w:sz="4" w:space="0" w:color="000000"/>
              <w:right w:val="single" w:sz="4" w:space="0" w:color="auto"/>
            </w:tcBorders>
            <w:shd w:val="clear" w:color="auto" w:fill="auto"/>
          </w:tcPr>
          <w:p w14:paraId="7FC2F140"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Финансовое обеспечение деятельности МКУ «Служба технического обеспечения» Каширского муниципального района.</w:t>
            </w:r>
          </w:p>
        </w:tc>
        <w:tc>
          <w:tcPr>
            <w:tcW w:w="2039" w:type="dxa"/>
            <w:tcBorders>
              <w:top w:val="nil"/>
              <w:left w:val="nil"/>
              <w:bottom w:val="single" w:sz="4" w:space="0" w:color="auto"/>
              <w:right w:val="single" w:sz="4" w:space="0" w:color="auto"/>
            </w:tcBorders>
            <w:shd w:val="clear" w:color="auto" w:fill="auto"/>
            <w:vAlign w:val="bottom"/>
          </w:tcPr>
          <w:p w14:paraId="74AE2E6A"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всего, в том числе:</w:t>
            </w:r>
          </w:p>
        </w:tc>
        <w:tc>
          <w:tcPr>
            <w:tcW w:w="1330" w:type="dxa"/>
            <w:tcBorders>
              <w:top w:val="nil"/>
              <w:left w:val="nil"/>
              <w:bottom w:val="single" w:sz="4" w:space="0" w:color="auto"/>
              <w:right w:val="single" w:sz="4" w:space="0" w:color="auto"/>
            </w:tcBorders>
            <w:vAlign w:val="bottom"/>
          </w:tcPr>
          <w:p w14:paraId="5937969C"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14338,3</w:t>
            </w:r>
          </w:p>
        </w:tc>
        <w:tc>
          <w:tcPr>
            <w:tcW w:w="1230" w:type="dxa"/>
            <w:tcBorders>
              <w:top w:val="nil"/>
              <w:left w:val="nil"/>
              <w:bottom w:val="single" w:sz="4" w:space="0" w:color="auto"/>
              <w:right w:val="single" w:sz="4" w:space="0" w:color="auto"/>
            </w:tcBorders>
            <w:vAlign w:val="bottom"/>
          </w:tcPr>
          <w:p w14:paraId="4499D37C"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14794,5</w:t>
            </w:r>
          </w:p>
        </w:tc>
        <w:tc>
          <w:tcPr>
            <w:tcW w:w="1210" w:type="dxa"/>
            <w:tcBorders>
              <w:top w:val="nil"/>
              <w:left w:val="nil"/>
              <w:bottom w:val="single" w:sz="4" w:space="0" w:color="auto"/>
              <w:right w:val="single" w:sz="4" w:space="0" w:color="auto"/>
            </w:tcBorders>
            <w:vAlign w:val="bottom"/>
          </w:tcPr>
          <w:p w14:paraId="5C531CB4"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18695,3</w:t>
            </w:r>
          </w:p>
        </w:tc>
        <w:tc>
          <w:tcPr>
            <w:tcW w:w="1210" w:type="dxa"/>
            <w:tcBorders>
              <w:top w:val="nil"/>
              <w:left w:val="nil"/>
              <w:bottom w:val="single" w:sz="4" w:space="0" w:color="auto"/>
              <w:right w:val="single" w:sz="4" w:space="0" w:color="auto"/>
            </w:tcBorders>
            <w:vAlign w:val="bottom"/>
          </w:tcPr>
          <w:p w14:paraId="7B810B5D"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18118,3</w:t>
            </w:r>
          </w:p>
        </w:tc>
        <w:tc>
          <w:tcPr>
            <w:tcW w:w="1171" w:type="dxa"/>
            <w:tcBorders>
              <w:top w:val="nil"/>
              <w:left w:val="nil"/>
              <w:bottom w:val="single" w:sz="4" w:space="0" w:color="auto"/>
              <w:right w:val="single" w:sz="4" w:space="0" w:color="auto"/>
            </w:tcBorders>
            <w:vAlign w:val="bottom"/>
          </w:tcPr>
          <w:p w14:paraId="209DF728"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18963,0</w:t>
            </w:r>
          </w:p>
        </w:tc>
        <w:tc>
          <w:tcPr>
            <w:tcW w:w="1180" w:type="dxa"/>
            <w:tcBorders>
              <w:top w:val="nil"/>
              <w:left w:val="nil"/>
              <w:bottom w:val="single" w:sz="4" w:space="0" w:color="auto"/>
              <w:right w:val="single" w:sz="4" w:space="0" w:color="auto"/>
            </w:tcBorders>
            <w:vAlign w:val="bottom"/>
          </w:tcPr>
          <w:p w14:paraId="671F837C"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19232,0</w:t>
            </w:r>
          </w:p>
        </w:tc>
        <w:tc>
          <w:tcPr>
            <w:tcW w:w="1113" w:type="dxa"/>
            <w:tcBorders>
              <w:top w:val="nil"/>
              <w:left w:val="nil"/>
              <w:bottom w:val="single" w:sz="4" w:space="0" w:color="auto"/>
              <w:right w:val="single" w:sz="4" w:space="0" w:color="auto"/>
            </w:tcBorders>
            <w:vAlign w:val="bottom"/>
          </w:tcPr>
          <w:p w14:paraId="3F04109A"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19714,0</w:t>
            </w:r>
          </w:p>
        </w:tc>
      </w:tr>
      <w:tr w:rsidR="00CB3B7C" w:rsidRPr="00CB3B7C" w14:paraId="048B5BB3" w14:textId="77777777" w:rsidTr="00BF44E2">
        <w:trPr>
          <w:trHeight w:val="276"/>
        </w:trPr>
        <w:tc>
          <w:tcPr>
            <w:tcW w:w="1934" w:type="dxa"/>
            <w:vMerge/>
            <w:tcBorders>
              <w:top w:val="nil"/>
              <w:left w:val="single" w:sz="4" w:space="0" w:color="auto"/>
              <w:bottom w:val="single" w:sz="4" w:space="0" w:color="000000"/>
              <w:right w:val="single" w:sz="4" w:space="0" w:color="auto"/>
            </w:tcBorders>
            <w:vAlign w:val="center"/>
          </w:tcPr>
          <w:p w14:paraId="3507E978" w14:textId="77777777" w:rsidR="00CB3B7C" w:rsidRPr="00CB3B7C" w:rsidRDefault="00CB3B7C" w:rsidP="00CB3B7C">
            <w:pPr>
              <w:spacing w:after="0" w:line="240" w:lineRule="auto"/>
              <w:rPr>
                <w:rFonts w:ascii="Times New Roman" w:hAnsi="Times New Roman" w:cs="Times New Roman"/>
                <w:sz w:val="24"/>
                <w:szCs w:val="24"/>
              </w:rPr>
            </w:pPr>
          </w:p>
        </w:tc>
        <w:tc>
          <w:tcPr>
            <w:tcW w:w="2196" w:type="dxa"/>
            <w:vMerge/>
            <w:tcBorders>
              <w:top w:val="nil"/>
              <w:left w:val="single" w:sz="4" w:space="0" w:color="auto"/>
              <w:bottom w:val="single" w:sz="4" w:space="0" w:color="000000"/>
              <w:right w:val="single" w:sz="4" w:space="0" w:color="auto"/>
            </w:tcBorders>
            <w:vAlign w:val="center"/>
          </w:tcPr>
          <w:p w14:paraId="0B947E08" w14:textId="77777777" w:rsidR="00CB3B7C" w:rsidRPr="00CB3B7C" w:rsidRDefault="00CB3B7C" w:rsidP="00CB3B7C">
            <w:pPr>
              <w:spacing w:after="0" w:line="240" w:lineRule="auto"/>
              <w:rPr>
                <w:rFonts w:ascii="Times New Roman" w:hAnsi="Times New Roman" w:cs="Times New Roman"/>
                <w:sz w:val="24"/>
                <w:szCs w:val="24"/>
              </w:rPr>
            </w:pPr>
          </w:p>
        </w:tc>
        <w:tc>
          <w:tcPr>
            <w:tcW w:w="2039" w:type="dxa"/>
            <w:tcBorders>
              <w:top w:val="nil"/>
              <w:left w:val="nil"/>
              <w:bottom w:val="single" w:sz="4" w:space="0" w:color="auto"/>
              <w:right w:val="single" w:sz="4" w:space="0" w:color="auto"/>
            </w:tcBorders>
            <w:shd w:val="clear" w:color="auto" w:fill="auto"/>
            <w:vAlign w:val="bottom"/>
          </w:tcPr>
          <w:p w14:paraId="5AB3BFCA"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 xml:space="preserve">федеральный бюджет </w:t>
            </w:r>
          </w:p>
        </w:tc>
        <w:tc>
          <w:tcPr>
            <w:tcW w:w="1330" w:type="dxa"/>
            <w:tcBorders>
              <w:top w:val="nil"/>
              <w:left w:val="nil"/>
              <w:bottom w:val="single" w:sz="4" w:space="0" w:color="auto"/>
              <w:right w:val="single" w:sz="4" w:space="0" w:color="auto"/>
            </w:tcBorders>
            <w:vAlign w:val="bottom"/>
          </w:tcPr>
          <w:p w14:paraId="3CD17BC7" w14:textId="77777777" w:rsidR="00CB3B7C" w:rsidRPr="00CB3B7C" w:rsidRDefault="00CB3B7C" w:rsidP="00CB3B7C">
            <w:pPr>
              <w:spacing w:after="0" w:line="240" w:lineRule="auto"/>
              <w:rPr>
                <w:rFonts w:ascii="Times New Roman" w:hAnsi="Times New Roman" w:cs="Times New Roman"/>
                <w:sz w:val="24"/>
                <w:szCs w:val="24"/>
              </w:rPr>
            </w:pPr>
          </w:p>
        </w:tc>
        <w:tc>
          <w:tcPr>
            <w:tcW w:w="1230" w:type="dxa"/>
            <w:tcBorders>
              <w:top w:val="nil"/>
              <w:left w:val="nil"/>
              <w:bottom w:val="single" w:sz="4" w:space="0" w:color="auto"/>
              <w:right w:val="single" w:sz="4" w:space="0" w:color="auto"/>
            </w:tcBorders>
            <w:vAlign w:val="bottom"/>
          </w:tcPr>
          <w:p w14:paraId="4B866180" w14:textId="77777777" w:rsidR="00CB3B7C" w:rsidRPr="00CB3B7C" w:rsidRDefault="00CB3B7C" w:rsidP="00CB3B7C">
            <w:pPr>
              <w:spacing w:after="0" w:line="240" w:lineRule="auto"/>
              <w:rPr>
                <w:rFonts w:ascii="Times New Roman" w:hAnsi="Times New Roman" w:cs="Times New Roman"/>
                <w:sz w:val="24"/>
                <w:szCs w:val="24"/>
              </w:rPr>
            </w:pPr>
          </w:p>
        </w:tc>
        <w:tc>
          <w:tcPr>
            <w:tcW w:w="1210" w:type="dxa"/>
            <w:tcBorders>
              <w:top w:val="nil"/>
              <w:left w:val="nil"/>
              <w:bottom w:val="single" w:sz="4" w:space="0" w:color="auto"/>
              <w:right w:val="single" w:sz="4" w:space="0" w:color="auto"/>
            </w:tcBorders>
            <w:vAlign w:val="bottom"/>
          </w:tcPr>
          <w:p w14:paraId="7D574E07" w14:textId="77777777" w:rsidR="00CB3B7C" w:rsidRPr="00CB3B7C" w:rsidRDefault="00CB3B7C" w:rsidP="00CB3B7C">
            <w:pPr>
              <w:spacing w:after="0" w:line="240" w:lineRule="auto"/>
              <w:rPr>
                <w:rFonts w:ascii="Times New Roman" w:hAnsi="Times New Roman" w:cs="Times New Roman"/>
                <w:sz w:val="24"/>
                <w:szCs w:val="24"/>
              </w:rPr>
            </w:pPr>
          </w:p>
        </w:tc>
        <w:tc>
          <w:tcPr>
            <w:tcW w:w="1210" w:type="dxa"/>
            <w:tcBorders>
              <w:top w:val="nil"/>
              <w:left w:val="nil"/>
              <w:bottom w:val="single" w:sz="4" w:space="0" w:color="auto"/>
              <w:right w:val="single" w:sz="4" w:space="0" w:color="auto"/>
            </w:tcBorders>
            <w:vAlign w:val="bottom"/>
          </w:tcPr>
          <w:p w14:paraId="19595D47" w14:textId="77777777" w:rsidR="00CB3B7C" w:rsidRPr="00CB3B7C" w:rsidRDefault="00CB3B7C" w:rsidP="00CB3B7C">
            <w:pPr>
              <w:spacing w:after="0" w:line="240" w:lineRule="auto"/>
              <w:rPr>
                <w:rFonts w:ascii="Times New Roman" w:hAnsi="Times New Roman" w:cs="Times New Roman"/>
                <w:sz w:val="24"/>
                <w:szCs w:val="24"/>
              </w:rPr>
            </w:pPr>
          </w:p>
        </w:tc>
        <w:tc>
          <w:tcPr>
            <w:tcW w:w="1171" w:type="dxa"/>
            <w:tcBorders>
              <w:top w:val="nil"/>
              <w:left w:val="nil"/>
              <w:bottom w:val="single" w:sz="4" w:space="0" w:color="auto"/>
              <w:right w:val="single" w:sz="4" w:space="0" w:color="auto"/>
            </w:tcBorders>
            <w:vAlign w:val="bottom"/>
          </w:tcPr>
          <w:p w14:paraId="145C3481" w14:textId="77777777" w:rsidR="00CB3B7C" w:rsidRPr="00CB3B7C" w:rsidRDefault="00CB3B7C" w:rsidP="00CB3B7C">
            <w:pPr>
              <w:spacing w:after="0" w:line="240" w:lineRule="auto"/>
              <w:rPr>
                <w:rFonts w:ascii="Times New Roman" w:hAnsi="Times New Roman" w:cs="Times New Roman"/>
                <w:sz w:val="24"/>
                <w:szCs w:val="24"/>
              </w:rPr>
            </w:pPr>
          </w:p>
        </w:tc>
        <w:tc>
          <w:tcPr>
            <w:tcW w:w="1180" w:type="dxa"/>
            <w:tcBorders>
              <w:top w:val="nil"/>
              <w:left w:val="nil"/>
              <w:bottom w:val="single" w:sz="4" w:space="0" w:color="auto"/>
              <w:right w:val="single" w:sz="4" w:space="0" w:color="auto"/>
            </w:tcBorders>
            <w:noWrap/>
            <w:vAlign w:val="bottom"/>
          </w:tcPr>
          <w:p w14:paraId="3056E5D2" w14:textId="77777777" w:rsidR="00CB3B7C" w:rsidRPr="00CB3B7C" w:rsidRDefault="00CB3B7C" w:rsidP="00CB3B7C">
            <w:pPr>
              <w:spacing w:after="0" w:line="240" w:lineRule="auto"/>
              <w:rPr>
                <w:rFonts w:ascii="Times New Roman" w:hAnsi="Times New Roman" w:cs="Times New Roman"/>
                <w:sz w:val="24"/>
                <w:szCs w:val="24"/>
              </w:rPr>
            </w:pPr>
          </w:p>
        </w:tc>
        <w:tc>
          <w:tcPr>
            <w:tcW w:w="1113" w:type="dxa"/>
            <w:tcBorders>
              <w:top w:val="nil"/>
              <w:left w:val="nil"/>
              <w:bottom w:val="single" w:sz="4" w:space="0" w:color="auto"/>
              <w:right w:val="single" w:sz="4" w:space="0" w:color="auto"/>
            </w:tcBorders>
            <w:noWrap/>
            <w:vAlign w:val="bottom"/>
          </w:tcPr>
          <w:p w14:paraId="10BB8288" w14:textId="77777777" w:rsidR="00CB3B7C" w:rsidRPr="00CB3B7C" w:rsidRDefault="00CB3B7C" w:rsidP="00CB3B7C">
            <w:pPr>
              <w:spacing w:after="0" w:line="240" w:lineRule="auto"/>
              <w:rPr>
                <w:rFonts w:ascii="Times New Roman" w:hAnsi="Times New Roman" w:cs="Times New Roman"/>
                <w:sz w:val="24"/>
                <w:szCs w:val="24"/>
              </w:rPr>
            </w:pPr>
          </w:p>
        </w:tc>
      </w:tr>
      <w:tr w:rsidR="00CB3B7C" w:rsidRPr="00CB3B7C" w14:paraId="36ADF145" w14:textId="77777777" w:rsidTr="00BF44E2">
        <w:trPr>
          <w:trHeight w:val="276"/>
        </w:trPr>
        <w:tc>
          <w:tcPr>
            <w:tcW w:w="1934" w:type="dxa"/>
            <w:vMerge/>
            <w:tcBorders>
              <w:top w:val="nil"/>
              <w:left w:val="single" w:sz="4" w:space="0" w:color="auto"/>
              <w:bottom w:val="single" w:sz="4" w:space="0" w:color="000000"/>
              <w:right w:val="single" w:sz="4" w:space="0" w:color="auto"/>
            </w:tcBorders>
            <w:vAlign w:val="center"/>
          </w:tcPr>
          <w:p w14:paraId="71498FA8" w14:textId="77777777" w:rsidR="00CB3B7C" w:rsidRPr="00CB3B7C" w:rsidRDefault="00CB3B7C" w:rsidP="00CB3B7C">
            <w:pPr>
              <w:spacing w:after="0" w:line="240" w:lineRule="auto"/>
              <w:rPr>
                <w:rFonts w:ascii="Times New Roman" w:hAnsi="Times New Roman" w:cs="Times New Roman"/>
                <w:sz w:val="24"/>
                <w:szCs w:val="24"/>
              </w:rPr>
            </w:pPr>
          </w:p>
        </w:tc>
        <w:tc>
          <w:tcPr>
            <w:tcW w:w="2196" w:type="dxa"/>
            <w:vMerge/>
            <w:tcBorders>
              <w:top w:val="nil"/>
              <w:left w:val="single" w:sz="4" w:space="0" w:color="auto"/>
              <w:bottom w:val="single" w:sz="4" w:space="0" w:color="000000"/>
              <w:right w:val="single" w:sz="4" w:space="0" w:color="auto"/>
            </w:tcBorders>
            <w:vAlign w:val="center"/>
          </w:tcPr>
          <w:p w14:paraId="2E1911A0" w14:textId="77777777" w:rsidR="00CB3B7C" w:rsidRPr="00CB3B7C" w:rsidRDefault="00CB3B7C" w:rsidP="00CB3B7C">
            <w:pPr>
              <w:spacing w:after="0" w:line="240" w:lineRule="auto"/>
              <w:rPr>
                <w:rFonts w:ascii="Times New Roman" w:hAnsi="Times New Roman" w:cs="Times New Roman"/>
                <w:sz w:val="24"/>
                <w:szCs w:val="24"/>
              </w:rPr>
            </w:pPr>
          </w:p>
        </w:tc>
        <w:tc>
          <w:tcPr>
            <w:tcW w:w="2039" w:type="dxa"/>
            <w:tcBorders>
              <w:top w:val="nil"/>
              <w:left w:val="nil"/>
              <w:bottom w:val="single" w:sz="4" w:space="0" w:color="auto"/>
              <w:right w:val="single" w:sz="4" w:space="0" w:color="auto"/>
            </w:tcBorders>
            <w:shd w:val="clear" w:color="auto" w:fill="auto"/>
            <w:vAlign w:val="bottom"/>
          </w:tcPr>
          <w:p w14:paraId="12C5E8B1"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областной бюджет</w:t>
            </w:r>
          </w:p>
        </w:tc>
        <w:tc>
          <w:tcPr>
            <w:tcW w:w="1330" w:type="dxa"/>
            <w:tcBorders>
              <w:top w:val="nil"/>
              <w:left w:val="nil"/>
              <w:bottom w:val="single" w:sz="4" w:space="0" w:color="auto"/>
              <w:right w:val="single" w:sz="4" w:space="0" w:color="auto"/>
            </w:tcBorders>
            <w:vAlign w:val="bottom"/>
          </w:tcPr>
          <w:p w14:paraId="4D7C7F4E" w14:textId="77777777" w:rsidR="00CB3B7C" w:rsidRPr="00CB3B7C" w:rsidRDefault="00CB3B7C" w:rsidP="00CB3B7C">
            <w:pPr>
              <w:spacing w:after="0" w:line="240" w:lineRule="auto"/>
              <w:rPr>
                <w:rFonts w:ascii="Times New Roman" w:hAnsi="Times New Roman" w:cs="Times New Roman"/>
                <w:sz w:val="24"/>
                <w:szCs w:val="24"/>
              </w:rPr>
            </w:pPr>
          </w:p>
        </w:tc>
        <w:tc>
          <w:tcPr>
            <w:tcW w:w="1230" w:type="dxa"/>
            <w:tcBorders>
              <w:top w:val="nil"/>
              <w:left w:val="nil"/>
              <w:bottom w:val="single" w:sz="4" w:space="0" w:color="auto"/>
              <w:right w:val="single" w:sz="4" w:space="0" w:color="auto"/>
            </w:tcBorders>
            <w:vAlign w:val="bottom"/>
          </w:tcPr>
          <w:p w14:paraId="3C2CA53C" w14:textId="77777777" w:rsidR="00CB3B7C" w:rsidRPr="00CB3B7C" w:rsidRDefault="00CB3B7C" w:rsidP="00CB3B7C">
            <w:pPr>
              <w:spacing w:after="0" w:line="240" w:lineRule="auto"/>
              <w:rPr>
                <w:rFonts w:ascii="Times New Roman" w:hAnsi="Times New Roman" w:cs="Times New Roman"/>
                <w:sz w:val="24"/>
                <w:szCs w:val="24"/>
              </w:rPr>
            </w:pPr>
          </w:p>
        </w:tc>
        <w:tc>
          <w:tcPr>
            <w:tcW w:w="1210" w:type="dxa"/>
            <w:tcBorders>
              <w:top w:val="nil"/>
              <w:left w:val="nil"/>
              <w:bottom w:val="single" w:sz="4" w:space="0" w:color="auto"/>
              <w:right w:val="single" w:sz="4" w:space="0" w:color="auto"/>
            </w:tcBorders>
            <w:vAlign w:val="bottom"/>
          </w:tcPr>
          <w:p w14:paraId="17CBB6BB" w14:textId="77777777" w:rsidR="00CB3B7C" w:rsidRPr="00CB3B7C" w:rsidRDefault="00CB3B7C" w:rsidP="00CB3B7C">
            <w:pPr>
              <w:spacing w:after="0" w:line="240" w:lineRule="auto"/>
              <w:rPr>
                <w:rFonts w:ascii="Times New Roman" w:hAnsi="Times New Roman" w:cs="Times New Roman"/>
                <w:sz w:val="24"/>
                <w:szCs w:val="24"/>
              </w:rPr>
            </w:pPr>
          </w:p>
        </w:tc>
        <w:tc>
          <w:tcPr>
            <w:tcW w:w="1210" w:type="dxa"/>
            <w:tcBorders>
              <w:top w:val="nil"/>
              <w:left w:val="nil"/>
              <w:bottom w:val="single" w:sz="4" w:space="0" w:color="auto"/>
              <w:right w:val="single" w:sz="4" w:space="0" w:color="auto"/>
            </w:tcBorders>
            <w:vAlign w:val="bottom"/>
          </w:tcPr>
          <w:p w14:paraId="7D2DE5CB" w14:textId="77777777" w:rsidR="00CB3B7C" w:rsidRPr="00CB3B7C" w:rsidRDefault="00CB3B7C" w:rsidP="00CB3B7C">
            <w:pPr>
              <w:spacing w:after="0" w:line="240" w:lineRule="auto"/>
              <w:rPr>
                <w:rFonts w:ascii="Times New Roman" w:hAnsi="Times New Roman" w:cs="Times New Roman"/>
                <w:sz w:val="24"/>
                <w:szCs w:val="24"/>
              </w:rPr>
            </w:pPr>
          </w:p>
        </w:tc>
        <w:tc>
          <w:tcPr>
            <w:tcW w:w="1171" w:type="dxa"/>
            <w:tcBorders>
              <w:top w:val="nil"/>
              <w:left w:val="nil"/>
              <w:bottom w:val="single" w:sz="4" w:space="0" w:color="auto"/>
              <w:right w:val="single" w:sz="4" w:space="0" w:color="auto"/>
            </w:tcBorders>
            <w:vAlign w:val="bottom"/>
          </w:tcPr>
          <w:p w14:paraId="64D58FFC" w14:textId="77777777" w:rsidR="00CB3B7C" w:rsidRPr="00CB3B7C" w:rsidRDefault="00CB3B7C" w:rsidP="00CB3B7C">
            <w:pPr>
              <w:spacing w:after="0" w:line="240" w:lineRule="auto"/>
              <w:rPr>
                <w:rFonts w:ascii="Times New Roman" w:hAnsi="Times New Roman" w:cs="Times New Roman"/>
                <w:sz w:val="24"/>
                <w:szCs w:val="24"/>
              </w:rPr>
            </w:pPr>
          </w:p>
        </w:tc>
        <w:tc>
          <w:tcPr>
            <w:tcW w:w="1180" w:type="dxa"/>
            <w:tcBorders>
              <w:top w:val="nil"/>
              <w:left w:val="nil"/>
              <w:bottom w:val="single" w:sz="4" w:space="0" w:color="auto"/>
              <w:right w:val="single" w:sz="4" w:space="0" w:color="auto"/>
            </w:tcBorders>
            <w:vAlign w:val="bottom"/>
          </w:tcPr>
          <w:p w14:paraId="70019E52" w14:textId="77777777" w:rsidR="00CB3B7C" w:rsidRPr="00CB3B7C" w:rsidRDefault="00CB3B7C" w:rsidP="00CB3B7C">
            <w:pPr>
              <w:spacing w:after="0" w:line="240" w:lineRule="auto"/>
              <w:rPr>
                <w:rFonts w:ascii="Times New Roman" w:hAnsi="Times New Roman" w:cs="Times New Roman"/>
                <w:sz w:val="24"/>
                <w:szCs w:val="24"/>
              </w:rPr>
            </w:pPr>
          </w:p>
        </w:tc>
        <w:tc>
          <w:tcPr>
            <w:tcW w:w="1113" w:type="dxa"/>
            <w:tcBorders>
              <w:top w:val="nil"/>
              <w:left w:val="nil"/>
              <w:bottom w:val="single" w:sz="4" w:space="0" w:color="auto"/>
              <w:right w:val="single" w:sz="4" w:space="0" w:color="auto"/>
            </w:tcBorders>
            <w:vAlign w:val="bottom"/>
          </w:tcPr>
          <w:p w14:paraId="09239F96" w14:textId="77777777" w:rsidR="00CB3B7C" w:rsidRPr="00CB3B7C" w:rsidRDefault="00CB3B7C" w:rsidP="00CB3B7C">
            <w:pPr>
              <w:spacing w:after="0" w:line="240" w:lineRule="auto"/>
              <w:rPr>
                <w:rFonts w:ascii="Times New Roman" w:hAnsi="Times New Roman" w:cs="Times New Roman"/>
                <w:sz w:val="24"/>
                <w:szCs w:val="24"/>
              </w:rPr>
            </w:pPr>
          </w:p>
        </w:tc>
      </w:tr>
      <w:tr w:rsidR="00CB3B7C" w:rsidRPr="00CB3B7C" w14:paraId="4057D477" w14:textId="77777777" w:rsidTr="00BF44E2">
        <w:trPr>
          <w:trHeight w:val="276"/>
        </w:trPr>
        <w:tc>
          <w:tcPr>
            <w:tcW w:w="1934" w:type="dxa"/>
            <w:vMerge/>
            <w:tcBorders>
              <w:top w:val="nil"/>
              <w:left w:val="single" w:sz="4" w:space="0" w:color="auto"/>
              <w:bottom w:val="single" w:sz="4" w:space="0" w:color="000000"/>
              <w:right w:val="single" w:sz="4" w:space="0" w:color="auto"/>
            </w:tcBorders>
            <w:vAlign w:val="center"/>
          </w:tcPr>
          <w:p w14:paraId="4A0DAB3F" w14:textId="77777777" w:rsidR="00CB3B7C" w:rsidRPr="00CB3B7C" w:rsidRDefault="00CB3B7C" w:rsidP="00CB3B7C">
            <w:pPr>
              <w:spacing w:after="0" w:line="240" w:lineRule="auto"/>
              <w:rPr>
                <w:rFonts w:ascii="Times New Roman" w:hAnsi="Times New Roman" w:cs="Times New Roman"/>
                <w:sz w:val="24"/>
                <w:szCs w:val="24"/>
              </w:rPr>
            </w:pPr>
          </w:p>
        </w:tc>
        <w:tc>
          <w:tcPr>
            <w:tcW w:w="2196" w:type="dxa"/>
            <w:vMerge/>
            <w:tcBorders>
              <w:top w:val="nil"/>
              <w:left w:val="single" w:sz="4" w:space="0" w:color="auto"/>
              <w:bottom w:val="single" w:sz="4" w:space="0" w:color="000000"/>
              <w:right w:val="single" w:sz="4" w:space="0" w:color="auto"/>
            </w:tcBorders>
            <w:vAlign w:val="center"/>
          </w:tcPr>
          <w:p w14:paraId="096F7F29" w14:textId="77777777" w:rsidR="00CB3B7C" w:rsidRPr="00CB3B7C" w:rsidRDefault="00CB3B7C" w:rsidP="00CB3B7C">
            <w:pPr>
              <w:spacing w:after="0" w:line="240" w:lineRule="auto"/>
              <w:rPr>
                <w:rFonts w:ascii="Times New Roman" w:hAnsi="Times New Roman" w:cs="Times New Roman"/>
                <w:sz w:val="24"/>
                <w:szCs w:val="24"/>
              </w:rPr>
            </w:pPr>
          </w:p>
        </w:tc>
        <w:tc>
          <w:tcPr>
            <w:tcW w:w="2039" w:type="dxa"/>
            <w:tcBorders>
              <w:top w:val="nil"/>
              <w:left w:val="nil"/>
              <w:bottom w:val="single" w:sz="4" w:space="0" w:color="auto"/>
              <w:right w:val="single" w:sz="4" w:space="0" w:color="auto"/>
            </w:tcBorders>
            <w:shd w:val="clear" w:color="auto" w:fill="auto"/>
            <w:vAlign w:val="bottom"/>
          </w:tcPr>
          <w:p w14:paraId="156DF142"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местный бюджет</w:t>
            </w:r>
          </w:p>
        </w:tc>
        <w:tc>
          <w:tcPr>
            <w:tcW w:w="1330" w:type="dxa"/>
            <w:tcBorders>
              <w:top w:val="nil"/>
              <w:left w:val="nil"/>
              <w:bottom w:val="single" w:sz="4" w:space="0" w:color="auto"/>
              <w:right w:val="single" w:sz="4" w:space="0" w:color="auto"/>
            </w:tcBorders>
            <w:vAlign w:val="bottom"/>
          </w:tcPr>
          <w:p w14:paraId="35CD2EA5"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14338,3</w:t>
            </w:r>
          </w:p>
        </w:tc>
        <w:tc>
          <w:tcPr>
            <w:tcW w:w="1230" w:type="dxa"/>
            <w:tcBorders>
              <w:top w:val="nil"/>
              <w:left w:val="nil"/>
              <w:bottom w:val="single" w:sz="4" w:space="0" w:color="auto"/>
              <w:right w:val="single" w:sz="4" w:space="0" w:color="auto"/>
            </w:tcBorders>
            <w:vAlign w:val="bottom"/>
          </w:tcPr>
          <w:p w14:paraId="1B83363A"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14794,5</w:t>
            </w:r>
          </w:p>
        </w:tc>
        <w:tc>
          <w:tcPr>
            <w:tcW w:w="1210" w:type="dxa"/>
            <w:tcBorders>
              <w:top w:val="nil"/>
              <w:left w:val="nil"/>
              <w:bottom w:val="single" w:sz="4" w:space="0" w:color="auto"/>
              <w:right w:val="single" w:sz="4" w:space="0" w:color="auto"/>
            </w:tcBorders>
            <w:vAlign w:val="bottom"/>
          </w:tcPr>
          <w:p w14:paraId="13C41116"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18695,3</w:t>
            </w:r>
          </w:p>
        </w:tc>
        <w:tc>
          <w:tcPr>
            <w:tcW w:w="1210" w:type="dxa"/>
            <w:tcBorders>
              <w:top w:val="nil"/>
              <w:left w:val="nil"/>
              <w:bottom w:val="single" w:sz="4" w:space="0" w:color="auto"/>
              <w:right w:val="single" w:sz="4" w:space="0" w:color="auto"/>
            </w:tcBorders>
            <w:vAlign w:val="bottom"/>
          </w:tcPr>
          <w:p w14:paraId="63D02D71"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18118,3</w:t>
            </w:r>
          </w:p>
        </w:tc>
        <w:tc>
          <w:tcPr>
            <w:tcW w:w="1171" w:type="dxa"/>
            <w:tcBorders>
              <w:top w:val="nil"/>
              <w:left w:val="nil"/>
              <w:bottom w:val="single" w:sz="4" w:space="0" w:color="auto"/>
              <w:right w:val="single" w:sz="4" w:space="0" w:color="auto"/>
            </w:tcBorders>
            <w:vAlign w:val="bottom"/>
          </w:tcPr>
          <w:p w14:paraId="446C2796"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18963,0</w:t>
            </w:r>
          </w:p>
        </w:tc>
        <w:tc>
          <w:tcPr>
            <w:tcW w:w="1180" w:type="dxa"/>
            <w:tcBorders>
              <w:top w:val="nil"/>
              <w:left w:val="nil"/>
              <w:bottom w:val="single" w:sz="4" w:space="0" w:color="auto"/>
              <w:right w:val="single" w:sz="4" w:space="0" w:color="auto"/>
            </w:tcBorders>
            <w:vAlign w:val="bottom"/>
          </w:tcPr>
          <w:p w14:paraId="04376FAD"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19232,0</w:t>
            </w:r>
          </w:p>
        </w:tc>
        <w:tc>
          <w:tcPr>
            <w:tcW w:w="1113" w:type="dxa"/>
            <w:tcBorders>
              <w:top w:val="nil"/>
              <w:left w:val="nil"/>
              <w:bottom w:val="single" w:sz="4" w:space="0" w:color="auto"/>
              <w:right w:val="single" w:sz="4" w:space="0" w:color="auto"/>
            </w:tcBorders>
            <w:vAlign w:val="bottom"/>
          </w:tcPr>
          <w:p w14:paraId="5DC3EC94"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19714,0</w:t>
            </w:r>
          </w:p>
        </w:tc>
      </w:tr>
      <w:tr w:rsidR="00CB3B7C" w:rsidRPr="00CB3B7C" w14:paraId="35F7A224" w14:textId="77777777" w:rsidTr="00BF44E2">
        <w:trPr>
          <w:trHeight w:val="864"/>
        </w:trPr>
        <w:tc>
          <w:tcPr>
            <w:tcW w:w="1934" w:type="dxa"/>
            <w:vMerge/>
            <w:tcBorders>
              <w:top w:val="nil"/>
              <w:left w:val="single" w:sz="4" w:space="0" w:color="auto"/>
              <w:bottom w:val="single" w:sz="4" w:space="0" w:color="000000"/>
              <w:right w:val="single" w:sz="4" w:space="0" w:color="auto"/>
            </w:tcBorders>
            <w:vAlign w:val="center"/>
          </w:tcPr>
          <w:p w14:paraId="047EA5E3" w14:textId="77777777" w:rsidR="00CB3B7C" w:rsidRPr="00CB3B7C" w:rsidRDefault="00CB3B7C" w:rsidP="00CB3B7C">
            <w:pPr>
              <w:spacing w:after="0" w:line="240" w:lineRule="auto"/>
              <w:rPr>
                <w:rFonts w:ascii="Times New Roman" w:hAnsi="Times New Roman" w:cs="Times New Roman"/>
                <w:sz w:val="24"/>
                <w:szCs w:val="24"/>
              </w:rPr>
            </w:pPr>
          </w:p>
        </w:tc>
        <w:tc>
          <w:tcPr>
            <w:tcW w:w="2196" w:type="dxa"/>
            <w:vMerge/>
            <w:tcBorders>
              <w:top w:val="nil"/>
              <w:left w:val="single" w:sz="4" w:space="0" w:color="auto"/>
              <w:bottom w:val="single" w:sz="4" w:space="0" w:color="000000"/>
              <w:right w:val="single" w:sz="4" w:space="0" w:color="auto"/>
            </w:tcBorders>
            <w:vAlign w:val="center"/>
          </w:tcPr>
          <w:p w14:paraId="09AEA1FA" w14:textId="77777777" w:rsidR="00CB3B7C" w:rsidRPr="00CB3B7C" w:rsidRDefault="00CB3B7C" w:rsidP="00CB3B7C">
            <w:pPr>
              <w:spacing w:after="0" w:line="240" w:lineRule="auto"/>
              <w:rPr>
                <w:rFonts w:ascii="Times New Roman" w:hAnsi="Times New Roman" w:cs="Times New Roman"/>
                <w:sz w:val="24"/>
                <w:szCs w:val="24"/>
              </w:rPr>
            </w:pPr>
          </w:p>
        </w:tc>
        <w:tc>
          <w:tcPr>
            <w:tcW w:w="2039" w:type="dxa"/>
            <w:tcBorders>
              <w:top w:val="nil"/>
              <w:left w:val="nil"/>
              <w:bottom w:val="single" w:sz="4" w:space="0" w:color="auto"/>
              <w:right w:val="single" w:sz="4" w:space="0" w:color="auto"/>
            </w:tcBorders>
            <w:shd w:val="clear" w:color="auto" w:fill="auto"/>
            <w:vAlign w:val="bottom"/>
          </w:tcPr>
          <w:p w14:paraId="0B88A341"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 xml:space="preserve">территориальные государственные внебюджетные фонды </w:t>
            </w:r>
          </w:p>
        </w:tc>
        <w:tc>
          <w:tcPr>
            <w:tcW w:w="1330" w:type="dxa"/>
            <w:tcBorders>
              <w:top w:val="nil"/>
              <w:left w:val="nil"/>
              <w:bottom w:val="single" w:sz="4" w:space="0" w:color="auto"/>
              <w:right w:val="single" w:sz="4" w:space="0" w:color="auto"/>
            </w:tcBorders>
            <w:vAlign w:val="bottom"/>
          </w:tcPr>
          <w:p w14:paraId="13EBA745" w14:textId="77777777" w:rsidR="00CB3B7C" w:rsidRPr="00CB3B7C" w:rsidRDefault="00CB3B7C" w:rsidP="00CB3B7C">
            <w:pPr>
              <w:spacing w:after="0" w:line="240" w:lineRule="auto"/>
              <w:rPr>
                <w:rFonts w:ascii="Times New Roman" w:hAnsi="Times New Roman" w:cs="Times New Roman"/>
                <w:sz w:val="24"/>
                <w:szCs w:val="24"/>
              </w:rPr>
            </w:pPr>
          </w:p>
        </w:tc>
        <w:tc>
          <w:tcPr>
            <w:tcW w:w="1230" w:type="dxa"/>
            <w:tcBorders>
              <w:top w:val="nil"/>
              <w:left w:val="nil"/>
              <w:bottom w:val="single" w:sz="4" w:space="0" w:color="auto"/>
              <w:right w:val="single" w:sz="4" w:space="0" w:color="auto"/>
            </w:tcBorders>
            <w:vAlign w:val="bottom"/>
          </w:tcPr>
          <w:p w14:paraId="527CAD73" w14:textId="77777777" w:rsidR="00CB3B7C" w:rsidRPr="00CB3B7C" w:rsidRDefault="00CB3B7C" w:rsidP="00CB3B7C">
            <w:pPr>
              <w:spacing w:after="0" w:line="240" w:lineRule="auto"/>
              <w:rPr>
                <w:rFonts w:ascii="Times New Roman" w:hAnsi="Times New Roman" w:cs="Times New Roman"/>
                <w:sz w:val="24"/>
                <w:szCs w:val="24"/>
              </w:rPr>
            </w:pPr>
          </w:p>
        </w:tc>
        <w:tc>
          <w:tcPr>
            <w:tcW w:w="1210" w:type="dxa"/>
            <w:tcBorders>
              <w:top w:val="nil"/>
              <w:left w:val="nil"/>
              <w:bottom w:val="single" w:sz="4" w:space="0" w:color="auto"/>
              <w:right w:val="single" w:sz="4" w:space="0" w:color="auto"/>
            </w:tcBorders>
            <w:vAlign w:val="bottom"/>
          </w:tcPr>
          <w:p w14:paraId="1416F523" w14:textId="77777777" w:rsidR="00CB3B7C" w:rsidRPr="00CB3B7C" w:rsidRDefault="00CB3B7C" w:rsidP="00CB3B7C">
            <w:pPr>
              <w:spacing w:after="0" w:line="240" w:lineRule="auto"/>
              <w:rPr>
                <w:rFonts w:ascii="Times New Roman" w:hAnsi="Times New Roman" w:cs="Times New Roman"/>
                <w:sz w:val="24"/>
                <w:szCs w:val="24"/>
              </w:rPr>
            </w:pPr>
          </w:p>
        </w:tc>
        <w:tc>
          <w:tcPr>
            <w:tcW w:w="1210" w:type="dxa"/>
            <w:tcBorders>
              <w:top w:val="nil"/>
              <w:left w:val="nil"/>
              <w:bottom w:val="single" w:sz="4" w:space="0" w:color="auto"/>
              <w:right w:val="single" w:sz="4" w:space="0" w:color="auto"/>
            </w:tcBorders>
            <w:vAlign w:val="bottom"/>
          </w:tcPr>
          <w:p w14:paraId="4FC709D1" w14:textId="77777777" w:rsidR="00CB3B7C" w:rsidRPr="00CB3B7C" w:rsidRDefault="00CB3B7C" w:rsidP="00CB3B7C">
            <w:pPr>
              <w:spacing w:after="0" w:line="240" w:lineRule="auto"/>
              <w:rPr>
                <w:rFonts w:ascii="Times New Roman" w:hAnsi="Times New Roman" w:cs="Times New Roman"/>
                <w:sz w:val="24"/>
                <w:szCs w:val="24"/>
              </w:rPr>
            </w:pPr>
          </w:p>
        </w:tc>
        <w:tc>
          <w:tcPr>
            <w:tcW w:w="1171" w:type="dxa"/>
            <w:tcBorders>
              <w:top w:val="nil"/>
              <w:left w:val="nil"/>
              <w:bottom w:val="single" w:sz="4" w:space="0" w:color="auto"/>
              <w:right w:val="single" w:sz="4" w:space="0" w:color="auto"/>
            </w:tcBorders>
            <w:vAlign w:val="bottom"/>
          </w:tcPr>
          <w:p w14:paraId="21D0896B" w14:textId="77777777" w:rsidR="00CB3B7C" w:rsidRPr="00CB3B7C" w:rsidRDefault="00CB3B7C" w:rsidP="00CB3B7C">
            <w:pPr>
              <w:spacing w:after="0" w:line="240" w:lineRule="auto"/>
              <w:rPr>
                <w:rFonts w:ascii="Times New Roman" w:hAnsi="Times New Roman" w:cs="Times New Roman"/>
                <w:sz w:val="24"/>
                <w:szCs w:val="24"/>
              </w:rPr>
            </w:pPr>
          </w:p>
        </w:tc>
        <w:tc>
          <w:tcPr>
            <w:tcW w:w="1180" w:type="dxa"/>
            <w:tcBorders>
              <w:top w:val="nil"/>
              <w:left w:val="nil"/>
              <w:bottom w:val="single" w:sz="4" w:space="0" w:color="auto"/>
              <w:right w:val="single" w:sz="4" w:space="0" w:color="auto"/>
            </w:tcBorders>
            <w:noWrap/>
            <w:vAlign w:val="bottom"/>
          </w:tcPr>
          <w:p w14:paraId="58349653" w14:textId="77777777" w:rsidR="00CB3B7C" w:rsidRPr="00CB3B7C" w:rsidRDefault="00CB3B7C" w:rsidP="00CB3B7C">
            <w:pPr>
              <w:spacing w:after="0" w:line="240" w:lineRule="auto"/>
              <w:rPr>
                <w:rFonts w:ascii="Times New Roman" w:hAnsi="Times New Roman" w:cs="Times New Roman"/>
                <w:sz w:val="24"/>
                <w:szCs w:val="24"/>
              </w:rPr>
            </w:pPr>
          </w:p>
        </w:tc>
        <w:tc>
          <w:tcPr>
            <w:tcW w:w="1113" w:type="dxa"/>
            <w:tcBorders>
              <w:top w:val="nil"/>
              <w:left w:val="nil"/>
              <w:bottom w:val="single" w:sz="4" w:space="0" w:color="auto"/>
              <w:right w:val="single" w:sz="4" w:space="0" w:color="auto"/>
            </w:tcBorders>
            <w:noWrap/>
            <w:vAlign w:val="bottom"/>
          </w:tcPr>
          <w:p w14:paraId="7477E0CA" w14:textId="77777777" w:rsidR="00CB3B7C" w:rsidRPr="00CB3B7C" w:rsidRDefault="00CB3B7C" w:rsidP="00CB3B7C">
            <w:pPr>
              <w:spacing w:after="0" w:line="240" w:lineRule="auto"/>
              <w:rPr>
                <w:rFonts w:ascii="Times New Roman" w:hAnsi="Times New Roman" w:cs="Times New Roman"/>
                <w:sz w:val="24"/>
                <w:szCs w:val="24"/>
              </w:rPr>
            </w:pPr>
          </w:p>
        </w:tc>
      </w:tr>
      <w:tr w:rsidR="00CB3B7C" w:rsidRPr="00CB3B7C" w14:paraId="145838D1" w14:textId="77777777" w:rsidTr="00BF44E2">
        <w:trPr>
          <w:trHeight w:val="276"/>
        </w:trPr>
        <w:tc>
          <w:tcPr>
            <w:tcW w:w="1934" w:type="dxa"/>
            <w:vMerge/>
            <w:tcBorders>
              <w:top w:val="nil"/>
              <w:left w:val="single" w:sz="4" w:space="0" w:color="auto"/>
              <w:bottom w:val="single" w:sz="4" w:space="0" w:color="000000"/>
              <w:right w:val="single" w:sz="4" w:space="0" w:color="auto"/>
            </w:tcBorders>
            <w:vAlign w:val="center"/>
          </w:tcPr>
          <w:p w14:paraId="7814032F" w14:textId="77777777" w:rsidR="00CB3B7C" w:rsidRPr="00CB3B7C" w:rsidRDefault="00CB3B7C" w:rsidP="00CB3B7C">
            <w:pPr>
              <w:spacing w:after="0" w:line="240" w:lineRule="auto"/>
              <w:rPr>
                <w:rFonts w:ascii="Times New Roman" w:hAnsi="Times New Roman" w:cs="Times New Roman"/>
                <w:sz w:val="24"/>
                <w:szCs w:val="24"/>
              </w:rPr>
            </w:pPr>
          </w:p>
        </w:tc>
        <w:tc>
          <w:tcPr>
            <w:tcW w:w="2196" w:type="dxa"/>
            <w:vMerge/>
            <w:tcBorders>
              <w:top w:val="nil"/>
              <w:left w:val="single" w:sz="4" w:space="0" w:color="auto"/>
              <w:bottom w:val="single" w:sz="4" w:space="0" w:color="000000"/>
              <w:right w:val="single" w:sz="4" w:space="0" w:color="auto"/>
            </w:tcBorders>
            <w:vAlign w:val="center"/>
          </w:tcPr>
          <w:p w14:paraId="32CB268C" w14:textId="77777777" w:rsidR="00CB3B7C" w:rsidRPr="00CB3B7C" w:rsidRDefault="00CB3B7C" w:rsidP="00CB3B7C">
            <w:pPr>
              <w:spacing w:after="0" w:line="240" w:lineRule="auto"/>
              <w:rPr>
                <w:rFonts w:ascii="Times New Roman" w:hAnsi="Times New Roman" w:cs="Times New Roman"/>
                <w:sz w:val="24"/>
                <w:szCs w:val="24"/>
              </w:rPr>
            </w:pPr>
          </w:p>
        </w:tc>
        <w:tc>
          <w:tcPr>
            <w:tcW w:w="2039" w:type="dxa"/>
            <w:tcBorders>
              <w:top w:val="nil"/>
              <w:left w:val="nil"/>
              <w:bottom w:val="single" w:sz="4" w:space="0" w:color="auto"/>
              <w:right w:val="single" w:sz="4" w:space="0" w:color="auto"/>
            </w:tcBorders>
            <w:shd w:val="clear" w:color="auto" w:fill="auto"/>
            <w:vAlign w:val="bottom"/>
          </w:tcPr>
          <w:p w14:paraId="3692A818"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юридические лица</w:t>
            </w:r>
          </w:p>
        </w:tc>
        <w:tc>
          <w:tcPr>
            <w:tcW w:w="1330" w:type="dxa"/>
            <w:tcBorders>
              <w:top w:val="nil"/>
              <w:left w:val="nil"/>
              <w:bottom w:val="single" w:sz="4" w:space="0" w:color="auto"/>
              <w:right w:val="single" w:sz="4" w:space="0" w:color="auto"/>
            </w:tcBorders>
            <w:vAlign w:val="bottom"/>
          </w:tcPr>
          <w:p w14:paraId="33477564" w14:textId="77777777" w:rsidR="00CB3B7C" w:rsidRPr="00CB3B7C" w:rsidRDefault="00CB3B7C" w:rsidP="00CB3B7C">
            <w:pPr>
              <w:spacing w:after="0" w:line="240" w:lineRule="auto"/>
              <w:rPr>
                <w:rFonts w:ascii="Times New Roman" w:hAnsi="Times New Roman" w:cs="Times New Roman"/>
                <w:sz w:val="24"/>
                <w:szCs w:val="24"/>
              </w:rPr>
            </w:pPr>
          </w:p>
        </w:tc>
        <w:tc>
          <w:tcPr>
            <w:tcW w:w="1230" w:type="dxa"/>
            <w:tcBorders>
              <w:top w:val="nil"/>
              <w:left w:val="nil"/>
              <w:bottom w:val="single" w:sz="4" w:space="0" w:color="auto"/>
              <w:right w:val="single" w:sz="4" w:space="0" w:color="auto"/>
            </w:tcBorders>
            <w:vAlign w:val="bottom"/>
          </w:tcPr>
          <w:p w14:paraId="576F3A8B" w14:textId="77777777" w:rsidR="00CB3B7C" w:rsidRPr="00CB3B7C" w:rsidRDefault="00CB3B7C" w:rsidP="00CB3B7C">
            <w:pPr>
              <w:spacing w:after="0" w:line="240" w:lineRule="auto"/>
              <w:rPr>
                <w:rFonts w:ascii="Times New Roman" w:hAnsi="Times New Roman" w:cs="Times New Roman"/>
                <w:sz w:val="24"/>
                <w:szCs w:val="24"/>
              </w:rPr>
            </w:pPr>
          </w:p>
        </w:tc>
        <w:tc>
          <w:tcPr>
            <w:tcW w:w="1210" w:type="dxa"/>
            <w:tcBorders>
              <w:top w:val="nil"/>
              <w:left w:val="nil"/>
              <w:bottom w:val="single" w:sz="4" w:space="0" w:color="auto"/>
              <w:right w:val="single" w:sz="4" w:space="0" w:color="auto"/>
            </w:tcBorders>
            <w:vAlign w:val="bottom"/>
          </w:tcPr>
          <w:p w14:paraId="6125CFB2" w14:textId="77777777" w:rsidR="00CB3B7C" w:rsidRPr="00CB3B7C" w:rsidRDefault="00CB3B7C" w:rsidP="00CB3B7C">
            <w:pPr>
              <w:spacing w:after="0" w:line="240" w:lineRule="auto"/>
              <w:rPr>
                <w:rFonts w:ascii="Times New Roman" w:hAnsi="Times New Roman" w:cs="Times New Roman"/>
                <w:sz w:val="24"/>
                <w:szCs w:val="24"/>
              </w:rPr>
            </w:pPr>
          </w:p>
        </w:tc>
        <w:tc>
          <w:tcPr>
            <w:tcW w:w="1210" w:type="dxa"/>
            <w:tcBorders>
              <w:top w:val="nil"/>
              <w:left w:val="nil"/>
              <w:bottom w:val="single" w:sz="4" w:space="0" w:color="auto"/>
              <w:right w:val="single" w:sz="4" w:space="0" w:color="auto"/>
            </w:tcBorders>
            <w:vAlign w:val="bottom"/>
          </w:tcPr>
          <w:p w14:paraId="029DBA68" w14:textId="77777777" w:rsidR="00CB3B7C" w:rsidRPr="00CB3B7C" w:rsidRDefault="00CB3B7C" w:rsidP="00CB3B7C">
            <w:pPr>
              <w:spacing w:after="0" w:line="240" w:lineRule="auto"/>
              <w:rPr>
                <w:rFonts w:ascii="Times New Roman" w:hAnsi="Times New Roman" w:cs="Times New Roman"/>
                <w:sz w:val="24"/>
                <w:szCs w:val="24"/>
              </w:rPr>
            </w:pPr>
          </w:p>
        </w:tc>
        <w:tc>
          <w:tcPr>
            <w:tcW w:w="1171" w:type="dxa"/>
            <w:tcBorders>
              <w:top w:val="nil"/>
              <w:left w:val="nil"/>
              <w:bottom w:val="single" w:sz="4" w:space="0" w:color="auto"/>
              <w:right w:val="single" w:sz="4" w:space="0" w:color="auto"/>
            </w:tcBorders>
            <w:vAlign w:val="bottom"/>
          </w:tcPr>
          <w:p w14:paraId="7804D9FB" w14:textId="77777777" w:rsidR="00CB3B7C" w:rsidRPr="00CB3B7C" w:rsidRDefault="00CB3B7C" w:rsidP="00CB3B7C">
            <w:pPr>
              <w:spacing w:after="0" w:line="240" w:lineRule="auto"/>
              <w:rPr>
                <w:rFonts w:ascii="Times New Roman" w:hAnsi="Times New Roman" w:cs="Times New Roman"/>
                <w:sz w:val="24"/>
                <w:szCs w:val="24"/>
              </w:rPr>
            </w:pPr>
          </w:p>
        </w:tc>
        <w:tc>
          <w:tcPr>
            <w:tcW w:w="1180" w:type="dxa"/>
            <w:tcBorders>
              <w:top w:val="nil"/>
              <w:left w:val="nil"/>
              <w:bottom w:val="single" w:sz="4" w:space="0" w:color="auto"/>
              <w:right w:val="single" w:sz="4" w:space="0" w:color="auto"/>
            </w:tcBorders>
            <w:noWrap/>
            <w:vAlign w:val="bottom"/>
          </w:tcPr>
          <w:p w14:paraId="6D2B66D9" w14:textId="77777777" w:rsidR="00CB3B7C" w:rsidRPr="00CB3B7C" w:rsidRDefault="00CB3B7C" w:rsidP="00CB3B7C">
            <w:pPr>
              <w:spacing w:after="0" w:line="240" w:lineRule="auto"/>
              <w:rPr>
                <w:rFonts w:ascii="Times New Roman" w:hAnsi="Times New Roman" w:cs="Times New Roman"/>
                <w:sz w:val="24"/>
                <w:szCs w:val="24"/>
              </w:rPr>
            </w:pPr>
          </w:p>
        </w:tc>
        <w:tc>
          <w:tcPr>
            <w:tcW w:w="1113" w:type="dxa"/>
            <w:tcBorders>
              <w:top w:val="nil"/>
              <w:left w:val="nil"/>
              <w:bottom w:val="single" w:sz="4" w:space="0" w:color="auto"/>
              <w:right w:val="single" w:sz="4" w:space="0" w:color="auto"/>
            </w:tcBorders>
            <w:noWrap/>
            <w:vAlign w:val="bottom"/>
          </w:tcPr>
          <w:p w14:paraId="35157C8F" w14:textId="77777777" w:rsidR="00CB3B7C" w:rsidRPr="00CB3B7C" w:rsidRDefault="00CB3B7C" w:rsidP="00CB3B7C">
            <w:pPr>
              <w:spacing w:after="0" w:line="240" w:lineRule="auto"/>
              <w:rPr>
                <w:rFonts w:ascii="Times New Roman" w:hAnsi="Times New Roman" w:cs="Times New Roman"/>
                <w:sz w:val="24"/>
                <w:szCs w:val="24"/>
              </w:rPr>
            </w:pPr>
          </w:p>
        </w:tc>
      </w:tr>
      <w:tr w:rsidR="00CB3B7C" w:rsidRPr="00CB3B7C" w14:paraId="26BACAB3" w14:textId="77777777" w:rsidTr="00BF44E2">
        <w:trPr>
          <w:trHeight w:val="276"/>
        </w:trPr>
        <w:tc>
          <w:tcPr>
            <w:tcW w:w="1934" w:type="dxa"/>
            <w:vMerge/>
            <w:tcBorders>
              <w:top w:val="nil"/>
              <w:left w:val="single" w:sz="4" w:space="0" w:color="auto"/>
              <w:bottom w:val="single" w:sz="4" w:space="0" w:color="000000"/>
              <w:right w:val="single" w:sz="4" w:space="0" w:color="auto"/>
            </w:tcBorders>
            <w:vAlign w:val="center"/>
          </w:tcPr>
          <w:p w14:paraId="17886C9D" w14:textId="77777777" w:rsidR="00CB3B7C" w:rsidRPr="00CB3B7C" w:rsidRDefault="00CB3B7C" w:rsidP="00CB3B7C">
            <w:pPr>
              <w:spacing w:after="0" w:line="240" w:lineRule="auto"/>
              <w:rPr>
                <w:rFonts w:ascii="Times New Roman" w:hAnsi="Times New Roman" w:cs="Times New Roman"/>
                <w:sz w:val="24"/>
                <w:szCs w:val="24"/>
              </w:rPr>
            </w:pPr>
          </w:p>
        </w:tc>
        <w:tc>
          <w:tcPr>
            <w:tcW w:w="2196" w:type="dxa"/>
            <w:vMerge/>
            <w:tcBorders>
              <w:top w:val="nil"/>
              <w:left w:val="single" w:sz="4" w:space="0" w:color="auto"/>
              <w:bottom w:val="single" w:sz="4" w:space="0" w:color="000000"/>
              <w:right w:val="single" w:sz="4" w:space="0" w:color="auto"/>
            </w:tcBorders>
            <w:vAlign w:val="center"/>
          </w:tcPr>
          <w:p w14:paraId="67BB8FD6" w14:textId="77777777" w:rsidR="00CB3B7C" w:rsidRPr="00CB3B7C" w:rsidRDefault="00CB3B7C" w:rsidP="00CB3B7C">
            <w:pPr>
              <w:spacing w:after="0" w:line="240" w:lineRule="auto"/>
              <w:rPr>
                <w:rFonts w:ascii="Times New Roman" w:hAnsi="Times New Roman" w:cs="Times New Roman"/>
                <w:sz w:val="24"/>
                <w:szCs w:val="24"/>
              </w:rPr>
            </w:pPr>
          </w:p>
        </w:tc>
        <w:tc>
          <w:tcPr>
            <w:tcW w:w="2039" w:type="dxa"/>
            <w:tcBorders>
              <w:top w:val="nil"/>
              <w:left w:val="nil"/>
              <w:bottom w:val="single" w:sz="4" w:space="0" w:color="auto"/>
              <w:right w:val="single" w:sz="4" w:space="0" w:color="auto"/>
            </w:tcBorders>
            <w:shd w:val="clear" w:color="auto" w:fill="auto"/>
            <w:vAlign w:val="bottom"/>
          </w:tcPr>
          <w:p w14:paraId="2189E58D"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физические лица</w:t>
            </w:r>
          </w:p>
        </w:tc>
        <w:tc>
          <w:tcPr>
            <w:tcW w:w="1330" w:type="dxa"/>
            <w:tcBorders>
              <w:top w:val="nil"/>
              <w:left w:val="nil"/>
              <w:bottom w:val="single" w:sz="4" w:space="0" w:color="auto"/>
              <w:right w:val="single" w:sz="4" w:space="0" w:color="auto"/>
            </w:tcBorders>
            <w:vAlign w:val="bottom"/>
          </w:tcPr>
          <w:p w14:paraId="42381FC6" w14:textId="77777777" w:rsidR="00CB3B7C" w:rsidRPr="00CB3B7C" w:rsidRDefault="00CB3B7C" w:rsidP="00CB3B7C">
            <w:pPr>
              <w:spacing w:after="0" w:line="240" w:lineRule="auto"/>
              <w:rPr>
                <w:rFonts w:ascii="Times New Roman" w:hAnsi="Times New Roman" w:cs="Times New Roman"/>
                <w:sz w:val="24"/>
                <w:szCs w:val="24"/>
              </w:rPr>
            </w:pPr>
          </w:p>
        </w:tc>
        <w:tc>
          <w:tcPr>
            <w:tcW w:w="1230" w:type="dxa"/>
            <w:tcBorders>
              <w:top w:val="nil"/>
              <w:left w:val="nil"/>
              <w:bottom w:val="single" w:sz="4" w:space="0" w:color="auto"/>
              <w:right w:val="single" w:sz="4" w:space="0" w:color="auto"/>
            </w:tcBorders>
            <w:vAlign w:val="bottom"/>
          </w:tcPr>
          <w:p w14:paraId="7E27C8B1" w14:textId="77777777" w:rsidR="00CB3B7C" w:rsidRPr="00CB3B7C" w:rsidRDefault="00CB3B7C" w:rsidP="00CB3B7C">
            <w:pPr>
              <w:spacing w:after="0" w:line="240" w:lineRule="auto"/>
              <w:rPr>
                <w:rFonts w:ascii="Times New Roman" w:hAnsi="Times New Roman" w:cs="Times New Roman"/>
                <w:sz w:val="24"/>
                <w:szCs w:val="24"/>
              </w:rPr>
            </w:pPr>
          </w:p>
        </w:tc>
        <w:tc>
          <w:tcPr>
            <w:tcW w:w="1210" w:type="dxa"/>
            <w:tcBorders>
              <w:top w:val="nil"/>
              <w:left w:val="nil"/>
              <w:bottom w:val="single" w:sz="4" w:space="0" w:color="auto"/>
              <w:right w:val="single" w:sz="4" w:space="0" w:color="auto"/>
            </w:tcBorders>
            <w:vAlign w:val="bottom"/>
          </w:tcPr>
          <w:p w14:paraId="574B1F5E" w14:textId="77777777" w:rsidR="00CB3B7C" w:rsidRPr="00CB3B7C" w:rsidRDefault="00CB3B7C" w:rsidP="00CB3B7C">
            <w:pPr>
              <w:spacing w:after="0" w:line="240" w:lineRule="auto"/>
              <w:rPr>
                <w:rFonts w:ascii="Times New Roman" w:hAnsi="Times New Roman" w:cs="Times New Roman"/>
                <w:sz w:val="24"/>
                <w:szCs w:val="24"/>
              </w:rPr>
            </w:pPr>
          </w:p>
        </w:tc>
        <w:tc>
          <w:tcPr>
            <w:tcW w:w="1210" w:type="dxa"/>
            <w:tcBorders>
              <w:top w:val="nil"/>
              <w:left w:val="nil"/>
              <w:bottom w:val="single" w:sz="4" w:space="0" w:color="auto"/>
              <w:right w:val="single" w:sz="4" w:space="0" w:color="auto"/>
            </w:tcBorders>
            <w:vAlign w:val="bottom"/>
          </w:tcPr>
          <w:p w14:paraId="77FF36BB" w14:textId="77777777" w:rsidR="00CB3B7C" w:rsidRPr="00CB3B7C" w:rsidRDefault="00CB3B7C" w:rsidP="00CB3B7C">
            <w:pPr>
              <w:spacing w:after="0" w:line="240" w:lineRule="auto"/>
              <w:rPr>
                <w:rFonts w:ascii="Times New Roman" w:hAnsi="Times New Roman" w:cs="Times New Roman"/>
                <w:sz w:val="24"/>
                <w:szCs w:val="24"/>
              </w:rPr>
            </w:pPr>
          </w:p>
        </w:tc>
        <w:tc>
          <w:tcPr>
            <w:tcW w:w="1171" w:type="dxa"/>
            <w:tcBorders>
              <w:top w:val="nil"/>
              <w:left w:val="nil"/>
              <w:bottom w:val="single" w:sz="4" w:space="0" w:color="auto"/>
              <w:right w:val="single" w:sz="4" w:space="0" w:color="auto"/>
            </w:tcBorders>
            <w:vAlign w:val="bottom"/>
          </w:tcPr>
          <w:p w14:paraId="14E39F1E" w14:textId="77777777" w:rsidR="00CB3B7C" w:rsidRPr="00CB3B7C" w:rsidRDefault="00CB3B7C" w:rsidP="00CB3B7C">
            <w:pPr>
              <w:spacing w:after="0" w:line="240" w:lineRule="auto"/>
              <w:rPr>
                <w:rFonts w:ascii="Times New Roman" w:hAnsi="Times New Roman" w:cs="Times New Roman"/>
                <w:sz w:val="24"/>
                <w:szCs w:val="24"/>
              </w:rPr>
            </w:pPr>
          </w:p>
        </w:tc>
        <w:tc>
          <w:tcPr>
            <w:tcW w:w="1180" w:type="dxa"/>
            <w:tcBorders>
              <w:top w:val="nil"/>
              <w:left w:val="nil"/>
              <w:bottom w:val="single" w:sz="4" w:space="0" w:color="auto"/>
              <w:right w:val="single" w:sz="4" w:space="0" w:color="auto"/>
            </w:tcBorders>
            <w:noWrap/>
            <w:vAlign w:val="bottom"/>
          </w:tcPr>
          <w:p w14:paraId="7B5C0D0C" w14:textId="77777777" w:rsidR="00CB3B7C" w:rsidRPr="00CB3B7C" w:rsidRDefault="00CB3B7C" w:rsidP="00CB3B7C">
            <w:pPr>
              <w:spacing w:after="0" w:line="240" w:lineRule="auto"/>
              <w:rPr>
                <w:rFonts w:ascii="Times New Roman" w:hAnsi="Times New Roman" w:cs="Times New Roman"/>
                <w:sz w:val="24"/>
                <w:szCs w:val="24"/>
              </w:rPr>
            </w:pPr>
          </w:p>
        </w:tc>
        <w:tc>
          <w:tcPr>
            <w:tcW w:w="1113" w:type="dxa"/>
            <w:tcBorders>
              <w:top w:val="nil"/>
              <w:left w:val="nil"/>
              <w:bottom w:val="single" w:sz="4" w:space="0" w:color="auto"/>
              <w:right w:val="single" w:sz="4" w:space="0" w:color="auto"/>
            </w:tcBorders>
            <w:noWrap/>
            <w:vAlign w:val="bottom"/>
          </w:tcPr>
          <w:p w14:paraId="156D8CAF" w14:textId="77777777" w:rsidR="00CB3B7C" w:rsidRPr="00CB3B7C" w:rsidRDefault="00CB3B7C" w:rsidP="00CB3B7C">
            <w:pPr>
              <w:spacing w:after="0" w:line="240" w:lineRule="auto"/>
              <w:rPr>
                <w:rFonts w:ascii="Times New Roman" w:hAnsi="Times New Roman" w:cs="Times New Roman"/>
                <w:sz w:val="24"/>
                <w:szCs w:val="24"/>
              </w:rPr>
            </w:pPr>
          </w:p>
        </w:tc>
      </w:tr>
      <w:tr w:rsidR="00CB3B7C" w:rsidRPr="00CB3B7C" w14:paraId="3CE98636" w14:textId="77777777" w:rsidTr="00BF44E2">
        <w:trPr>
          <w:trHeight w:val="276"/>
        </w:trPr>
        <w:tc>
          <w:tcPr>
            <w:tcW w:w="1934" w:type="dxa"/>
            <w:vMerge w:val="restart"/>
            <w:tcBorders>
              <w:top w:val="nil"/>
              <w:left w:val="single" w:sz="4" w:space="0" w:color="auto"/>
              <w:bottom w:val="single" w:sz="4" w:space="0" w:color="000000"/>
              <w:right w:val="single" w:sz="4" w:space="0" w:color="auto"/>
            </w:tcBorders>
            <w:shd w:val="clear" w:color="auto" w:fill="auto"/>
            <w:vAlign w:val="center"/>
          </w:tcPr>
          <w:p w14:paraId="66FF068C"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Основное мероприятие 1.3</w:t>
            </w:r>
          </w:p>
        </w:tc>
        <w:tc>
          <w:tcPr>
            <w:tcW w:w="2196" w:type="dxa"/>
            <w:vMerge w:val="restart"/>
            <w:tcBorders>
              <w:top w:val="nil"/>
              <w:left w:val="single" w:sz="4" w:space="0" w:color="auto"/>
              <w:bottom w:val="single" w:sz="4" w:space="0" w:color="000000"/>
              <w:right w:val="single" w:sz="4" w:space="0" w:color="auto"/>
            </w:tcBorders>
            <w:shd w:val="clear" w:color="auto" w:fill="auto"/>
            <w:vAlign w:val="center"/>
          </w:tcPr>
          <w:p w14:paraId="60AB1AAC"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 xml:space="preserve">Финансовое обеспечение деятельности административной комиссии Каширского муниципального района. </w:t>
            </w:r>
          </w:p>
        </w:tc>
        <w:tc>
          <w:tcPr>
            <w:tcW w:w="2039" w:type="dxa"/>
            <w:tcBorders>
              <w:top w:val="nil"/>
              <w:left w:val="nil"/>
              <w:bottom w:val="single" w:sz="4" w:space="0" w:color="auto"/>
              <w:right w:val="single" w:sz="4" w:space="0" w:color="auto"/>
            </w:tcBorders>
            <w:shd w:val="clear" w:color="auto" w:fill="auto"/>
            <w:vAlign w:val="bottom"/>
          </w:tcPr>
          <w:p w14:paraId="1F2B3551"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всего, в том числе:</w:t>
            </w:r>
          </w:p>
        </w:tc>
        <w:tc>
          <w:tcPr>
            <w:tcW w:w="1330" w:type="dxa"/>
            <w:tcBorders>
              <w:top w:val="nil"/>
              <w:left w:val="nil"/>
              <w:bottom w:val="single" w:sz="4" w:space="0" w:color="auto"/>
              <w:right w:val="single" w:sz="4" w:space="0" w:color="auto"/>
            </w:tcBorders>
            <w:vAlign w:val="bottom"/>
          </w:tcPr>
          <w:p w14:paraId="57A92F6E"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366</w:t>
            </w:r>
          </w:p>
        </w:tc>
        <w:tc>
          <w:tcPr>
            <w:tcW w:w="1230" w:type="dxa"/>
            <w:tcBorders>
              <w:top w:val="nil"/>
              <w:left w:val="nil"/>
              <w:bottom w:val="single" w:sz="4" w:space="0" w:color="auto"/>
              <w:right w:val="single" w:sz="4" w:space="0" w:color="auto"/>
            </w:tcBorders>
            <w:vAlign w:val="bottom"/>
          </w:tcPr>
          <w:p w14:paraId="108D61FC"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374</w:t>
            </w:r>
          </w:p>
        </w:tc>
        <w:tc>
          <w:tcPr>
            <w:tcW w:w="1210" w:type="dxa"/>
            <w:tcBorders>
              <w:top w:val="nil"/>
              <w:left w:val="nil"/>
              <w:bottom w:val="single" w:sz="4" w:space="0" w:color="auto"/>
              <w:right w:val="single" w:sz="4" w:space="0" w:color="auto"/>
            </w:tcBorders>
            <w:vAlign w:val="bottom"/>
          </w:tcPr>
          <w:p w14:paraId="1AF4BDEA"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408</w:t>
            </w:r>
          </w:p>
        </w:tc>
        <w:tc>
          <w:tcPr>
            <w:tcW w:w="1210" w:type="dxa"/>
            <w:tcBorders>
              <w:top w:val="nil"/>
              <w:left w:val="nil"/>
              <w:bottom w:val="single" w:sz="4" w:space="0" w:color="auto"/>
              <w:right w:val="single" w:sz="4" w:space="0" w:color="auto"/>
            </w:tcBorders>
            <w:vAlign w:val="bottom"/>
          </w:tcPr>
          <w:p w14:paraId="3A268AC8"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475</w:t>
            </w:r>
          </w:p>
        </w:tc>
        <w:tc>
          <w:tcPr>
            <w:tcW w:w="1171" w:type="dxa"/>
            <w:tcBorders>
              <w:top w:val="nil"/>
              <w:left w:val="nil"/>
              <w:bottom w:val="single" w:sz="4" w:space="0" w:color="auto"/>
              <w:right w:val="single" w:sz="4" w:space="0" w:color="auto"/>
            </w:tcBorders>
            <w:vAlign w:val="bottom"/>
          </w:tcPr>
          <w:p w14:paraId="73A6ED26"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502,0</w:t>
            </w:r>
          </w:p>
        </w:tc>
        <w:tc>
          <w:tcPr>
            <w:tcW w:w="1180" w:type="dxa"/>
            <w:tcBorders>
              <w:top w:val="nil"/>
              <w:left w:val="nil"/>
              <w:bottom w:val="single" w:sz="4" w:space="0" w:color="auto"/>
              <w:right w:val="single" w:sz="4" w:space="0" w:color="auto"/>
            </w:tcBorders>
            <w:noWrap/>
            <w:vAlign w:val="bottom"/>
          </w:tcPr>
          <w:p w14:paraId="65E4CA7B"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507,0</w:t>
            </w:r>
          </w:p>
        </w:tc>
        <w:tc>
          <w:tcPr>
            <w:tcW w:w="1113" w:type="dxa"/>
            <w:tcBorders>
              <w:top w:val="nil"/>
              <w:left w:val="nil"/>
              <w:bottom w:val="single" w:sz="4" w:space="0" w:color="auto"/>
              <w:right w:val="single" w:sz="4" w:space="0" w:color="auto"/>
            </w:tcBorders>
            <w:noWrap/>
            <w:vAlign w:val="bottom"/>
          </w:tcPr>
          <w:p w14:paraId="1538BE4E"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527,0</w:t>
            </w:r>
          </w:p>
        </w:tc>
      </w:tr>
      <w:tr w:rsidR="00CB3B7C" w:rsidRPr="00CB3B7C" w14:paraId="781AB1A8" w14:textId="77777777" w:rsidTr="00BF44E2">
        <w:trPr>
          <w:trHeight w:val="276"/>
        </w:trPr>
        <w:tc>
          <w:tcPr>
            <w:tcW w:w="1934" w:type="dxa"/>
            <w:vMerge/>
            <w:tcBorders>
              <w:top w:val="nil"/>
              <w:left w:val="single" w:sz="4" w:space="0" w:color="auto"/>
              <w:bottom w:val="single" w:sz="4" w:space="0" w:color="000000"/>
              <w:right w:val="single" w:sz="4" w:space="0" w:color="auto"/>
            </w:tcBorders>
            <w:vAlign w:val="center"/>
          </w:tcPr>
          <w:p w14:paraId="65CE9138" w14:textId="77777777" w:rsidR="00CB3B7C" w:rsidRPr="00CB3B7C" w:rsidRDefault="00CB3B7C" w:rsidP="00CB3B7C">
            <w:pPr>
              <w:spacing w:after="0" w:line="240" w:lineRule="auto"/>
              <w:rPr>
                <w:rFonts w:ascii="Times New Roman" w:hAnsi="Times New Roman" w:cs="Times New Roman"/>
                <w:sz w:val="24"/>
                <w:szCs w:val="24"/>
              </w:rPr>
            </w:pPr>
          </w:p>
        </w:tc>
        <w:tc>
          <w:tcPr>
            <w:tcW w:w="2196" w:type="dxa"/>
            <w:vMerge/>
            <w:tcBorders>
              <w:top w:val="nil"/>
              <w:left w:val="single" w:sz="4" w:space="0" w:color="auto"/>
              <w:bottom w:val="single" w:sz="4" w:space="0" w:color="000000"/>
              <w:right w:val="single" w:sz="4" w:space="0" w:color="auto"/>
            </w:tcBorders>
            <w:vAlign w:val="center"/>
          </w:tcPr>
          <w:p w14:paraId="40A5F5BF" w14:textId="77777777" w:rsidR="00CB3B7C" w:rsidRPr="00CB3B7C" w:rsidRDefault="00CB3B7C" w:rsidP="00CB3B7C">
            <w:pPr>
              <w:spacing w:after="0" w:line="240" w:lineRule="auto"/>
              <w:rPr>
                <w:rFonts w:ascii="Times New Roman" w:hAnsi="Times New Roman" w:cs="Times New Roman"/>
                <w:sz w:val="24"/>
                <w:szCs w:val="24"/>
              </w:rPr>
            </w:pPr>
          </w:p>
        </w:tc>
        <w:tc>
          <w:tcPr>
            <w:tcW w:w="2039" w:type="dxa"/>
            <w:tcBorders>
              <w:top w:val="nil"/>
              <w:left w:val="nil"/>
              <w:bottom w:val="single" w:sz="4" w:space="0" w:color="auto"/>
              <w:right w:val="single" w:sz="4" w:space="0" w:color="auto"/>
            </w:tcBorders>
            <w:shd w:val="clear" w:color="auto" w:fill="auto"/>
            <w:vAlign w:val="bottom"/>
          </w:tcPr>
          <w:p w14:paraId="39D18983"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 xml:space="preserve">федеральный бюджет </w:t>
            </w:r>
          </w:p>
        </w:tc>
        <w:tc>
          <w:tcPr>
            <w:tcW w:w="1330" w:type="dxa"/>
            <w:tcBorders>
              <w:top w:val="nil"/>
              <w:left w:val="nil"/>
              <w:bottom w:val="single" w:sz="4" w:space="0" w:color="auto"/>
              <w:right w:val="single" w:sz="4" w:space="0" w:color="auto"/>
            </w:tcBorders>
            <w:vAlign w:val="bottom"/>
          </w:tcPr>
          <w:p w14:paraId="36953A5C" w14:textId="77777777" w:rsidR="00CB3B7C" w:rsidRPr="00CB3B7C" w:rsidRDefault="00CB3B7C" w:rsidP="00CB3B7C">
            <w:pPr>
              <w:spacing w:after="0" w:line="240" w:lineRule="auto"/>
              <w:rPr>
                <w:rFonts w:ascii="Times New Roman" w:hAnsi="Times New Roman" w:cs="Times New Roman"/>
                <w:color w:val="000000"/>
                <w:sz w:val="24"/>
                <w:szCs w:val="24"/>
              </w:rPr>
            </w:pPr>
          </w:p>
        </w:tc>
        <w:tc>
          <w:tcPr>
            <w:tcW w:w="1230" w:type="dxa"/>
            <w:tcBorders>
              <w:top w:val="nil"/>
              <w:left w:val="nil"/>
              <w:bottom w:val="single" w:sz="4" w:space="0" w:color="auto"/>
              <w:right w:val="single" w:sz="4" w:space="0" w:color="auto"/>
            </w:tcBorders>
            <w:vAlign w:val="bottom"/>
          </w:tcPr>
          <w:p w14:paraId="15ECB81C" w14:textId="77777777" w:rsidR="00CB3B7C" w:rsidRPr="00CB3B7C" w:rsidRDefault="00CB3B7C" w:rsidP="00CB3B7C">
            <w:pPr>
              <w:spacing w:after="0" w:line="240" w:lineRule="auto"/>
              <w:rPr>
                <w:rFonts w:ascii="Times New Roman" w:hAnsi="Times New Roman" w:cs="Times New Roman"/>
                <w:color w:val="000000"/>
                <w:sz w:val="24"/>
                <w:szCs w:val="24"/>
              </w:rPr>
            </w:pPr>
          </w:p>
        </w:tc>
        <w:tc>
          <w:tcPr>
            <w:tcW w:w="1210" w:type="dxa"/>
            <w:tcBorders>
              <w:top w:val="nil"/>
              <w:left w:val="nil"/>
              <w:bottom w:val="single" w:sz="4" w:space="0" w:color="auto"/>
              <w:right w:val="single" w:sz="4" w:space="0" w:color="auto"/>
            </w:tcBorders>
            <w:vAlign w:val="bottom"/>
          </w:tcPr>
          <w:p w14:paraId="355FD819" w14:textId="77777777" w:rsidR="00CB3B7C" w:rsidRPr="00CB3B7C" w:rsidRDefault="00CB3B7C" w:rsidP="00CB3B7C">
            <w:pPr>
              <w:spacing w:after="0" w:line="240" w:lineRule="auto"/>
              <w:rPr>
                <w:rFonts w:ascii="Times New Roman" w:hAnsi="Times New Roman" w:cs="Times New Roman"/>
                <w:color w:val="000000"/>
                <w:sz w:val="24"/>
                <w:szCs w:val="24"/>
              </w:rPr>
            </w:pPr>
          </w:p>
        </w:tc>
        <w:tc>
          <w:tcPr>
            <w:tcW w:w="1210" w:type="dxa"/>
            <w:tcBorders>
              <w:top w:val="nil"/>
              <w:left w:val="nil"/>
              <w:bottom w:val="single" w:sz="4" w:space="0" w:color="auto"/>
              <w:right w:val="single" w:sz="4" w:space="0" w:color="auto"/>
            </w:tcBorders>
            <w:vAlign w:val="bottom"/>
          </w:tcPr>
          <w:p w14:paraId="38F20D53" w14:textId="77777777" w:rsidR="00CB3B7C" w:rsidRPr="00CB3B7C" w:rsidRDefault="00CB3B7C" w:rsidP="00CB3B7C">
            <w:pPr>
              <w:spacing w:after="0" w:line="240" w:lineRule="auto"/>
              <w:rPr>
                <w:rFonts w:ascii="Times New Roman" w:hAnsi="Times New Roman" w:cs="Times New Roman"/>
                <w:color w:val="000000"/>
                <w:sz w:val="24"/>
                <w:szCs w:val="24"/>
              </w:rPr>
            </w:pPr>
          </w:p>
        </w:tc>
        <w:tc>
          <w:tcPr>
            <w:tcW w:w="1171" w:type="dxa"/>
            <w:tcBorders>
              <w:top w:val="nil"/>
              <w:left w:val="nil"/>
              <w:bottom w:val="single" w:sz="4" w:space="0" w:color="auto"/>
              <w:right w:val="single" w:sz="4" w:space="0" w:color="auto"/>
            </w:tcBorders>
            <w:vAlign w:val="bottom"/>
          </w:tcPr>
          <w:p w14:paraId="38F6059D" w14:textId="77777777" w:rsidR="00CB3B7C" w:rsidRPr="00CB3B7C" w:rsidRDefault="00CB3B7C" w:rsidP="00CB3B7C">
            <w:pPr>
              <w:spacing w:after="0" w:line="240" w:lineRule="auto"/>
              <w:rPr>
                <w:rFonts w:ascii="Times New Roman" w:hAnsi="Times New Roman" w:cs="Times New Roman"/>
                <w:color w:val="000000"/>
                <w:sz w:val="24"/>
                <w:szCs w:val="24"/>
              </w:rPr>
            </w:pPr>
          </w:p>
        </w:tc>
        <w:tc>
          <w:tcPr>
            <w:tcW w:w="1180" w:type="dxa"/>
            <w:tcBorders>
              <w:top w:val="nil"/>
              <w:left w:val="nil"/>
              <w:bottom w:val="single" w:sz="4" w:space="0" w:color="auto"/>
              <w:right w:val="single" w:sz="4" w:space="0" w:color="auto"/>
            </w:tcBorders>
            <w:noWrap/>
            <w:vAlign w:val="bottom"/>
          </w:tcPr>
          <w:p w14:paraId="5142376B" w14:textId="77777777" w:rsidR="00CB3B7C" w:rsidRPr="00CB3B7C" w:rsidRDefault="00CB3B7C" w:rsidP="00CB3B7C">
            <w:pPr>
              <w:spacing w:after="0" w:line="240" w:lineRule="auto"/>
              <w:rPr>
                <w:rFonts w:ascii="Times New Roman" w:hAnsi="Times New Roman" w:cs="Times New Roman"/>
                <w:color w:val="000000"/>
                <w:sz w:val="24"/>
                <w:szCs w:val="24"/>
              </w:rPr>
            </w:pPr>
          </w:p>
        </w:tc>
        <w:tc>
          <w:tcPr>
            <w:tcW w:w="1113" w:type="dxa"/>
            <w:tcBorders>
              <w:top w:val="nil"/>
              <w:left w:val="nil"/>
              <w:bottom w:val="single" w:sz="4" w:space="0" w:color="auto"/>
              <w:right w:val="single" w:sz="4" w:space="0" w:color="auto"/>
            </w:tcBorders>
            <w:noWrap/>
            <w:vAlign w:val="bottom"/>
          </w:tcPr>
          <w:p w14:paraId="7454E679" w14:textId="77777777" w:rsidR="00CB3B7C" w:rsidRPr="00CB3B7C" w:rsidRDefault="00CB3B7C" w:rsidP="00CB3B7C">
            <w:pPr>
              <w:spacing w:after="0" w:line="240" w:lineRule="auto"/>
              <w:rPr>
                <w:rFonts w:ascii="Times New Roman" w:hAnsi="Times New Roman" w:cs="Times New Roman"/>
                <w:color w:val="000000"/>
                <w:sz w:val="24"/>
                <w:szCs w:val="24"/>
              </w:rPr>
            </w:pPr>
          </w:p>
        </w:tc>
      </w:tr>
      <w:tr w:rsidR="00CB3B7C" w:rsidRPr="00CB3B7C" w14:paraId="10E81B7A" w14:textId="77777777" w:rsidTr="00BF44E2">
        <w:trPr>
          <w:trHeight w:val="276"/>
        </w:trPr>
        <w:tc>
          <w:tcPr>
            <w:tcW w:w="1934" w:type="dxa"/>
            <w:vMerge/>
            <w:tcBorders>
              <w:top w:val="nil"/>
              <w:left w:val="single" w:sz="4" w:space="0" w:color="auto"/>
              <w:bottom w:val="single" w:sz="4" w:space="0" w:color="000000"/>
              <w:right w:val="single" w:sz="4" w:space="0" w:color="auto"/>
            </w:tcBorders>
            <w:vAlign w:val="center"/>
          </w:tcPr>
          <w:p w14:paraId="331E640E" w14:textId="77777777" w:rsidR="00CB3B7C" w:rsidRPr="00CB3B7C" w:rsidRDefault="00CB3B7C" w:rsidP="00CB3B7C">
            <w:pPr>
              <w:spacing w:after="0" w:line="240" w:lineRule="auto"/>
              <w:rPr>
                <w:rFonts w:ascii="Times New Roman" w:hAnsi="Times New Roman" w:cs="Times New Roman"/>
                <w:sz w:val="24"/>
                <w:szCs w:val="24"/>
              </w:rPr>
            </w:pPr>
          </w:p>
        </w:tc>
        <w:tc>
          <w:tcPr>
            <w:tcW w:w="2196" w:type="dxa"/>
            <w:vMerge/>
            <w:tcBorders>
              <w:top w:val="nil"/>
              <w:left w:val="single" w:sz="4" w:space="0" w:color="auto"/>
              <w:bottom w:val="single" w:sz="4" w:space="0" w:color="000000"/>
              <w:right w:val="single" w:sz="4" w:space="0" w:color="auto"/>
            </w:tcBorders>
            <w:vAlign w:val="center"/>
          </w:tcPr>
          <w:p w14:paraId="2FF147D3" w14:textId="77777777" w:rsidR="00CB3B7C" w:rsidRPr="00CB3B7C" w:rsidRDefault="00CB3B7C" w:rsidP="00CB3B7C">
            <w:pPr>
              <w:spacing w:after="0" w:line="240" w:lineRule="auto"/>
              <w:rPr>
                <w:rFonts w:ascii="Times New Roman" w:hAnsi="Times New Roman" w:cs="Times New Roman"/>
                <w:sz w:val="24"/>
                <w:szCs w:val="24"/>
              </w:rPr>
            </w:pPr>
          </w:p>
        </w:tc>
        <w:tc>
          <w:tcPr>
            <w:tcW w:w="2039" w:type="dxa"/>
            <w:tcBorders>
              <w:top w:val="nil"/>
              <w:left w:val="nil"/>
              <w:bottom w:val="single" w:sz="4" w:space="0" w:color="auto"/>
              <w:right w:val="single" w:sz="4" w:space="0" w:color="auto"/>
            </w:tcBorders>
            <w:shd w:val="clear" w:color="auto" w:fill="auto"/>
            <w:vAlign w:val="bottom"/>
          </w:tcPr>
          <w:p w14:paraId="565D4237"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областной бюджет</w:t>
            </w:r>
          </w:p>
        </w:tc>
        <w:tc>
          <w:tcPr>
            <w:tcW w:w="1330" w:type="dxa"/>
            <w:tcBorders>
              <w:top w:val="nil"/>
              <w:left w:val="nil"/>
              <w:bottom w:val="single" w:sz="4" w:space="0" w:color="auto"/>
              <w:right w:val="single" w:sz="4" w:space="0" w:color="auto"/>
            </w:tcBorders>
            <w:vAlign w:val="bottom"/>
          </w:tcPr>
          <w:p w14:paraId="52C22CA5"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366</w:t>
            </w:r>
          </w:p>
        </w:tc>
        <w:tc>
          <w:tcPr>
            <w:tcW w:w="1230" w:type="dxa"/>
            <w:tcBorders>
              <w:top w:val="nil"/>
              <w:left w:val="nil"/>
              <w:bottom w:val="single" w:sz="4" w:space="0" w:color="auto"/>
              <w:right w:val="single" w:sz="4" w:space="0" w:color="auto"/>
            </w:tcBorders>
            <w:vAlign w:val="bottom"/>
          </w:tcPr>
          <w:p w14:paraId="7E3788A9"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374</w:t>
            </w:r>
          </w:p>
        </w:tc>
        <w:tc>
          <w:tcPr>
            <w:tcW w:w="1210" w:type="dxa"/>
            <w:tcBorders>
              <w:top w:val="nil"/>
              <w:left w:val="nil"/>
              <w:bottom w:val="single" w:sz="4" w:space="0" w:color="auto"/>
              <w:right w:val="single" w:sz="4" w:space="0" w:color="auto"/>
            </w:tcBorders>
            <w:vAlign w:val="bottom"/>
          </w:tcPr>
          <w:p w14:paraId="3382A99D"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408</w:t>
            </w:r>
          </w:p>
        </w:tc>
        <w:tc>
          <w:tcPr>
            <w:tcW w:w="1210" w:type="dxa"/>
            <w:tcBorders>
              <w:top w:val="nil"/>
              <w:left w:val="nil"/>
              <w:bottom w:val="single" w:sz="4" w:space="0" w:color="auto"/>
              <w:right w:val="single" w:sz="4" w:space="0" w:color="auto"/>
            </w:tcBorders>
            <w:vAlign w:val="bottom"/>
          </w:tcPr>
          <w:p w14:paraId="36B1CD5E"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475</w:t>
            </w:r>
          </w:p>
        </w:tc>
        <w:tc>
          <w:tcPr>
            <w:tcW w:w="1171" w:type="dxa"/>
            <w:tcBorders>
              <w:top w:val="nil"/>
              <w:left w:val="nil"/>
              <w:bottom w:val="single" w:sz="4" w:space="0" w:color="auto"/>
              <w:right w:val="single" w:sz="4" w:space="0" w:color="auto"/>
            </w:tcBorders>
            <w:vAlign w:val="bottom"/>
          </w:tcPr>
          <w:p w14:paraId="5E20671D"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502,0</w:t>
            </w:r>
          </w:p>
        </w:tc>
        <w:tc>
          <w:tcPr>
            <w:tcW w:w="1180" w:type="dxa"/>
            <w:tcBorders>
              <w:top w:val="nil"/>
              <w:left w:val="nil"/>
              <w:bottom w:val="single" w:sz="4" w:space="0" w:color="auto"/>
              <w:right w:val="single" w:sz="4" w:space="0" w:color="auto"/>
            </w:tcBorders>
            <w:noWrap/>
            <w:vAlign w:val="bottom"/>
          </w:tcPr>
          <w:p w14:paraId="1C20A6D1"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507,0</w:t>
            </w:r>
          </w:p>
        </w:tc>
        <w:tc>
          <w:tcPr>
            <w:tcW w:w="1113" w:type="dxa"/>
            <w:tcBorders>
              <w:top w:val="nil"/>
              <w:left w:val="nil"/>
              <w:bottom w:val="single" w:sz="4" w:space="0" w:color="auto"/>
              <w:right w:val="single" w:sz="4" w:space="0" w:color="auto"/>
            </w:tcBorders>
            <w:noWrap/>
            <w:vAlign w:val="bottom"/>
          </w:tcPr>
          <w:p w14:paraId="2BAC6D41"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527,0</w:t>
            </w:r>
          </w:p>
        </w:tc>
      </w:tr>
      <w:tr w:rsidR="00CB3B7C" w:rsidRPr="00CB3B7C" w14:paraId="7FEC3F47" w14:textId="77777777" w:rsidTr="00BF44E2">
        <w:trPr>
          <w:trHeight w:val="276"/>
        </w:trPr>
        <w:tc>
          <w:tcPr>
            <w:tcW w:w="1934" w:type="dxa"/>
            <w:vMerge/>
            <w:tcBorders>
              <w:top w:val="nil"/>
              <w:left w:val="single" w:sz="4" w:space="0" w:color="auto"/>
              <w:bottom w:val="single" w:sz="4" w:space="0" w:color="000000"/>
              <w:right w:val="single" w:sz="4" w:space="0" w:color="auto"/>
            </w:tcBorders>
            <w:vAlign w:val="center"/>
          </w:tcPr>
          <w:p w14:paraId="3372C806" w14:textId="77777777" w:rsidR="00CB3B7C" w:rsidRPr="00CB3B7C" w:rsidRDefault="00CB3B7C" w:rsidP="00CB3B7C">
            <w:pPr>
              <w:spacing w:after="0" w:line="240" w:lineRule="auto"/>
              <w:rPr>
                <w:rFonts w:ascii="Times New Roman" w:hAnsi="Times New Roman" w:cs="Times New Roman"/>
                <w:sz w:val="24"/>
                <w:szCs w:val="24"/>
              </w:rPr>
            </w:pPr>
          </w:p>
        </w:tc>
        <w:tc>
          <w:tcPr>
            <w:tcW w:w="2196" w:type="dxa"/>
            <w:vMerge/>
            <w:tcBorders>
              <w:top w:val="nil"/>
              <w:left w:val="single" w:sz="4" w:space="0" w:color="auto"/>
              <w:bottom w:val="single" w:sz="4" w:space="0" w:color="000000"/>
              <w:right w:val="single" w:sz="4" w:space="0" w:color="auto"/>
            </w:tcBorders>
            <w:vAlign w:val="center"/>
          </w:tcPr>
          <w:p w14:paraId="55706A91" w14:textId="77777777" w:rsidR="00CB3B7C" w:rsidRPr="00CB3B7C" w:rsidRDefault="00CB3B7C" w:rsidP="00CB3B7C">
            <w:pPr>
              <w:spacing w:after="0" w:line="240" w:lineRule="auto"/>
              <w:rPr>
                <w:rFonts w:ascii="Times New Roman" w:hAnsi="Times New Roman" w:cs="Times New Roman"/>
                <w:sz w:val="24"/>
                <w:szCs w:val="24"/>
              </w:rPr>
            </w:pPr>
          </w:p>
        </w:tc>
        <w:tc>
          <w:tcPr>
            <w:tcW w:w="2039" w:type="dxa"/>
            <w:tcBorders>
              <w:top w:val="nil"/>
              <w:left w:val="nil"/>
              <w:bottom w:val="single" w:sz="4" w:space="0" w:color="auto"/>
              <w:right w:val="single" w:sz="4" w:space="0" w:color="auto"/>
            </w:tcBorders>
            <w:shd w:val="clear" w:color="auto" w:fill="auto"/>
            <w:vAlign w:val="bottom"/>
          </w:tcPr>
          <w:p w14:paraId="54B51517"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местный бюджет</w:t>
            </w:r>
          </w:p>
        </w:tc>
        <w:tc>
          <w:tcPr>
            <w:tcW w:w="1330" w:type="dxa"/>
            <w:tcBorders>
              <w:top w:val="nil"/>
              <w:left w:val="nil"/>
              <w:bottom w:val="single" w:sz="4" w:space="0" w:color="auto"/>
              <w:right w:val="single" w:sz="4" w:space="0" w:color="auto"/>
            </w:tcBorders>
            <w:vAlign w:val="bottom"/>
          </w:tcPr>
          <w:p w14:paraId="41F6FA15" w14:textId="77777777" w:rsidR="00CB3B7C" w:rsidRPr="00CB3B7C" w:rsidRDefault="00CB3B7C" w:rsidP="00CB3B7C">
            <w:pPr>
              <w:spacing w:after="0" w:line="240" w:lineRule="auto"/>
              <w:rPr>
                <w:rFonts w:ascii="Times New Roman" w:hAnsi="Times New Roman" w:cs="Times New Roman"/>
                <w:color w:val="000000"/>
                <w:sz w:val="24"/>
                <w:szCs w:val="24"/>
              </w:rPr>
            </w:pPr>
          </w:p>
        </w:tc>
        <w:tc>
          <w:tcPr>
            <w:tcW w:w="1230" w:type="dxa"/>
            <w:tcBorders>
              <w:top w:val="nil"/>
              <w:left w:val="nil"/>
              <w:bottom w:val="single" w:sz="4" w:space="0" w:color="auto"/>
              <w:right w:val="single" w:sz="4" w:space="0" w:color="auto"/>
            </w:tcBorders>
            <w:vAlign w:val="bottom"/>
          </w:tcPr>
          <w:p w14:paraId="3AE4D298" w14:textId="77777777" w:rsidR="00CB3B7C" w:rsidRPr="00CB3B7C" w:rsidRDefault="00CB3B7C" w:rsidP="00CB3B7C">
            <w:pPr>
              <w:spacing w:after="0" w:line="240" w:lineRule="auto"/>
              <w:rPr>
                <w:rFonts w:ascii="Times New Roman" w:hAnsi="Times New Roman" w:cs="Times New Roman"/>
                <w:color w:val="000000"/>
                <w:sz w:val="24"/>
                <w:szCs w:val="24"/>
              </w:rPr>
            </w:pPr>
          </w:p>
        </w:tc>
        <w:tc>
          <w:tcPr>
            <w:tcW w:w="1210" w:type="dxa"/>
            <w:tcBorders>
              <w:top w:val="nil"/>
              <w:left w:val="nil"/>
              <w:bottom w:val="single" w:sz="4" w:space="0" w:color="auto"/>
              <w:right w:val="single" w:sz="4" w:space="0" w:color="auto"/>
            </w:tcBorders>
            <w:vAlign w:val="bottom"/>
          </w:tcPr>
          <w:p w14:paraId="776FD853" w14:textId="77777777" w:rsidR="00CB3B7C" w:rsidRPr="00CB3B7C" w:rsidRDefault="00CB3B7C" w:rsidP="00CB3B7C">
            <w:pPr>
              <w:spacing w:after="0" w:line="240" w:lineRule="auto"/>
              <w:rPr>
                <w:rFonts w:ascii="Times New Roman" w:hAnsi="Times New Roman" w:cs="Times New Roman"/>
                <w:color w:val="000000"/>
                <w:sz w:val="24"/>
                <w:szCs w:val="24"/>
                <w:highlight w:val="yellow"/>
              </w:rPr>
            </w:pPr>
          </w:p>
        </w:tc>
        <w:tc>
          <w:tcPr>
            <w:tcW w:w="1210" w:type="dxa"/>
            <w:tcBorders>
              <w:top w:val="nil"/>
              <w:left w:val="nil"/>
              <w:bottom w:val="single" w:sz="4" w:space="0" w:color="auto"/>
              <w:right w:val="single" w:sz="4" w:space="0" w:color="auto"/>
            </w:tcBorders>
            <w:vAlign w:val="bottom"/>
          </w:tcPr>
          <w:p w14:paraId="18CAD075" w14:textId="77777777" w:rsidR="00CB3B7C" w:rsidRPr="00CB3B7C" w:rsidRDefault="00CB3B7C" w:rsidP="00CB3B7C">
            <w:pPr>
              <w:spacing w:after="0" w:line="240" w:lineRule="auto"/>
              <w:rPr>
                <w:rFonts w:ascii="Times New Roman" w:hAnsi="Times New Roman" w:cs="Times New Roman"/>
                <w:color w:val="000000"/>
                <w:sz w:val="24"/>
                <w:szCs w:val="24"/>
              </w:rPr>
            </w:pPr>
          </w:p>
        </w:tc>
        <w:tc>
          <w:tcPr>
            <w:tcW w:w="1171" w:type="dxa"/>
            <w:tcBorders>
              <w:top w:val="nil"/>
              <w:left w:val="nil"/>
              <w:bottom w:val="single" w:sz="4" w:space="0" w:color="auto"/>
              <w:right w:val="single" w:sz="4" w:space="0" w:color="auto"/>
            </w:tcBorders>
            <w:vAlign w:val="bottom"/>
          </w:tcPr>
          <w:p w14:paraId="37ABC5FC" w14:textId="77777777" w:rsidR="00CB3B7C" w:rsidRPr="00CB3B7C" w:rsidRDefault="00CB3B7C" w:rsidP="00CB3B7C">
            <w:pPr>
              <w:spacing w:after="0" w:line="240" w:lineRule="auto"/>
              <w:rPr>
                <w:rFonts w:ascii="Times New Roman" w:hAnsi="Times New Roman" w:cs="Times New Roman"/>
                <w:color w:val="000000"/>
                <w:sz w:val="24"/>
                <w:szCs w:val="24"/>
              </w:rPr>
            </w:pPr>
          </w:p>
        </w:tc>
        <w:tc>
          <w:tcPr>
            <w:tcW w:w="1180" w:type="dxa"/>
            <w:tcBorders>
              <w:top w:val="nil"/>
              <w:left w:val="nil"/>
              <w:bottom w:val="single" w:sz="4" w:space="0" w:color="auto"/>
              <w:right w:val="single" w:sz="4" w:space="0" w:color="auto"/>
            </w:tcBorders>
            <w:noWrap/>
            <w:vAlign w:val="bottom"/>
          </w:tcPr>
          <w:p w14:paraId="53D73833" w14:textId="77777777" w:rsidR="00CB3B7C" w:rsidRPr="00CB3B7C" w:rsidRDefault="00CB3B7C" w:rsidP="00CB3B7C">
            <w:pPr>
              <w:spacing w:after="0" w:line="240" w:lineRule="auto"/>
              <w:rPr>
                <w:rFonts w:ascii="Times New Roman" w:hAnsi="Times New Roman" w:cs="Times New Roman"/>
                <w:color w:val="000000"/>
                <w:sz w:val="24"/>
                <w:szCs w:val="24"/>
              </w:rPr>
            </w:pPr>
          </w:p>
        </w:tc>
        <w:tc>
          <w:tcPr>
            <w:tcW w:w="1113" w:type="dxa"/>
            <w:tcBorders>
              <w:top w:val="nil"/>
              <w:left w:val="nil"/>
              <w:bottom w:val="single" w:sz="4" w:space="0" w:color="auto"/>
              <w:right w:val="single" w:sz="4" w:space="0" w:color="auto"/>
            </w:tcBorders>
            <w:noWrap/>
            <w:vAlign w:val="bottom"/>
          </w:tcPr>
          <w:p w14:paraId="0293ECB3" w14:textId="77777777" w:rsidR="00CB3B7C" w:rsidRPr="00CB3B7C" w:rsidRDefault="00CB3B7C" w:rsidP="00CB3B7C">
            <w:pPr>
              <w:spacing w:after="0" w:line="240" w:lineRule="auto"/>
              <w:rPr>
                <w:rFonts w:ascii="Times New Roman" w:hAnsi="Times New Roman" w:cs="Times New Roman"/>
                <w:color w:val="000000"/>
                <w:sz w:val="24"/>
                <w:szCs w:val="24"/>
              </w:rPr>
            </w:pPr>
          </w:p>
        </w:tc>
      </w:tr>
      <w:tr w:rsidR="00CB3B7C" w:rsidRPr="00CB3B7C" w14:paraId="4C78C04E" w14:textId="77777777" w:rsidTr="00BF44E2">
        <w:trPr>
          <w:trHeight w:val="276"/>
        </w:trPr>
        <w:tc>
          <w:tcPr>
            <w:tcW w:w="1934" w:type="dxa"/>
            <w:vMerge/>
            <w:tcBorders>
              <w:top w:val="nil"/>
              <w:left w:val="single" w:sz="4" w:space="0" w:color="auto"/>
              <w:bottom w:val="single" w:sz="4" w:space="0" w:color="000000"/>
              <w:right w:val="single" w:sz="4" w:space="0" w:color="auto"/>
            </w:tcBorders>
            <w:vAlign w:val="center"/>
          </w:tcPr>
          <w:p w14:paraId="2544861A" w14:textId="77777777" w:rsidR="00CB3B7C" w:rsidRPr="00CB3B7C" w:rsidRDefault="00CB3B7C" w:rsidP="00CB3B7C">
            <w:pPr>
              <w:spacing w:after="0" w:line="240" w:lineRule="auto"/>
              <w:rPr>
                <w:rFonts w:ascii="Times New Roman" w:hAnsi="Times New Roman" w:cs="Times New Roman"/>
                <w:sz w:val="24"/>
                <w:szCs w:val="24"/>
              </w:rPr>
            </w:pPr>
          </w:p>
        </w:tc>
        <w:tc>
          <w:tcPr>
            <w:tcW w:w="2196" w:type="dxa"/>
            <w:vMerge/>
            <w:tcBorders>
              <w:top w:val="nil"/>
              <w:left w:val="single" w:sz="4" w:space="0" w:color="auto"/>
              <w:bottom w:val="single" w:sz="4" w:space="0" w:color="000000"/>
              <w:right w:val="single" w:sz="4" w:space="0" w:color="auto"/>
            </w:tcBorders>
            <w:vAlign w:val="center"/>
          </w:tcPr>
          <w:p w14:paraId="50D94EDD" w14:textId="77777777" w:rsidR="00CB3B7C" w:rsidRPr="00CB3B7C" w:rsidRDefault="00CB3B7C" w:rsidP="00CB3B7C">
            <w:pPr>
              <w:spacing w:after="0" w:line="240" w:lineRule="auto"/>
              <w:rPr>
                <w:rFonts w:ascii="Times New Roman" w:hAnsi="Times New Roman" w:cs="Times New Roman"/>
                <w:sz w:val="24"/>
                <w:szCs w:val="24"/>
              </w:rPr>
            </w:pPr>
          </w:p>
        </w:tc>
        <w:tc>
          <w:tcPr>
            <w:tcW w:w="2039" w:type="dxa"/>
            <w:tcBorders>
              <w:top w:val="nil"/>
              <w:left w:val="nil"/>
              <w:bottom w:val="single" w:sz="4" w:space="0" w:color="auto"/>
              <w:right w:val="single" w:sz="4" w:space="0" w:color="auto"/>
            </w:tcBorders>
            <w:shd w:val="clear" w:color="auto" w:fill="auto"/>
            <w:vAlign w:val="bottom"/>
          </w:tcPr>
          <w:p w14:paraId="3BB34FB3"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 xml:space="preserve">территориальные государственные </w:t>
            </w:r>
            <w:r w:rsidRPr="00CB3B7C">
              <w:rPr>
                <w:rFonts w:ascii="Times New Roman" w:hAnsi="Times New Roman" w:cs="Times New Roman"/>
                <w:sz w:val="24"/>
                <w:szCs w:val="24"/>
              </w:rPr>
              <w:lastRenderedPageBreak/>
              <w:t>внебюджетные фонды</w:t>
            </w:r>
          </w:p>
        </w:tc>
        <w:tc>
          <w:tcPr>
            <w:tcW w:w="1330" w:type="dxa"/>
            <w:tcBorders>
              <w:top w:val="nil"/>
              <w:left w:val="nil"/>
              <w:bottom w:val="single" w:sz="4" w:space="0" w:color="auto"/>
              <w:right w:val="single" w:sz="4" w:space="0" w:color="auto"/>
            </w:tcBorders>
            <w:vAlign w:val="bottom"/>
          </w:tcPr>
          <w:p w14:paraId="69055094" w14:textId="77777777" w:rsidR="00CB3B7C" w:rsidRPr="00CB3B7C" w:rsidRDefault="00CB3B7C" w:rsidP="00CB3B7C">
            <w:pPr>
              <w:spacing w:after="0" w:line="240" w:lineRule="auto"/>
              <w:rPr>
                <w:rFonts w:ascii="Times New Roman" w:hAnsi="Times New Roman" w:cs="Times New Roman"/>
                <w:color w:val="000000"/>
                <w:sz w:val="24"/>
                <w:szCs w:val="24"/>
              </w:rPr>
            </w:pPr>
          </w:p>
        </w:tc>
        <w:tc>
          <w:tcPr>
            <w:tcW w:w="1230" w:type="dxa"/>
            <w:tcBorders>
              <w:top w:val="nil"/>
              <w:left w:val="nil"/>
              <w:bottom w:val="single" w:sz="4" w:space="0" w:color="auto"/>
              <w:right w:val="single" w:sz="4" w:space="0" w:color="auto"/>
            </w:tcBorders>
            <w:vAlign w:val="bottom"/>
          </w:tcPr>
          <w:p w14:paraId="0BF133B5" w14:textId="77777777" w:rsidR="00CB3B7C" w:rsidRPr="00CB3B7C" w:rsidRDefault="00CB3B7C" w:rsidP="00CB3B7C">
            <w:pPr>
              <w:spacing w:after="0" w:line="240" w:lineRule="auto"/>
              <w:rPr>
                <w:rFonts w:ascii="Times New Roman" w:hAnsi="Times New Roman" w:cs="Times New Roman"/>
                <w:color w:val="000000"/>
                <w:sz w:val="24"/>
                <w:szCs w:val="24"/>
              </w:rPr>
            </w:pPr>
          </w:p>
        </w:tc>
        <w:tc>
          <w:tcPr>
            <w:tcW w:w="1210" w:type="dxa"/>
            <w:tcBorders>
              <w:top w:val="nil"/>
              <w:left w:val="nil"/>
              <w:bottom w:val="single" w:sz="4" w:space="0" w:color="auto"/>
              <w:right w:val="single" w:sz="4" w:space="0" w:color="auto"/>
            </w:tcBorders>
            <w:vAlign w:val="bottom"/>
          </w:tcPr>
          <w:p w14:paraId="3F59567C" w14:textId="77777777" w:rsidR="00CB3B7C" w:rsidRPr="00CB3B7C" w:rsidRDefault="00CB3B7C" w:rsidP="00CB3B7C">
            <w:pPr>
              <w:spacing w:after="0" w:line="240" w:lineRule="auto"/>
              <w:rPr>
                <w:rFonts w:ascii="Times New Roman" w:hAnsi="Times New Roman" w:cs="Times New Roman"/>
                <w:color w:val="000000"/>
                <w:sz w:val="24"/>
                <w:szCs w:val="24"/>
                <w:highlight w:val="yellow"/>
              </w:rPr>
            </w:pPr>
          </w:p>
        </w:tc>
        <w:tc>
          <w:tcPr>
            <w:tcW w:w="1210" w:type="dxa"/>
            <w:tcBorders>
              <w:top w:val="nil"/>
              <w:left w:val="nil"/>
              <w:bottom w:val="single" w:sz="4" w:space="0" w:color="auto"/>
              <w:right w:val="single" w:sz="4" w:space="0" w:color="auto"/>
            </w:tcBorders>
            <w:vAlign w:val="bottom"/>
          </w:tcPr>
          <w:p w14:paraId="6157A192" w14:textId="77777777" w:rsidR="00CB3B7C" w:rsidRPr="00CB3B7C" w:rsidRDefault="00CB3B7C" w:rsidP="00CB3B7C">
            <w:pPr>
              <w:spacing w:after="0" w:line="240" w:lineRule="auto"/>
              <w:rPr>
                <w:rFonts w:ascii="Times New Roman" w:hAnsi="Times New Roman" w:cs="Times New Roman"/>
                <w:color w:val="000000"/>
                <w:sz w:val="24"/>
                <w:szCs w:val="24"/>
              </w:rPr>
            </w:pPr>
          </w:p>
        </w:tc>
        <w:tc>
          <w:tcPr>
            <w:tcW w:w="1171" w:type="dxa"/>
            <w:tcBorders>
              <w:top w:val="nil"/>
              <w:left w:val="nil"/>
              <w:bottom w:val="single" w:sz="4" w:space="0" w:color="auto"/>
              <w:right w:val="single" w:sz="4" w:space="0" w:color="auto"/>
            </w:tcBorders>
            <w:vAlign w:val="bottom"/>
          </w:tcPr>
          <w:p w14:paraId="79DE45A9" w14:textId="77777777" w:rsidR="00CB3B7C" w:rsidRPr="00CB3B7C" w:rsidRDefault="00CB3B7C" w:rsidP="00CB3B7C">
            <w:pPr>
              <w:spacing w:after="0" w:line="240" w:lineRule="auto"/>
              <w:rPr>
                <w:rFonts w:ascii="Times New Roman" w:hAnsi="Times New Roman" w:cs="Times New Roman"/>
                <w:color w:val="000000"/>
                <w:sz w:val="24"/>
                <w:szCs w:val="24"/>
              </w:rPr>
            </w:pPr>
          </w:p>
        </w:tc>
        <w:tc>
          <w:tcPr>
            <w:tcW w:w="1180" w:type="dxa"/>
            <w:tcBorders>
              <w:top w:val="nil"/>
              <w:left w:val="nil"/>
              <w:bottom w:val="single" w:sz="4" w:space="0" w:color="auto"/>
              <w:right w:val="single" w:sz="4" w:space="0" w:color="auto"/>
            </w:tcBorders>
            <w:noWrap/>
            <w:vAlign w:val="bottom"/>
          </w:tcPr>
          <w:p w14:paraId="5F236C9D" w14:textId="77777777" w:rsidR="00CB3B7C" w:rsidRPr="00CB3B7C" w:rsidRDefault="00CB3B7C" w:rsidP="00CB3B7C">
            <w:pPr>
              <w:spacing w:after="0" w:line="240" w:lineRule="auto"/>
              <w:rPr>
                <w:rFonts w:ascii="Times New Roman" w:hAnsi="Times New Roman" w:cs="Times New Roman"/>
                <w:color w:val="000000"/>
                <w:sz w:val="24"/>
                <w:szCs w:val="24"/>
              </w:rPr>
            </w:pPr>
          </w:p>
        </w:tc>
        <w:tc>
          <w:tcPr>
            <w:tcW w:w="1113" w:type="dxa"/>
            <w:tcBorders>
              <w:top w:val="nil"/>
              <w:left w:val="nil"/>
              <w:bottom w:val="single" w:sz="4" w:space="0" w:color="auto"/>
              <w:right w:val="single" w:sz="4" w:space="0" w:color="auto"/>
            </w:tcBorders>
            <w:noWrap/>
            <w:vAlign w:val="bottom"/>
          </w:tcPr>
          <w:p w14:paraId="6D0AA56A" w14:textId="77777777" w:rsidR="00CB3B7C" w:rsidRPr="00CB3B7C" w:rsidRDefault="00CB3B7C" w:rsidP="00CB3B7C">
            <w:pPr>
              <w:spacing w:after="0" w:line="240" w:lineRule="auto"/>
              <w:rPr>
                <w:rFonts w:ascii="Times New Roman" w:hAnsi="Times New Roman" w:cs="Times New Roman"/>
                <w:color w:val="000000"/>
                <w:sz w:val="24"/>
                <w:szCs w:val="24"/>
              </w:rPr>
            </w:pPr>
          </w:p>
        </w:tc>
      </w:tr>
      <w:tr w:rsidR="00CB3B7C" w:rsidRPr="00CB3B7C" w14:paraId="3BD1695B" w14:textId="77777777" w:rsidTr="00BF44E2">
        <w:trPr>
          <w:trHeight w:val="276"/>
        </w:trPr>
        <w:tc>
          <w:tcPr>
            <w:tcW w:w="1934" w:type="dxa"/>
            <w:vMerge/>
            <w:tcBorders>
              <w:top w:val="nil"/>
              <w:left w:val="single" w:sz="4" w:space="0" w:color="auto"/>
              <w:bottom w:val="single" w:sz="4" w:space="0" w:color="000000"/>
              <w:right w:val="single" w:sz="4" w:space="0" w:color="auto"/>
            </w:tcBorders>
            <w:vAlign w:val="center"/>
          </w:tcPr>
          <w:p w14:paraId="4F764049" w14:textId="77777777" w:rsidR="00CB3B7C" w:rsidRPr="00CB3B7C" w:rsidRDefault="00CB3B7C" w:rsidP="00CB3B7C">
            <w:pPr>
              <w:spacing w:after="0" w:line="240" w:lineRule="auto"/>
              <w:rPr>
                <w:rFonts w:ascii="Times New Roman" w:hAnsi="Times New Roman" w:cs="Times New Roman"/>
                <w:sz w:val="24"/>
                <w:szCs w:val="24"/>
              </w:rPr>
            </w:pPr>
          </w:p>
        </w:tc>
        <w:tc>
          <w:tcPr>
            <w:tcW w:w="2196" w:type="dxa"/>
            <w:vMerge/>
            <w:tcBorders>
              <w:top w:val="nil"/>
              <w:left w:val="single" w:sz="4" w:space="0" w:color="auto"/>
              <w:bottom w:val="single" w:sz="4" w:space="0" w:color="000000"/>
              <w:right w:val="single" w:sz="4" w:space="0" w:color="auto"/>
            </w:tcBorders>
            <w:vAlign w:val="center"/>
          </w:tcPr>
          <w:p w14:paraId="068D0318" w14:textId="77777777" w:rsidR="00CB3B7C" w:rsidRPr="00CB3B7C" w:rsidRDefault="00CB3B7C" w:rsidP="00CB3B7C">
            <w:pPr>
              <w:spacing w:after="0" w:line="240" w:lineRule="auto"/>
              <w:rPr>
                <w:rFonts w:ascii="Times New Roman" w:hAnsi="Times New Roman" w:cs="Times New Roman"/>
                <w:sz w:val="24"/>
                <w:szCs w:val="24"/>
              </w:rPr>
            </w:pPr>
          </w:p>
        </w:tc>
        <w:tc>
          <w:tcPr>
            <w:tcW w:w="2039" w:type="dxa"/>
            <w:tcBorders>
              <w:top w:val="nil"/>
              <w:left w:val="nil"/>
              <w:bottom w:val="single" w:sz="4" w:space="0" w:color="auto"/>
              <w:right w:val="single" w:sz="4" w:space="0" w:color="auto"/>
            </w:tcBorders>
            <w:shd w:val="clear" w:color="auto" w:fill="auto"/>
            <w:vAlign w:val="bottom"/>
          </w:tcPr>
          <w:p w14:paraId="6ABC69A3"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юридические лица</w:t>
            </w:r>
          </w:p>
        </w:tc>
        <w:tc>
          <w:tcPr>
            <w:tcW w:w="1330" w:type="dxa"/>
            <w:tcBorders>
              <w:top w:val="nil"/>
              <w:left w:val="nil"/>
              <w:bottom w:val="single" w:sz="4" w:space="0" w:color="auto"/>
              <w:right w:val="single" w:sz="4" w:space="0" w:color="auto"/>
            </w:tcBorders>
            <w:vAlign w:val="bottom"/>
          </w:tcPr>
          <w:p w14:paraId="592D7BB6" w14:textId="77777777" w:rsidR="00CB3B7C" w:rsidRPr="00CB3B7C" w:rsidRDefault="00CB3B7C" w:rsidP="00CB3B7C">
            <w:pPr>
              <w:spacing w:after="0" w:line="240" w:lineRule="auto"/>
              <w:rPr>
                <w:rFonts w:ascii="Times New Roman" w:hAnsi="Times New Roman" w:cs="Times New Roman"/>
                <w:color w:val="000000"/>
                <w:sz w:val="24"/>
                <w:szCs w:val="24"/>
              </w:rPr>
            </w:pPr>
          </w:p>
        </w:tc>
        <w:tc>
          <w:tcPr>
            <w:tcW w:w="1230" w:type="dxa"/>
            <w:tcBorders>
              <w:top w:val="nil"/>
              <w:left w:val="nil"/>
              <w:bottom w:val="single" w:sz="4" w:space="0" w:color="auto"/>
              <w:right w:val="single" w:sz="4" w:space="0" w:color="auto"/>
            </w:tcBorders>
            <w:vAlign w:val="bottom"/>
          </w:tcPr>
          <w:p w14:paraId="40EFEBBB" w14:textId="77777777" w:rsidR="00CB3B7C" w:rsidRPr="00CB3B7C" w:rsidRDefault="00CB3B7C" w:rsidP="00CB3B7C">
            <w:pPr>
              <w:spacing w:after="0" w:line="240" w:lineRule="auto"/>
              <w:rPr>
                <w:rFonts w:ascii="Times New Roman" w:hAnsi="Times New Roman" w:cs="Times New Roman"/>
                <w:color w:val="000000"/>
                <w:sz w:val="24"/>
                <w:szCs w:val="24"/>
              </w:rPr>
            </w:pPr>
          </w:p>
        </w:tc>
        <w:tc>
          <w:tcPr>
            <w:tcW w:w="1210" w:type="dxa"/>
            <w:tcBorders>
              <w:top w:val="nil"/>
              <w:left w:val="nil"/>
              <w:bottom w:val="single" w:sz="4" w:space="0" w:color="auto"/>
              <w:right w:val="single" w:sz="4" w:space="0" w:color="auto"/>
            </w:tcBorders>
            <w:vAlign w:val="bottom"/>
          </w:tcPr>
          <w:p w14:paraId="4F332D04" w14:textId="77777777" w:rsidR="00CB3B7C" w:rsidRPr="00CB3B7C" w:rsidRDefault="00CB3B7C" w:rsidP="00CB3B7C">
            <w:pPr>
              <w:spacing w:after="0" w:line="240" w:lineRule="auto"/>
              <w:rPr>
                <w:rFonts w:ascii="Times New Roman" w:hAnsi="Times New Roman" w:cs="Times New Roman"/>
                <w:color w:val="000000"/>
                <w:sz w:val="24"/>
                <w:szCs w:val="24"/>
                <w:highlight w:val="yellow"/>
              </w:rPr>
            </w:pPr>
          </w:p>
        </w:tc>
        <w:tc>
          <w:tcPr>
            <w:tcW w:w="1210" w:type="dxa"/>
            <w:tcBorders>
              <w:top w:val="nil"/>
              <w:left w:val="nil"/>
              <w:bottom w:val="single" w:sz="4" w:space="0" w:color="auto"/>
              <w:right w:val="single" w:sz="4" w:space="0" w:color="auto"/>
            </w:tcBorders>
            <w:vAlign w:val="bottom"/>
          </w:tcPr>
          <w:p w14:paraId="7952C240" w14:textId="77777777" w:rsidR="00CB3B7C" w:rsidRPr="00CB3B7C" w:rsidRDefault="00CB3B7C" w:rsidP="00CB3B7C">
            <w:pPr>
              <w:spacing w:after="0" w:line="240" w:lineRule="auto"/>
              <w:rPr>
                <w:rFonts w:ascii="Times New Roman" w:hAnsi="Times New Roman" w:cs="Times New Roman"/>
                <w:color w:val="000000"/>
                <w:sz w:val="24"/>
                <w:szCs w:val="24"/>
              </w:rPr>
            </w:pPr>
          </w:p>
        </w:tc>
        <w:tc>
          <w:tcPr>
            <w:tcW w:w="1171" w:type="dxa"/>
            <w:tcBorders>
              <w:top w:val="nil"/>
              <w:left w:val="nil"/>
              <w:bottom w:val="single" w:sz="4" w:space="0" w:color="auto"/>
              <w:right w:val="single" w:sz="4" w:space="0" w:color="auto"/>
            </w:tcBorders>
            <w:vAlign w:val="bottom"/>
          </w:tcPr>
          <w:p w14:paraId="76F2FC3F" w14:textId="77777777" w:rsidR="00CB3B7C" w:rsidRPr="00CB3B7C" w:rsidRDefault="00CB3B7C" w:rsidP="00CB3B7C">
            <w:pPr>
              <w:spacing w:after="0" w:line="240" w:lineRule="auto"/>
              <w:rPr>
                <w:rFonts w:ascii="Times New Roman" w:hAnsi="Times New Roman" w:cs="Times New Roman"/>
                <w:color w:val="000000"/>
                <w:sz w:val="24"/>
                <w:szCs w:val="24"/>
              </w:rPr>
            </w:pPr>
          </w:p>
        </w:tc>
        <w:tc>
          <w:tcPr>
            <w:tcW w:w="1180" w:type="dxa"/>
            <w:tcBorders>
              <w:top w:val="nil"/>
              <w:left w:val="nil"/>
              <w:bottom w:val="single" w:sz="4" w:space="0" w:color="auto"/>
              <w:right w:val="single" w:sz="4" w:space="0" w:color="auto"/>
            </w:tcBorders>
            <w:noWrap/>
            <w:vAlign w:val="bottom"/>
          </w:tcPr>
          <w:p w14:paraId="62C3E569" w14:textId="77777777" w:rsidR="00CB3B7C" w:rsidRPr="00CB3B7C" w:rsidRDefault="00CB3B7C" w:rsidP="00CB3B7C">
            <w:pPr>
              <w:spacing w:after="0" w:line="240" w:lineRule="auto"/>
              <w:rPr>
                <w:rFonts w:ascii="Times New Roman" w:hAnsi="Times New Roman" w:cs="Times New Roman"/>
                <w:color w:val="000000"/>
                <w:sz w:val="24"/>
                <w:szCs w:val="24"/>
              </w:rPr>
            </w:pPr>
          </w:p>
        </w:tc>
        <w:tc>
          <w:tcPr>
            <w:tcW w:w="1113" w:type="dxa"/>
            <w:tcBorders>
              <w:top w:val="nil"/>
              <w:left w:val="nil"/>
              <w:bottom w:val="single" w:sz="4" w:space="0" w:color="auto"/>
              <w:right w:val="single" w:sz="4" w:space="0" w:color="auto"/>
            </w:tcBorders>
            <w:noWrap/>
            <w:vAlign w:val="bottom"/>
          </w:tcPr>
          <w:p w14:paraId="1044D5F9" w14:textId="77777777" w:rsidR="00CB3B7C" w:rsidRPr="00CB3B7C" w:rsidRDefault="00CB3B7C" w:rsidP="00CB3B7C">
            <w:pPr>
              <w:spacing w:after="0" w:line="240" w:lineRule="auto"/>
              <w:rPr>
                <w:rFonts w:ascii="Times New Roman" w:hAnsi="Times New Roman" w:cs="Times New Roman"/>
                <w:color w:val="000000"/>
                <w:sz w:val="24"/>
                <w:szCs w:val="24"/>
              </w:rPr>
            </w:pPr>
          </w:p>
        </w:tc>
      </w:tr>
      <w:tr w:rsidR="00CB3B7C" w:rsidRPr="00CB3B7C" w14:paraId="682BB49C" w14:textId="77777777" w:rsidTr="00BF44E2">
        <w:trPr>
          <w:trHeight w:val="276"/>
        </w:trPr>
        <w:tc>
          <w:tcPr>
            <w:tcW w:w="1934" w:type="dxa"/>
            <w:vMerge/>
            <w:tcBorders>
              <w:top w:val="nil"/>
              <w:left w:val="single" w:sz="4" w:space="0" w:color="auto"/>
              <w:bottom w:val="single" w:sz="4" w:space="0" w:color="000000"/>
              <w:right w:val="single" w:sz="4" w:space="0" w:color="auto"/>
            </w:tcBorders>
            <w:vAlign w:val="center"/>
          </w:tcPr>
          <w:p w14:paraId="6BC38EDD" w14:textId="77777777" w:rsidR="00CB3B7C" w:rsidRPr="00CB3B7C" w:rsidRDefault="00CB3B7C" w:rsidP="00CB3B7C">
            <w:pPr>
              <w:spacing w:after="0" w:line="240" w:lineRule="auto"/>
              <w:rPr>
                <w:rFonts w:ascii="Times New Roman" w:hAnsi="Times New Roman" w:cs="Times New Roman"/>
                <w:sz w:val="24"/>
                <w:szCs w:val="24"/>
              </w:rPr>
            </w:pPr>
          </w:p>
        </w:tc>
        <w:tc>
          <w:tcPr>
            <w:tcW w:w="2196" w:type="dxa"/>
            <w:vMerge/>
            <w:tcBorders>
              <w:top w:val="nil"/>
              <w:left w:val="single" w:sz="4" w:space="0" w:color="auto"/>
              <w:bottom w:val="single" w:sz="4" w:space="0" w:color="000000"/>
              <w:right w:val="single" w:sz="4" w:space="0" w:color="auto"/>
            </w:tcBorders>
            <w:vAlign w:val="center"/>
          </w:tcPr>
          <w:p w14:paraId="484CA713" w14:textId="77777777" w:rsidR="00CB3B7C" w:rsidRPr="00CB3B7C" w:rsidRDefault="00CB3B7C" w:rsidP="00CB3B7C">
            <w:pPr>
              <w:spacing w:after="0" w:line="240" w:lineRule="auto"/>
              <w:rPr>
                <w:rFonts w:ascii="Times New Roman" w:hAnsi="Times New Roman" w:cs="Times New Roman"/>
                <w:sz w:val="24"/>
                <w:szCs w:val="24"/>
              </w:rPr>
            </w:pPr>
          </w:p>
        </w:tc>
        <w:tc>
          <w:tcPr>
            <w:tcW w:w="2039" w:type="dxa"/>
            <w:tcBorders>
              <w:top w:val="nil"/>
              <w:left w:val="nil"/>
              <w:bottom w:val="single" w:sz="4" w:space="0" w:color="auto"/>
              <w:right w:val="single" w:sz="4" w:space="0" w:color="auto"/>
            </w:tcBorders>
            <w:shd w:val="clear" w:color="auto" w:fill="auto"/>
            <w:vAlign w:val="bottom"/>
          </w:tcPr>
          <w:p w14:paraId="3FB2683B"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физические лица</w:t>
            </w:r>
          </w:p>
        </w:tc>
        <w:tc>
          <w:tcPr>
            <w:tcW w:w="1330" w:type="dxa"/>
            <w:tcBorders>
              <w:top w:val="nil"/>
              <w:left w:val="nil"/>
              <w:bottom w:val="single" w:sz="4" w:space="0" w:color="auto"/>
              <w:right w:val="single" w:sz="4" w:space="0" w:color="auto"/>
            </w:tcBorders>
            <w:vAlign w:val="bottom"/>
          </w:tcPr>
          <w:p w14:paraId="3A558197" w14:textId="77777777" w:rsidR="00CB3B7C" w:rsidRPr="00CB3B7C" w:rsidRDefault="00CB3B7C" w:rsidP="00CB3B7C">
            <w:pPr>
              <w:spacing w:after="0" w:line="240" w:lineRule="auto"/>
              <w:rPr>
                <w:rFonts w:ascii="Times New Roman" w:hAnsi="Times New Roman" w:cs="Times New Roman"/>
                <w:color w:val="000000"/>
                <w:sz w:val="24"/>
                <w:szCs w:val="24"/>
              </w:rPr>
            </w:pPr>
          </w:p>
        </w:tc>
        <w:tc>
          <w:tcPr>
            <w:tcW w:w="1230" w:type="dxa"/>
            <w:tcBorders>
              <w:top w:val="nil"/>
              <w:left w:val="nil"/>
              <w:bottom w:val="single" w:sz="4" w:space="0" w:color="auto"/>
              <w:right w:val="single" w:sz="4" w:space="0" w:color="auto"/>
            </w:tcBorders>
            <w:vAlign w:val="bottom"/>
          </w:tcPr>
          <w:p w14:paraId="7D5955BE" w14:textId="77777777" w:rsidR="00CB3B7C" w:rsidRPr="00CB3B7C" w:rsidRDefault="00CB3B7C" w:rsidP="00CB3B7C">
            <w:pPr>
              <w:spacing w:after="0" w:line="240" w:lineRule="auto"/>
              <w:rPr>
                <w:rFonts w:ascii="Times New Roman" w:hAnsi="Times New Roman" w:cs="Times New Roman"/>
                <w:color w:val="000000"/>
                <w:sz w:val="24"/>
                <w:szCs w:val="24"/>
              </w:rPr>
            </w:pPr>
          </w:p>
        </w:tc>
        <w:tc>
          <w:tcPr>
            <w:tcW w:w="1210" w:type="dxa"/>
            <w:tcBorders>
              <w:top w:val="nil"/>
              <w:left w:val="nil"/>
              <w:bottom w:val="single" w:sz="4" w:space="0" w:color="auto"/>
              <w:right w:val="single" w:sz="4" w:space="0" w:color="auto"/>
            </w:tcBorders>
            <w:vAlign w:val="bottom"/>
          </w:tcPr>
          <w:p w14:paraId="673B5CB2" w14:textId="77777777" w:rsidR="00CB3B7C" w:rsidRPr="00CB3B7C" w:rsidRDefault="00CB3B7C" w:rsidP="00CB3B7C">
            <w:pPr>
              <w:spacing w:after="0" w:line="240" w:lineRule="auto"/>
              <w:rPr>
                <w:rFonts w:ascii="Times New Roman" w:hAnsi="Times New Roman" w:cs="Times New Roman"/>
                <w:color w:val="000000"/>
                <w:sz w:val="24"/>
                <w:szCs w:val="24"/>
                <w:highlight w:val="yellow"/>
              </w:rPr>
            </w:pPr>
          </w:p>
        </w:tc>
        <w:tc>
          <w:tcPr>
            <w:tcW w:w="1210" w:type="dxa"/>
            <w:tcBorders>
              <w:top w:val="nil"/>
              <w:left w:val="nil"/>
              <w:bottom w:val="single" w:sz="4" w:space="0" w:color="auto"/>
              <w:right w:val="single" w:sz="4" w:space="0" w:color="auto"/>
            </w:tcBorders>
            <w:vAlign w:val="bottom"/>
          </w:tcPr>
          <w:p w14:paraId="6B601079" w14:textId="77777777" w:rsidR="00CB3B7C" w:rsidRPr="00CB3B7C" w:rsidRDefault="00CB3B7C" w:rsidP="00CB3B7C">
            <w:pPr>
              <w:spacing w:after="0" w:line="240" w:lineRule="auto"/>
              <w:rPr>
                <w:rFonts w:ascii="Times New Roman" w:hAnsi="Times New Roman" w:cs="Times New Roman"/>
                <w:color w:val="000000"/>
                <w:sz w:val="24"/>
                <w:szCs w:val="24"/>
              </w:rPr>
            </w:pPr>
          </w:p>
        </w:tc>
        <w:tc>
          <w:tcPr>
            <w:tcW w:w="1171" w:type="dxa"/>
            <w:tcBorders>
              <w:top w:val="nil"/>
              <w:left w:val="nil"/>
              <w:bottom w:val="single" w:sz="4" w:space="0" w:color="auto"/>
              <w:right w:val="single" w:sz="4" w:space="0" w:color="auto"/>
            </w:tcBorders>
            <w:vAlign w:val="bottom"/>
          </w:tcPr>
          <w:p w14:paraId="5F64DCCE" w14:textId="77777777" w:rsidR="00CB3B7C" w:rsidRPr="00CB3B7C" w:rsidRDefault="00CB3B7C" w:rsidP="00CB3B7C">
            <w:pPr>
              <w:spacing w:after="0" w:line="240" w:lineRule="auto"/>
              <w:rPr>
                <w:rFonts w:ascii="Times New Roman" w:hAnsi="Times New Roman" w:cs="Times New Roman"/>
                <w:color w:val="000000"/>
                <w:sz w:val="24"/>
                <w:szCs w:val="24"/>
              </w:rPr>
            </w:pPr>
          </w:p>
        </w:tc>
        <w:tc>
          <w:tcPr>
            <w:tcW w:w="1180" w:type="dxa"/>
            <w:tcBorders>
              <w:top w:val="nil"/>
              <w:left w:val="nil"/>
              <w:bottom w:val="single" w:sz="4" w:space="0" w:color="auto"/>
              <w:right w:val="single" w:sz="4" w:space="0" w:color="auto"/>
            </w:tcBorders>
            <w:noWrap/>
            <w:vAlign w:val="bottom"/>
          </w:tcPr>
          <w:p w14:paraId="3B77A56D" w14:textId="77777777" w:rsidR="00CB3B7C" w:rsidRPr="00CB3B7C" w:rsidRDefault="00CB3B7C" w:rsidP="00CB3B7C">
            <w:pPr>
              <w:spacing w:after="0" w:line="240" w:lineRule="auto"/>
              <w:rPr>
                <w:rFonts w:ascii="Times New Roman" w:hAnsi="Times New Roman" w:cs="Times New Roman"/>
                <w:color w:val="000000"/>
                <w:sz w:val="24"/>
                <w:szCs w:val="24"/>
              </w:rPr>
            </w:pPr>
          </w:p>
        </w:tc>
        <w:tc>
          <w:tcPr>
            <w:tcW w:w="1113" w:type="dxa"/>
            <w:tcBorders>
              <w:top w:val="nil"/>
              <w:left w:val="nil"/>
              <w:bottom w:val="single" w:sz="4" w:space="0" w:color="auto"/>
              <w:right w:val="single" w:sz="4" w:space="0" w:color="auto"/>
            </w:tcBorders>
            <w:noWrap/>
            <w:vAlign w:val="bottom"/>
          </w:tcPr>
          <w:p w14:paraId="78121139" w14:textId="77777777" w:rsidR="00CB3B7C" w:rsidRPr="00CB3B7C" w:rsidRDefault="00CB3B7C" w:rsidP="00CB3B7C">
            <w:pPr>
              <w:spacing w:after="0" w:line="240" w:lineRule="auto"/>
              <w:rPr>
                <w:rFonts w:ascii="Times New Roman" w:hAnsi="Times New Roman" w:cs="Times New Roman"/>
                <w:color w:val="000000"/>
                <w:sz w:val="24"/>
                <w:szCs w:val="24"/>
              </w:rPr>
            </w:pPr>
          </w:p>
        </w:tc>
      </w:tr>
      <w:tr w:rsidR="00CB3B7C" w:rsidRPr="00CB3B7C" w14:paraId="407AC4FB" w14:textId="77777777" w:rsidTr="00BF44E2">
        <w:trPr>
          <w:trHeight w:val="276"/>
        </w:trPr>
        <w:tc>
          <w:tcPr>
            <w:tcW w:w="1934" w:type="dxa"/>
            <w:vMerge w:val="restart"/>
            <w:tcBorders>
              <w:top w:val="nil"/>
              <w:left w:val="single" w:sz="4" w:space="0" w:color="auto"/>
              <w:bottom w:val="single" w:sz="4" w:space="0" w:color="000000"/>
              <w:right w:val="single" w:sz="4" w:space="0" w:color="auto"/>
            </w:tcBorders>
            <w:shd w:val="clear" w:color="auto" w:fill="auto"/>
            <w:vAlign w:val="center"/>
          </w:tcPr>
          <w:p w14:paraId="6FBCBD14"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Основное мероприятие 1.4</w:t>
            </w:r>
          </w:p>
        </w:tc>
        <w:tc>
          <w:tcPr>
            <w:tcW w:w="2196" w:type="dxa"/>
            <w:vMerge w:val="restart"/>
            <w:tcBorders>
              <w:top w:val="nil"/>
              <w:left w:val="single" w:sz="4" w:space="0" w:color="auto"/>
              <w:bottom w:val="single" w:sz="4" w:space="0" w:color="000000"/>
              <w:right w:val="single" w:sz="4" w:space="0" w:color="auto"/>
            </w:tcBorders>
            <w:shd w:val="clear" w:color="auto" w:fill="auto"/>
            <w:vAlign w:val="center"/>
          </w:tcPr>
          <w:p w14:paraId="36AEA47F"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Финансирование прочих мероприятий</w:t>
            </w:r>
          </w:p>
        </w:tc>
        <w:tc>
          <w:tcPr>
            <w:tcW w:w="2039" w:type="dxa"/>
            <w:tcBorders>
              <w:top w:val="nil"/>
              <w:left w:val="nil"/>
              <w:bottom w:val="single" w:sz="4" w:space="0" w:color="auto"/>
              <w:right w:val="single" w:sz="4" w:space="0" w:color="auto"/>
            </w:tcBorders>
            <w:shd w:val="clear" w:color="auto" w:fill="auto"/>
            <w:vAlign w:val="bottom"/>
          </w:tcPr>
          <w:p w14:paraId="64E97C1E"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всего, в том числе:</w:t>
            </w:r>
          </w:p>
        </w:tc>
        <w:tc>
          <w:tcPr>
            <w:tcW w:w="1330" w:type="dxa"/>
            <w:tcBorders>
              <w:top w:val="nil"/>
              <w:left w:val="nil"/>
              <w:bottom w:val="single" w:sz="4" w:space="0" w:color="auto"/>
              <w:right w:val="single" w:sz="4" w:space="0" w:color="auto"/>
            </w:tcBorders>
            <w:vAlign w:val="bottom"/>
          </w:tcPr>
          <w:p w14:paraId="6C4B7EE3"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2627,7</w:t>
            </w:r>
          </w:p>
        </w:tc>
        <w:tc>
          <w:tcPr>
            <w:tcW w:w="1230" w:type="dxa"/>
            <w:tcBorders>
              <w:top w:val="nil"/>
              <w:left w:val="nil"/>
              <w:bottom w:val="single" w:sz="4" w:space="0" w:color="auto"/>
              <w:right w:val="single" w:sz="4" w:space="0" w:color="auto"/>
            </w:tcBorders>
            <w:vAlign w:val="bottom"/>
          </w:tcPr>
          <w:p w14:paraId="274FAB33"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1679,2</w:t>
            </w:r>
          </w:p>
        </w:tc>
        <w:tc>
          <w:tcPr>
            <w:tcW w:w="1210" w:type="dxa"/>
            <w:tcBorders>
              <w:top w:val="nil"/>
              <w:left w:val="nil"/>
              <w:bottom w:val="single" w:sz="4" w:space="0" w:color="auto"/>
              <w:right w:val="single" w:sz="4" w:space="0" w:color="auto"/>
            </w:tcBorders>
            <w:vAlign w:val="bottom"/>
          </w:tcPr>
          <w:p w14:paraId="36678A30"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6307,6</w:t>
            </w:r>
          </w:p>
        </w:tc>
        <w:tc>
          <w:tcPr>
            <w:tcW w:w="1210" w:type="dxa"/>
            <w:tcBorders>
              <w:top w:val="nil"/>
              <w:left w:val="nil"/>
              <w:bottom w:val="single" w:sz="4" w:space="0" w:color="auto"/>
              <w:right w:val="single" w:sz="4" w:space="0" w:color="auto"/>
            </w:tcBorders>
            <w:vAlign w:val="bottom"/>
          </w:tcPr>
          <w:p w14:paraId="3D2D11EE"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2414,2</w:t>
            </w:r>
          </w:p>
        </w:tc>
        <w:tc>
          <w:tcPr>
            <w:tcW w:w="1171" w:type="dxa"/>
            <w:tcBorders>
              <w:top w:val="nil"/>
              <w:left w:val="nil"/>
              <w:bottom w:val="single" w:sz="4" w:space="0" w:color="auto"/>
              <w:right w:val="single" w:sz="4" w:space="0" w:color="auto"/>
            </w:tcBorders>
            <w:vAlign w:val="bottom"/>
          </w:tcPr>
          <w:p w14:paraId="05159DAC"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574,1</w:t>
            </w:r>
          </w:p>
        </w:tc>
        <w:tc>
          <w:tcPr>
            <w:tcW w:w="1180" w:type="dxa"/>
            <w:tcBorders>
              <w:top w:val="nil"/>
              <w:left w:val="nil"/>
              <w:bottom w:val="single" w:sz="4" w:space="0" w:color="auto"/>
              <w:right w:val="single" w:sz="4" w:space="0" w:color="auto"/>
            </w:tcBorders>
            <w:noWrap/>
            <w:vAlign w:val="bottom"/>
          </w:tcPr>
          <w:p w14:paraId="294E8A88"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296,1</w:t>
            </w:r>
          </w:p>
        </w:tc>
        <w:tc>
          <w:tcPr>
            <w:tcW w:w="1113" w:type="dxa"/>
            <w:tcBorders>
              <w:top w:val="nil"/>
              <w:left w:val="nil"/>
              <w:bottom w:val="single" w:sz="4" w:space="0" w:color="auto"/>
              <w:right w:val="single" w:sz="4" w:space="0" w:color="auto"/>
            </w:tcBorders>
            <w:noWrap/>
            <w:vAlign w:val="bottom"/>
          </w:tcPr>
          <w:p w14:paraId="45253BFA"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309,3</w:t>
            </w:r>
          </w:p>
        </w:tc>
      </w:tr>
      <w:tr w:rsidR="00CB3B7C" w:rsidRPr="00CB3B7C" w14:paraId="6E203376" w14:textId="77777777" w:rsidTr="00BF44E2">
        <w:trPr>
          <w:trHeight w:val="276"/>
        </w:trPr>
        <w:tc>
          <w:tcPr>
            <w:tcW w:w="1934" w:type="dxa"/>
            <w:vMerge/>
            <w:tcBorders>
              <w:top w:val="nil"/>
              <w:left w:val="single" w:sz="4" w:space="0" w:color="auto"/>
              <w:bottom w:val="single" w:sz="4" w:space="0" w:color="000000"/>
              <w:right w:val="single" w:sz="4" w:space="0" w:color="auto"/>
            </w:tcBorders>
            <w:vAlign w:val="center"/>
          </w:tcPr>
          <w:p w14:paraId="40E39EE2" w14:textId="77777777" w:rsidR="00CB3B7C" w:rsidRPr="00CB3B7C" w:rsidRDefault="00CB3B7C" w:rsidP="00CB3B7C">
            <w:pPr>
              <w:spacing w:after="0" w:line="240" w:lineRule="auto"/>
              <w:rPr>
                <w:rFonts w:ascii="Times New Roman" w:hAnsi="Times New Roman" w:cs="Times New Roman"/>
                <w:sz w:val="24"/>
                <w:szCs w:val="24"/>
              </w:rPr>
            </w:pPr>
          </w:p>
        </w:tc>
        <w:tc>
          <w:tcPr>
            <w:tcW w:w="2196" w:type="dxa"/>
            <w:vMerge/>
            <w:tcBorders>
              <w:top w:val="nil"/>
              <w:left w:val="single" w:sz="4" w:space="0" w:color="auto"/>
              <w:bottom w:val="single" w:sz="4" w:space="0" w:color="000000"/>
              <w:right w:val="single" w:sz="4" w:space="0" w:color="auto"/>
            </w:tcBorders>
            <w:vAlign w:val="center"/>
          </w:tcPr>
          <w:p w14:paraId="77532BCD" w14:textId="77777777" w:rsidR="00CB3B7C" w:rsidRPr="00CB3B7C" w:rsidRDefault="00CB3B7C" w:rsidP="00CB3B7C">
            <w:pPr>
              <w:spacing w:after="0" w:line="240" w:lineRule="auto"/>
              <w:rPr>
                <w:rFonts w:ascii="Times New Roman" w:hAnsi="Times New Roman" w:cs="Times New Roman"/>
                <w:sz w:val="24"/>
                <w:szCs w:val="24"/>
              </w:rPr>
            </w:pPr>
          </w:p>
        </w:tc>
        <w:tc>
          <w:tcPr>
            <w:tcW w:w="2039" w:type="dxa"/>
            <w:tcBorders>
              <w:top w:val="nil"/>
              <w:left w:val="nil"/>
              <w:bottom w:val="single" w:sz="4" w:space="0" w:color="auto"/>
              <w:right w:val="single" w:sz="4" w:space="0" w:color="auto"/>
            </w:tcBorders>
            <w:shd w:val="clear" w:color="auto" w:fill="auto"/>
            <w:vAlign w:val="bottom"/>
          </w:tcPr>
          <w:p w14:paraId="4CC4404C"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 xml:space="preserve">федеральный бюджет </w:t>
            </w:r>
          </w:p>
        </w:tc>
        <w:tc>
          <w:tcPr>
            <w:tcW w:w="1330" w:type="dxa"/>
            <w:tcBorders>
              <w:top w:val="nil"/>
              <w:left w:val="nil"/>
              <w:bottom w:val="single" w:sz="4" w:space="0" w:color="auto"/>
              <w:right w:val="single" w:sz="4" w:space="0" w:color="auto"/>
            </w:tcBorders>
            <w:vAlign w:val="bottom"/>
          </w:tcPr>
          <w:p w14:paraId="1FE381F2" w14:textId="77777777" w:rsidR="00CB3B7C" w:rsidRPr="00CB3B7C" w:rsidRDefault="00CB3B7C" w:rsidP="00CB3B7C">
            <w:pPr>
              <w:spacing w:after="0" w:line="240" w:lineRule="auto"/>
              <w:rPr>
                <w:rFonts w:ascii="Times New Roman" w:hAnsi="Times New Roman" w:cs="Times New Roman"/>
                <w:color w:val="000000"/>
                <w:sz w:val="24"/>
                <w:szCs w:val="24"/>
              </w:rPr>
            </w:pPr>
          </w:p>
        </w:tc>
        <w:tc>
          <w:tcPr>
            <w:tcW w:w="1230" w:type="dxa"/>
            <w:tcBorders>
              <w:top w:val="nil"/>
              <w:left w:val="nil"/>
              <w:bottom w:val="single" w:sz="4" w:space="0" w:color="auto"/>
              <w:right w:val="single" w:sz="4" w:space="0" w:color="auto"/>
            </w:tcBorders>
            <w:vAlign w:val="bottom"/>
          </w:tcPr>
          <w:p w14:paraId="75FCEEB0"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354,3</w:t>
            </w:r>
          </w:p>
        </w:tc>
        <w:tc>
          <w:tcPr>
            <w:tcW w:w="1210" w:type="dxa"/>
            <w:tcBorders>
              <w:top w:val="nil"/>
              <w:left w:val="nil"/>
              <w:bottom w:val="single" w:sz="4" w:space="0" w:color="auto"/>
              <w:right w:val="single" w:sz="4" w:space="0" w:color="auto"/>
            </w:tcBorders>
            <w:vAlign w:val="bottom"/>
          </w:tcPr>
          <w:p w14:paraId="035DC49C"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1841,4</w:t>
            </w:r>
          </w:p>
        </w:tc>
        <w:tc>
          <w:tcPr>
            <w:tcW w:w="1210" w:type="dxa"/>
            <w:tcBorders>
              <w:top w:val="nil"/>
              <w:left w:val="nil"/>
              <w:bottom w:val="single" w:sz="4" w:space="0" w:color="auto"/>
              <w:right w:val="single" w:sz="4" w:space="0" w:color="auto"/>
            </w:tcBorders>
            <w:vAlign w:val="bottom"/>
          </w:tcPr>
          <w:p w14:paraId="3F4C5316"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820,5</w:t>
            </w:r>
          </w:p>
        </w:tc>
        <w:tc>
          <w:tcPr>
            <w:tcW w:w="1171" w:type="dxa"/>
            <w:tcBorders>
              <w:top w:val="nil"/>
              <w:left w:val="nil"/>
              <w:bottom w:val="single" w:sz="4" w:space="0" w:color="auto"/>
              <w:right w:val="single" w:sz="4" w:space="0" w:color="auto"/>
            </w:tcBorders>
            <w:vAlign w:val="bottom"/>
          </w:tcPr>
          <w:p w14:paraId="6E1C5898"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35,0</w:t>
            </w:r>
          </w:p>
        </w:tc>
        <w:tc>
          <w:tcPr>
            <w:tcW w:w="1180" w:type="dxa"/>
            <w:tcBorders>
              <w:top w:val="nil"/>
              <w:left w:val="nil"/>
              <w:bottom w:val="single" w:sz="4" w:space="0" w:color="auto"/>
              <w:right w:val="single" w:sz="4" w:space="0" w:color="auto"/>
            </w:tcBorders>
            <w:noWrap/>
            <w:vAlign w:val="bottom"/>
          </w:tcPr>
          <w:p w14:paraId="507FA4BF" w14:textId="77777777" w:rsidR="00CB3B7C" w:rsidRPr="00CB3B7C" w:rsidRDefault="00CB3B7C" w:rsidP="00CB3B7C">
            <w:pPr>
              <w:spacing w:after="0" w:line="240" w:lineRule="auto"/>
              <w:rPr>
                <w:rFonts w:ascii="Times New Roman" w:hAnsi="Times New Roman" w:cs="Times New Roman"/>
                <w:color w:val="000000"/>
                <w:sz w:val="24"/>
                <w:szCs w:val="24"/>
              </w:rPr>
            </w:pPr>
          </w:p>
        </w:tc>
        <w:tc>
          <w:tcPr>
            <w:tcW w:w="1113" w:type="dxa"/>
            <w:tcBorders>
              <w:top w:val="nil"/>
              <w:left w:val="nil"/>
              <w:bottom w:val="single" w:sz="4" w:space="0" w:color="auto"/>
              <w:right w:val="single" w:sz="4" w:space="0" w:color="auto"/>
            </w:tcBorders>
            <w:noWrap/>
            <w:vAlign w:val="bottom"/>
          </w:tcPr>
          <w:p w14:paraId="4BE01205" w14:textId="77777777" w:rsidR="00CB3B7C" w:rsidRPr="00CB3B7C" w:rsidRDefault="00CB3B7C" w:rsidP="00CB3B7C">
            <w:pPr>
              <w:spacing w:after="0" w:line="240" w:lineRule="auto"/>
              <w:rPr>
                <w:rFonts w:ascii="Times New Roman" w:hAnsi="Times New Roman" w:cs="Times New Roman"/>
                <w:color w:val="000000"/>
                <w:sz w:val="24"/>
                <w:szCs w:val="24"/>
              </w:rPr>
            </w:pPr>
          </w:p>
        </w:tc>
      </w:tr>
      <w:tr w:rsidR="00CB3B7C" w:rsidRPr="00CB3B7C" w14:paraId="3A765C6C" w14:textId="77777777" w:rsidTr="00BF44E2">
        <w:trPr>
          <w:trHeight w:val="276"/>
        </w:trPr>
        <w:tc>
          <w:tcPr>
            <w:tcW w:w="1934" w:type="dxa"/>
            <w:vMerge/>
            <w:tcBorders>
              <w:top w:val="nil"/>
              <w:left w:val="single" w:sz="4" w:space="0" w:color="auto"/>
              <w:bottom w:val="single" w:sz="4" w:space="0" w:color="000000"/>
              <w:right w:val="single" w:sz="4" w:space="0" w:color="auto"/>
            </w:tcBorders>
            <w:vAlign w:val="center"/>
          </w:tcPr>
          <w:p w14:paraId="64633A6A" w14:textId="77777777" w:rsidR="00CB3B7C" w:rsidRPr="00CB3B7C" w:rsidRDefault="00CB3B7C" w:rsidP="00CB3B7C">
            <w:pPr>
              <w:spacing w:after="0" w:line="240" w:lineRule="auto"/>
              <w:rPr>
                <w:rFonts w:ascii="Times New Roman" w:hAnsi="Times New Roman" w:cs="Times New Roman"/>
                <w:sz w:val="24"/>
                <w:szCs w:val="24"/>
              </w:rPr>
            </w:pPr>
          </w:p>
        </w:tc>
        <w:tc>
          <w:tcPr>
            <w:tcW w:w="2196" w:type="dxa"/>
            <w:vMerge/>
            <w:tcBorders>
              <w:top w:val="nil"/>
              <w:left w:val="single" w:sz="4" w:space="0" w:color="auto"/>
              <w:bottom w:val="single" w:sz="4" w:space="0" w:color="000000"/>
              <w:right w:val="single" w:sz="4" w:space="0" w:color="auto"/>
            </w:tcBorders>
            <w:vAlign w:val="center"/>
          </w:tcPr>
          <w:p w14:paraId="4DC4DAC9" w14:textId="77777777" w:rsidR="00CB3B7C" w:rsidRPr="00CB3B7C" w:rsidRDefault="00CB3B7C" w:rsidP="00CB3B7C">
            <w:pPr>
              <w:spacing w:after="0" w:line="240" w:lineRule="auto"/>
              <w:rPr>
                <w:rFonts w:ascii="Times New Roman" w:hAnsi="Times New Roman" w:cs="Times New Roman"/>
                <w:sz w:val="24"/>
                <w:szCs w:val="24"/>
              </w:rPr>
            </w:pPr>
          </w:p>
        </w:tc>
        <w:tc>
          <w:tcPr>
            <w:tcW w:w="2039" w:type="dxa"/>
            <w:tcBorders>
              <w:top w:val="nil"/>
              <w:left w:val="nil"/>
              <w:bottom w:val="single" w:sz="4" w:space="0" w:color="auto"/>
              <w:right w:val="single" w:sz="4" w:space="0" w:color="auto"/>
            </w:tcBorders>
            <w:shd w:val="clear" w:color="auto" w:fill="auto"/>
            <w:vAlign w:val="bottom"/>
          </w:tcPr>
          <w:p w14:paraId="140A288A"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областной бюджет</w:t>
            </w:r>
          </w:p>
        </w:tc>
        <w:tc>
          <w:tcPr>
            <w:tcW w:w="1330" w:type="dxa"/>
            <w:tcBorders>
              <w:top w:val="nil"/>
              <w:left w:val="nil"/>
              <w:bottom w:val="single" w:sz="4" w:space="0" w:color="auto"/>
              <w:right w:val="single" w:sz="4" w:space="0" w:color="auto"/>
            </w:tcBorders>
            <w:vAlign w:val="bottom"/>
          </w:tcPr>
          <w:p w14:paraId="64C1EF9A"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1311</w:t>
            </w:r>
          </w:p>
        </w:tc>
        <w:tc>
          <w:tcPr>
            <w:tcW w:w="1230" w:type="dxa"/>
            <w:tcBorders>
              <w:top w:val="nil"/>
              <w:left w:val="nil"/>
              <w:bottom w:val="single" w:sz="4" w:space="0" w:color="auto"/>
              <w:right w:val="single" w:sz="4" w:space="0" w:color="auto"/>
            </w:tcBorders>
            <w:vAlign w:val="bottom"/>
          </w:tcPr>
          <w:p w14:paraId="7F11CCFE"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553,3</w:t>
            </w:r>
          </w:p>
        </w:tc>
        <w:tc>
          <w:tcPr>
            <w:tcW w:w="1210" w:type="dxa"/>
            <w:tcBorders>
              <w:top w:val="nil"/>
              <w:left w:val="nil"/>
              <w:bottom w:val="single" w:sz="4" w:space="0" w:color="auto"/>
              <w:right w:val="single" w:sz="4" w:space="0" w:color="auto"/>
            </w:tcBorders>
            <w:vAlign w:val="bottom"/>
          </w:tcPr>
          <w:p w14:paraId="68F23B9C"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310,6</w:t>
            </w:r>
          </w:p>
        </w:tc>
        <w:tc>
          <w:tcPr>
            <w:tcW w:w="1210" w:type="dxa"/>
            <w:tcBorders>
              <w:top w:val="nil"/>
              <w:left w:val="nil"/>
              <w:bottom w:val="single" w:sz="4" w:space="0" w:color="auto"/>
              <w:right w:val="single" w:sz="4" w:space="0" w:color="auto"/>
            </w:tcBorders>
            <w:vAlign w:val="bottom"/>
          </w:tcPr>
          <w:p w14:paraId="2FE5BBF2"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132,2</w:t>
            </w:r>
          </w:p>
        </w:tc>
        <w:tc>
          <w:tcPr>
            <w:tcW w:w="1171" w:type="dxa"/>
            <w:tcBorders>
              <w:top w:val="nil"/>
              <w:left w:val="nil"/>
              <w:bottom w:val="single" w:sz="4" w:space="0" w:color="auto"/>
              <w:right w:val="single" w:sz="4" w:space="0" w:color="auto"/>
            </w:tcBorders>
            <w:vAlign w:val="bottom"/>
          </w:tcPr>
          <w:p w14:paraId="1B67F873"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316,1</w:t>
            </w:r>
          </w:p>
        </w:tc>
        <w:tc>
          <w:tcPr>
            <w:tcW w:w="1180" w:type="dxa"/>
            <w:tcBorders>
              <w:top w:val="nil"/>
              <w:left w:val="nil"/>
              <w:bottom w:val="single" w:sz="4" w:space="0" w:color="auto"/>
              <w:right w:val="single" w:sz="4" w:space="0" w:color="auto"/>
            </w:tcBorders>
            <w:noWrap/>
            <w:vAlign w:val="bottom"/>
          </w:tcPr>
          <w:p w14:paraId="7EB31CD4"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196,1</w:t>
            </w:r>
          </w:p>
        </w:tc>
        <w:tc>
          <w:tcPr>
            <w:tcW w:w="1113" w:type="dxa"/>
            <w:tcBorders>
              <w:top w:val="nil"/>
              <w:left w:val="nil"/>
              <w:bottom w:val="single" w:sz="4" w:space="0" w:color="auto"/>
              <w:right w:val="single" w:sz="4" w:space="0" w:color="auto"/>
            </w:tcBorders>
            <w:noWrap/>
            <w:vAlign w:val="bottom"/>
          </w:tcPr>
          <w:p w14:paraId="3865F50A"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209,3</w:t>
            </w:r>
          </w:p>
        </w:tc>
      </w:tr>
      <w:tr w:rsidR="00CB3B7C" w:rsidRPr="00CB3B7C" w14:paraId="6C353BA8" w14:textId="77777777" w:rsidTr="00BF44E2">
        <w:trPr>
          <w:trHeight w:val="276"/>
        </w:trPr>
        <w:tc>
          <w:tcPr>
            <w:tcW w:w="1934" w:type="dxa"/>
            <w:vMerge/>
            <w:tcBorders>
              <w:top w:val="nil"/>
              <w:left w:val="single" w:sz="4" w:space="0" w:color="auto"/>
              <w:bottom w:val="single" w:sz="4" w:space="0" w:color="000000"/>
              <w:right w:val="single" w:sz="4" w:space="0" w:color="auto"/>
            </w:tcBorders>
            <w:vAlign w:val="center"/>
          </w:tcPr>
          <w:p w14:paraId="69C46244" w14:textId="77777777" w:rsidR="00CB3B7C" w:rsidRPr="00CB3B7C" w:rsidRDefault="00CB3B7C" w:rsidP="00CB3B7C">
            <w:pPr>
              <w:spacing w:after="0" w:line="240" w:lineRule="auto"/>
              <w:rPr>
                <w:rFonts w:ascii="Times New Roman" w:hAnsi="Times New Roman" w:cs="Times New Roman"/>
                <w:sz w:val="24"/>
                <w:szCs w:val="24"/>
              </w:rPr>
            </w:pPr>
          </w:p>
        </w:tc>
        <w:tc>
          <w:tcPr>
            <w:tcW w:w="2196" w:type="dxa"/>
            <w:vMerge/>
            <w:tcBorders>
              <w:top w:val="nil"/>
              <w:left w:val="single" w:sz="4" w:space="0" w:color="auto"/>
              <w:bottom w:val="single" w:sz="4" w:space="0" w:color="000000"/>
              <w:right w:val="single" w:sz="4" w:space="0" w:color="auto"/>
            </w:tcBorders>
            <w:vAlign w:val="center"/>
          </w:tcPr>
          <w:p w14:paraId="2DFAAC09" w14:textId="77777777" w:rsidR="00CB3B7C" w:rsidRPr="00CB3B7C" w:rsidRDefault="00CB3B7C" w:rsidP="00CB3B7C">
            <w:pPr>
              <w:spacing w:after="0" w:line="240" w:lineRule="auto"/>
              <w:rPr>
                <w:rFonts w:ascii="Times New Roman" w:hAnsi="Times New Roman" w:cs="Times New Roman"/>
                <w:sz w:val="24"/>
                <w:szCs w:val="24"/>
              </w:rPr>
            </w:pPr>
          </w:p>
        </w:tc>
        <w:tc>
          <w:tcPr>
            <w:tcW w:w="2039" w:type="dxa"/>
            <w:tcBorders>
              <w:top w:val="nil"/>
              <w:left w:val="nil"/>
              <w:bottom w:val="single" w:sz="4" w:space="0" w:color="auto"/>
              <w:right w:val="single" w:sz="4" w:space="0" w:color="auto"/>
            </w:tcBorders>
            <w:shd w:val="clear" w:color="auto" w:fill="auto"/>
            <w:vAlign w:val="bottom"/>
          </w:tcPr>
          <w:p w14:paraId="04A6AD3D"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местный бюджет</w:t>
            </w:r>
          </w:p>
        </w:tc>
        <w:tc>
          <w:tcPr>
            <w:tcW w:w="1330" w:type="dxa"/>
            <w:tcBorders>
              <w:top w:val="nil"/>
              <w:left w:val="nil"/>
              <w:bottom w:val="single" w:sz="4" w:space="0" w:color="auto"/>
              <w:right w:val="single" w:sz="4" w:space="0" w:color="auto"/>
            </w:tcBorders>
            <w:vAlign w:val="bottom"/>
          </w:tcPr>
          <w:p w14:paraId="0950BA15"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1316,7</w:t>
            </w:r>
          </w:p>
        </w:tc>
        <w:tc>
          <w:tcPr>
            <w:tcW w:w="1230" w:type="dxa"/>
            <w:tcBorders>
              <w:top w:val="nil"/>
              <w:left w:val="nil"/>
              <w:bottom w:val="single" w:sz="4" w:space="0" w:color="auto"/>
              <w:right w:val="single" w:sz="4" w:space="0" w:color="auto"/>
            </w:tcBorders>
            <w:vAlign w:val="bottom"/>
          </w:tcPr>
          <w:p w14:paraId="78FF5E97"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771,6</w:t>
            </w:r>
          </w:p>
        </w:tc>
        <w:tc>
          <w:tcPr>
            <w:tcW w:w="1210" w:type="dxa"/>
            <w:tcBorders>
              <w:top w:val="nil"/>
              <w:left w:val="nil"/>
              <w:bottom w:val="single" w:sz="4" w:space="0" w:color="auto"/>
              <w:right w:val="single" w:sz="4" w:space="0" w:color="auto"/>
            </w:tcBorders>
            <w:vAlign w:val="bottom"/>
          </w:tcPr>
          <w:p w14:paraId="77DCB213"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4155,6</w:t>
            </w:r>
          </w:p>
        </w:tc>
        <w:tc>
          <w:tcPr>
            <w:tcW w:w="1210" w:type="dxa"/>
            <w:tcBorders>
              <w:top w:val="nil"/>
              <w:left w:val="nil"/>
              <w:bottom w:val="single" w:sz="4" w:space="0" w:color="auto"/>
              <w:right w:val="single" w:sz="4" w:space="0" w:color="auto"/>
            </w:tcBorders>
            <w:vAlign w:val="bottom"/>
          </w:tcPr>
          <w:p w14:paraId="68A88068"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1461,5</w:t>
            </w:r>
          </w:p>
        </w:tc>
        <w:tc>
          <w:tcPr>
            <w:tcW w:w="1171" w:type="dxa"/>
            <w:tcBorders>
              <w:top w:val="nil"/>
              <w:left w:val="nil"/>
              <w:bottom w:val="single" w:sz="4" w:space="0" w:color="auto"/>
              <w:right w:val="single" w:sz="4" w:space="0" w:color="auto"/>
            </w:tcBorders>
            <w:vAlign w:val="bottom"/>
          </w:tcPr>
          <w:p w14:paraId="2352F937"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223</w:t>
            </w:r>
          </w:p>
        </w:tc>
        <w:tc>
          <w:tcPr>
            <w:tcW w:w="1180" w:type="dxa"/>
            <w:tcBorders>
              <w:top w:val="nil"/>
              <w:left w:val="nil"/>
              <w:bottom w:val="single" w:sz="4" w:space="0" w:color="auto"/>
              <w:right w:val="single" w:sz="4" w:space="0" w:color="auto"/>
            </w:tcBorders>
            <w:noWrap/>
            <w:vAlign w:val="bottom"/>
          </w:tcPr>
          <w:p w14:paraId="412F67E1"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100</w:t>
            </w:r>
          </w:p>
        </w:tc>
        <w:tc>
          <w:tcPr>
            <w:tcW w:w="1113" w:type="dxa"/>
            <w:tcBorders>
              <w:top w:val="nil"/>
              <w:left w:val="nil"/>
              <w:bottom w:val="single" w:sz="4" w:space="0" w:color="auto"/>
              <w:right w:val="single" w:sz="4" w:space="0" w:color="auto"/>
            </w:tcBorders>
            <w:noWrap/>
            <w:vAlign w:val="bottom"/>
          </w:tcPr>
          <w:p w14:paraId="52B105B8" w14:textId="77777777" w:rsidR="00CB3B7C" w:rsidRPr="00CB3B7C" w:rsidRDefault="00CB3B7C" w:rsidP="00CB3B7C">
            <w:pPr>
              <w:spacing w:after="0" w:line="240" w:lineRule="auto"/>
              <w:rPr>
                <w:rFonts w:ascii="Times New Roman" w:hAnsi="Times New Roman" w:cs="Times New Roman"/>
                <w:color w:val="000000"/>
                <w:sz w:val="24"/>
                <w:szCs w:val="24"/>
              </w:rPr>
            </w:pPr>
            <w:r w:rsidRPr="00CB3B7C">
              <w:rPr>
                <w:rFonts w:ascii="Times New Roman" w:hAnsi="Times New Roman" w:cs="Times New Roman"/>
                <w:color w:val="000000"/>
                <w:sz w:val="24"/>
                <w:szCs w:val="24"/>
              </w:rPr>
              <w:t>100</w:t>
            </w:r>
          </w:p>
        </w:tc>
      </w:tr>
      <w:tr w:rsidR="00CB3B7C" w:rsidRPr="00CB3B7C" w14:paraId="3911438E" w14:textId="77777777" w:rsidTr="00BF44E2">
        <w:trPr>
          <w:trHeight w:val="276"/>
        </w:trPr>
        <w:tc>
          <w:tcPr>
            <w:tcW w:w="1934" w:type="dxa"/>
            <w:vMerge/>
            <w:tcBorders>
              <w:top w:val="nil"/>
              <w:left w:val="single" w:sz="4" w:space="0" w:color="auto"/>
              <w:bottom w:val="single" w:sz="4" w:space="0" w:color="000000"/>
              <w:right w:val="single" w:sz="4" w:space="0" w:color="auto"/>
            </w:tcBorders>
            <w:vAlign w:val="center"/>
          </w:tcPr>
          <w:p w14:paraId="513E97BD" w14:textId="77777777" w:rsidR="00CB3B7C" w:rsidRPr="00CB3B7C" w:rsidRDefault="00CB3B7C" w:rsidP="00CB3B7C">
            <w:pPr>
              <w:spacing w:after="0" w:line="240" w:lineRule="auto"/>
              <w:rPr>
                <w:rFonts w:ascii="Times New Roman" w:hAnsi="Times New Roman" w:cs="Times New Roman"/>
                <w:sz w:val="24"/>
                <w:szCs w:val="24"/>
              </w:rPr>
            </w:pPr>
          </w:p>
        </w:tc>
        <w:tc>
          <w:tcPr>
            <w:tcW w:w="2196" w:type="dxa"/>
            <w:vMerge/>
            <w:tcBorders>
              <w:top w:val="nil"/>
              <w:left w:val="single" w:sz="4" w:space="0" w:color="auto"/>
              <w:bottom w:val="single" w:sz="4" w:space="0" w:color="000000"/>
              <w:right w:val="single" w:sz="4" w:space="0" w:color="auto"/>
            </w:tcBorders>
            <w:vAlign w:val="center"/>
          </w:tcPr>
          <w:p w14:paraId="6950034D" w14:textId="77777777" w:rsidR="00CB3B7C" w:rsidRPr="00CB3B7C" w:rsidRDefault="00CB3B7C" w:rsidP="00CB3B7C">
            <w:pPr>
              <w:spacing w:after="0" w:line="240" w:lineRule="auto"/>
              <w:rPr>
                <w:rFonts w:ascii="Times New Roman" w:hAnsi="Times New Roman" w:cs="Times New Roman"/>
                <w:sz w:val="24"/>
                <w:szCs w:val="24"/>
              </w:rPr>
            </w:pPr>
          </w:p>
        </w:tc>
        <w:tc>
          <w:tcPr>
            <w:tcW w:w="2039" w:type="dxa"/>
            <w:tcBorders>
              <w:top w:val="nil"/>
              <w:left w:val="nil"/>
              <w:bottom w:val="single" w:sz="4" w:space="0" w:color="auto"/>
              <w:right w:val="single" w:sz="4" w:space="0" w:color="auto"/>
            </w:tcBorders>
            <w:shd w:val="clear" w:color="auto" w:fill="auto"/>
            <w:vAlign w:val="bottom"/>
          </w:tcPr>
          <w:p w14:paraId="3D9B926A"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 xml:space="preserve">территориальные государственные внебюджетные фонды </w:t>
            </w:r>
          </w:p>
        </w:tc>
        <w:tc>
          <w:tcPr>
            <w:tcW w:w="1330" w:type="dxa"/>
            <w:tcBorders>
              <w:top w:val="nil"/>
              <w:left w:val="nil"/>
              <w:bottom w:val="single" w:sz="4" w:space="0" w:color="auto"/>
              <w:right w:val="single" w:sz="4" w:space="0" w:color="auto"/>
            </w:tcBorders>
            <w:vAlign w:val="bottom"/>
          </w:tcPr>
          <w:p w14:paraId="144CC680" w14:textId="77777777" w:rsidR="00CB3B7C" w:rsidRPr="00CB3B7C" w:rsidRDefault="00CB3B7C" w:rsidP="00CB3B7C">
            <w:pPr>
              <w:spacing w:after="0" w:line="240" w:lineRule="auto"/>
              <w:rPr>
                <w:rFonts w:ascii="Times New Roman" w:hAnsi="Times New Roman" w:cs="Times New Roman"/>
                <w:color w:val="000000"/>
                <w:sz w:val="24"/>
                <w:szCs w:val="24"/>
              </w:rPr>
            </w:pPr>
          </w:p>
        </w:tc>
        <w:tc>
          <w:tcPr>
            <w:tcW w:w="1230" w:type="dxa"/>
            <w:tcBorders>
              <w:top w:val="nil"/>
              <w:left w:val="nil"/>
              <w:bottom w:val="single" w:sz="4" w:space="0" w:color="auto"/>
              <w:right w:val="single" w:sz="4" w:space="0" w:color="auto"/>
            </w:tcBorders>
            <w:vAlign w:val="bottom"/>
          </w:tcPr>
          <w:p w14:paraId="6067D5BE" w14:textId="77777777" w:rsidR="00CB3B7C" w:rsidRPr="00CB3B7C" w:rsidRDefault="00CB3B7C" w:rsidP="00CB3B7C">
            <w:pPr>
              <w:spacing w:after="0" w:line="240" w:lineRule="auto"/>
              <w:rPr>
                <w:rFonts w:ascii="Times New Roman" w:hAnsi="Times New Roman" w:cs="Times New Roman"/>
                <w:color w:val="000000"/>
                <w:sz w:val="24"/>
                <w:szCs w:val="24"/>
              </w:rPr>
            </w:pPr>
          </w:p>
        </w:tc>
        <w:tc>
          <w:tcPr>
            <w:tcW w:w="1210" w:type="dxa"/>
            <w:tcBorders>
              <w:top w:val="nil"/>
              <w:left w:val="nil"/>
              <w:bottom w:val="single" w:sz="4" w:space="0" w:color="auto"/>
              <w:right w:val="single" w:sz="4" w:space="0" w:color="auto"/>
            </w:tcBorders>
            <w:vAlign w:val="bottom"/>
          </w:tcPr>
          <w:p w14:paraId="0A7FD18A" w14:textId="77777777" w:rsidR="00CB3B7C" w:rsidRPr="00CB3B7C" w:rsidRDefault="00CB3B7C" w:rsidP="00CB3B7C">
            <w:pPr>
              <w:spacing w:after="0" w:line="240" w:lineRule="auto"/>
              <w:rPr>
                <w:rFonts w:ascii="Times New Roman" w:hAnsi="Times New Roman" w:cs="Times New Roman"/>
                <w:color w:val="000000"/>
                <w:sz w:val="24"/>
                <w:szCs w:val="24"/>
                <w:highlight w:val="yellow"/>
              </w:rPr>
            </w:pPr>
          </w:p>
        </w:tc>
        <w:tc>
          <w:tcPr>
            <w:tcW w:w="1210" w:type="dxa"/>
            <w:tcBorders>
              <w:top w:val="nil"/>
              <w:left w:val="nil"/>
              <w:bottom w:val="single" w:sz="4" w:space="0" w:color="auto"/>
              <w:right w:val="single" w:sz="4" w:space="0" w:color="auto"/>
            </w:tcBorders>
            <w:vAlign w:val="bottom"/>
          </w:tcPr>
          <w:p w14:paraId="649643BE" w14:textId="77777777" w:rsidR="00CB3B7C" w:rsidRPr="00CB3B7C" w:rsidRDefault="00CB3B7C" w:rsidP="00CB3B7C">
            <w:pPr>
              <w:spacing w:after="0" w:line="240" w:lineRule="auto"/>
              <w:rPr>
                <w:rFonts w:ascii="Times New Roman" w:hAnsi="Times New Roman" w:cs="Times New Roman"/>
                <w:color w:val="000000"/>
                <w:sz w:val="24"/>
                <w:szCs w:val="24"/>
                <w:highlight w:val="yellow"/>
              </w:rPr>
            </w:pPr>
          </w:p>
        </w:tc>
        <w:tc>
          <w:tcPr>
            <w:tcW w:w="1171" w:type="dxa"/>
            <w:tcBorders>
              <w:top w:val="nil"/>
              <w:left w:val="nil"/>
              <w:bottom w:val="single" w:sz="4" w:space="0" w:color="auto"/>
              <w:right w:val="single" w:sz="4" w:space="0" w:color="auto"/>
            </w:tcBorders>
            <w:vAlign w:val="bottom"/>
          </w:tcPr>
          <w:p w14:paraId="73B1BB18" w14:textId="77777777" w:rsidR="00CB3B7C" w:rsidRPr="00CB3B7C" w:rsidRDefault="00CB3B7C" w:rsidP="00CB3B7C">
            <w:pPr>
              <w:spacing w:after="0" w:line="240" w:lineRule="auto"/>
              <w:rPr>
                <w:rFonts w:ascii="Times New Roman" w:hAnsi="Times New Roman" w:cs="Times New Roman"/>
                <w:color w:val="000000"/>
                <w:sz w:val="24"/>
                <w:szCs w:val="24"/>
              </w:rPr>
            </w:pPr>
          </w:p>
        </w:tc>
        <w:tc>
          <w:tcPr>
            <w:tcW w:w="1180" w:type="dxa"/>
            <w:tcBorders>
              <w:top w:val="nil"/>
              <w:left w:val="nil"/>
              <w:bottom w:val="single" w:sz="4" w:space="0" w:color="auto"/>
              <w:right w:val="single" w:sz="4" w:space="0" w:color="auto"/>
            </w:tcBorders>
            <w:noWrap/>
            <w:vAlign w:val="bottom"/>
          </w:tcPr>
          <w:p w14:paraId="04637737" w14:textId="77777777" w:rsidR="00CB3B7C" w:rsidRPr="00CB3B7C" w:rsidRDefault="00CB3B7C" w:rsidP="00CB3B7C">
            <w:pPr>
              <w:spacing w:after="0" w:line="240" w:lineRule="auto"/>
              <w:rPr>
                <w:rFonts w:ascii="Times New Roman" w:hAnsi="Times New Roman" w:cs="Times New Roman"/>
                <w:color w:val="000000"/>
                <w:sz w:val="24"/>
                <w:szCs w:val="24"/>
              </w:rPr>
            </w:pPr>
          </w:p>
        </w:tc>
        <w:tc>
          <w:tcPr>
            <w:tcW w:w="1113" w:type="dxa"/>
            <w:tcBorders>
              <w:top w:val="nil"/>
              <w:left w:val="nil"/>
              <w:bottom w:val="single" w:sz="4" w:space="0" w:color="auto"/>
              <w:right w:val="single" w:sz="4" w:space="0" w:color="auto"/>
            </w:tcBorders>
            <w:noWrap/>
            <w:vAlign w:val="bottom"/>
          </w:tcPr>
          <w:p w14:paraId="76E1373E" w14:textId="77777777" w:rsidR="00CB3B7C" w:rsidRPr="00CB3B7C" w:rsidRDefault="00CB3B7C" w:rsidP="00CB3B7C">
            <w:pPr>
              <w:spacing w:after="0" w:line="240" w:lineRule="auto"/>
              <w:rPr>
                <w:rFonts w:ascii="Times New Roman" w:hAnsi="Times New Roman" w:cs="Times New Roman"/>
                <w:color w:val="000000"/>
                <w:sz w:val="24"/>
                <w:szCs w:val="24"/>
              </w:rPr>
            </w:pPr>
          </w:p>
        </w:tc>
      </w:tr>
      <w:tr w:rsidR="00CB3B7C" w:rsidRPr="00CB3B7C" w14:paraId="50DE5A3C" w14:textId="77777777" w:rsidTr="00BF44E2">
        <w:trPr>
          <w:trHeight w:val="276"/>
        </w:trPr>
        <w:tc>
          <w:tcPr>
            <w:tcW w:w="1934" w:type="dxa"/>
            <w:vMerge/>
            <w:tcBorders>
              <w:top w:val="nil"/>
              <w:left w:val="single" w:sz="4" w:space="0" w:color="auto"/>
              <w:bottom w:val="single" w:sz="4" w:space="0" w:color="000000"/>
              <w:right w:val="single" w:sz="4" w:space="0" w:color="auto"/>
            </w:tcBorders>
            <w:vAlign w:val="center"/>
          </w:tcPr>
          <w:p w14:paraId="665965FE" w14:textId="77777777" w:rsidR="00CB3B7C" w:rsidRPr="00CB3B7C" w:rsidRDefault="00CB3B7C" w:rsidP="00CB3B7C">
            <w:pPr>
              <w:spacing w:after="0" w:line="240" w:lineRule="auto"/>
              <w:rPr>
                <w:rFonts w:ascii="Times New Roman" w:hAnsi="Times New Roman" w:cs="Times New Roman"/>
                <w:sz w:val="24"/>
                <w:szCs w:val="24"/>
              </w:rPr>
            </w:pPr>
          </w:p>
        </w:tc>
        <w:tc>
          <w:tcPr>
            <w:tcW w:w="2196" w:type="dxa"/>
            <w:vMerge/>
            <w:tcBorders>
              <w:top w:val="nil"/>
              <w:left w:val="single" w:sz="4" w:space="0" w:color="auto"/>
              <w:bottom w:val="single" w:sz="4" w:space="0" w:color="000000"/>
              <w:right w:val="single" w:sz="4" w:space="0" w:color="auto"/>
            </w:tcBorders>
            <w:vAlign w:val="center"/>
          </w:tcPr>
          <w:p w14:paraId="0EAA9F16" w14:textId="77777777" w:rsidR="00CB3B7C" w:rsidRPr="00CB3B7C" w:rsidRDefault="00CB3B7C" w:rsidP="00CB3B7C">
            <w:pPr>
              <w:spacing w:after="0" w:line="240" w:lineRule="auto"/>
              <w:rPr>
                <w:rFonts w:ascii="Times New Roman" w:hAnsi="Times New Roman" w:cs="Times New Roman"/>
                <w:sz w:val="24"/>
                <w:szCs w:val="24"/>
              </w:rPr>
            </w:pPr>
          </w:p>
        </w:tc>
        <w:tc>
          <w:tcPr>
            <w:tcW w:w="2039" w:type="dxa"/>
            <w:tcBorders>
              <w:top w:val="nil"/>
              <w:left w:val="nil"/>
              <w:bottom w:val="single" w:sz="4" w:space="0" w:color="auto"/>
              <w:right w:val="single" w:sz="4" w:space="0" w:color="auto"/>
            </w:tcBorders>
            <w:shd w:val="clear" w:color="auto" w:fill="auto"/>
            <w:vAlign w:val="bottom"/>
          </w:tcPr>
          <w:p w14:paraId="42A5D25A"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юридические лица</w:t>
            </w:r>
          </w:p>
        </w:tc>
        <w:tc>
          <w:tcPr>
            <w:tcW w:w="1330" w:type="dxa"/>
            <w:tcBorders>
              <w:top w:val="nil"/>
              <w:left w:val="nil"/>
              <w:bottom w:val="single" w:sz="4" w:space="0" w:color="auto"/>
              <w:right w:val="single" w:sz="4" w:space="0" w:color="auto"/>
            </w:tcBorders>
            <w:vAlign w:val="bottom"/>
          </w:tcPr>
          <w:p w14:paraId="6E83ABD9" w14:textId="77777777" w:rsidR="00CB3B7C" w:rsidRPr="00CB3B7C" w:rsidRDefault="00CB3B7C" w:rsidP="00CB3B7C">
            <w:pPr>
              <w:spacing w:after="0" w:line="240" w:lineRule="auto"/>
              <w:rPr>
                <w:rFonts w:ascii="Times New Roman" w:hAnsi="Times New Roman" w:cs="Times New Roman"/>
                <w:color w:val="000000"/>
                <w:sz w:val="24"/>
                <w:szCs w:val="24"/>
              </w:rPr>
            </w:pPr>
          </w:p>
        </w:tc>
        <w:tc>
          <w:tcPr>
            <w:tcW w:w="1230" w:type="dxa"/>
            <w:tcBorders>
              <w:top w:val="nil"/>
              <w:left w:val="nil"/>
              <w:bottom w:val="single" w:sz="4" w:space="0" w:color="auto"/>
              <w:right w:val="single" w:sz="4" w:space="0" w:color="auto"/>
            </w:tcBorders>
            <w:vAlign w:val="bottom"/>
          </w:tcPr>
          <w:p w14:paraId="4C6485EA" w14:textId="77777777" w:rsidR="00CB3B7C" w:rsidRPr="00CB3B7C" w:rsidRDefault="00CB3B7C" w:rsidP="00CB3B7C">
            <w:pPr>
              <w:spacing w:after="0" w:line="240" w:lineRule="auto"/>
              <w:rPr>
                <w:rFonts w:ascii="Times New Roman" w:hAnsi="Times New Roman" w:cs="Times New Roman"/>
                <w:color w:val="000000"/>
                <w:sz w:val="24"/>
                <w:szCs w:val="24"/>
              </w:rPr>
            </w:pPr>
          </w:p>
        </w:tc>
        <w:tc>
          <w:tcPr>
            <w:tcW w:w="1210" w:type="dxa"/>
            <w:tcBorders>
              <w:top w:val="nil"/>
              <w:left w:val="nil"/>
              <w:bottom w:val="single" w:sz="4" w:space="0" w:color="auto"/>
              <w:right w:val="single" w:sz="4" w:space="0" w:color="auto"/>
            </w:tcBorders>
            <w:vAlign w:val="bottom"/>
          </w:tcPr>
          <w:p w14:paraId="47723301" w14:textId="77777777" w:rsidR="00CB3B7C" w:rsidRPr="00CB3B7C" w:rsidRDefault="00CB3B7C" w:rsidP="00CB3B7C">
            <w:pPr>
              <w:spacing w:after="0" w:line="240" w:lineRule="auto"/>
              <w:rPr>
                <w:rFonts w:ascii="Times New Roman" w:hAnsi="Times New Roman" w:cs="Times New Roman"/>
                <w:color w:val="000000"/>
                <w:sz w:val="24"/>
                <w:szCs w:val="24"/>
                <w:highlight w:val="yellow"/>
              </w:rPr>
            </w:pPr>
          </w:p>
        </w:tc>
        <w:tc>
          <w:tcPr>
            <w:tcW w:w="1210" w:type="dxa"/>
            <w:tcBorders>
              <w:top w:val="nil"/>
              <w:left w:val="nil"/>
              <w:bottom w:val="single" w:sz="4" w:space="0" w:color="auto"/>
              <w:right w:val="single" w:sz="4" w:space="0" w:color="auto"/>
            </w:tcBorders>
            <w:vAlign w:val="bottom"/>
          </w:tcPr>
          <w:p w14:paraId="031B94C5" w14:textId="77777777" w:rsidR="00CB3B7C" w:rsidRPr="00CB3B7C" w:rsidRDefault="00CB3B7C" w:rsidP="00CB3B7C">
            <w:pPr>
              <w:spacing w:after="0" w:line="240" w:lineRule="auto"/>
              <w:rPr>
                <w:rFonts w:ascii="Times New Roman" w:hAnsi="Times New Roman" w:cs="Times New Roman"/>
                <w:color w:val="000000"/>
                <w:sz w:val="24"/>
                <w:szCs w:val="24"/>
                <w:highlight w:val="yellow"/>
              </w:rPr>
            </w:pPr>
          </w:p>
        </w:tc>
        <w:tc>
          <w:tcPr>
            <w:tcW w:w="1171" w:type="dxa"/>
            <w:tcBorders>
              <w:top w:val="nil"/>
              <w:left w:val="nil"/>
              <w:bottom w:val="single" w:sz="4" w:space="0" w:color="auto"/>
              <w:right w:val="single" w:sz="4" w:space="0" w:color="auto"/>
            </w:tcBorders>
            <w:vAlign w:val="bottom"/>
          </w:tcPr>
          <w:p w14:paraId="5426F027" w14:textId="77777777" w:rsidR="00CB3B7C" w:rsidRPr="00CB3B7C" w:rsidRDefault="00CB3B7C" w:rsidP="00CB3B7C">
            <w:pPr>
              <w:spacing w:after="0" w:line="240" w:lineRule="auto"/>
              <w:rPr>
                <w:rFonts w:ascii="Times New Roman" w:hAnsi="Times New Roman" w:cs="Times New Roman"/>
                <w:color w:val="000000"/>
                <w:sz w:val="24"/>
                <w:szCs w:val="24"/>
              </w:rPr>
            </w:pPr>
          </w:p>
        </w:tc>
        <w:tc>
          <w:tcPr>
            <w:tcW w:w="1180" w:type="dxa"/>
            <w:tcBorders>
              <w:top w:val="nil"/>
              <w:left w:val="nil"/>
              <w:bottom w:val="single" w:sz="4" w:space="0" w:color="auto"/>
              <w:right w:val="single" w:sz="4" w:space="0" w:color="auto"/>
            </w:tcBorders>
            <w:noWrap/>
            <w:vAlign w:val="bottom"/>
          </w:tcPr>
          <w:p w14:paraId="74D7F6E9" w14:textId="77777777" w:rsidR="00CB3B7C" w:rsidRPr="00CB3B7C" w:rsidRDefault="00CB3B7C" w:rsidP="00CB3B7C">
            <w:pPr>
              <w:spacing w:after="0" w:line="240" w:lineRule="auto"/>
              <w:rPr>
                <w:rFonts w:ascii="Times New Roman" w:hAnsi="Times New Roman" w:cs="Times New Roman"/>
                <w:color w:val="000000"/>
                <w:sz w:val="24"/>
                <w:szCs w:val="24"/>
              </w:rPr>
            </w:pPr>
          </w:p>
        </w:tc>
        <w:tc>
          <w:tcPr>
            <w:tcW w:w="1113" w:type="dxa"/>
            <w:tcBorders>
              <w:top w:val="nil"/>
              <w:left w:val="nil"/>
              <w:bottom w:val="single" w:sz="4" w:space="0" w:color="auto"/>
              <w:right w:val="single" w:sz="4" w:space="0" w:color="auto"/>
            </w:tcBorders>
            <w:noWrap/>
            <w:vAlign w:val="bottom"/>
          </w:tcPr>
          <w:p w14:paraId="1C284B52" w14:textId="77777777" w:rsidR="00CB3B7C" w:rsidRPr="00CB3B7C" w:rsidRDefault="00CB3B7C" w:rsidP="00CB3B7C">
            <w:pPr>
              <w:spacing w:after="0" w:line="240" w:lineRule="auto"/>
              <w:rPr>
                <w:rFonts w:ascii="Times New Roman" w:hAnsi="Times New Roman" w:cs="Times New Roman"/>
                <w:color w:val="000000"/>
                <w:sz w:val="24"/>
                <w:szCs w:val="24"/>
              </w:rPr>
            </w:pPr>
          </w:p>
        </w:tc>
      </w:tr>
      <w:tr w:rsidR="00CB3B7C" w:rsidRPr="00CB3B7C" w14:paraId="4735F6CF" w14:textId="77777777" w:rsidTr="00BF44E2">
        <w:trPr>
          <w:trHeight w:val="276"/>
        </w:trPr>
        <w:tc>
          <w:tcPr>
            <w:tcW w:w="1934" w:type="dxa"/>
            <w:vMerge/>
            <w:tcBorders>
              <w:top w:val="nil"/>
              <w:left w:val="single" w:sz="4" w:space="0" w:color="auto"/>
              <w:bottom w:val="single" w:sz="4" w:space="0" w:color="000000"/>
              <w:right w:val="single" w:sz="4" w:space="0" w:color="auto"/>
            </w:tcBorders>
            <w:vAlign w:val="center"/>
          </w:tcPr>
          <w:p w14:paraId="7D389AA4" w14:textId="77777777" w:rsidR="00CB3B7C" w:rsidRPr="00CB3B7C" w:rsidRDefault="00CB3B7C" w:rsidP="00CB3B7C">
            <w:pPr>
              <w:spacing w:after="0" w:line="240" w:lineRule="auto"/>
              <w:rPr>
                <w:rFonts w:ascii="Times New Roman" w:hAnsi="Times New Roman" w:cs="Times New Roman"/>
                <w:sz w:val="24"/>
                <w:szCs w:val="24"/>
              </w:rPr>
            </w:pPr>
          </w:p>
        </w:tc>
        <w:tc>
          <w:tcPr>
            <w:tcW w:w="2196" w:type="dxa"/>
            <w:vMerge/>
            <w:tcBorders>
              <w:top w:val="nil"/>
              <w:left w:val="single" w:sz="4" w:space="0" w:color="auto"/>
              <w:bottom w:val="single" w:sz="4" w:space="0" w:color="000000"/>
              <w:right w:val="single" w:sz="4" w:space="0" w:color="auto"/>
            </w:tcBorders>
            <w:vAlign w:val="center"/>
          </w:tcPr>
          <w:p w14:paraId="7F918687" w14:textId="77777777" w:rsidR="00CB3B7C" w:rsidRPr="00CB3B7C" w:rsidRDefault="00CB3B7C" w:rsidP="00CB3B7C">
            <w:pPr>
              <w:spacing w:after="0" w:line="240" w:lineRule="auto"/>
              <w:rPr>
                <w:rFonts w:ascii="Times New Roman" w:hAnsi="Times New Roman" w:cs="Times New Roman"/>
                <w:sz w:val="24"/>
                <w:szCs w:val="24"/>
              </w:rPr>
            </w:pPr>
          </w:p>
        </w:tc>
        <w:tc>
          <w:tcPr>
            <w:tcW w:w="2039" w:type="dxa"/>
            <w:tcBorders>
              <w:top w:val="nil"/>
              <w:left w:val="nil"/>
              <w:bottom w:val="single" w:sz="4" w:space="0" w:color="auto"/>
              <w:right w:val="single" w:sz="4" w:space="0" w:color="auto"/>
            </w:tcBorders>
            <w:shd w:val="clear" w:color="auto" w:fill="auto"/>
            <w:vAlign w:val="bottom"/>
          </w:tcPr>
          <w:p w14:paraId="0CE2DA1D" w14:textId="77777777" w:rsidR="00CB3B7C" w:rsidRPr="00CB3B7C" w:rsidRDefault="00CB3B7C"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физические лица</w:t>
            </w:r>
          </w:p>
        </w:tc>
        <w:tc>
          <w:tcPr>
            <w:tcW w:w="1330" w:type="dxa"/>
            <w:tcBorders>
              <w:top w:val="nil"/>
              <w:left w:val="nil"/>
              <w:bottom w:val="single" w:sz="4" w:space="0" w:color="auto"/>
              <w:right w:val="single" w:sz="4" w:space="0" w:color="auto"/>
            </w:tcBorders>
            <w:vAlign w:val="bottom"/>
          </w:tcPr>
          <w:p w14:paraId="75D641C1" w14:textId="77777777" w:rsidR="00CB3B7C" w:rsidRPr="00CB3B7C" w:rsidRDefault="00CB3B7C" w:rsidP="00CB3B7C">
            <w:pPr>
              <w:spacing w:after="0" w:line="240" w:lineRule="auto"/>
              <w:rPr>
                <w:rFonts w:ascii="Times New Roman" w:hAnsi="Times New Roman" w:cs="Times New Roman"/>
                <w:sz w:val="24"/>
                <w:szCs w:val="24"/>
              </w:rPr>
            </w:pPr>
          </w:p>
        </w:tc>
        <w:tc>
          <w:tcPr>
            <w:tcW w:w="1230" w:type="dxa"/>
            <w:tcBorders>
              <w:top w:val="nil"/>
              <w:left w:val="nil"/>
              <w:bottom w:val="single" w:sz="4" w:space="0" w:color="auto"/>
              <w:right w:val="single" w:sz="4" w:space="0" w:color="auto"/>
            </w:tcBorders>
            <w:vAlign w:val="bottom"/>
          </w:tcPr>
          <w:p w14:paraId="37A5844C" w14:textId="77777777" w:rsidR="00CB3B7C" w:rsidRPr="00CB3B7C" w:rsidRDefault="00CB3B7C" w:rsidP="00CB3B7C">
            <w:pPr>
              <w:spacing w:after="0" w:line="240" w:lineRule="auto"/>
              <w:rPr>
                <w:rFonts w:ascii="Times New Roman" w:hAnsi="Times New Roman" w:cs="Times New Roman"/>
                <w:color w:val="000000"/>
                <w:sz w:val="24"/>
                <w:szCs w:val="24"/>
              </w:rPr>
            </w:pPr>
          </w:p>
        </w:tc>
        <w:tc>
          <w:tcPr>
            <w:tcW w:w="1210" w:type="dxa"/>
            <w:tcBorders>
              <w:top w:val="nil"/>
              <w:left w:val="nil"/>
              <w:bottom w:val="single" w:sz="4" w:space="0" w:color="auto"/>
              <w:right w:val="single" w:sz="4" w:space="0" w:color="auto"/>
            </w:tcBorders>
            <w:vAlign w:val="bottom"/>
          </w:tcPr>
          <w:p w14:paraId="63D122C3" w14:textId="77777777" w:rsidR="00CB3B7C" w:rsidRPr="00CB3B7C" w:rsidRDefault="00CB3B7C" w:rsidP="00CB3B7C">
            <w:pPr>
              <w:spacing w:after="0" w:line="240" w:lineRule="auto"/>
              <w:rPr>
                <w:rFonts w:ascii="Times New Roman" w:hAnsi="Times New Roman" w:cs="Times New Roman"/>
                <w:color w:val="000000"/>
                <w:sz w:val="24"/>
                <w:szCs w:val="24"/>
              </w:rPr>
            </w:pPr>
          </w:p>
        </w:tc>
        <w:tc>
          <w:tcPr>
            <w:tcW w:w="1210" w:type="dxa"/>
            <w:tcBorders>
              <w:top w:val="nil"/>
              <w:left w:val="nil"/>
              <w:bottom w:val="single" w:sz="4" w:space="0" w:color="auto"/>
              <w:right w:val="single" w:sz="4" w:space="0" w:color="auto"/>
            </w:tcBorders>
            <w:vAlign w:val="bottom"/>
          </w:tcPr>
          <w:p w14:paraId="692F73CB" w14:textId="77777777" w:rsidR="00CB3B7C" w:rsidRPr="00CB3B7C" w:rsidRDefault="00CB3B7C" w:rsidP="00CB3B7C">
            <w:pPr>
              <w:spacing w:after="0" w:line="240" w:lineRule="auto"/>
              <w:rPr>
                <w:rFonts w:ascii="Times New Roman" w:hAnsi="Times New Roman" w:cs="Times New Roman"/>
                <w:color w:val="000000"/>
                <w:sz w:val="24"/>
                <w:szCs w:val="24"/>
              </w:rPr>
            </w:pPr>
          </w:p>
        </w:tc>
        <w:tc>
          <w:tcPr>
            <w:tcW w:w="1171" w:type="dxa"/>
            <w:tcBorders>
              <w:top w:val="nil"/>
              <w:left w:val="nil"/>
              <w:bottom w:val="single" w:sz="4" w:space="0" w:color="auto"/>
              <w:right w:val="single" w:sz="4" w:space="0" w:color="auto"/>
            </w:tcBorders>
            <w:vAlign w:val="bottom"/>
          </w:tcPr>
          <w:p w14:paraId="5C7A3498" w14:textId="77777777" w:rsidR="00CB3B7C" w:rsidRPr="00CB3B7C" w:rsidRDefault="00CB3B7C" w:rsidP="00CB3B7C">
            <w:pPr>
              <w:spacing w:after="0" w:line="240" w:lineRule="auto"/>
              <w:rPr>
                <w:rFonts w:ascii="Times New Roman" w:hAnsi="Times New Roman" w:cs="Times New Roman"/>
                <w:color w:val="000000"/>
                <w:sz w:val="24"/>
                <w:szCs w:val="24"/>
              </w:rPr>
            </w:pPr>
          </w:p>
        </w:tc>
        <w:tc>
          <w:tcPr>
            <w:tcW w:w="1180" w:type="dxa"/>
            <w:tcBorders>
              <w:top w:val="nil"/>
              <w:left w:val="nil"/>
              <w:bottom w:val="single" w:sz="4" w:space="0" w:color="auto"/>
              <w:right w:val="single" w:sz="4" w:space="0" w:color="auto"/>
            </w:tcBorders>
            <w:noWrap/>
            <w:vAlign w:val="bottom"/>
          </w:tcPr>
          <w:p w14:paraId="5740A31A" w14:textId="77777777" w:rsidR="00CB3B7C" w:rsidRPr="00CB3B7C" w:rsidRDefault="00CB3B7C" w:rsidP="00CB3B7C">
            <w:pPr>
              <w:spacing w:after="0" w:line="240" w:lineRule="auto"/>
              <w:rPr>
                <w:rFonts w:ascii="Times New Roman" w:hAnsi="Times New Roman" w:cs="Times New Roman"/>
                <w:color w:val="000000"/>
                <w:sz w:val="24"/>
                <w:szCs w:val="24"/>
              </w:rPr>
            </w:pPr>
          </w:p>
        </w:tc>
        <w:tc>
          <w:tcPr>
            <w:tcW w:w="1113" w:type="dxa"/>
            <w:tcBorders>
              <w:top w:val="nil"/>
              <w:left w:val="nil"/>
              <w:bottom w:val="single" w:sz="4" w:space="0" w:color="auto"/>
              <w:right w:val="single" w:sz="4" w:space="0" w:color="auto"/>
            </w:tcBorders>
            <w:noWrap/>
            <w:vAlign w:val="bottom"/>
          </w:tcPr>
          <w:p w14:paraId="65BE0E42" w14:textId="77777777" w:rsidR="00CB3B7C" w:rsidRPr="00CB3B7C" w:rsidRDefault="00CB3B7C" w:rsidP="00CB3B7C">
            <w:pPr>
              <w:spacing w:after="0" w:line="240" w:lineRule="auto"/>
              <w:rPr>
                <w:rFonts w:ascii="Times New Roman" w:hAnsi="Times New Roman" w:cs="Times New Roman"/>
                <w:color w:val="000000"/>
                <w:sz w:val="24"/>
                <w:szCs w:val="24"/>
              </w:rPr>
            </w:pPr>
          </w:p>
        </w:tc>
      </w:tr>
    </w:tbl>
    <w:p w14:paraId="6D5896CC" w14:textId="77777777" w:rsidR="00CB3B7C" w:rsidRPr="00CB3B7C" w:rsidRDefault="00CB3B7C" w:rsidP="00CB3B7C">
      <w:pPr>
        <w:tabs>
          <w:tab w:val="left" w:pos="5812"/>
          <w:tab w:val="left" w:pos="7230"/>
          <w:tab w:val="left" w:pos="7797"/>
        </w:tabs>
        <w:spacing w:after="0" w:line="240" w:lineRule="auto"/>
        <w:ind w:firstLine="709"/>
        <w:rPr>
          <w:rFonts w:ascii="Times New Roman" w:hAnsi="Times New Roman" w:cs="Times New Roman"/>
          <w:sz w:val="24"/>
          <w:szCs w:val="24"/>
        </w:rPr>
        <w:sectPr w:rsidR="00CB3B7C" w:rsidRPr="00CB3B7C" w:rsidSect="00CB3B7C">
          <w:pgSz w:w="16838" w:h="11906" w:orient="landscape"/>
          <w:pgMar w:top="567" w:right="1134" w:bottom="1134" w:left="1134" w:header="709" w:footer="709" w:gutter="0"/>
          <w:cols w:space="708"/>
          <w:titlePg/>
          <w:docGrid w:linePitch="360"/>
        </w:sectPr>
      </w:pPr>
      <w:r w:rsidRPr="00CB3B7C">
        <w:rPr>
          <w:rFonts w:ascii="Times New Roman" w:hAnsi="Times New Roman" w:cs="Times New Roman"/>
          <w:sz w:val="24"/>
          <w:szCs w:val="24"/>
        </w:rPr>
        <w:t xml:space="preserve"> </w:t>
      </w:r>
    </w:p>
    <w:p w14:paraId="7C4A2E33" w14:textId="7D8834A5" w:rsidR="00CB3B7C" w:rsidRPr="00FE6B71" w:rsidRDefault="00CB3B7C" w:rsidP="00FE6B71">
      <w:pPr>
        <w:tabs>
          <w:tab w:val="left" w:pos="5812"/>
          <w:tab w:val="left" w:pos="7230"/>
          <w:tab w:val="left" w:pos="7797"/>
        </w:tabs>
        <w:spacing w:after="0" w:line="240" w:lineRule="auto"/>
        <w:ind w:firstLine="709"/>
        <w:rPr>
          <w:rFonts w:ascii="Times New Roman" w:hAnsi="Times New Roman" w:cs="Times New Roman"/>
          <w:sz w:val="24"/>
          <w:szCs w:val="24"/>
        </w:rPr>
      </w:pPr>
    </w:p>
    <w:p w14:paraId="77587F5B" w14:textId="77777777" w:rsidR="0004331D" w:rsidRPr="00FE6B71" w:rsidRDefault="0004331D" w:rsidP="00FE6B71">
      <w:pPr>
        <w:spacing w:after="0" w:line="240" w:lineRule="auto"/>
        <w:ind w:firstLine="709"/>
        <w:jc w:val="center"/>
        <w:rPr>
          <w:rFonts w:ascii="Times New Roman" w:hAnsi="Times New Roman" w:cs="Times New Roman"/>
          <w:sz w:val="24"/>
          <w:szCs w:val="24"/>
        </w:rPr>
      </w:pPr>
      <w:r w:rsidRPr="00FE6B71">
        <w:rPr>
          <w:rFonts w:ascii="Times New Roman" w:hAnsi="Times New Roman" w:cs="Times New Roman"/>
          <w:sz w:val="24"/>
          <w:szCs w:val="24"/>
        </w:rPr>
        <w:t>АДМИНИСТРАЦИЯ</w:t>
      </w:r>
    </w:p>
    <w:p w14:paraId="191ACF8E" w14:textId="77777777" w:rsidR="0004331D" w:rsidRPr="00FE6B71" w:rsidRDefault="0004331D" w:rsidP="00FE6B71">
      <w:pPr>
        <w:spacing w:after="0" w:line="240" w:lineRule="auto"/>
        <w:ind w:firstLine="709"/>
        <w:jc w:val="center"/>
        <w:rPr>
          <w:rFonts w:ascii="Times New Roman" w:hAnsi="Times New Roman" w:cs="Times New Roman"/>
          <w:sz w:val="24"/>
          <w:szCs w:val="24"/>
        </w:rPr>
      </w:pPr>
      <w:r w:rsidRPr="00FE6B71">
        <w:rPr>
          <w:rFonts w:ascii="Times New Roman" w:hAnsi="Times New Roman" w:cs="Times New Roman"/>
          <w:sz w:val="24"/>
          <w:szCs w:val="24"/>
        </w:rPr>
        <w:t>КАШИРСКОГО МУНИЦИПАЛЬНОГО РАЙОНА</w:t>
      </w:r>
    </w:p>
    <w:p w14:paraId="34993A0D" w14:textId="77777777" w:rsidR="0004331D" w:rsidRPr="00FE6B71" w:rsidRDefault="0004331D" w:rsidP="00FE6B71">
      <w:pPr>
        <w:spacing w:after="0" w:line="240" w:lineRule="auto"/>
        <w:ind w:firstLine="709"/>
        <w:jc w:val="center"/>
        <w:rPr>
          <w:rFonts w:ascii="Times New Roman" w:hAnsi="Times New Roman" w:cs="Times New Roman"/>
          <w:sz w:val="24"/>
          <w:szCs w:val="24"/>
        </w:rPr>
      </w:pPr>
      <w:r w:rsidRPr="00FE6B71">
        <w:rPr>
          <w:rFonts w:ascii="Times New Roman" w:hAnsi="Times New Roman" w:cs="Times New Roman"/>
          <w:sz w:val="24"/>
          <w:szCs w:val="24"/>
        </w:rPr>
        <w:t>ВОРОНЕЖСКОЙ ОБЛАСТИ</w:t>
      </w:r>
    </w:p>
    <w:p w14:paraId="7554D8CA" w14:textId="77777777" w:rsidR="0004331D" w:rsidRPr="00FE6B71" w:rsidRDefault="0004331D" w:rsidP="00FE6B71">
      <w:pPr>
        <w:spacing w:after="0" w:line="240" w:lineRule="auto"/>
        <w:ind w:firstLine="709"/>
        <w:jc w:val="center"/>
        <w:rPr>
          <w:rFonts w:ascii="Times New Roman" w:hAnsi="Times New Roman" w:cs="Times New Roman"/>
          <w:sz w:val="24"/>
          <w:szCs w:val="24"/>
        </w:rPr>
      </w:pPr>
    </w:p>
    <w:p w14:paraId="530DB5F1" w14:textId="77777777" w:rsidR="0004331D" w:rsidRPr="00FE6B71" w:rsidRDefault="0004331D" w:rsidP="00FE6B71">
      <w:pPr>
        <w:spacing w:after="0" w:line="240" w:lineRule="auto"/>
        <w:ind w:firstLine="709"/>
        <w:jc w:val="center"/>
        <w:rPr>
          <w:rFonts w:ascii="Times New Roman" w:hAnsi="Times New Roman" w:cs="Times New Roman"/>
          <w:sz w:val="24"/>
          <w:szCs w:val="24"/>
        </w:rPr>
      </w:pPr>
      <w:r w:rsidRPr="00FE6B71">
        <w:rPr>
          <w:rFonts w:ascii="Times New Roman" w:hAnsi="Times New Roman" w:cs="Times New Roman"/>
          <w:sz w:val="24"/>
          <w:szCs w:val="24"/>
        </w:rPr>
        <w:t>ПОСТАНОВЛЕНИЕ</w:t>
      </w:r>
    </w:p>
    <w:p w14:paraId="5009C26E" w14:textId="77777777" w:rsidR="0004331D" w:rsidRPr="00FE6B71" w:rsidRDefault="0004331D" w:rsidP="00FE6B71">
      <w:pPr>
        <w:spacing w:after="0" w:line="240" w:lineRule="auto"/>
        <w:ind w:firstLine="709"/>
        <w:rPr>
          <w:rFonts w:ascii="Times New Roman" w:hAnsi="Times New Roman" w:cs="Times New Roman"/>
          <w:sz w:val="24"/>
          <w:szCs w:val="24"/>
        </w:rPr>
      </w:pPr>
    </w:p>
    <w:p w14:paraId="2174D4AC" w14:textId="77777777" w:rsidR="0004331D" w:rsidRPr="00FE6B71" w:rsidRDefault="0004331D" w:rsidP="00FE6B71">
      <w:pPr>
        <w:spacing w:after="0" w:line="240" w:lineRule="auto"/>
        <w:ind w:firstLine="709"/>
        <w:rPr>
          <w:rFonts w:ascii="Times New Roman" w:hAnsi="Times New Roman" w:cs="Times New Roman"/>
          <w:sz w:val="24"/>
          <w:szCs w:val="24"/>
        </w:rPr>
      </w:pPr>
      <w:r w:rsidRPr="00FE6B71">
        <w:rPr>
          <w:rFonts w:ascii="Times New Roman" w:hAnsi="Times New Roman" w:cs="Times New Roman"/>
          <w:sz w:val="24"/>
          <w:szCs w:val="24"/>
        </w:rPr>
        <w:t>От 26.02.2024 № 220</w:t>
      </w:r>
    </w:p>
    <w:p w14:paraId="1A0F94BE" w14:textId="77777777" w:rsidR="0004331D" w:rsidRPr="00FE6B71" w:rsidRDefault="0004331D" w:rsidP="00FE6B71">
      <w:pPr>
        <w:spacing w:after="0" w:line="240" w:lineRule="auto"/>
        <w:ind w:firstLine="709"/>
        <w:rPr>
          <w:rFonts w:ascii="Times New Roman" w:hAnsi="Times New Roman" w:cs="Times New Roman"/>
          <w:sz w:val="24"/>
          <w:szCs w:val="24"/>
        </w:rPr>
      </w:pPr>
      <w:r w:rsidRPr="00FE6B71">
        <w:rPr>
          <w:rFonts w:ascii="Times New Roman" w:hAnsi="Times New Roman" w:cs="Times New Roman"/>
          <w:sz w:val="24"/>
          <w:szCs w:val="24"/>
        </w:rPr>
        <w:t>с. Каширское</w:t>
      </w:r>
    </w:p>
    <w:p w14:paraId="62C9F0B9" w14:textId="77777777" w:rsidR="0004331D" w:rsidRPr="00FE6B71" w:rsidRDefault="0004331D" w:rsidP="00FE6B71">
      <w:pPr>
        <w:pStyle w:val="Title"/>
        <w:spacing w:before="0" w:after="0"/>
        <w:ind w:firstLine="709"/>
        <w:rPr>
          <w:rFonts w:ascii="Times New Roman" w:hAnsi="Times New Roman" w:cs="Times New Roman"/>
          <w:b w:val="0"/>
          <w:sz w:val="24"/>
          <w:szCs w:val="24"/>
        </w:rPr>
      </w:pPr>
    </w:p>
    <w:p w14:paraId="7824CFC8" w14:textId="77777777" w:rsidR="0004331D" w:rsidRPr="00FE6B71" w:rsidRDefault="0004331D" w:rsidP="00FE6B71">
      <w:pPr>
        <w:spacing w:after="0" w:line="240" w:lineRule="auto"/>
        <w:ind w:firstLine="709"/>
        <w:jc w:val="both"/>
        <w:rPr>
          <w:rFonts w:ascii="Times New Roman" w:hAnsi="Times New Roman" w:cs="Times New Roman"/>
          <w:b/>
          <w:bCs/>
          <w:kern w:val="28"/>
          <w:sz w:val="24"/>
          <w:szCs w:val="24"/>
        </w:rPr>
      </w:pPr>
      <w:r w:rsidRPr="00FE6B71">
        <w:rPr>
          <w:rFonts w:ascii="Times New Roman" w:hAnsi="Times New Roman" w:cs="Times New Roman"/>
          <w:b/>
          <w:bCs/>
          <w:kern w:val="28"/>
          <w:sz w:val="24"/>
          <w:szCs w:val="24"/>
        </w:rPr>
        <w:t xml:space="preserve">О внесении изменений в постановление администрации Каширского муниципального района Воронежской области от 24.09.2019 № 617 «Обеспечение комфортным и доступным жильем, коммунальными услугами и инфраструктурой жителей Каширского муниципального района Воронежской области на 2020-2026 годы» </w:t>
      </w:r>
    </w:p>
    <w:p w14:paraId="37441F0C" w14:textId="77777777" w:rsidR="0004331D" w:rsidRPr="00FE6B71" w:rsidRDefault="0004331D" w:rsidP="00FE6B71">
      <w:pPr>
        <w:spacing w:after="0" w:line="240" w:lineRule="auto"/>
        <w:ind w:firstLine="709"/>
        <w:rPr>
          <w:rFonts w:ascii="Times New Roman" w:hAnsi="Times New Roman" w:cs="Times New Roman"/>
          <w:sz w:val="24"/>
          <w:szCs w:val="24"/>
        </w:rPr>
      </w:pPr>
    </w:p>
    <w:p w14:paraId="4B67DEB5" w14:textId="77777777" w:rsidR="0004331D" w:rsidRPr="00FE6B71" w:rsidRDefault="0004331D" w:rsidP="00FE6B71">
      <w:pPr>
        <w:spacing w:after="0" w:line="240" w:lineRule="auto"/>
        <w:ind w:firstLine="709"/>
        <w:jc w:val="both"/>
        <w:rPr>
          <w:rFonts w:ascii="Times New Roman" w:hAnsi="Times New Roman" w:cs="Times New Roman"/>
          <w:sz w:val="24"/>
          <w:szCs w:val="24"/>
        </w:rPr>
      </w:pPr>
      <w:r w:rsidRPr="00FE6B71">
        <w:rPr>
          <w:rFonts w:ascii="Times New Roman" w:hAnsi="Times New Roman" w:cs="Times New Roman"/>
          <w:sz w:val="24"/>
          <w:szCs w:val="24"/>
        </w:rPr>
        <w:t xml:space="preserve"> В соответствии с Федеральным законом от 07.05.2013 №104-ФЗ «О внесении изменений в Бюджетный кодекс Российской Федерации и отдельные акты Российской Федерации в связи с совершенствованием бюджетного процесса» </w:t>
      </w:r>
    </w:p>
    <w:p w14:paraId="6AD7AD4D" w14:textId="77777777" w:rsidR="0004331D" w:rsidRPr="00FE6B71" w:rsidRDefault="0004331D" w:rsidP="00FE6B71">
      <w:pPr>
        <w:spacing w:after="0" w:line="240" w:lineRule="auto"/>
        <w:ind w:firstLine="709"/>
        <w:jc w:val="center"/>
        <w:rPr>
          <w:rFonts w:ascii="Times New Roman" w:hAnsi="Times New Roman" w:cs="Times New Roman"/>
          <w:sz w:val="24"/>
          <w:szCs w:val="24"/>
        </w:rPr>
      </w:pPr>
      <w:r w:rsidRPr="00FE6B71">
        <w:rPr>
          <w:rFonts w:ascii="Times New Roman" w:hAnsi="Times New Roman" w:cs="Times New Roman"/>
          <w:sz w:val="24"/>
          <w:szCs w:val="24"/>
        </w:rPr>
        <w:t>постановляю:</w:t>
      </w:r>
    </w:p>
    <w:p w14:paraId="6F206439" w14:textId="77777777" w:rsidR="0004331D" w:rsidRPr="00FE6B71" w:rsidRDefault="0004331D" w:rsidP="00FE6B71">
      <w:pPr>
        <w:spacing w:after="0" w:line="240" w:lineRule="auto"/>
        <w:ind w:firstLine="709"/>
        <w:rPr>
          <w:rFonts w:ascii="Times New Roman" w:hAnsi="Times New Roman" w:cs="Times New Roman"/>
          <w:sz w:val="24"/>
          <w:szCs w:val="24"/>
        </w:rPr>
      </w:pPr>
    </w:p>
    <w:p w14:paraId="48B1C549" w14:textId="77777777" w:rsidR="0004331D" w:rsidRPr="00FE6B71" w:rsidRDefault="0004331D" w:rsidP="00FE6B71">
      <w:pPr>
        <w:spacing w:after="0" w:line="240" w:lineRule="auto"/>
        <w:ind w:firstLine="709"/>
        <w:jc w:val="both"/>
        <w:rPr>
          <w:rFonts w:ascii="Times New Roman" w:hAnsi="Times New Roman" w:cs="Times New Roman"/>
          <w:sz w:val="24"/>
          <w:szCs w:val="24"/>
        </w:rPr>
      </w:pPr>
      <w:r w:rsidRPr="00FE6B71">
        <w:rPr>
          <w:rFonts w:ascii="Times New Roman" w:hAnsi="Times New Roman" w:cs="Times New Roman"/>
          <w:sz w:val="24"/>
          <w:szCs w:val="24"/>
        </w:rPr>
        <w:t xml:space="preserve"> 1. Внести изменения в таблицы № 4 и № 5 к муниципальной программе «Обеспечение комфортным и доступным жильем, коммунальными услугами и инфраструктурой жителей Каширского муниципального района Воронежской области на 2020-2026 годы», утвержденной постановлением администрации Каширского муниципального района от 24.09.2019 № 617, изложив их в новой редакции согласно приложению к настоящему постановлению (Приложение). </w:t>
      </w:r>
    </w:p>
    <w:p w14:paraId="66EA4E9E" w14:textId="77777777" w:rsidR="0004331D" w:rsidRPr="00FE6B71" w:rsidRDefault="0004331D" w:rsidP="00FE6B71">
      <w:pPr>
        <w:spacing w:after="0" w:line="240" w:lineRule="auto"/>
        <w:ind w:firstLine="709"/>
        <w:jc w:val="both"/>
        <w:rPr>
          <w:rFonts w:ascii="Times New Roman" w:hAnsi="Times New Roman" w:cs="Times New Roman"/>
          <w:sz w:val="24"/>
          <w:szCs w:val="24"/>
        </w:rPr>
      </w:pPr>
      <w:r w:rsidRPr="00FE6B71">
        <w:rPr>
          <w:rFonts w:ascii="Times New Roman" w:hAnsi="Times New Roman" w:cs="Times New Roman"/>
          <w:sz w:val="24"/>
          <w:szCs w:val="24"/>
        </w:rPr>
        <w:t xml:space="preserve"> 2. Контроль над выполнением настоящего постановления возложить на заместителя главы администрации – руководителя аппарата О.И. Усову.</w:t>
      </w:r>
    </w:p>
    <w:p w14:paraId="45D70014" w14:textId="77777777" w:rsidR="0004331D" w:rsidRPr="00FE6B71" w:rsidRDefault="0004331D" w:rsidP="00FE6B71">
      <w:pPr>
        <w:spacing w:after="0" w:line="240" w:lineRule="auto"/>
        <w:ind w:firstLine="709"/>
        <w:rPr>
          <w:rFonts w:ascii="Times New Roman" w:hAnsi="Times New Roman" w:cs="Times New Roman"/>
          <w:sz w:val="24"/>
          <w:szCs w:val="24"/>
        </w:rPr>
      </w:pPr>
    </w:p>
    <w:p w14:paraId="642AE2B2" w14:textId="77777777" w:rsidR="0004331D" w:rsidRPr="00FE6B71" w:rsidRDefault="0004331D" w:rsidP="00FE6B71">
      <w:pPr>
        <w:spacing w:after="0" w:line="240" w:lineRule="auto"/>
        <w:ind w:firstLine="709"/>
        <w:rPr>
          <w:rFonts w:ascii="Times New Roman" w:hAnsi="Times New Roman" w:cs="Times New Roman"/>
          <w:sz w:val="24"/>
          <w:szCs w:val="24"/>
        </w:rPr>
      </w:pPr>
    </w:p>
    <w:p w14:paraId="5C47A1ED" w14:textId="77777777" w:rsidR="0004331D" w:rsidRPr="00FE6B71" w:rsidRDefault="0004331D" w:rsidP="00FE6B71">
      <w:pPr>
        <w:spacing w:after="0" w:line="240" w:lineRule="auto"/>
        <w:ind w:firstLine="709"/>
        <w:rPr>
          <w:rFonts w:ascii="Times New Roman" w:hAnsi="Times New Roman" w:cs="Times New Roman"/>
          <w:sz w:val="24"/>
          <w:szCs w:val="24"/>
        </w:rPr>
      </w:pPr>
    </w:p>
    <w:tbl>
      <w:tblPr>
        <w:tblW w:w="0" w:type="auto"/>
        <w:tblLook w:val="04A0" w:firstRow="1" w:lastRow="0" w:firstColumn="1" w:lastColumn="0" w:noHBand="0" w:noVBand="1"/>
      </w:tblPr>
      <w:tblGrid>
        <w:gridCol w:w="4927"/>
        <w:gridCol w:w="4927"/>
      </w:tblGrid>
      <w:tr w:rsidR="0004331D" w:rsidRPr="00FE6B71" w14:paraId="1DCF3FA8" w14:textId="77777777" w:rsidTr="00BF44E2">
        <w:tc>
          <w:tcPr>
            <w:tcW w:w="4927" w:type="dxa"/>
            <w:shd w:val="clear" w:color="auto" w:fill="auto"/>
          </w:tcPr>
          <w:p w14:paraId="431BE414" w14:textId="77777777" w:rsidR="0004331D" w:rsidRPr="00FE6B71" w:rsidRDefault="0004331D" w:rsidP="00FE6B71">
            <w:pPr>
              <w:spacing w:after="0" w:line="240" w:lineRule="auto"/>
              <w:rPr>
                <w:rFonts w:ascii="Times New Roman" w:hAnsi="Times New Roman" w:cs="Times New Roman"/>
                <w:sz w:val="24"/>
                <w:szCs w:val="24"/>
              </w:rPr>
            </w:pPr>
            <w:r w:rsidRPr="00FE6B71">
              <w:rPr>
                <w:rFonts w:ascii="Times New Roman" w:hAnsi="Times New Roman" w:cs="Times New Roman"/>
                <w:sz w:val="24"/>
                <w:szCs w:val="24"/>
              </w:rPr>
              <w:t xml:space="preserve">Глава администрации </w:t>
            </w:r>
          </w:p>
          <w:p w14:paraId="2009AB15" w14:textId="77777777" w:rsidR="0004331D" w:rsidRPr="00FE6B71" w:rsidRDefault="0004331D" w:rsidP="00FE6B71">
            <w:pPr>
              <w:spacing w:after="0" w:line="240" w:lineRule="auto"/>
              <w:rPr>
                <w:rFonts w:ascii="Times New Roman" w:hAnsi="Times New Roman" w:cs="Times New Roman"/>
                <w:sz w:val="24"/>
                <w:szCs w:val="24"/>
              </w:rPr>
            </w:pPr>
            <w:r w:rsidRPr="00FE6B71">
              <w:rPr>
                <w:rFonts w:ascii="Times New Roman" w:hAnsi="Times New Roman" w:cs="Times New Roman"/>
                <w:sz w:val="24"/>
                <w:szCs w:val="24"/>
              </w:rPr>
              <w:t>Каширского муниципального района</w:t>
            </w:r>
          </w:p>
        </w:tc>
        <w:tc>
          <w:tcPr>
            <w:tcW w:w="4927" w:type="dxa"/>
            <w:shd w:val="clear" w:color="auto" w:fill="auto"/>
          </w:tcPr>
          <w:p w14:paraId="2DF519F9" w14:textId="77777777" w:rsidR="0004331D" w:rsidRPr="00FE6B71" w:rsidRDefault="0004331D" w:rsidP="00FE6B71">
            <w:pPr>
              <w:spacing w:after="0" w:line="240" w:lineRule="auto"/>
              <w:ind w:firstLine="709"/>
              <w:rPr>
                <w:rFonts w:ascii="Times New Roman" w:hAnsi="Times New Roman" w:cs="Times New Roman"/>
                <w:sz w:val="24"/>
                <w:szCs w:val="24"/>
              </w:rPr>
            </w:pPr>
          </w:p>
          <w:p w14:paraId="2EF23B07" w14:textId="77777777" w:rsidR="0004331D" w:rsidRPr="00FE6B71" w:rsidRDefault="0004331D" w:rsidP="00FE6B71">
            <w:pPr>
              <w:spacing w:after="0" w:line="240" w:lineRule="auto"/>
              <w:ind w:firstLine="709"/>
              <w:jc w:val="right"/>
              <w:rPr>
                <w:rFonts w:ascii="Times New Roman" w:hAnsi="Times New Roman" w:cs="Times New Roman"/>
                <w:sz w:val="24"/>
                <w:szCs w:val="24"/>
              </w:rPr>
            </w:pPr>
            <w:r w:rsidRPr="00FE6B71">
              <w:rPr>
                <w:rFonts w:ascii="Times New Roman" w:hAnsi="Times New Roman" w:cs="Times New Roman"/>
                <w:sz w:val="24"/>
                <w:szCs w:val="24"/>
              </w:rPr>
              <w:t>А.И. Пономарев</w:t>
            </w:r>
          </w:p>
        </w:tc>
      </w:tr>
    </w:tbl>
    <w:p w14:paraId="32C9C7C7" w14:textId="77777777" w:rsidR="0004331D" w:rsidRPr="00FE6B71" w:rsidRDefault="0004331D" w:rsidP="00FE6B71">
      <w:pPr>
        <w:spacing w:after="0" w:line="240" w:lineRule="auto"/>
        <w:ind w:firstLine="709"/>
        <w:rPr>
          <w:rFonts w:ascii="Times New Roman" w:hAnsi="Times New Roman" w:cs="Times New Roman"/>
          <w:sz w:val="24"/>
          <w:szCs w:val="24"/>
        </w:rPr>
      </w:pPr>
    </w:p>
    <w:p w14:paraId="0201FC88" w14:textId="77777777" w:rsidR="0004331D" w:rsidRPr="00FE6B71" w:rsidRDefault="0004331D" w:rsidP="00FE6B71">
      <w:pPr>
        <w:spacing w:after="0" w:line="240" w:lineRule="auto"/>
        <w:ind w:firstLine="709"/>
        <w:rPr>
          <w:rFonts w:ascii="Times New Roman" w:hAnsi="Times New Roman" w:cs="Times New Roman"/>
          <w:color w:val="000000"/>
          <w:sz w:val="24"/>
          <w:szCs w:val="24"/>
        </w:rPr>
        <w:sectPr w:rsidR="0004331D" w:rsidRPr="00FE6B71" w:rsidSect="00BF44E2">
          <w:pgSz w:w="11906" w:h="16838"/>
          <w:pgMar w:top="851" w:right="1134" w:bottom="1134" w:left="1134" w:header="709" w:footer="709" w:gutter="0"/>
          <w:cols w:space="720"/>
        </w:sectPr>
      </w:pPr>
    </w:p>
    <w:p w14:paraId="21419BB7" w14:textId="77777777" w:rsidR="0004331D" w:rsidRPr="00FE6B71" w:rsidRDefault="0004331D" w:rsidP="00FE6B71">
      <w:pPr>
        <w:spacing w:after="0" w:line="240" w:lineRule="auto"/>
        <w:ind w:left="10773"/>
        <w:rPr>
          <w:rFonts w:ascii="Times New Roman" w:hAnsi="Times New Roman" w:cs="Times New Roman"/>
          <w:color w:val="000000"/>
          <w:sz w:val="24"/>
          <w:szCs w:val="24"/>
        </w:rPr>
      </w:pPr>
      <w:r w:rsidRPr="00FE6B71">
        <w:rPr>
          <w:rFonts w:ascii="Times New Roman" w:hAnsi="Times New Roman" w:cs="Times New Roman"/>
          <w:color w:val="000000"/>
          <w:sz w:val="24"/>
          <w:szCs w:val="24"/>
        </w:rPr>
        <w:lastRenderedPageBreak/>
        <w:t xml:space="preserve">ПРИЛОЖЕНИЕ </w:t>
      </w:r>
    </w:p>
    <w:p w14:paraId="6CFF78B2" w14:textId="77777777" w:rsidR="0004331D" w:rsidRPr="00FE6B71" w:rsidRDefault="0004331D" w:rsidP="00FE6B71">
      <w:pPr>
        <w:spacing w:after="0" w:line="240" w:lineRule="auto"/>
        <w:ind w:left="10773"/>
        <w:rPr>
          <w:rFonts w:ascii="Times New Roman" w:hAnsi="Times New Roman" w:cs="Times New Roman"/>
          <w:color w:val="000000"/>
          <w:sz w:val="24"/>
          <w:szCs w:val="24"/>
        </w:rPr>
      </w:pPr>
      <w:r w:rsidRPr="00FE6B71">
        <w:rPr>
          <w:rFonts w:ascii="Times New Roman" w:hAnsi="Times New Roman" w:cs="Times New Roman"/>
          <w:color w:val="000000"/>
          <w:sz w:val="24"/>
          <w:szCs w:val="24"/>
        </w:rPr>
        <w:t>к постановлению администрации Каширского муниципального района от 26.02.2024 № 220</w:t>
      </w:r>
    </w:p>
    <w:p w14:paraId="1FC644DE" w14:textId="77777777" w:rsidR="0004331D" w:rsidRPr="00FE6B71" w:rsidRDefault="0004331D" w:rsidP="00FE6B71">
      <w:pPr>
        <w:tabs>
          <w:tab w:val="left" w:pos="3000"/>
        </w:tabs>
        <w:spacing w:after="0" w:line="240" w:lineRule="auto"/>
        <w:ind w:firstLine="709"/>
        <w:rPr>
          <w:rFonts w:ascii="Times New Roman" w:hAnsi="Times New Roman" w:cs="Times New Roman"/>
          <w:color w:val="000000"/>
          <w:sz w:val="24"/>
          <w:szCs w:val="24"/>
        </w:rPr>
      </w:pPr>
    </w:p>
    <w:p w14:paraId="144CCA66" w14:textId="77777777" w:rsidR="0004331D" w:rsidRPr="00FE6B71" w:rsidRDefault="0004331D" w:rsidP="00FE6B71">
      <w:pPr>
        <w:spacing w:after="0" w:line="240" w:lineRule="auto"/>
        <w:ind w:firstLine="709"/>
        <w:rPr>
          <w:rFonts w:ascii="Times New Roman" w:hAnsi="Times New Roman" w:cs="Times New Roman"/>
          <w:bCs/>
          <w:color w:val="000000"/>
          <w:sz w:val="24"/>
          <w:szCs w:val="24"/>
        </w:rPr>
      </w:pPr>
      <w:r w:rsidRPr="00FE6B71">
        <w:rPr>
          <w:rFonts w:ascii="Times New Roman" w:hAnsi="Times New Roman" w:cs="Times New Roman"/>
          <w:bCs/>
          <w:color w:val="000000"/>
          <w:sz w:val="24"/>
          <w:szCs w:val="24"/>
        </w:rPr>
        <w:t>Таблица 4. Расходы консолидированного бюджета района на реализацию муниципальной программы Каширского муниципального района Воронежской области</w:t>
      </w:r>
    </w:p>
    <w:p w14:paraId="60FD650C" w14:textId="77777777" w:rsidR="0004331D" w:rsidRPr="00FE6B71" w:rsidRDefault="0004331D" w:rsidP="00FE6B71">
      <w:pPr>
        <w:spacing w:after="0" w:line="240" w:lineRule="auto"/>
        <w:ind w:firstLine="709"/>
        <w:rPr>
          <w:rFonts w:ascii="Times New Roman" w:hAnsi="Times New Roman" w:cs="Times New Roman"/>
          <w:bCs/>
          <w:color w:val="000000"/>
          <w:sz w:val="24"/>
          <w:szCs w:val="24"/>
        </w:rPr>
      </w:pPr>
    </w:p>
    <w:tbl>
      <w:tblPr>
        <w:tblW w:w="15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20"/>
        <w:gridCol w:w="2587"/>
        <w:gridCol w:w="2556"/>
        <w:gridCol w:w="992"/>
        <w:gridCol w:w="1134"/>
        <w:gridCol w:w="992"/>
        <w:gridCol w:w="1134"/>
        <w:gridCol w:w="1134"/>
        <w:gridCol w:w="1134"/>
        <w:gridCol w:w="1062"/>
      </w:tblGrid>
      <w:tr w:rsidR="0004331D" w:rsidRPr="00FE6B71" w14:paraId="1C8915C6" w14:textId="77777777" w:rsidTr="00BF44E2">
        <w:trPr>
          <w:trHeight w:val="645"/>
          <w:jc w:val="center"/>
        </w:trPr>
        <w:tc>
          <w:tcPr>
            <w:tcW w:w="262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41A6DD3"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Статус</w:t>
            </w:r>
          </w:p>
        </w:tc>
        <w:tc>
          <w:tcPr>
            <w:tcW w:w="258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4F42A25"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Наименование муниципальной программы, подпрограммы, основного мероприятия</w:t>
            </w:r>
          </w:p>
        </w:tc>
        <w:tc>
          <w:tcPr>
            <w:tcW w:w="255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60195E6"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Наименование ответственного исполнителя, исполнителя - главного распорядителя средств муниципального бюджета (далее - ГРБС), наименование статей расходов</w:t>
            </w:r>
          </w:p>
        </w:tc>
        <w:tc>
          <w:tcPr>
            <w:tcW w:w="7582" w:type="dxa"/>
            <w:gridSpan w:val="7"/>
            <w:tcBorders>
              <w:top w:val="single" w:sz="4" w:space="0" w:color="000000"/>
              <w:left w:val="single" w:sz="4" w:space="0" w:color="000000"/>
              <w:bottom w:val="single" w:sz="4" w:space="0" w:color="auto"/>
              <w:right w:val="single" w:sz="4" w:space="0" w:color="000000"/>
            </w:tcBorders>
            <w:shd w:val="clear" w:color="auto" w:fill="auto"/>
            <w:hideMark/>
          </w:tcPr>
          <w:p w14:paraId="55E064D5"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 xml:space="preserve">Расходы консолидированного бюджета района, тыс. руб. </w:t>
            </w:r>
          </w:p>
        </w:tc>
      </w:tr>
      <w:tr w:rsidR="0004331D" w:rsidRPr="00FE6B71" w14:paraId="507D6827" w14:textId="77777777" w:rsidTr="00BF44E2">
        <w:trPr>
          <w:trHeight w:val="526"/>
          <w:jc w:val="center"/>
        </w:trPr>
        <w:tc>
          <w:tcPr>
            <w:tcW w:w="26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1510F7"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38AAE0"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00105E" w14:textId="77777777" w:rsidR="0004331D" w:rsidRPr="00FE6B71" w:rsidRDefault="0004331D" w:rsidP="00FE6B71">
            <w:pPr>
              <w:spacing w:after="0" w:line="240" w:lineRule="auto"/>
              <w:rPr>
                <w:rFonts w:ascii="Times New Roman" w:hAnsi="Times New Roman" w:cs="Times New Roman"/>
                <w:bCs/>
                <w:sz w:val="24"/>
                <w:szCs w:val="24"/>
              </w:rPr>
            </w:pPr>
          </w:p>
        </w:tc>
        <w:tc>
          <w:tcPr>
            <w:tcW w:w="7582" w:type="dxa"/>
            <w:gridSpan w:val="7"/>
            <w:tcBorders>
              <w:top w:val="single" w:sz="4" w:space="0" w:color="auto"/>
              <w:left w:val="single" w:sz="4" w:space="0" w:color="000000"/>
              <w:bottom w:val="single" w:sz="4" w:space="0" w:color="auto"/>
              <w:right w:val="single" w:sz="4" w:space="0" w:color="000000"/>
            </w:tcBorders>
            <w:shd w:val="clear" w:color="auto" w:fill="auto"/>
            <w:hideMark/>
          </w:tcPr>
          <w:p w14:paraId="6780BA71"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в том числе по годам реализации муниципальной программы</w:t>
            </w:r>
          </w:p>
        </w:tc>
      </w:tr>
      <w:tr w:rsidR="0004331D" w:rsidRPr="00FE6B71" w14:paraId="59631B76" w14:textId="77777777" w:rsidTr="00BF44E2">
        <w:trPr>
          <w:trHeight w:val="1545"/>
          <w:jc w:val="center"/>
        </w:trPr>
        <w:tc>
          <w:tcPr>
            <w:tcW w:w="26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11779B"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26748A"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5195F2" w14:textId="77777777" w:rsidR="0004331D" w:rsidRPr="00FE6B71" w:rsidRDefault="0004331D" w:rsidP="00FE6B71">
            <w:pPr>
              <w:spacing w:after="0" w:line="240" w:lineRule="auto"/>
              <w:rPr>
                <w:rFonts w:ascii="Times New Roman" w:hAnsi="Times New Roman" w:cs="Times New Roman"/>
                <w:bCs/>
                <w:sz w:val="24"/>
                <w:szCs w:val="24"/>
              </w:rPr>
            </w:pPr>
          </w:p>
        </w:tc>
        <w:tc>
          <w:tcPr>
            <w:tcW w:w="992" w:type="dxa"/>
            <w:tcBorders>
              <w:top w:val="single" w:sz="4" w:space="0" w:color="auto"/>
              <w:left w:val="single" w:sz="4" w:space="0" w:color="000000"/>
              <w:bottom w:val="single" w:sz="4" w:space="0" w:color="000000"/>
              <w:right w:val="single" w:sz="4" w:space="0" w:color="auto"/>
            </w:tcBorders>
            <w:shd w:val="clear" w:color="auto" w:fill="auto"/>
            <w:hideMark/>
          </w:tcPr>
          <w:p w14:paraId="09F22728"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 xml:space="preserve">2020 год </w:t>
            </w:r>
          </w:p>
        </w:tc>
        <w:tc>
          <w:tcPr>
            <w:tcW w:w="1134" w:type="dxa"/>
            <w:tcBorders>
              <w:top w:val="single" w:sz="4" w:space="0" w:color="auto"/>
              <w:left w:val="single" w:sz="4" w:space="0" w:color="auto"/>
              <w:bottom w:val="single" w:sz="4" w:space="0" w:color="000000"/>
              <w:right w:val="single" w:sz="4" w:space="0" w:color="auto"/>
            </w:tcBorders>
            <w:shd w:val="clear" w:color="auto" w:fill="auto"/>
            <w:hideMark/>
          </w:tcPr>
          <w:p w14:paraId="29D4CC86"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 xml:space="preserve">2021 год </w:t>
            </w:r>
          </w:p>
        </w:tc>
        <w:tc>
          <w:tcPr>
            <w:tcW w:w="992" w:type="dxa"/>
            <w:tcBorders>
              <w:top w:val="single" w:sz="4" w:space="0" w:color="auto"/>
              <w:left w:val="single" w:sz="4" w:space="0" w:color="auto"/>
              <w:bottom w:val="single" w:sz="4" w:space="0" w:color="000000"/>
              <w:right w:val="single" w:sz="4" w:space="0" w:color="auto"/>
            </w:tcBorders>
            <w:shd w:val="clear" w:color="auto" w:fill="auto"/>
            <w:hideMark/>
          </w:tcPr>
          <w:p w14:paraId="63B703D9"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 xml:space="preserve">2022 год </w:t>
            </w:r>
          </w:p>
        </w:tc>
        <w:tc>
          <w:tcPr>
            <w:tcW w:w="1134" w:type="dxa"/>
            <w:tcBorders>
              <w:top w:val="single" w:sz="4" w:space="0" w:color="auto"/>
              <w:left w:val="single" w:sz="4" w:space="0" w:color="auto"/>
              <w:bottom w:val="single" w:sz="4" w:space="0" w:color="000000"/>
              <w:right w:val="single" w:sz="4" w:space="0" w:color="auto"/>
            </w:tcBorders>
            <w:shd w:val="clear" w:color="auto" w:fill="auto"/>
            <w:hideMark/>
          </w:tcPr>
          <w:p w14:paraId="7F1B8D7F"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 xml:space="preserve">2023 год </w:t>
            </w:r>
          </w:p>
        </w:tc>
        <w:tc>
          <w:tcPr>
            <w:tcW w:w="1134" w:type="dxa"/>
            <w:tcBorders>
              <w:top w:val="single" w:sz="4" w:space="0" w:color="auto"/>
              <w:left w:val="single" w:sz="4" w:space="0" w:color="auto"/>
              <w:bottom w:val="single" w:sz="4" w:space="0" w:color="000000"/>
              <w:right w:val="single" w:sz="4" w:space="0" w:color="auto"/>
            </w:tcBorders>
            <w:shd w:val="clear" w:color="auto" w:fill="auto"/>
            <w:hideMark/>
          </w:tcPr>
          <w:p w14:paraId="5F103007"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 xml:space="preserve">2024 год </w:t>
            </w:r>
          </w:p>
        </w:tc>
        <w:tc>
          <w:tcPr>
            <w:tcW w:w="1134" w:type="dxa"/>
            <w:tcBorders>
              <w:top w:val="single" w:sz="4" w:space="0" w:color="auto"/>
              <w:left w:val="single" w:sz="4" w:space="0" w:color="auto"/>
              <w:bottom w:val="single" w:sz="4" w:space="0" w:color="000000"/>
              <w:right w:val="single" w:sz="4" w:space="0" w:color="auto"/>
            </w:tcBorders>
            <w:shd w:val="clear" w:color="auto" w:fill="auto"/>
            <w:hideMark/>
          </w:tcPr>
          <w:p w14:paraId="0B0F7628"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 xml:space="preserve">2025 год </w:t>
            </w:r>
          </w:p>
        </w:tc>
        <w:tc>
          <w:tcPr>
            <w:tcW w:w="1062" w:type="dxa"/>
            <w:tcBorders>
              <w:top w:val="single" w:sz="4" w:space="0" w:color="auto"/>
              <w:left w:val="single" w:sz="4" w:space="0" w:color="auto"/>
              <w:bottom w:val="single" w:sz="4" w:space="0" w:color="000000"/>
              <w:right w:val="single" w:sz="4" w:space="0" w:color="auto"/>
            </w:tcBorders>
            <w:shd w:val="clear" w:color="auto" w:fill="auto"/>
            <w:hideMark/>
          </w:tcPr>
          <w:p w14:paraId="6B348870"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2026 год</w:t>
            </w:r>
          </w:p>
        </w:tc>
      </w:tr>
      <w:tr w:rsidR="0004331D" w:rsidRPr="00FE6B71" w14:paraId="1DA63D7F" w14:textId="77777777" w:rsidTr="00BF44E2">
        <w:trPr>
          <w:jc w:val="center"/>
        </w:trPr>
        <w:tc>
          <w:tcPr>
            <w:tcW w:w="2620" w:type="dxa"/>
            <w:tcBorders>
              <w:top w:val="single" w:sz="4" w:space="0" w:color="000000"/>
              <w:left w:val="single" w:sz="4" w:space="0" w:color="000000"/>
              <w:bottom w:val="single" w:sz="4" w:space="0" w:color="000000"/>
              <w:right w:val="single" w:sz="4" w:space="0" w:color="000000"/>
            </w:tcBorders>
            <w:shd w:val="clear" w:color="auto" w:fill="auto"/>
            <w:hideMark/>
          </w:tcPr>
          <w:p w14:paraId="4A215190"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w:t>
            </w:r>
          </w:p>
        </w:tc>
        <w:tc>
          <w:tcPr>
            <w:tcW w:w="2587" w:type="dxa"/>
            <w:tcBorders>
              <w:top w:val="single" w:sz="4" w:space="0" w:color="000000"/>
              <w:left w:val="single" w:sz="4" w:space="0" w:color="000000"/>
              <w:bottom w:val="single" w:sz="4" w:space="0" w:color="000000"/>
              <w:right w:val="single" w:sz="4" w:space="0" w:color="000000"/>
            </w:tcBorders>
            <w:shd w:val="clear" w:color="auto" w:fill="auto"/>
            <w:hideMark/>
          </w:tcPr>
          <w:p w14:paraId="7B42D707"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2</w:t>
            </w:r>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4E401FF4"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3</w:t>
            </w:r>
          </w:p>
        </w:tc>
        <w:tc>
          <w:tcPr>
            <w:tcW w:w="992" w:type="dxa"/>
            <w:tcBorders>
              <w:top w:val="single" w:sz="4" w:space="0" w:color="auto"/>
              <w:left w:val="single" w:sz="4" w:space="0" w:color="000000"/>
              <w:bottom w:val="single" w:sz="4" w:space="0" w:color="000000"/>
              <w:right w:val="single" w:sz="4" w:space="0" w:color="000000"/>
            </w:tcBorders>
            <w:shd w:val="clear" w:color="auto" w:fill="auto"/>
            <w:hideMark/>
          </w:tcPr>
          <w:p w14:paraId="0D16A996"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3974A015"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4A2E0F22"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64076C75"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0BD8ADEE"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12954CBE"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9</w:t>
            </w:r>
          </w:p>
        </w:tc>
        <w:tc>
          <w:tcPr>
            <w:tcW w:w="1062" w:type="dxa"/>
            <w:tcBorders>
              <w:top w:val="single" w:sz="4" w:space="0" w:color="000000"/>
              <w:left w:val="single" w:sz="4" w:space="0" w:color="000000"/>
              <w:bottom w:val="single" w:sz="4" w:space="0" w:color="000000"/>
              <w:right w:val="single" w:sz="4" w:space="0" w:color="000000"/>
            </w:tcBorders>
            <w:shd w:val="clear" w:color="auto" w:fill="auto"/>
            <w:hideMark/>
          </w:tcPr>
          <w:p w14:paraId="04ADE13B"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10</w:t>
            </w:r>
          </w:p>
        </w:tc>
      </w:tr>
      <w:tr w:rsidR="0004331D" w:rsidRPr="00FE6B71" w14:paraId="6D754ED5" w14:textId="77777777" w:rsidTr="00BF44E2">
        <w:trPr>
          <w:jc w:val="center"/>
        </w:trPr>
        <w:tc>
          <w:tcPr>
            <w:tcW w:w="262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D91F94C"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МУНИЦИПАЛЬНАЯ ПРОГРАММА</w:t>
            </w:r>
          </w:p>
        </w:tc>
        <w:tc>
          <w:tcPr>
            <w:tcW w:w="258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4158904"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Обеспечение комфортным и доступным жильем, коммунальными услугами и инфраструктурой жителей Каширского муниципального района Воронежской области на 2020-2026 годы</w:t>
            </w:r>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39361EF8"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всего</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6C4ED2A1"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371,4</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26F34FB8"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13492,4366</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5F46089A"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14503,5</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1CC4F615"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131873,7</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4B2139F4"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129468,9</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54B91391"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271418,8</w:t>
            </w:r>
          </w:p>
        </w:tc>
        <w:tc>
          <w:tcPr>
            <w:tcW w:w="1062" w:type="dxa"/>
            <w:tcBorders>
              <w:top w:val="single" w:sz="4" w:space="0" w:color="000000"/>
              <w:left w:val="single" w:sz="4" w:space="0" w:color="000000"/>
              <w:bottom w:val="single" w:sz="4" w:space="0" w:color="000000"/>
              <w:right w:val="single" w:sz="4" w:space="0" w:color="000000"/>
            </w:tcBorders>
            <w:shd w:val="clear" w:color="auto" w:fill="auto"/>
            <w:hideMark/>
          </w:tcPr>
          <w:p w14:paraId="5B3077EB"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99634,7</w:t>
            </w:r>
          </w:p>
        </w:tc>
      </w:tr>
      <w:tr w:rsidR="0004331D" w:rsidRPr="00FE6B71" w14:paraId="090623D0" w14:textId="77777777" w:rsidTr="00BF44E2">
        <w:trPr>
          <w:jc w:val="center"/>
        </w:trPr>
        <w:tc>
          <w:tcPr>
            <w:tcW w:w="26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5E20C3"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1BBB85"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68F5BF9F"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в том числе по статьям расходов: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6C51C97"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2E6A0ED" w14:textId="77777777" w:rsidR="0004331D" w:rsidRPr="00FE6B71" w:rsidRDefault="0004331D" w:rsidP="00FE6B71">
            <w:pPr>
              <w:spacing w:after="0" w:line="240" w:lineRule="auto"/>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4B8764C"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39EFF0D"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5AB6D77"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C933C9A" w14:textId="77777777" w:rsidR="0004331D" w:rsidRPr="00FE6B71" w:rsidRDefault="0004331D" w:rsidP="00FE6B71">
            <w:pPr>
              <w:spacing w:after="0" w:line="240" w:lineRule="auto"/>
              <w:rPr>
                <w:rFonts w:ascii="Times New Roman" w:hAnsi="Times New Roman" w:cs="Times New Roman"/>
                <w:bCs/>
                <w:sz w:val="24"/>
                <w:szCs w:val="24"/>
              </w:rPr>
            </w:pP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14:paraId="6788DFFF" w14:textId="77777777" w:rsidR="0004331D" w:rsidRPr="00FE6B71" w:rsidRDefault="0004331D" w:rsidP="00FE6B71">
            <w:pPr>
              <w:spacing w:after="0" w:line="240" w:lineRule="auto"/>
              <w:rPr>
                <w:rFonts w:ascii="Times New Roman" w:hAnsi="Times New Roman" w:cs="Times New Roman"/>
                <w:bCs/>
                <w:sz w:val="24"/>
                <w:szCs w:val="24"/>
              </w:rPr>
            </w:pPr>
          </w:p>
        </w:tc>
      </w:tr>
      <w:tr w:rsidR="0004331D" w:rsidRPr="00FE6B71" w14:paraId="1B17D127" w14:textId="77777777" w:rsidTr="00BF44E2">
        <w:trPr>
          <w:trHeight w:val="471"/>
          <w:jc w:val="center"/>
        </w:trPr>
        <w:tc>
          <w:tcPr>
            <w:tcW w:w="26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98A4CC"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F715D4"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570D392F"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 xml:space="preserve"> капитальные вложения, всего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157B1BE"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371,4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C4A8E8F"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13492,4366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34BB0D5"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14503,5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9CBADA7"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33675,1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5D1A415"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24818,0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69066E2"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209579,4</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14:paraId="7CC7E136"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r>
      <w:tr w:rsidR="0004331D" w:rsidRPr="00FE6B71" w14:paraId="5C15E827" w14:textId="77777777" w:rsidTr="00BF44E2">
        <w:trPr>
          <w:jc w:val="center"/>
        </w:trPr>
        <w:tc>
          <w:tcPr>
            <w:tcW w:w="26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BF744B"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DD6B1C"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1B6319C5"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из них:</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3E05323"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FE244E1" w14:textId="77777777" w:rsidR="0004331D" w:rsidRPr="00FE6B71" w:rsidRDefault="0004331D" w:rsidP="00FE6B71">
            <w:pPr>
              <w:spacing w:after="0" w:line="240" w:lineRule="auto"/>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6791313"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DDDA79B"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B73A7C5"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EF80ED3" w14:textId="77777777" w:rsidR="0004331D" w:rsidRPr="00FE6B71" w:rsidRDefault="0004331D" w:rsidP="00FE6B71">
            <w:pPr>
              <w:spacing w:after="0" w:line="240" w:lineRule="auto"/>
              <w:rPr>
                <w:rFonts w:ascii="Times New Roman" w:hAnsi="Times New Roman" w:cs="Times New Roman"/>
                <w:bCs/>
                <w:sz w:val="24"/>
                <w:szCs w:val="24"/>
              </w:rPr>
            </w:pP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14:paraId="0D5DA1D4" w14:textId="77777777" w:rsidR="0004331D" w:rsidRPr="00FE6B71" w:rsidRDefault="0004331D" w:rsidP="00FE6B71">
            <w:pPr>
              <w:spacing w:after="0" w:line="240" w:lineRule="auto"/>
              <w:rPr>
                <w:rFonts w:ascii="Times New Roman" w:hAnsi="Times New Roman" w:cs="Times New Roman"/>
                <w:bCs/>
                <w:sz w:val="24"/>
                <w:szCs w:val="24"/>
              </w:rPr>
            </w:pPr>
          </w:p>
        </w:tc>
      </w:tr>
      <w:tr w:rsidR="0004331D" w:rsidRPr="00FE6B71" w14:paraId="6414BE29" w14:textId="77777777" w:rsidTr="00BF44E2">
        <w:trPr>
          <w:jc w:val="center"/>
        </w:trPr>
        <w:tc>
          <w:tcPr>
            <w:tcW w:w="26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780B77"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5CB244"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3E2FB2F8"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 xml:space="preserve">капитальные вложения (за исключением объектов капитального строительства и объектов </w:t>
            </w:r>
            <w:r w:rsidRPr="00FE6B71">
              <w:rPr>
                <w:rFonts w:ascii="Times New Roman" w:hAnsi="Times New Roman" w:cs="Times New Roman"/>
                <w:bCs/>
                <w:sz w:val="24"/>
                <w:szCs w:val="24"/>
              </w:rPr>
              <w:lastRenderedPageBreak/>
              <w:t>недвижимого имущества)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46F1ACE2"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lastRenderedPageBreak/>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40823D4F"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1,5366</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5F76C60E"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613,5</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6A98F66D"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33675,1</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0932B0A8"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24818,0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78AFD693"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209579,4</w:t>
            </w:r>
          </w:p>
        </w:tc>
        <w:tc>
          <w:tcPr>
            <w:tcW w:w="1062" w:type="dxa"/>
            <w:tcBorders>
              <w:top w:val="single" w:sz="4" w:space="0" w:color="000000"/>
              <w:left w:val="single" w:sz="4" w:space="0" w:color="000000"/>
              <w:bottom w:val="single" w:sz="4" w:space="0" w:color="000000"/>
              <w:right w:val="single" w:sz="4" w:space="0" w:color="000000"/>
            </w:tcBorders>
            <w:shd w:val="clear" w:color="auto" w:fill="auto"/>
            <w:hideMark/>
          </w:tcPr>
          <w:p w14:paraId="0CC7B26D"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r>
      <w:tr w:rsidR="0004331D" w:rsidRPr="00FE6B71" w14:paraId="68293AD0" w14:textId="77777777" w:rsidTr="00BF44E2">
        <w:trPr>
          <w:trHeight w:val="250"/>
          <w:jc w:val="center"/>
        </w:trPr>
        <w:tc>
          <w:tcPr>
            <w:tcW w:w="26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D01E70"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2C659C"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5B42F0FB"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ПРОЧИЕ расходы</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3223A8D2"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371,4</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1D105FC0"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13490,9</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18360BF7"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13890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6C75B395"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11168,3</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7A774573"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13685,3</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4CB04363"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6617,4</w:t>
            </w:r>
          </w:p>
        </w:tc>
        <w:tc>
          <w:tcPr>
            <w:tcW w:w="1062" w:type="dxa"/>
            <w:tcBorders>
              <w:top w:val="single" w:sz="4" w:space="0" w:color="000000"/>
              <w:left w:val="single" w:sz="4" w:space="0" w:color="000000"/>
              <w:bottom w:val="single" w:sz="4" w:space="0" w:color="000000"/>
              <w:right w:val="single" w:sz="4" w:space="0" w:color="000000"/>
            </w:tcBorders>
            <w:shd w:val="clear" w:color="auto" w:fill="auto"/>
            <w:hideMark/>
          </w:tcPr>
          <w:p w14:paraId="21161B7C"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6624,1</w:t>
            </w:r>
          </w:p>
        </w:tc>
      </w:tr>
      <w:tr w:rsidR="0004331D" w:rsidRPr="00FE6B71" w14:paraId="23D18ED6" w14:textId="77777777" w:rsidTr="00BF44E2">
        <w:trPr>
          <w:trHeight w:val="198"/>
          <w:jc w:val="center"/>
        </w:trPr>
        <w:tc>
          <w:tcPr>
            <w:tcW w:w="26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C22471"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FCC597"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3634F0B9"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в том числе по ГРБС:</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803ABE6"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FE653FF" w14:textId="77777777" w:rsidR="0004331D" w:rsidRPr="00FE6B71" w:rsidRDefault="0004331D" w:rsidP="00FE6B71">
            <w:pPr>
              <w:spacing w:after="0" w:line="240" w:lineRule="auto"/>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2313561"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4D9989E" w14:textId="77777777" w:rsidR="0004331D" w:rsidRPr="00FE6B71" w:rsidRDefault="0004331D" w:rsidP="00FE6B71">
            <w:pPr>
              <w:spacing w:after="0" w:line="240" w:lineRule="auto"/>
              <w:rPr>
                <w:rFonts w:ascii="Times New Roman" w:hAnsi="Times New Roman" w:cs="Times New Roman"/>
                <w:bCs/>
                <w:sz w:val="24"/>
                <w:szCs w:val="24"/>
              </w:rPr>
            </w:pPr>
          </w:p>
          <w:p w14:paraId="4AC098B9"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9AFDB4E"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A7D20F8" w14:textId="77777777" w:rsidR="0004331D" w:rsidRPr="00FE6B71" w:rsidRDefault="0004331D" w:rsidP="00FE6B71">
            <w:pPr>
              <w:spacing w:after="0" w:line="240" w:lineRule="auto"/>
              <w:rPr>
                <w:rFonts w:ascii="Times New Roman" w:hAnsi="Times New Roman" w:cs="Times New Roman"/>
                <w:bCs/>
                <w:sz w:val="24"/>
                <w:szCs w:val="24"/>
              </w:rPr>
            </w:pP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14:paraId="3D669792" w14:textId="77777777" w:rsidR="0004331D" w:rsidRPr="00FE6B71" w:rsidRDefault="0004331D" w:rsidP="00FE6B71">
            <w:pPr>
              <w:spacing w:after="0" w:line="240" w:lineRule="auto"/>
              <w:rPr>
                <w:rFonts w:ascii="Times New Roman" w:hAnsi="Times New Roman" w:cs="Times New Roman"/>
                <w:bCs/>
                <w:sz w:val="24"/>
                <w:szCs w:val="24"/>
              </w:rPr>
            </w:pPr>
          </w:p>
        </w:tc>
      </w:tr>
      <w:tr w:rsidR="0004331D" w:rsidRPr="00FE6B71" w14:paraId="649DC40C" w14:textId="77777777" w:rsidTr="00BF44E2">
        <w:trPr>
          <w:jc w:val="center"/>
        </w:trPr>
        <w:tc>
          <w:tcPr>
            <w:tcW w:w="26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617691"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0E75CF"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24CA7DF0"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914</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074E1DB5"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371,4</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5AD66119"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13490,9</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6D57ECB2"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13890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61206917"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136457,6</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336C7DEF"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129619,8</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642806D9"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271418,8</w:t>
            </w:r>
          </w:p>
        </w:tc>
        <w:tc>
          <w:tcPr>
            <w:tcW w:w="1062" w:type="dxa"/>
            <w:tcBorders>
              <w:top w:val="single" w:sz="4" w:space="0" w:color="000000"/>
              <w:left w:val="single" w:sz="4" w:space="0" w:color="000000"/>
              <w:bottom w:val="single" w:sz="4" w:space="0" w:color="000000"/>
              <w:right w:val="single" w:sz="4" w:space="0" w:color="000000"/>
            </w:tcBorders>
            <w:shd w:val="clear" w:color="auto" w:fill="auto"/>
            <w:hideMark/>
          </w:tcPr>
          <w:p w14:paraId="6E9BA88B"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99634,7</w:t>
            </w:r>
          </w:p>
        </w:tc>
      </w:tr>
      <w:tr w:rsidR="0004331D" w:rsidRPr="00FE6B71" w14:paraId="19FE53C0" w14:textId="77777777" w:rsidTr="00BF44E2">
        <w:trPr>
          <w:jc w:val="center"/>
        </w:trPr>
        <w:tc>
          <w:tcPr>
            <w:tcW w:w="262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376DB40"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ПОДПРОГРАММА 1</w:t>
            </w:r>
          </w:p>
        </w:tc>
        <w:tc>
          <w:tcPr>
            <w:tcW w:w="258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1C5E663"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Обеспечение жильем молодых семей</w:t>
            </w:r>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30245063"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всего</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7C2CB96E"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371,4</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5AD2BE80"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300</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61E312FC"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300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5F5C2942"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1285,2</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6DA7AF67"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1071,0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5500E7DF"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1146,2</w:t>
            </w:r>
          </w:p>
        </w:tc>
        <w:tc>
          <w:tcPr>
            <w:tcW w:w="1062" w:type="dxa"/>
            <w:tcBorders>
              <w:top w:val="single" w:sz="4" w:space="0" w:color="000000"/>
              <w:left w:val="single" w:sz="4" w:space="0" w:color="000000"/>
              <w:bottom w:val="single" w:sz="4" w:space="0" w:color="000000"/>
              <w:right w:val="single" w:sz="4" w:space="0" w:color="000000"/>
            </w:tcBorders>
            <w:shd w:val="clear" w:color="auto" w:fill="auto"/>
            <w:hideMark/>
          </w:tcPr>
          <w:p w14:paraId="1ECC2D9B"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1152,9</w:t>
            </w:r>
          </w:p>
        </w:tc>
      </w:tr>
      <w:tr w:rsidR="0004331D" w:rsidRPr="00FE6B71" w14:paraId="4ED8ED91" w14:textId="77777777" w:rsidTr="00BF44E2">
        <w:trPr>
          <w:jc w:val="center"/>
        </w:trPr>
        <w:tc>
          <w:tcPr>
            <w:tcW w:w="26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DFA851"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4914C7"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7DAED89A"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в том числе по статьям расходов: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7B882A2"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C784FE7" w14:textId="77777777" w:rsidR="0004331D" w:rsidRPr="00FE6B71" w:rsidRDefault="0004331D" w:rsidP="00FE6B71">
            <w:pPr>
              <w:spacing w:after="0" w:line="240" w:lineRule="auto"/>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E9E1C98"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2BBDE97"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C572BEF"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73D4AEF" w14:textId="77777777" w:rsidR="0004331D" w:rsidRPr="00FE6B71" w:rsidRDefault="0004331D" w:rsidP="00FE6B71">
            <w:pPr>
              <w:spacing w:after="0" w:line="240" w:lineRule="auto"/>
              <w:rPr>
                <w:rFonts w:ascii="Times New Roman" w:hAnsi="Times New Roman" w:cs="Times New Roman"/>
                <w:bCs/>
                <w:sz w:val="24"/>
                <w:szCs w:val="24"/>
              </w:rPr>
            </w:pP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14:paraId="0570AE3C" w14:textId="77777777" w:rsidR="0004331D" w:rsidRPr="00FE6B71" w:rsidRDefault="0004331D" w:rsidP="00FE6B71">
            <w:pPr>
              <w:spacing w:after="0" w:line="240" w:lineRule="auto"/>
              <w:rPr>
                <w:rFonts w:ascii="Times New Roman" w:hAnsi="Times New Roman" w:cs="Times New Roman"/>
                <w:bCs/>
                <w:sz w:val="24"/>
                <w:szCs w:val="24"/>
              </w:rPr>
            </w:pPr>
          </w:p>
        </w:tc>
      </w:tr>
      <w:tr w:rsidR="0004331D" w:rsidRPr="00FE6B71" w14:paraId="7E5653E9" w14:textId="77777777" w:rsidTr="00BF44E2">
        <w:trPr>
          <w:jc w:val="center"/>
        </w:trPr>
        <w:tc>
          <w:tcPr>
            <w:tcW w:w="26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1EAF3C"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358FA6"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50D4C113"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ПРОЧИЕ расходы</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0CFFD3CA"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371,4</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4D6CB6B6"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300</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5EAA4526"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300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452BA543"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1285,2</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366FC8BE"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1071,0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7974ECD9"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1146,2</w:t>
            </w:r>
          </w:p>
        </w:tc>
        <w:tc>
          <w:tcPr>
            <w:tcW w:w="1062" w:type="dxa"/>
            <w:tcBorders>
              <w:top w:val="single" w:sz="4" w:space="0" w:color="000000"/>
              <w:left w:val="single" w:sz="4" w:space="0" w:color="000000"/>
              <w:bottom w:val="single" w:sz="4" w:space="0" w:color="000000"/>
              <w:right w:val="single" w:sz="4" w:space="0" w:color="000000"/>
            </w:tcBorders>
            <w:shd w:val="clear" w:color="auto" w:fill="auto"/>
            <w:hideMark/>
          </w:tcPr>
          <w:p w14:paraId="15AF3A25"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1152,9</w:t>
            </w:r>
          </w:p>
        </w:tc>
      </w:tr>
      <w:tr w:rsidR="0004331D" w:rsidRPr="00FE6B71" w14:paraId="2800BB2A" w14:textId="77777777" w:rsidTr="00BF44E2">
        <w:trPr>
          <w:jc w:val="center"/>
        </w:trPr>
        <w:tc>
          <w:tcPr>
            <w:tcW w:w="26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DE13DF"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AD2002"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76B1F04C"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в том числе по ГРБС:</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35C9251"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165E6E6" w14:textId="77777777" w:rsidR="0004331D" w:rsidRPr="00FE6B71" w:rsidRDefault="0004331D" w:rsidP="00FE6B71">
            <w:pPr>
              <w:spacing w:after="0" w:line="240" w:lineRule="auto"/>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D57C53F"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B36C480"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F1D2856"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CA129CF" w14:textId="77777777" w:rsidR="0004331D" w:rsidRPr="00FE6B71" w:rsidRDefault="0004331D" w:rsidP="00FE6B71">
            <w:pPr>
              <w:spacing w:after="0" w:line="240" w:lineRule="auto"/>
              <w:rPr>
                <w:rFonts w:ascii="Times New Roman" w:hAnsi="Times New Roman" w:cs="Times New Roman"/>
                <w:bCs/>
                <w:sz w:val="24"/>
                <w:szCs w:val="24"/>
              </w:rPr>
            </w:pP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14:paraId="0DCDB761" w14:textId="77777777" w:rsidR="0004331D" w:rsidRPr="00FE6B71" w:rsidRDefault="0004331D" w:rsidP="00FE6B71">
            <w:pPr>
              <w:spacing w:after="0" w:line="240" w:lineRule="auto"/>
              <w:rPr>
                <w:rFonts w:ascii="Times New Roman" w:hAnsi="Times New Roman" w:cs="Times New Roman"/>
                <w:bCs/>
                <w:sz w:val="24"/>
                <w:szCs w:val="24"/>
              </w:rPr>
            </w:pPr>
          </w:p>
        </w:tc>
      </w:tr>
      <w:tr w:rsidR="0004331D" w:rsidRPr="00FE6B71" w14:paraId="243D1AB2" w14:textId="77777777" w:rsidTr="00BF44E2">
        <w:trPr>
          <w:jc w:val="center"/>
        </w:trPr>
        <w:tc>
          <w:tcPr>
            <w:tcW w:w="26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18F334"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36ED87"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45433380"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 xml:space="preserve"> 914</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3E1B9F13"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371,4</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44B2731E"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300</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0CF7303A"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300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0201CAE2"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1285,2</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19D10138"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1071,0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02286EE8"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1146,2</w:t>
            </w:r>
          </w:p>
        </w:tc>
        <w:tc>
          <w:tcPr>
            <w:tcW w:w="1062" w:type="dxa"/>
            <w:tcBorders>
              <w:top w:val="single" w:sz="4" w:space="0" w:color="000000"/>
              <w:left w:val="single" w:sz="4" w:space="0" w:color="000000"/>
              <w:bottom w:val="single" w:sz="4" w:space="0" w:color="000000"/>
              <w:right w:val="single" w:sz="4" w:space="0" w:color="000000"/>
            </w:tcBorders>
            <w:shd w:val="clear" w:color="auto" w:fill="auto"/>
            <w:hideMark/>
          </w:tcPr>
          <w:p w14:paraId="64336F2E"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1152,9</w:t>
            </w:r>
          </w:p>
        </w:tc>
      </w:tr>
      <w:tr w:rsidR="0004331D" w:rsidRPr="00FE6B71" w14:paraId="71AAD4D4" w14:textId="77777777" w:rsidTr="00BF44E2">
        <w:trPr>
          <w:jc w:val="center"/>
        </w:trPr>
        <w:tc>
          <w:tcPr>
            <w:tcW w:w="2620" w:type="dxa"/>
            <w:vMerge w:val="restart"/>
            <w:tcBorders>
              <w:top w:val="single" w:sz="4" w:space="0" w:color="000000"/>
              <w:left w:val="single" w:sz="4" w:space="0" w:color="000000"/>
              <w:right w:val="single" w:sz="4" w:space="0" w:color="000000"/>
            </w:tcBorders>
            <w:shd w:val="clear" w:color="auto" w:fill="auto"/>
            <w:vAlign w:val="center"/>
          </w:tcPr>
          <w:p w14:paraId="5735E71E"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ОСНОВНОЕ МЕРОПРИЯТИЕ 1.1</w:t>
            </w:r>
          </w:p>
        </w:tc>
        <w:tc>
          <w:tcPr>
            <w:tcW w:w="2587" w:type="dxa"/>
            <w:vMerge w:val="restart"/>
            <w:tcBorders>
              <w:top w:val="single" w:sz="4" w:space="0" w:color="000000"/>
              <w:left w:val="single" w:sz="4" w:space="0" w:color="000000"/>
              <w:right w:val="single" w:sz="4" w:space="0" w:color="000000"/>
            </w:tcBorders>
            <w:shd w:val="clear" w:color="auto" w:fill="auto"/>
            <w:vAlign w:val="center"/>
          </w:tcPr>
          <w:p w14:paraId="49F05C8A"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Организационные мероприятия</w:t>
            </w:r>
          </w:p>
          <w:p w14:paraId="251AF087"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(Прием документов от молодых семей для участия в подпрограмме;</w:t>
            </w:r>
          </w:p>
          <w:p w14:paraId="158A2F15"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принятие решения об участии молодой семьи в Подпрограмме;</w:t>
            </w:r>
          </w:p>
          <w:p w14:paraId="713CE968"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Формирование списков молодых семей – участников Подпрограммы;</w:t>
            </w:r>
          </w:p>
          <w:p w14:paraId="48D31E23"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 xml:space="preserve">Оформление и выдача молодым семьям в установленном порядке свидетельств о праве на получение социальной выплаты на приобретение </w:t>
            </w:r>
            <w:r w:rsidRPr="00FE6B71">
              <w:rPr>
                <w:rFonts w:ascii="Times New Roman" w:hAnsi="Times New Roman" w:cs="Times New Roman"/>
                <w:bCs/>
                <w:sz w:val="24"/>
                <w:szCs w:val="24"/>
              </w:rPr>
              <w:lastRenderedPageBreak/>
              <w:t xml:space="preserve">жилого помещения или строительство индивидуального жилого дома. </w:t>
            </w:r>
          </w:p>
          <w:p w14:paraId="6637F902"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Организация информационно-разъяснительной работы среди населения по освещению целей и задач подпрограммы по обеспечению жильем молодых семей.)</w:t>
            </w:r>
          </w:p>
        </w:tc>
        <w:tc>
          <w:tcPr>
            <w:tcW w:w="2556" w:type="dxa"/>
            <w:tcBorders>
              <w:top w:val="single" w:sz="4" w:space="0" w:color="000000"/>
              <w:left w:val="single" w:sz="4" w:space="0" w:color="000000"/>
              <w:bottom w:val="single" w:sz="4" w:space="0" w:color="000000"/>
              <w:right w:val="single" w:sz="4" w:space="0" w:color="000000"/>
            </w:tcBorders>
            <w:shd w:val="clear" w:color="auto" w:fill="auto"/>
          </w:tcPr>
          <w:p w14:paraId="0C58A8D5"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lastRenderedPageBreak/>
              <w:t>всего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051A475"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71EF55F"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9B80153"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3178F64"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9E4B8AE"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68DE4BE"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14:paraId="1C8D3EB1"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r>
      <w:tr w:rsidR="0004331D" w:rsidRPr="00FE6B71" w14:paraId="1DEDCEC5" w14:textId="77777777" w:rsidTr="00BF44E2">
        <w:trPr>
          <w:jc w:val="center"/>
        </w:trPr>
        <w:tc>
          <w:tcPr>
            <w:tcW w:w="2620" w:type="dxa"/>
            <w:vMerge/>
            <w:tcBorders>
              <w:left w:val="single" w:sz="4" w:space="0" w:color="000000"/>
              <w:right w:val="single" w:sz="4" w:space="0" w:color="000000"/>
            </w:tcBorders>
            <w:shd w:val="clear" w:color="auto" w:fill="auto"/>
            <w:vAlign w:val="center"/>
          </w:tcPr>
          <w:p w14:paraId="41B3C2A0"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left w:val="single" w:sz="4" w:space="0" w:color="000000"/>
              <w:right w:val="single" w:sz="4" w:space="0" w:color="000000"/>
            </w:tcBorders>
            <w:shd w:val="clear" w:color="auto" w:fill="auto"/>
            <w:vAlign w:val="center"/>
          </w:tcPr>
          <w:p w14:paraId="283E4679"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tcBorders>
              <w:top w:val="single" w:sz="4" w:space="0" w:color="000000"/>
              <w:left w:val="single" w:sz="4" w:space="0" w:color="000000"/>
              <w:bottom w:val="single" w:sz="4" w:space="0" w:color="000000"/>
              <w:right w:val="single" w:sz="4" w:space="0" w:color="000000"/>
            </w:tcBorders>
            <w:shd w:val="clear" w:color="auto" w:fill="auto"/>
          </w:tcPr>
          <w:p w14:paraId="78225B55"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в том числе по статьям расходов: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916C1BD"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9136539" w14:textId="77777777" w:rsidR="0004331D" w:rsidRPr="00FE6B71" w:rsidRDefault="0004331D" w:rsidP="00FE6B71">
            <w:pPr>
              <w:spacing w:after="0" w:line="240" w:lineRule="auto"/>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81F1552"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B81CDEB"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DC5961F"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01D16BA" w14:textId="77777777" w:rsidR="0004331D" w:rsidRPr="00FE6B71" w:rsidRDefault="0004331D" w:rsidP="00FE6B71">
            <w:pPr>
              <w:spacing w:after="0" w:line="240" w:lineRule="auto"/>
              <w:rPr>
                <w:rFonts w:ascii="Times New Roman" w:hAnsi="Times New Roman" w:cs="Times New Roman"/>
                <w:bCs/>
                <w:sz w:val="24"/>
                <w:szCs w:val="24"/>
              </w:rPr>
            </w:pP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14:paraId="16FDB3F7" w14:textId="77777777" w:rsidR="0004331D" w:rsidRPr="00FE6B71" w:rsidRDefault="0004331D" w:rsidP="00FE6B71">
            <w:pPr>
              <w:spacing w:after="0" w:line="240" w:lineRule="auto"/>
              <w:rPr>
                <w:rFonts w:ascii="Times New Roman" w:hAnsi="Times New Roman" w:cs="Times New Roman"/>
                <w:bCs/>
                <w:sz w:val="24"/>
                <w:szCs w:val="24"/>
              </w:rPr>
            </w:pPr>
          </w:p>
        </w:tc>
      </w:tr>
      <w:tr w:rsidR="0004331D" w:rsidRPr="00FE6B71" w14:paraId="75C280C8" w14:textId="77777777" w:rsidTr="00BF44E2">
        <w:trPr>
          <w:jc w:val="center"/>
        </w:trPr>
        <w:tc>
          <w:tcPr>
            <w:tcW w:w="2620" w:type="dxa"/>
            <w:vMerge/>
            <w:tcBorders>
              <w:left w:val="single" w:sz="4" w:space="0" w:color="000000"/>
              <w:right w:val="single" w:sz="4" w:space="0" w:color="000000"/>
            </w:tcBorders>
            <w:shd w:val="clear" w:color="auto" w:fill="auto"/>
            <w:vAlign w:val="center"/>
          </w:tcPr>
          <w:p w14:paraId="47220C58"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left w:val="single" w:sz="4" w:space="0" w:color="000000"/>
              <w:right w:val="single" w:sz="4" w:space="0" w:color="000000"/>
            </w:tcBorders>
            <w:shd w:val="clear" w:color="auto" w:fill="auto"/>
            <w:vAlign w:val="center"/>
          </w:tcPr>
          <w:p w14:paraId="00406F54"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tcBorders>
              <w:top w:val="single" w:sz="4" w:space="0" w:color="000000"/>
              <w:left w:val="single" w:sz="4" w:space="0" w:color="000000"/>
              <w:bottom w:val="single" w:sz="4" w:space="0" w:color="000000"/>
              <w:right w:val="single" w:sz="4" w:space="0" w:color="000000"/>
            </w:tcBorders>
            <w:shd w:val="clear" w:color="auto" w:fill="auto"/>
          </w:tcPr>
          <w:p w14:paraId="42FB9772"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ПРОЧИЕ расходы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8EDD784"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771C8C7"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33074BB"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4FAD5C4"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5E7A401"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28BB879"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14:paraId="4530A1F8"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r>
      <w:tr w:rsidR="0004331D" w:rsidRPr="00FE6B71" w14:paraId="1F9D80FE" w14:textId="77777777" w:rsidTr="00BF44E2">
        <w:trPr>
          <w:jc w:val="center"/>
        </w:trPr>
        <w:tc>
          <w:tcPr>
            <w:tcW w:w="2620" w:type="dxa"/>
            <w:vMerge/>
            <w:tcBorders>
              <w:left w:val="single" w:sz="4" w:space="0" w:color="000000"/>
              <w:right w:val="single" w:sz="4" w:space="0" w:color="000000"/>
            </w:tcBorders>
            <w:shd w:val="clear" w:color="auto" w:fill="auto"/>
            <w:vAlign w:val="center"/>
          </w:tcPr>
          <w:p w14:paraId="41D379C2"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left w:val="single" w:sz="4" w:space="0" w:color="000000"/>
              <w:right w:val="single" w:sz="4" w:space="0" w:color="000000"/>
            </w:tcBorders>
            <w:shd w:val="clear" w:color="auto" w:fill="auto"/>
            <w:vAlign w:val="center"/>
          </w:tcPr>
          <w:p w14:paraId="68F2E01D"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tcBorders>
              <w:top w:val="single" w:sz="4" w:space="0" w:color="000000"/>
              <w:left w:val="single" w:sz="4" w:space="0" w:color="000000"/>
              <w:bottom w:val="single" w:sz="4" w:space="0" w:color="000000"/>
              <w:right w:val="single" w:sz="4" w:space="0" w:color="000000"/>
            </w:tcBorders>
            <w:shd w:val="clear" w:color="auto" w:fill="auto"/>
          </w:tcPr>
          <w:p w14:paraId="488CB42B"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в том числе по ГРБС:</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8E8A438"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FF0E6EF" w14:textId="77777777" w:rsidR="0004331D" w:rsidRPr="00FE6B71" w:rsidRDefault="0004331D" w:rsidP="00FE6B71">
            <w:pPr>
              <w:spacing w:after="0" w:line="240" w:lineRule="auto"/>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7D862ED"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357DA91"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C68B68E"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830432C" w14:textId="77777777" w:rsidR="0004331D" w:rsidRPr="00FE6B71" w:rsidRDefault="0004331D" w:rsidP="00FE6B71">
            <w:pPr>
              <w:spacing w:after="0" w:line="240" w:lineRule="auto"/>
              <w:rPr>
                <w:rFonts w:ascii="Times New Roman" w:hAnsi="Times New Roman" w:cs="Times New Roman"/>
                <w:bCs/>
                <w:sz w:val="24"/>
                <w:szCs w:val="24"/>
              </w:rPr>
            </w:pP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14:paraId="7E8DC3CD" w14:textId="77777777" w:rsidR="0004331D" w:rsidRPr="00FE6B71" w:rsidRDefault="0004331D" w:rsidP="00FE6B71">
            <w:pPr>
              <w:spacing w:after="0" w:line="240" w:lineRule="auto"/>
              <w:rPr>
                <w:rFonts w:ascii="Times New Roman" w:hAnsi="Times New Roman" w:cs="Times New Roman"/>
                <w:bCs/>
                <w:sz w:val="24"/>
                <w:szCs w:val="24"/>
              </w:rPr>
            </w:pPr>
          </w:p>
        </w:tc>
      </w:tr>
      <w:tr w:rsidR="0004331D" w:rsidRPr="00FE6B71" w14:paraId="4BC9B52D" w14:textId="77777777" w:rsidTr="00BF44E2">
        <w:trPr>
          <w:jc w:val="center"/>
        </w:trPr>
        <w:tc>
          <w:tcPr>
            <w:tcW w:w="2620" w:type="dxa"/>
            <w:vMerge/>
            <w:tcBorders>
              <w:left w:val="single" w:sz="4" w:space="0" w:color="000000"/>
              <w:bottom w:val="single" w:sz="4" w:space="0" w:color="000000"/>
              <w:right w:val="single" w:sz="4" w:space="0" w:color="000000"/>
            </w:tcBorders>
            <w:shd w:val="clear" w:color="auto" w:fill="auto"/>
            <w:vAlign w:val="center"/>
          </w:tcPr>
          <w:p w14:paraId="786A4AF0"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left w:val="single" w:sz="4" w:space="0" w:color="000000"/>
              <w:bottom w:val="single" w:sz="4" w:space="0" w:color="000000"/>
              <w:right w:val="single" w:sz="4" w:space="0" w:color="000000"/>
            </w:tcBorders>
            <w:shd w:val="clear" w:color="auto" w:fill="auto"/>
            <w:vAlign w:val="center"/>
          </w:tcPr>
          <w:p w14:paraId="20C9E202"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tcBorders>
              <w:top w:val="single" w:sz="4" w:space="0" w:color="000000"/>
              <w:left w:val="single" w:sz="4" w:space="0" w:color="000000"/>
              <w:bottom w:val="single" w:sz="4" w:space="0" w:color="000000"/>
              <w:right w:val="single" w:sz="4" w:space="0" w:color="000000"/>
            </w:tcBorders>
            <w:shd w:val="clear" w:color="auto" w:fill="auto"/>
          </w:tcPr>
          <w:p w14:paraId="7BF03420"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 xml:space="preserve"> 914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90CA1D1"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4A8A1E0"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456C4C6"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FC7B4D3"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B70D4C6"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29F8CC4"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14:paraId="7DE81710"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r>
      <w:tr w:rsidR="0004331D" w:rsidRPr="00FE6B71" w14:paraId="74226DCE" w14:textId="77777777" w:rsidTr="00BF44E2">
        <w:trPr>
          <w:jc w:val="center"/>
        </w:trPr>
        <w:tc>
          <w:tcPr>
            <w:tcW w:w="262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4385CA3"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lastRenderedPageBreak/>
              <w:t>ОСНОВНОЕ МЕРОПРИЯТИЕ 1.2</w:t>
            </w:r>
          </w:p>
        </w:tc>
        <w:tc>
          <w:tcPr>
            <w:tcW w:w="258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1469229"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Экономические мероприятия (Обеспечение финансирования мероприятий подпрограммы по предоставлению социальных выплат молодым семьям на приобретение (строительство) жилья за счет средств местного бюджета)</w:t>
            </w:r>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1B620A89"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всего</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1B3AE2DE"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371,4</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3D1E21DC"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300</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4805CC23"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300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2175450A"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1285,2</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2AE660CF"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1071,0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631CA64F"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1146,2</w:t>
            </w:r>
          </w:p>
        </w:tc>
        <w:tc>
          <w:tcPr>
            <w:tcW w:w="1062" w:type="dxa"/>
            <w:tcBorders>
              <w:top w:val="single" w:sz="4" w:space="0" w:color="000000"/>
              <w:left w:val="single" w:sz="4" w:space="0" w:color="000000"/>
              <w:bottom w:val="single" w:sz="4" w:space="0" w:color="000000"/>
              <w:right w:val="single" w:sz="4" w:space="0" w:color="000000"/>
            </w:tcBorders>
            <w:shd w:val="clear" w:color="auto" w:fill="auto"/>
            <w:hideMark/>
          </w:tcPr>
          <w:p w14:paraId="5D251EFB"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1152,9</w:t>
            </w:r>
          </w:p>
        </w:tc>
      </w:tr>
      <w:tr w:rsidR="0004331D" w:rsidRPr="00FE6B71" w14:paraId="03947E4A" w14:textId="77777777" w:rsidTr="00BF44E2">
        <w:trPr>
          <w:jc w:val="center"/>
        </w:trPr>
        <w:tc>
          <w:tcPr>
            <w:tcW w:w="26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DB63E1"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93AC17"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4A3DEA23"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в том числе по статьям расходов: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44C1D40"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70B069A" w14:textId="77777777" w:rsidR="0004331D" w:rsidRPr="00FE6B71" w:rsidRDefault="0004331D" w:rsidP="00FE6B71">
            <w:pPr>
              <w:spacing w:after="0" w:line="240" w:lineRule="auto"/>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D09206E"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22DF7AD"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88367E9"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4363B19" w14:textId="77777777" w:rsidR="0004331D" w:rsidRPr="00FE6B71" w:rsidRDefault="0004331D" w:rsidP="00FE6B71">
            <w:pPr>
              <w:spacing w:after="0" w:line="240" w:lineRule="auto"/>
              <w:rPr>
                <w:rFonts w:ascii="Times New Roman" w:hAnsi="Times New Roman" w:cs="Times New Roman"/>
                <w:bCs/>
                <w:sz w:val="24"/>
                <w:szCs w:val="24"/>
              </w:rPr>
            </w:pP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14:paraId="6F8605AC" w14:textId="77777777" w:rsidR="0004331D" w:rsidRPr="00FE6B71" w:rsidRDefault="0004331D" w:rsidP="00FE6B71">
            <w:pPr>
              <w:spacing w:after="0" w:line="240" w:lineRule="auto"/>
              <w:rPr>
                <w:rFonts w:ascii="Times New Roman" w:hAnsi="Times New Roman" w:cs="Times New Roman"/>
                <w:bCs/>
                <w:sz w:val="24"/>
                <w:szCs w:val="24"/>
              </w:rPr>
            </w:pPr>
          </w:p>
        </w:tc>
      </w:tr>
      <w:tr w:rsidR="0004331D" w:rsidRPr="00FE6B71" w14:paraId="2BC40E3C" w14:textId="77777777" w:rsidTr="00BF44E2">
        <w:trPr>
          <w:jc w:val="center"/>
        </w:trPr>
        <w:tc>
          <w:tcPr>
            <w:tcW w:w="26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BD9873"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8E5D20"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66977D4C"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ПРОЧИЕ расходы</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5CAEC35F"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371,4</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3789E988"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300</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40D0CDF7"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300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257A421E"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1285,2</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5E473404"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1071,0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6CA3635A"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1146,2</w:t>
            </w:r>
          </w:p>
        </w:tc>
        <w:tc>
          <w:tcPr>
            <w:tcW w:w="1062" w:type="dxa"/>
            <w:tcBorders>
              <w:top w:val="single" w:sz="4" w:space="0" w:color="000000"/>
              <w:left w:val="single" w:sz="4" w:space="0" w:color="000000"/>
              <w:bottom w:val="single" w:sz="4" w:space="0" w:color="000000"/>
              <w:right w:val="single" w:sz="4" w:space="0" w:color="000000"/>
            </w:tcBorders>
            <w:shd w:val="clear" w:color="auto" w:fill="auto"/>
            <w:hideMark/>
          </w:tcPr>
          <w:p w14:paraId="53277518"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1152,9</w:t>
            </w:r>
          </w:p>
        </w:tc>
      </w:tr>
      <w:tr w:rsidR="0004331D" w:rsidRPr="00FE6B71" w14:paraId="047A32DC" w14:textId="77777777" w:rsidTr="00BF44E2">
        <w:trPr>
          <w:trHeight w:val="480"/>
          <w:jc w:val="center"/>
        </w:trPr>
        <w:tc>
          <w:tcPr>
            <w:tcW w:w="26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62D895"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1B9C3A"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tcBorders>
              <w:top w:val="single" w:sz="4" w:space="0" w:color="000000"/>
              <w:left w:val="single" w:sz="4" w:space="0" w:color="000000"/>
              <w:bottom w:val="single" w:sz="4" w:space="0" w:color="auto"/>
              <w:right w:val="single" w:sz="4" w:space="0" w:color="000000"/>
            </w:tcBorders>
            <w:shd w:val="clear" w:color="auto" w:fill="auto"/>
            <w:hideMark/>
          </w:tcPr>
          <w:p w14:paraId="50453D94"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в том числе по ГРБС:</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14:paraId="0B582ECF"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tcPr>
          <w:p w14:paraId="51087F15" w14:textId="77777777" w:rsidR="0004331D" w:rsidRPr="00FE6B71" w:rsidRDefault="0004331D" w:rsidP="00FE6B71">
            <w:pPr>
              <w:spacing w:after="0" w:line="240" w:lineRule="auto"/>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auto"/>
              <w:right w:val="single" w:sz="4" w:space="0" w:color="000000"/>
            </w:tcBorders>
            <w:shd w:val="clear" w:color="auto" w:fill="auto"/>
          </w:tcPr>
          <w:p w14:paraId="4E003832"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tcPr>
          <w:p w14:paraId="7978C1C2"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tcPr>
          <w:p w14:paraId="28AE2963"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tcPr>
          <w:p w14:paraId="3C7682D2" w14:textId="77777777" w:rsidR="0004331D" w:rsidRPr="00FE6B71" w:rsidRDefault="0004331D" w:rsidP="00FE6B71">
            <w:pPr>
              <w:spacing w:after="0" w:line="240" w:lineRule="auto"/>
              <w:rPr>
                <w:rFonts w:ascii="Times New Roman" w:hAnsi="Times New Roman" w:cs="Times New Roman"/>
                <w:bCs/>
                <w:sz w:val="24"/>
                <w:szCs w:val="24"/>
              </w:rPr>
            </w:pPr>
          </w:p>
        </w:tc>
        <w:tc>
          <w:tcPr>
            <w:tcW w:w="1062" w:type="dxa"/>
            <w:tcBorders>
              <w:top w:val="single" w:sz="4" w:space="0" w:color="000000"/>
              <w:left w:val="single" w:sz="4" w:space="0" w:color="000000"/>
              <w:bottom w:val="single" w:sz="4" w:space="0" w:color="auto"/>
              <w:right w:val="single" w:sz="4" w:space="0" w:color="000000"/>
            </w:tcBorders>
            <w:shd w:val="clear" w:color="auto" w:fill="auto"/>
          </w:tcPr>
          <w:p w14:paraId="2985938C" w14:textId="77777777" w:rsidR="0004331D" w:rsidRPr="00FE6B71" w:rsidRDefault="0004331D" w:rsidP="00FE6B71">
            <w:pPr>
              <w:spacing w:after="0" w:line="240" w:lineRule="auto"/>
              <w:rPr>
                <w:rFonts w:ascii="Times New Roman" w:hAnsi="Times New Roman" w:cs="Times New Roman"/>
                <w:bCs/>
                <w:sz w:val="24"/>
                <w:szCs w:val="24"/>
              </w:rPr>
            </w:pPr>
          </w:p>
        </w:tc>
      </w:tr>
      <w:tr w:rsidR="0004331D" w:rsidRPr="00FE6B71" w14:paraId="64496C36" w14:textId="77777777" w:rsidTr="00BF44E2">
        <w:trPr>
          <w:trHeight w:val="765"/>
          <w:jc w:val="center"/>
        </w:trPr>
        <w:tc>
          <w:tcPr>
            <w:tcW w:w="26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FDE2F5"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F8C451"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tcBorders>
              <w:top w:val="single" w:sz="4" w:space="0" w:color="auto"/>
              <w:left w:val="single" w:sz="4" w:space="0" w:color="000000"/>
              <w:bottom w:val="single" w:sz="4" w:space="0" w:color="000000"/>
              <w:right w:val="single" w:sz="4" w:space="0" w:color="000000"/>
            </w:tcBorders>
            <w:shd w:val="clear" w:color="auto" w:fill="auto"/>
            <w:hideMark/>
          </w:tcPr>
          <w:p w14:paraId="7E90462B"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914</w:t>
            </w:r>
          </w:p>
        </w:tc>
        <w:tc>
          <w:tcPr>
            <w:tcW w:w="992" w:type="dxa"/>
            <w:tcBorders>
              <w:top w:val="single" w:sz="4" w:space="0" w:color="auto"/>
              <w:left w:val="single" w:sz="4" w:space="0" w:color="000000"/>
              <w:bottom w:val="single" w:sz="4" w:space="0" w:color="000000"/>
              <w:right w:val="single" w:sz="4" w:space="0" w:color="000000"/>
            </w:tcBorders>
            <w:shd w:val="clear" w:color="auto" w:fill="auto"/>
            <w:hideMark/>
          </w:tcPr>
          <w:p w14:paraId="7FE0CB4A"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371,4</w:t>
            </w:r>
          </w:p>
        </w:tc>
        <w:tc>
          <w:tcPr>
            <w:tcW w:w="1134" w:type="dxa"/>
            <w:tcBorders>
              <w:top w:val="single" w:sz="4" w:space="0" w:color="auto"/>
              <w:left w:val="single" w:sz="4" w:space="0" w:color="000000"/>
              <w:bottom w:val="single" w:sz="4" w:space="0" w:color="000000"/>
              <w:right w:val="single" w:sz="4" w:space="0" w:color="000000"/>
            </w:tcBorders>
            <w:shd w:val="clear" w:color="auto" w:fill="auto"/>
            <w:hideMark/>
          </w:tcPr>
          <w:p w14:paraId="6DE3D6D5"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300</w:t>
            </w:r>
          </w:p>
        </w:tc>
        <w:tc>
          <w:tcPr>
            <w:tcW w:w="992" w:type="dxa"/>
            <w:tcBorders>
              <w:top w:val="single" w:sz="4" w:space="0" w:color="auto"/>
              <w:left w:val="single" w:sz="4" w:space="0" w:color="000000"/>
              <w:bottom w:val="single" w:sz="4" w:space="0" w:color="000000"/>
              <w:right w:val="single" w:sz="4" w:space="0" w:color="000000"/>
            </w:tcBorders>
            <w:shd w:val="clear" w:color="auto" w:fill="auto"/>
            <w:hideMark/>
          </w:tcPr>
          <w:p w14:paraId="58B59A72"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300</w:t>
            </w:r>
          </w:p>
        </w:tc>
        <w:tc>
          <w:tcPr>
            <w:tcW w:w="1134" w:type="dxa"/>
            <w:tcBorders>
              <w:top w:val="single" w:sz="4" w:space="0" w:color="auto"/>
              <w:left w:val="single" w:sz="4" w:space="0" w:color="000000"/>
              <w:bottom w:val="single" w:sz="4" w:space="0" w:color="000000"/>
              <w:right w:val="single" w:sz="4" w:space="0" w:color="000000"/>
            </w:tcBorders>
            <w:shd w:val="clear" w:color="auto" w:fill="auto"/>
            <w:hideMark/>
          </w:tcPr>
          <w:p w14:paraId="49F2E500"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1285,2</w:t>
            </w:r>
          </w:p>
        </w:tc>
        <w:tc>
          <w:tcPr>
            <w:tcW w:w="1134" w:type="dxa"/>
            <w:tcBorders>
              <w:top w:val="single" w:sz="4" w:space="0" w:color="auto"/>
              <w:left w:val="single" w:sz="4" w:space="0" w:color="000000"/>
              <w:bottom w:val="single" w:sz="4" w:space="0" w:color="000000"/>
              <w:right w:val="single" w:sz="4" w:space="0" w:color="000000"/>
            </w:tcBorders>
            <w:shd w:val="clear" w:color="auto" w:fill="auto"/>
            <w:hideMark/>
          </w:tcPr>
          <w:p w14:paraId="064805D3"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1071,0</w:t>
            </w:r>
          </w:p>
        </w:tc>
        <w:tc>
          <w:tcPr>
            <w:tcW w:w="1134" w:type="dxa"/>
            <w:tcBorders>
              <w:top w:val="single" w:sz="4" w:space="0" w:color="auto"/>
              <w:left w:val="single" w:sz="4" w:space="0" w:color="000000"/>
              <w:bottom w:val="single" w:sz="4" w:space="0" w:color="000000"/>
              <w:right w:val="single" w:sz="4" w:space="0" w:color="000000"/>
            </w:tcBorders>
            <w:shd w:val="clear" w:color="auto" w:fill="auto"/>
            <w:hideMark/>
          </w:tcPr>
          <w:p w14:paraId="14141472"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1146,2</w:t>
            </w:r>
          </w:p>
        </w:tc>
        <w:tc>
          <w:tcPr>
            <w:tcW w:w="1062" w:type="dxa"/>
            <w:tcBorders>
              <w:top w:val="single" w:sz="4" w:space="0" w:color="auto"/>
              <w:left w:val="single" w:sz="4" w:space="0" w:color="000000"/>
              <w:bottom w:val="single" w:sz="4" w:space="0" w:color="000000"/>
              <w:right w:val="single" w:sz="4" w:space="0" w:color="000000"/>
            </w:tcBorders>
            <w:shd w:val="clear" w:color="auto" w:fill="auto"/>
            <w:hideMark/>
          </w:tcPr>
          <w:p w14:paraId="61611402"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1152,9</w:t>
            </w:r>
          </w:p>
        </w:tc>
      </w:tr>
      <w:tr w:rsidR="0004331D" w:rsidRPr="00FE6B71" w14:paraId="4C932FF5" w14:textId="77777777" w:rsidTr="00BF44E2">
        <w:trPr>
          <w:jc w:val="center"/>
        </w:trPr>
        <w:tc>
          <w:tcPr>
            <w:tcW w:w="262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FC94B80"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ПОДПРОГРАММА 2</w:t>
            </w:r>
          </w:p>
        </w:tc>
        <w:tc>
          <w:tcPr>
            <w:tcW w:w="258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8625F52"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 xml:space="preserve">Создание условий для обеспечения качественными услугами ЖКХ населения Каширского муниципального </w:t>
            </w:r>
            <w:r w:rsidRPr="00FE6B71">
              <w:rPr>
                <w:rFonts w:ascii="Times New Roman" w:hAnsi="Times New Roman" w:cs="Times New Roman"/>
                <w:bCs/>
                <w:sz w:val="24"/>
                <w:szCs w:val="24"/>
              </w:rPr>
              <w:lastRenderedPageBreak/>
              <w:t>района</w:t>
            </w:r>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10EF7CF9"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lastRenderedPageBreak/>
              <w:t>всего</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4E9A0811"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06344314"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1,5366</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1DFE1402"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623,5</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37525DFA"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44875,1</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6DEC2412"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37702,3</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1730C818"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215050,6</w:t>
            </w:r>
          </w:p>
        </w:tc>
        <w:tc>
          <w:tcPr>
            <w:tcW w:w="1062" w:type="dxa"/>
            <w:tcBorders>
              <w:top w:val="single" w:sz="4" w:space="0" w:color="000000"/>
              <w:left w:val="single" w:sz="4" w:space="0" w:color="000000"/>
              <w:bottom w:val="single" w:sz="4" w:space="0" w:color="000000"/>
              <w:right w:val="single" w:sz="4" w:space="0" w:color="000000"/>
            </w:tcBorders>
            <w:shd w:val="clear" w:color="auto" w:fill="auto"/>
            <w:hideMark/>
          </w:tcPr>
          <w:p w14:paraId="4578F671"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10439,1</w:t>
            </w:r>
          </w:p>
        </w:tc>
      </w:tr>
      <w:tr w:rsidR="0004331D" w:rsidRPr="00FE6B71" w14:paraId="1175CDB2" w14:textId="77777777" w:rsidTr="00BF44E2">
        <w:trPr>
          <w:jc w:val="center"/>
        </w:trPr>
        <w:tc>
          <w:tcPr>
            <w:tcW w:w="26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A39ADA"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7876A9"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186D0697"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в том числе по статьям расходов: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9A2967D"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D7405C3" w14:textId="77777777" w:rsidR="0004331D" w:rsidRPr="00FE6B71" w:rsidRDefault="0004331D" w:rsidP="00FE6B71">
            <w:pPr>
              <w:spacing w:after="0" w:line="240" w:lineRule="auto"/>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70DE733"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B6B75CD"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493375A"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EBF5786" w14:textId="77777777" w:rsidR="0004331D" w:rsidRPr="00FE6B71" w:rsidRDefault="0004331D" w:rsidP="00FE6B71">
            <w:pPr>
              <w:spacing w:after="0" w:line="240" w:lineRule="auto"/>
              <w:rPr>
                <w:rFonts w:ascii="Times New Roman" w:hAnsi="Times New Roman" w:cs="Times New Roman"/>
                <w:bCs/>
                <w:sz w:val="24"/>
                <w:szCs w:val="24"/>
              </w:rPr>
            </w:pP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14:paraId="0D8DBC19" w14:textId="77777777" w:rsidR="0004331D" w:rsidRPr="00FE6B71" w:rsidRDefault="0004331D" w:rsidP="00FE6B71">
            <w:pPr>
              <w:spacing w:after="0" w:line="240" w:lineRule="auto"/>
              <w:rPr>
                <w:rFonts w:ascii="Times New Roman" w:hAnsi="Times New Roman" w:cs="Times New Roman"/>
                <w:bCs/>
                <w:sz w:val="24"/>
                <w:szCs w:val="24"/>
              </w:rPr>
            </w:pPr>
          </w:p>
        </w:tc>
      </w:tr>
      <w:tr w:rsidR="0004331D" w:rsidRPr="00FE6B71" w14:paraId="0A6A47D5" w14:textId="77777777" w:rsidTr="00BF44E2">
        <w:trPr>
          <w:jc w:val="center"/>
        </w:trPr>
        <w:tc>
          <w:tcPr>
            <w:tcW w:w="26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60EB7F"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374C10"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086DF56E"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 xml:space="preserve"> капитальные вложения (за исключением </w:t>
            </w:r>
            <w:r w:rsidRPr="00FE6B71">
              <w:rPr>
                <w:rFonts w:ascii="Times New Roman" w:hAnsi="Times New Roman" w:cs="Times New Roman"/>
                <w:bCs/>
                <w:sz w:val="24"/>
                <w:szCs w:val="24"/>
              </w:rPr>
              <w:lastRenderedPageBreak/>
              <w:t>объектов капитального строительства и объектов недвижимого имущества)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7D6D3AEC"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lastRenderedPageBreak/>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627A7840"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1,5366</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0F642D82"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623,5</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11328A2E"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44875,1</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5AEBB1CB"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24818,0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1F10A399"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209579,4</w:t>
            </w:r>
          </w:p>
        </w:tc>
        <w:tc>
          <w:tcPr>
            <w:tcW w:w="1062" w:type="dxa"/>
            <w:tcBorders>
              <w:top w:val="single" w:sz="4" w:space="0" w:color="000000"/>
              <w:left w:val="single" w:sz="4" w:space="0" w:color="000000"/>
              <w:bottom w:val="single" w:sz="4" w:space="0" w:color="000000"/>
              <w:right w:val="single" w:sz="4" w:space="0" w:color="000000"/>
            </w:tcBorders>
            <w:shd w:val="clear" w:color="auto" w:fill="auto"/>
            <w:hideMark/>
          </w:tcPr>
          <w:p w14:paraId="5C60D8CE"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r>
      <w:tr w:rsidR="0004331D" w:rsidRPr="00FE6B71" w14:paraId="65868D4C" w14:textId="77777777" w:rsidTr="00BF44E2">
        <w:trPr>
          <w:jc w:val="center"/>
        </w:trPr>
        <w:tc>
          <w:tcPr>
            <w:tcW w:w="26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52668F"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354DEC"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35FB25A3"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в том числе по ГРБС:</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EDF9BF4"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36ED341" w14:textId="77777777" w:rsidR="0004331D" w:rsidRPr="00FE6B71" w:rsidRDefault="0004331D" w:rsidP="00FE6B71">
            <w:pPr>
              <w:spacing w:after="0" w:line="240" w:lineRule="auto"/>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DAB48F2"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F1A27B6"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97222A5"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AA7F041" w14:textId="77777777" w:rsidR="0004331D" w:rsidRPr="00FE6B71" w:rsidRDefault="0004331D" w:rsidP="00FE6B71">
            <w:pPr>
              <w:spacing w:after="0" w:line="240" w:lineRule="auto"/>
              <w:rPr>
                <w:rFonts w:ascii="Times New Roman" w:hAnsi="Times New Roman" w:cs="Times New Roman"/>
                <w:bCs/>
                <w:sz w:val="24"/>
                <w:szCs w:val="24"/>
              </w:rPr>
            </w:pP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14:paraId="57B8BF0F" w14:textId="77777777" w:rsidR="0004331D" w:rsidRPr="00FE6B71" w:rsidRDefault="0004331D" w:rsidP="00FE6B71">
            <w:pPr>
              <w:spacing w:after="0" w:line="240" w:lineRule="auto"/>
              <w:rPr>
                <w:rFonts w:ascii="Times New Roman" w:hAnsi="Times New Roman" w:cs="Times New Roman"/>
                <w:bCs/>
                <w:sz w:val="24"/>
                <w:szCs w:val="24"/>
              </w:rPr>
            </w:pPr>
          </w:p>
        </w:tc>
      </w:tr>
      <w:tr w:rsidR="0004331D" w:rsidRPr="00FE6B71" w14:paraId="7F4B8310" w14:textId="77777777" w:rsidTr="00BF44E2">
        <w:trPr>
          <w:trHeight w:val="249"/>
          <w:jc w:val="center"/>
        </w:trPr>
        <w:tc>
          <w:tcPr>
            <w:tcW w:w="26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E77732"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D4AA28"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38909713"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914</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1E0085E0"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151CB147"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1,5366</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08C9AE8A"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623,5</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3C398B05"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44875,1</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06972313"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37702,3</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6F2944B9"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215050,6</w:t>
            </w:r>
          </w:p>
        </w:tc>
        <w:tc>
          <w:tcPr>
            <w:tcW w:w="1062" w:type="dxa"/>
            <w:tcBorders>
              <w:top w:val="single" w:sz="4" w:space="0" w:color="000000"/>
              <w:left w:val="single" w:sz="4" w:space="0" w:color="000000"/>
              <w:bottom w:val="single" w:sz="4" w:space="0" w:color="000000"/>
              <w:right w:val="single" w:sz="4" w:space="0" w:color="000000"/>
            </w:tcBorders>
            <w:shd w:val="clear" w:color="auto" w:fill="auto"/>
            <w:hideMark/>
          </w:tcPr>
          <w:p w14:paraId="1D3E6F96"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10439,1</w:t>
            </w:r>
          </w:p>
        </w:tc>
      </w:tr>
      <w:tr w:rsidR="0004331D" w:rsidRPr="00FE6B71" w14:paraId="612D5692" w14:textId="77777777" w:rsidTr="00BF44E2">
        <w:trPr>
          <w:jc w:val="center"/>
        </w:trPr>
        <w:tc>
          <w:tcPr>
            <w:tcW w:w="262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EEFF826"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ОСНОВНОЕ МЕРОПРИЯТИЕ 2.1</w:t>
            </w:r>
          </w:p>
        </w:tc>
        <w:tc>
          <w:tcPr>
            <w:tcW w:w="258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70F7C88"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Приобретение коммунальной техники</w:t>
            </w:r>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18294620"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всего</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0273EF81"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34B7CBFB"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0A1924CC"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01A54A9B"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11168,3</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3D2BBB08"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51B2E784"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hideMark/>
          </w:tcPr>
          <w:p w14:paraId="57688E71"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4967,9</w:t>
            </w:r>
          </w:p>
        </w:tc>
      </w:tr>
      <w:tr w:rsidR="0004331D" w:rsidRPr="00FE6B71" w14:paraId="219C3417" w14:textId="77777777" w:rsidTr="00BF44E2">
        <w:trPr>
          <w:trHeight w:val="301"/>
          <w:jc w:val="center"/>
        </w:trPr>
        <w:tc>
          <w:tcPr>
            <w:tcW w:w="26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5F10DB"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167807"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26076F8C"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в том числе по статьям расходов: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64F20E2"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4AD3B78" w14:textId="77777777" w:rsidR="0004331D" w:rsidRPr="00FE6B71" w:rsidRDefault="0004331D" w:rsidP="00FE6B71">
            <w:pPr>
              <w:spacing w:after="0" w:line="240" w:lineRule="auto"/>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4CF3B5E"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D2557A5"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CA02E41"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81B613D" w14:textId="77777777" w:rsidR="0004331D" w:rsidRPr="00FE6B71" w:rsidRDefault="0004331D" w:rsidP="00FE6B71">
            <w:pPr>
              <w:spacing w:after="0" w:line="240" w:lineRule="auto"/>
              <w:rPr>
                <w:rFonts w:ascii="Times New Roman" w:hAnsi="Times New Roman" w:cs="Times New Roman"/>
                <w:bCs/>
                <w:sz w:val="24"/>
                <w:szCs w:val="24"/>
              </w:rPr>
            </w:pP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14:paraId="1D6E0AAC" w14:textId="77777777" w:rsidR="0004331D" w:rsidRPr="00FE6B71" w:rsidRDefault="0004331D" w:rsidP="00FE6B71">
            <w:pPr>
              <w:spacing w:after="0" w:line="240" w:lineRule="auto"/>
              <w:rPr>
                <w:rFonts w:ascii="Times New Roman" w:hAnsi="Times New Roman" w:cs="Times New Roman"/>
                <w:bCs/>
                <w:sz w:val="24"/>
                <w:szCs w:val="24"/>
              </w:rPr>
            </w:pPr>
          </w:p>
        </w:tc>
      </w:tr>
      <w:tr w:rsidR="0004331D" w:rsidRPr="00FE6B71" w14:paraId="4F79E14D" w14:textId="77777777" w:rsidTr="00BF44E2">
        <w:trPr>
          <w:trHeight w:val="138"/>
          <w:jc w:val="center"/>
        </w:trPr>
        <w:tc>
          <w:tcPr>
            <w:tcW w:w="26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871466"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264FD1"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2DD0D8B3"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 xml:space="preserve"> капитальные вложения (за исключением объектов капитального строительства и объектов недвижимого имущества)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40160CD1"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28F673D6"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11C69E47"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0BB2D2DA"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664FAC7E"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19993990"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hideMark/>
          </w:tcPr>
          <w:p w14:paraId="26421059"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r>
      <w:tr w:rsidR="0004331D" w:rsidRPr="00FE6B71" w14:paraId="1C1F7EFF" w14:textId="77777777" w:rsidTr="00BF44E2">
        <w:trPr>
          <w:jc w:val="center"/>
        </w:trPr>
        <w:tc>
          <w:tcPr>
            <w:tcW w:w="26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C51EF1"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40C077"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192488EC"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в том числе по ГРБС: 914</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29A58A98"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4EC2C049"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20578CE9"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59C578B2"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11168,3</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07B42B65"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25F1764B"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hideMark/>
          </w:tcPr>
          <w:p w14:paraId="3B53E25B"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4967,9</w:t>
            </w:r>
          </w:p>
        </w:tc>
      </w:tr>
      <w:tr w:rsidR="0004331D" w:rsidRPr="00FE6B71" w14:paraId="46A44062" w14:textId="77777777" w:rsidTr="00BF44E2">
        <w:trPr>
          <w:jc w:val="center"/>
        </w:trPr>
        <w:tc>
          <w:tcPr>
            <w:tcW w:w="262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F57D07A"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ОСНОВНОЕ МЕРОПРИЯТИЕ 2.2</w:t>
            </w:r>
          </w:p>
        </w:tc>
        <w:tc>
          <w:tcPr>
            <w:tcW w:w="258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6E5E256"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Обеспечение территорий жилой застройки объектами коммунальной, инженерной инфраструктуры.</w:t>
            </w:r>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1C28ED6A"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всего</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6928ABC2"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585230C7"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1,5366</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6426336F"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623,5</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28900DCE"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33675,1</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396E6191"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37432,3</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5AA1C753"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214780,6</w:t>
            </w:r>
          </w:p>
        </w:tc>
        <w:tc>
          <w:tcPr>
            <w:tcW w:w="1062" w:type="dxa"/>
            <w:tcBorders>
              <w:top w:val="single" w:sz="4" w:space="0" w:color="000000"/>
              <w:left w:val="single" w:sz="4" w:space="0" w:color="000000"/>
              <w:bottom w:val="single" w:sz="4" w:space="0" w:color="000000"/>
              <w:right w:val="single" w:sz="4" w:space="0" w:color="000000"/>
            </w:tcBorders>
            <w:shd w:val="clear" w:color="auto" w:fill="auto"/>
            <w:hideMark/>
          </w:tcPr>
          <w:p w14:paraId="0B689838"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5201,2</w:t>
            </w:r>
          </w:p>
        </w:tc>
      </w:tr>
      <w:tr w:rsidR="0004331D" w:rsidRPr="00FE6B71" w14:paraId="02294D3D" w14:textId="77777777" w:rsidTr="00BF44E2">
        <w:trPr>
          <w:jc w:val="center"/>
        </w:trPr>
        <w:tc>
          <w:tcPr>
            <w:tcW w:w="26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46D79B"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CA0D49"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106C50EF"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в том числе по статьям расходов: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669A922"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E8A3BB1"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820D3EF"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E6F6178"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1FB3D25"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E65745A"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14:paraId="452D9E93"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r>
      <w:tr w:rsidR="0004331D" w:rsidRPr="00FE6B71" w14:paraId="05D65AC0" w14:textId="77777777" w:rsidTr="00BF44E2">
        <w:trPr>
          <w:jc w:val="center"/>
        </w:trPr>
        <w:tc>
          <w:tcPr>
            <w:tcW w:w="26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84DCDA"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1959CF"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48973708"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 xml:space="preserve"> капитальные вложения, всего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C270220"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F8965C2"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5119F1D"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011FAFE"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33675,1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CD6CBD9"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24818,0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7571B0D"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209579,4</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14:paraId="23B585AF"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r>
      <w:tr w:rsidR="0004331D" w:rsidRPr="00FE6B71" w14:paraId="0F94A107" w14:textId="77777777" w:rsidTr="00BF44E2">
        <w:trPr>
          <w:jc w:val="center"/>
        </w:trPr>
        <w:tc>
          <w:tcPr>
            <w:tcW w:w="26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6438DE"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E64A35"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03B99785"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из них:</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1F668A4"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5190C34" w14:textId="77777777" w:rsidR="0004331D" w:rsidRPr="00FE6B71" w:rsidRDefault="0004331D" w:rsidP="00FE6B71">
            <w:pPr>
              <w:spacing w:after="0" w:line="240" w:lineRule="auto"/>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CF622AE"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99D1406"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A160776"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A293F8A" w14:textId="77777777" w:rsidR="0004331D" w:rsidRPr="00FE6B71" w:rsidRDefault="0004331D" w:rsidP="00FE6B71">
            <w:pPr>
              <w:spacing w:after="0" w:line="240" w:lineRule="auto"/>
              <w:rPr>
                <w:rFonts w:ascii="Times New Roman" w:hAnsi="Times New Roman" w:cs="Times New Roman"/>
                <w:bCs/>
                <w:sz w:val="24"/>
                <w:szCs w:val="24"/>
              </w:rPr>
            </w:pP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14:paraId="5B776CC5" w14:textId="77777777" w:rsidR="0004331D" w:rsidRPr="00FE6B71" w:rsidRDefault="0004331D" w:rsidP="00FE6B71">
            <w:pPr>
              <w:spacing w:after="0" w:line="240" w:lineRule="auto"/>
              <w:rPr>
                <w:rFonts w:ascii="Times New Roman" w:hAnsi="Times New Roman" w:cs="Times New Roman"/>
                <w:bCs/>
                <w:sz w:val="24"/>
                <w:szCs w:val="24"/>
              </w:rPr>
            </w:pPr>
          </w:p>
        </w:tc>
      </w:tr>
      <w:tr w:rsidR="0004331D" w:rsidRPr="00FE6B71" w14:paraId="79675728" w14:textId="77777777" w:rsidTr="00BF44E2">
        <w:trPr>
          <w:jc w:val="center"/>
        </w:trPr>
        <w:tc>
          <w:tcPr>
            <w:tcW w:w="26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F24CC1"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775F55"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2B9103D7"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 xml:space="preserve"> капитальные вложения (за исключением объектов капитального </w:t>
            </w:r>
            <w:r w:rsidRPr="00FE6B71">
              <w:rPr>
                <w:rFonts w:ascii="Times New Roman" w:hAnsi="Times New Roman" w:cs="Times New Roman"/>
                <w:bCs/>
                <w:sz w:val="24"/>
                <w:szCs w:val="24"/>
              </w:rPr>
              <w:lastRenderedPageBreak/>
              <w:t>строительства и объектов недвижимого имущества)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754D1F47"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lastRenderedPageBreak/>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2AB5CE45"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1,5366</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1BB70110"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623,5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6B08E0A"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33675,1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E45FD8F"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24818,0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E1D2E50"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209579,4</w:t>
            </w:r>
          </w:p>
        </w:tc>
        <w:tc>
          <w:tcPr>
            <w:tcW w:w="1062" w:type="dxa"/>
            <w:tcBorders>
              <w:top w:val="single" w:sz="4" w:space="0" w:color="000000"/>
              <w:left w:val="single" w:sz="4" w:space="0" w:color="000000"/>
              <w:bottom w:val="single" w:sz="4" w:space="0" w:color="000000"/>
              <w:right w:val="single" w:sz="4" w:space="0" w:color="000000"/>
            </w:tcBorders>
            <w:shd w:val="clear" w:color="auto" w:fill="auto"/>
            <w:hideMark/>
          </w:tcPr>
          <w:p w14:paraId="7086AB52"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r>
      <w:tr w:rsidR="0004331D" w:rsidRPr="00FE6B71" w14:paraId="6B560608" w14:textId="77777777" w:rsidTr="00BF44E2">
        <w:trPr>
          <w:jc w:val="center"/>
        </w:trPr>
        <w:tc>
          <w:tcPr>
            <w:tcW w:w="26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8788CE"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97F045"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4DE97210"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в том числе по ГРБС: 914</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0FC9B857"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48B1A3FE"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1,5366</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61ED1E90"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623,5</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60BA6B9A"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33675,1</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6ABEE55C"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37432,3</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3871E246"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214780,6</w:t>
            </w:r>
          </w:p>
        </w:tc>
        <w:tc>
          <w:tcPr>
            <w:tcW w:w="1062" w:type="dxa"/>
            <w:tcBorders>
              <w:top w:val="single" w:sz="4" w:space="0" w:color="000000"/>
              <w:left w:val="single" w:sz="4" w:space="0" w:color="000000"/>
              <w:bottom w:val="single" w:sz="4" w:space="0" w:color="000000"/>
              <w:right w:val="single" w:sz="4" w:space="0" w:color="000000"/>
            </w:tcBorders>
            <w:shd w:val="clear" w:color="auto" w:fill="auto"/>
            <w:hideMark/>
          </w:tcPr>
          <w:p w14:paraId="040267D5"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5201,2</w:t>
            </w:r>
          </w:p>
        </w:tc>
      </w:tr>
      <w:tr w:rsidR="0004331D" w:rsidRPr="00FE6B71" w14:paraId="4505AA4C" w14:textId="77777777" w:rsidTr="00BF44E2">
        <w:trPr>
          <w:jc w:val="center"/>
        </w:trPr>
        <w:tc>
          <w:tcPr>
            <w:tcW w:w="2620" w:type="dxa"/>
            <w:vMerge w:val="restart"/>
            <w:tcBorders>
              <w:top w:val="single" w:sz="4" w:space="0" w:color="000000"/>
              <w:left w:val="single" w:sz="4" w:space="0" w:color="000000"/>
              <w:right w:val="single" w:sz="4" w:space="0" w:color="000000"/>
            </w:tcBorders>
            <w:shd w:val="clear" w:color="auto" w:fill="auto"/>
          </w:tcPr>
          <w:p w14:paraId="5E324ED3"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ОСНОВНОЕ МЕРОПРИЯТИЕ 2.3</w:t>
            </w:r>
          </w:p>
        </w:tc>
        <w:tc>
          <w:tcPr>
            <w:tcW w:w="2587" w:type="dxa"/>
            <w:vMerge w:val="restart"/>
            <w:tcBorders>
              <w:top w:val="single" w:sz="4" w:space="0" w:color="000000"/>
              <w:left w:val="single" w:sz="4" w:space="0" w:color="000000"/>
              <w:right w:val="single" w:sz="4" w:space="0" w:color="000000"/>
            </w:tcBorders>
            <w:shd w:val="clear" w:color="auto" w:fill="auto"/>
          </w:tcPr>
          <w:p w14:paraId="4B06E079"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Формирование благоприятной экологической обстановки</w:t>
            </w:r>
          </w:p>
        </w:tc>
        <w:tc>
          <w:tcPr>
            <w:tcW w:w="2556" w:type="dxa"/>
            <w:tcBorders>
              <w:top w:val="single" w:sz="4" w:space="0" w:color="000000"/>
              <w:left w:val="single" w:sz="4" w:space="0" w:color="000000"/>
              <w:bottom w:val="single" w:sz="4" w:space="0" w:color="000000"/>
              <w:right w:val="single" w:sz="4" w:space="0" w:color="000000"/>
            </w:tcBorders>
            <w:shd w:val="clear" w:color="auto" w:fill="auto"/>
          </w:tcPr>
          <w:p w14:paraId="61DE6A68"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всего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CA4F990"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006E4B9"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3817E20"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9D06134"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32,0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A2DB79F"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270,0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6EA1D49"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270,0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14:paraId="3E726125"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270,0</w:t>
            </w:r>
          </w:p>
        </w:tc>
      </w:tr>
      <w:tr w:rsidR="0004331D" w:rsidRPr="00FE6B71" w14:paraId="60DDDCB4" w14:textId="77777777" w:rsidTr="00BF44E2">
        <w:trPr>
          <w:jc w:val="center"/>
        </w:trPr>
        <w:tc>
          <w:tcPr>
            <w:tcW w:w="2620" w:type="dxa"/>
            <w:vMerge/>
            <w:tcBorders>
              <w:left w:val="single" w:sz="4" w:space="0" w:color="000000"/>
              <w:right w:val="single" w:sz="4" w:space="0" w:color="000000"/>
            </w:tcBorders>
            <w:shd w:val="clear" w:color="auto" w:fill="auto"/>
            <w:vAlign w:val="center"/>
          </w:tcPr>
          <w:p w14:paraId="056307FE"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left w:val="single" w:sz="4" w:space="0" w:color="000000"/>
              <w:right w:val="single" w:sz="4" w:space="0" w:color="000000"/>
            </w:tcBorders>
            <w:shd w:val="clear" w:color="auto" w:fill="auto"/>
            <w:vAlign w:val="center"/>
          </w:tcPr>
          <w:p w14:paraId="433661B5"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tcBorders>
              <w:top w:val="single" w:sz="4" w:space="0" w:color="000000"/>
              <w:left w:val="single" w:sz="4" w:space="0" w:color="000000"/>
              <w:bottom w:val="single" w:sz="4" w:space="0" w:color="000000"/>
              <w:right w:val="single" w:sz="4" w:space="0" w:color="000000"/>
            </w:tcBorders>
            <w:shd w:val="clear" w:color="auto" w:fill="auto"/>
          </w:tcPr>
          <w:p w14:paraId="184F2CB5"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в том числе по статьям расходов: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072C7F6"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E6E08A7" w14:textId="77777777" w:rsidR="0004331D" w:rsidRPr="00FE6B71" w:rsidRDefault="0004331D" w:rsidP="00FE6B71">
            <w:pPr>
              <w:spacing w:after="0" w:line="240" w:lineRule="auto"/>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E4EB1CE"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C07FC15"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95EA012"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E2FC8B3" w14:textId="77777777" w:rsidR="0004331D" w:rsidRPr="00FE6B71" w:rsidRDefault="0004331D" w:rsidP="00FE6B71">
            <w:pPr>
              <w:spacing w:after="0" w:line="240" w:lineRule="auto"/>
              <w:rPr>
                <w:rFonts w:ascii="Times New Roman" w:hAnsi="Times New Roman" w:cs="Times New Roman"/>
                <w:bCs/>
                <w:sz w:val="24"/>
                <w:szCs w:val="24"/>
              </w:rPr>
            </w:pP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14:paraId="3A336607" w14:textId="77777777" w:rsidR="0004331D" w:rsidRPr="00FE6B71" w:rsidRDefault="0004331D" w:rsidP="00FE6B71">
            <w:pPr>
              <w:spacing w:after="0" w:line="240" w:lineRule="auto"/>
              <w:rPr>
                <w:rFonts w:ascii="Times New Roman" w:hAnsi="Times New Roman" w:cs="Times New Roman"/>
                <w:bCs/>
                <w:sz w:val="24"/>
                <w:szCs w:val="24"/>
              </w:rPr>
            </w:pPr>
          </w:p>
        </w:tc>
      </w:tr>
      <w:tr w:rsidR="0004331D" w:rsidRPr="00FE6B71" w14:paraId="7010EB41" w14:textId="77777777" w:rsidTr="00BF44E2">
        <w:trPr>
          <w:jc w:val="center"/>
        </w:trPr>
        <w:tc>
          <w:tcPr>
            <w:tcW w:w="2620" w:type="dxa"/>
            <w:vMerge/>
            <w:tcBorders>
              <w:left w:val="single" w:sz="4" w:space="0" w:color="000000"/>
              <w:right w:val="single" w:sz="4" w:space="0" w:color="000000"/>
            </w:tcBorders>
            <w:shd w:val="clear" w:color="auto" w:fill="auto"/>
            <w:vAlign w:val="center"/>
          </w:tcPr>
          <w:p w14:paraId="3A68CE24"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left w:val="single" w:sz="4" w:space="0" w:color="000000"/>
              <w:right w:val="single" w:sz="4" w:space="0" w:color="000000"/>
            </w:tcBorders>
            <w:shd w:val="clear" w:color="auto" w:fill="auto"/>
            <w:vAlign w:val="center"/>
          </w:tcPr>
          <w:p w14:paraId="61B9125E"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tcBorders>
              <w:top w:val="single" w:sz="4" w:space="0" w:color="000000"/>
              <w:left w:val="single" w:sz="4" w:space="0" w:color="000000"/>
              <w:bottom w:val="single" w:sz="4" w:space="0" w:color="000000"/>
              <w:right w:val="single" w:sz="4" w:space="0" w:color="000000"/>
            </w:tcBorders>
            <w:shd w:val="clear" w:color="auto" w:fill="auto"/>
          </w:tcPr>
          <w:p w14:paraId="14029171"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 xml:space="preserve"> капитальные вложения, всего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192681A"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8B0954C" w14:textId="77777777" w:rsidR="0004331D" w:rsidRPr="00FE6B71" w:rsidRDefault="0004331D" w:rsidP="00FE6B71">
            <w:pPr>
              <w:spacing w:after="0" w:line="240" w:lineRule="auto"/>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95C5503"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63603C0"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13A7DF1"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BFE724D" w14:textId="77777777" w:rsidR="0004331D" w:rsidRPr="00FE6B71" w:rsidRDefault="0004331D" w:rsidP="00FE6B71">
            <w:pPr>
              <w:spacing w:after="0" w:line="240" w:lineRule="auto"/>
              <w:rPr>
                <w:rFonts w:ascii="Times New Roman" w:hAnsi="Times New Roman" w:cs="Times New Roman"/>
                <w:bCs/>
                <w:sz w:val="24"/>
                <w:szCs w:val="24"/>
              </w:rPr>
            </w:pP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14:paraId="0B73AF18" w14:textId="77777777" w:rsidR="0004331D" w:rsidRPr="00FE6B71" w:rsidRDefault="0004331D" w:rsidP="00FE6B71">
            <w:pPr>
              <w:spacing w:after="0" w:line="240" w:lineRule="auto"/>
              <w:rPr>
                <w:rFonts w:ascii="Times New Roman" w:hAnsi="Times New Roman" w:cs="Times New Roman"/>
                <w:bCs/>
                <w:sz w:val="24"/>
                <w:szCs w:val="24"/>
              </w:rPr>
            </w:pPr>
          </w:p>
        </w:tc>
      </w:tr>
      <w:tr w:rsidR="0004331D" w:rsidRPr="00FE6B71" w14:paraId="1321B381" w14:textId="77777777" w:rsidTr="00BF44E2">
        <w:trPr>
          <w:jc w:val="center"/>
        </w:trPr>
        <w:tc>
          <w:tcPr>
            <w:tcW w:w="2620" w:type="dxa"/>
            <w:vMerge/>
            <w:tcBorders>
              <w:left w:val="single" w:sz="4" w:space="0" w:color="000000"/>
              <w:right w:val="single" w:sz="4" w:space="0" w:color="000000"/>
            </w:tcBorders>
            <w:shd w:val="clear" w:color="auto" w:fill="auto"/>
            <w:vAlign w:val="center"/>
          </w:tcPr>
          <w:p w14:paraId="541E1E03"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left w:val="single" w:sz="4" w:space="0" w:color="000000"/>
              <w:right w:val="single" w:sz="4" w:space="0" w:color="000000"/>
            </w:tcBorders>
            <w:shd w:val="clear" w:color="auto" w:fill="auto"/>
            <w:vAlign w:val="center"/>
          </w:tcPr>
          <w:p w14:paraId="22724D9B"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tcBorders>
              <w:top w:val="single" w:sz="4" w:space="0" w:color="000000"/>
              <w:left w:val="single" w:sz="4" w:space="0" w:color="000000"/>
              <w:bottom w:val="single" w:sz="4" w:space="0" w:color="000000"/>
              <w:right w:val="single" w:sz="4" w:space="0" w:color="000000"/>
            </w:tcBorders>
            <w:shd w:val="clear" w:color="auto" w:fill="auto"/>
          </w:tcPr>
          <w:p w14:paraId="1617F818"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из них:</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09580D2"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27BB26E" w14:textId="77777777" w:rsidR="0004331D" w:rsidRPr="00FE6B71" w:rsidRDefault="0004331D" w:rsidP="00FE6B71">
            <w:pPr>
              <w:spacing w:after="0" w:line="240" w:lineRule="auto"/>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E79245E"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874EE1B"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8DF7859"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018AF72" w14:textId="77777777" w:rsidR="0004331D" w:rsidRPr="00FE6B71" w:rsidRDefault="0004331D" w:rsidP="00FE6B71">
            <w:pPr>
              <w:spacing w:after="0" w:line="240" w:lineRule="auto"/>
              <w:rPr>
                <w:rFonts w:ascii="Times New Roman" w:hAnsi="Times New Roman" w:cs="Times New Roman"/>
                <w:bCs/>
                <w:sz w:val="24"/>
                <w:szCs w:val="24"/>
              </w:rPr>
            </w:pP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14:paraId="5E0F7C55" w14:textId="77777777" w:rsidR="0004331D" w:rsidRPr="00FE6B71" w:rsidRDefault="0004331D" w:rsidP="00FE6B71">
            <w:pPr>
              <w:spacing w:after="0" w:line="240" w:lineRule="auto"/>
              <w:rPr>
                <w:rFonts w:ascii="Times New Roman" w:hAnsi="Times New Roman" w:cs="Times New Roman"/>
                <w:bCs/>
                <w:sz w:val="24"/>
                <w:szCs w:val="24"/>
              </w:rPr>
            </w:pPr>
          </w:p>
        </w:tc>
      </w:tr>
      <w:tr w:rsidR="0004331D" w:rsidRPr="00FE6B71" w14:paraId="64AF9562" w14:textId="77777777" w:rsidTr="00BF44E2">
        <w:trPr>
          <w:jc w:val="center"/>
        </w:trPr>
        <w:tc>
          <w:tcPr>
            <w:tcW w:w="2620" w:type="dxa"/>
            <w:vMerge/>
            <w:tcBorders>
              <w:left w:val="single" w:sz="4" w:space="0" w:color="000000"/>
              <w:right w:val="single" w:sz="4" w:space="0" w:color="000000"/>
            </w:tcBorders>
            <w:shd w:val="clear" w:color="auto" w:fill="auto"/>
            <w:vAlign w:val="center"/>
          </w:tcPr>
          <w:p w14:paraId="0EF0218D"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left w:val="single" w:sz="4" w:space="0" w:color="000000"/>
              <w:right w:val="single" w:sz="4" w:space="0" w:color="000000"/>
            </w:tcBorders>
            <w:shd w:val="clear" w:color="auto" w:fill="auto"/>
            <w:vAlign w:val="center"/>
          </w:tcPr>
          <w:p w14:paraId="2D43CEDA"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tcBorders>
              <w:top w:val="single" w:sz="4" w:space="0" w:color="000000"/>
              <w:left w:val="single" w:sz="4" w:space="0" w:color="000000"/>
              <w:bottom w:val="single" w:sz="4" w:space="0" w:color="000000"/>
              <w:right w:val="single" w:sz="4" w:space="0" w:color="000000"/>
            </w:tcBorders>
            <w:shd w:val="clear" w:color="auto" w:fill="auto"/>
          </w:tcPr>
          <w:p w14:paraId="1D63569E"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 xml:space="preserve"> капитальные вложения (за исключением объектов капитального строительства и объектов недвижимого имущества)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6FEA193"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1894463"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A118ED0"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EA09D59"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2C14CBB"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CA95CE7"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14:paraId="185DE1E4"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r>
      <w:tr w:rsidR="0004331D" w:rsidRPr="00FE6B71" w14:paraId="038A5790" w14:textId="77777777" w:rsidTr="00BF44E2">
        <w:trPr>
          <w:trHeight w:val="259"/>
          <w:jc w:val="center"/>
        </w:trPr>
        <w:tc>
          <w:tcPr>
            <w:tcW w:w="2620" w:type="dxa"/>
            <w:vMerge/>
            <w:tcBorders>
              <w:left w:val="single" w:sz="4" w:space="0" w:color="000000"/>
              <w:bottom w:val="single" w:sz="4" w:space="0" w:color="000000"/>
              <w:right w:val="single" w:sz="4" w:space="0" w:color="000000"/>
            </w:tcBorders>
            <w:shd w:val="clear" w:color="auto" w:fill="auto"/>
            <w:vAlign w:val="center"/>
          </w:tcPr>
          <w:p w14:paraId="3F02BB3A"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left w:val="single" w:sz="4" w:space="0" w:color="000000"/>
              <w:bottom w:val="single" w:sz="4" w:space="0" w:color="000000"/>
              <w:right w:val="single" w:sz="4" w:space="0" w:color="000000"/>
            </w:tcBorders>
            <w:shd w:val="clear" w:color="auto" w:fill="auto"/>
            <w:vAlign w:val="center"/>
          </w:tcPr>
          <w:p w14:paraId="66D565C0"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tcBorders>
              <w:top w:val="single" w:sz="4" w:space="0" w:color="000000"/>
              <w:left w:val="single" w:sz="4" w:space="0" w:color="000000"/>
              <w:bottom w:val="single" w:sz="4" w:space="0" w:color="000000"/>
              <w:right w:val="single" w:sz="4" w:space="0" w:color="000000"/>
            </w:tcBorders>
            <w:shd w:val="clear" w:color="auto" w:fill="auto"/>
          </w:tcPr>
          <w:p w14:paraId="23AD741B"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в том числе по ГРБС: 914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04C053A"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F715E9C"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B4746AA"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86E9FE1"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32,0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6F85673"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270,0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0196035"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270,0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14:paraId="388C9058"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270,0</w:t>
            </w:r>
          </w:p>
        </w:tc>
      </w:tr>
      <w:tr w:rsidR="0004331D" w:rsidRPr="00FE6B71" w14:paraId="4284B910" w14:textId="77777777" w:rsidTr="00BF44E2">
        <w:trPr>
          <w:trHeight w:val="334"/>
          <w:jc w:val="center"/>
        </w:trPr>
        <w:tc>
          <w:tcPr>
            <w:tcW w:w="262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D4DEFC0"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ПОДПРОГРАММА 3</w:t>
            </w:r>
          </w:p>
          <w:p w14:paraId="61F37AAE"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 xml:space="preserve"> </w:t>
            </w:r>
          </w:p>
        </w:tc>
        <w:tc>
          <w:tcPr>
            <w:tcW w:w="258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4B64EA2"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Развитие транспортной системы Каширского муниципального района</w:t>
            </w:r>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70F38C7E"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всего</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4A61B057"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20B6C91B"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13190,9</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1F4DDFEF"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13580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0994A679"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85713,1</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26C330D9"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90695,6</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2935B3D9"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55222,0</w:t>
            </w:r>
          </w:p>
        </w:tc>
        <w:tc>
          <w:tcPr>
            <w:tcW w:w="1062" w:type="dxa"/>
            <w:tcBorders>
              <w:top w:val="single" w:sz="4" w:space="0" w:color="000000"/>
              <w:left w:val="single" w:sz="4" w:space="0" w:color="000000"/>
              <w:bottom w:val="single" w:sz="4" w:space="0" w:color="000000"/>
              <w:right w:val="single" w:sz="4" w:space="0" w:color="000000"/>
            </w:tcBorders>
            <w:shd w:val="clear" w:color="auto" w:fill="auto"/>
            <w:hideMark/>
          </w:tcPr>
          <w:p w14:paraId="0C415C75"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88042,7</w:t>
            </w:r>
          </w:p>
        </w:tc>
      </w:tr>
      <w:tr w:rsidR="0004331D" w:rsidRPr="00FE6B71" w14:paraId="0CFBD64F" w14:textId="77777777" w:rsidTr="00BF44E2">
        <w:trPr>
          <w:trHeight w:val="73"/>
          <w:jc w:val="center"/>
        </w:trPr>
        <w:tc>
          <w:tcPr>
            <w:tcW w:w="26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BC7C5E"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FC0F04"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6DD909CE"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в том числе по статьям расходов: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A5A1FB1"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E7EACE2" w14:textId="77777777" w:rsidR="0004331D" w:rsidRPr="00FE6B71" w:rsidRDefault="0004331D" w:rsidP="00FE6B71">
            <w:pPr>
              <w:spacing w:after="0" w:line="240" w:lineRule="auto"/>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CBB1CF0"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151FDED"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85713,1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18745AB"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90695,6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D88590F"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55222,0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14:paraId="32CD672C"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88042,7</w:t>
            </w:r>
          </w:p>
        </w:tc>
      </w:tr>
      <w:tr w:rsidR="0004331D" w:rsidRPr="00FE6B71" w14:paraId="60E1D43E" w14:textId="77777777" w:rsidTr="00BF44E2">
        <w:trPr>
          <w:jc w:val="center"/>
        </w:trPr>
        <w:tc>
          <w:tcPr>
            <w:tcW w:w="26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594794"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1BB90D"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22972215"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ПРОЧИЕ расходы</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1B034ADC"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685B9B7B"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13190,9</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1D68BB6A"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13570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55EAA367"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258B94B7"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76D4F257" w14:textId="77777777" w:rsidR="0004331D" w:rsidRPr="00FE6B71" w:rsidRDefault="0004331D" w:rsidP="00FE6B71">
            <w:pPr>
              <w:spacing w:after="0" w:line="240" w:lineRule="auto"/>
              <w:rPr>
                <w:rFonts w:ascii="Times New Roman" w:hAnsi="Times New Roman" w:cs="Times New Roman"/>
                <w:bCs/>
                <w:sz w:val="24"/>
                <w:szCs w:val="24"/>
              </w:rPr>
            </w:pPr>
          </w:p>
        </w:tc>
        <w:tc>
          <w:tcPr>
            <w:tcW w:w="1062" w:type="dxa"/>
            <w:tcBorders>
              <w:top w:val="single" w:sz="4" w:space="0" w:color="000000"/>
              <w:left w:val="single" w:sz="4" w:space="0" w:color="000000"/>
              <w:bottom w:val="single" w:sz="4" w:space="0" w:color="000000"/>
              <w:right w:val="single" w:sz="4" w:space="0" w:color="000000"/>
            </w:tcBorders>
            <w:shd w:val="clear" w:color="auto" w:fill="auto"/>
            <w:hideMark/>
          </w:tcPr>
          <w:p w14:paraId="6261E6D8" w14:textId="77777777" w:rsidR="0004331D" w:rsidRPr="00FE6B71" w:rsidRDefault="0004331D" w:rsidP="00FE6B71">
            <w:pPr>
              <w:spacing w:after="0" w:line="240" w:lineRule="auto"/>
              <w:rPr>
                <w:rFonts w:ascii="Times New Roman" w:hAnsi="Times New Roman" w:cs="Times New Roman"/>
                <w:bCs/>
                <w:sz w:val="24"/>
                <w:szCs w:val="24"/>
              </w:rPr>
            </w:pPr>
          </w:p>
        </w:tc>
      </w:tr>
      <w:tr w:rsidR="0004331D" w:rsidRPr="00FE6B71" w14:paraId="7B58FEDA" w14:textId="77777777" w:rsidTr="00BF44E2">
        <w:trPr>
          <w:jc w:val="center"/>
        </w:trPr>
        <w:tc>
          <w:tcPr>
            <w:tcW w:w="26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983E51"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9B8391"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2A1318DC"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в том числе по ГРБС:914</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39AD78D4"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4F012CBD"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13190,9</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7B1E32B0"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13570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508B7695"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85713,1</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11511A82"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90695,6</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6F72A1AC"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55222,0</w:t>
            </w:r>
          </w:p>
        </w:tc>
        <w:tc>
          <w:tcPr>
            <w:tcW w:w="1062" w:type="dxa"/>
            <w:tcBorders>
              <w:top w:val="single" w:sz="4" w:space="0" w:color="000000"/>
              <w:left w:val="single" w:sz="4" w:space="0" w:color="000000"/>
              <w:bottom w:val="single" w:sz="4" w:space="0" w:color="000000"/>
              <w:right w:val="single" w:sz="4" w:space="0" w:color="000000"/>
            </w:tcBorders>
            <w:shd w:val="clear" w:color="auto" w:fill="auto"/>
            <w:hideMark/>
          </w:tcPr>
          <w:p w14:paraId="1BB14962"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88042,7</w:t>
            </w:r>
          </w:p>
        </w:tc>
      </w:tr>
      <w:tr w:rsidR="0004331D" w:rsidRPr="00FE6B71" w14:paraId="5C9F9D0B" w14:textId="77777777" w:rsidTr="00BF44E2">
        <w:trPr>
          <w:trHeight w:val="289"/>
          <w:jc w:val="center"/>
        </w:trPr>
        <w:tc>
          <w:tcPr>
            <w:tcW w:w="262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035F1A0"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ОСНОВНОЕ МЕРОПРИЯТИЕ 3.1</w:t>
            </w:r>
          </w:p>
        </w:tc>
        <w:tc>
          <w:tcPr>
            <w:tcW w:w="258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0834756"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 xml:space="preserve">Развитие сети автомобильных дорог общего пользования </w:t>
            </w:r>
            <w:r w:rsidRPr="00FE6B71">
              <w:rPr>
                <w:rFonts w:ascii="Times New Roman" w:hAnsi="Times New Roman" w:cs="Times New Roman"/>
                <w:bCs/>
                <w:sz w:val="24"/>
                <w:szCs w:val="24"/>
              </w:rPr>
              <w:lastRenderedPageBreak/>
              <w:t>Каширского муниципального района</w:t>
            </w:r>
          </w:p>
          <w:p w14:paraId="5754A1A1"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 xml:space="preserve"> </w:t>
            </w:r>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64C99333"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lastRenderedPageBreak/>
              <w:t>всего</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2420F315"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1F1A2128"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13190,9</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4876BBAB"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13570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0E0A7B8C"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85713,1</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433256F7"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90695,6</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7D3F28E7"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55222,0</w:t>
            </w:r>
          </w:p>
        </w:tc>
        <w:tc>
          <w:tcPr>
            <w:tcW w:w="1062" w:type="dxa"/>
            <w:tcBorders>
              <w:top w:val="single" w:sz="4" w:space="0" w:color="000000"/>
              <w:left w:val="single" w:sz="4" w:space="0" w:color="000000"/>
              <w:bottom w:val="single" w:sz="4" w:space="0" w:color="000000"/>
              <w:right w:val="single" w:sz="4" w:space="0" w:color="000000"/>
            </w:tcBorders>
            <w:shd w:val="clear" w:color="auto" w:fill="auto"/>
            <w:hideMark/>
          </w:tcPr>
          <w:p w14:paraId="7B112AB0"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88042,7</w:t>
            </w:r>
          </w:p>
        </w:tc>
      </w:tr>
      <w:tr w:rsidR="0004331D" w:rsidRPr="00FE6B71" w14:paraId="2527D877" w14:textId="77777777" w:rsidTr="00BF44E2">
        <w:trPr>
          <w:jc w:val="center"/>
        </w:trPr>
        <w:tc>
          <w:tcPr>
            <w:tcW w:w="26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58999E"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0A2E72"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3DA4A268"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в том числе по статьям расходов: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FF74532"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C26920F" w14:textId="77777777" w:rsidR="0004331D" w:rsidRPr="00FE6B71" w:rsidRDefault="0004331D" w:rsidP="00FE6B71">
            <w:pPr>
              <w:spacing w:after="0" w:line="240" w:lineRule="auto"/>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EBE563D"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6FF47B1"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A6E0992"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A720FB0" w14:textId="77777777" w:rsidR="0004331D" w:rsidRPr="00FE6B71" w:rsidRDefault="0004331D" w:rsidP="00FE6B71">
            <w:pPr>
              <w:spacing w:after="0" w:line="240" w:lineRule="auto"/>
              <w:rPr>
                <w:rFonts w:ascii="Times New Roman" w:hAnsi="Times New Roman" w:cs="Times New Roman"/>
                <w:bCs/>
                <w:sz w:val="24"/>
                <w:szCs w:val="24"/>
              </w:rPr>
            </w:pP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14:paraId="14D0B120" w14:textId="77777777" w:rsidR="0004331D" w:rsidRPr="00FE6B71" w:rsidRDefault="0004331D" w:rsidP="00FE6B71">
            <w:pPr>
              <w:spacing w:after="0" w:line="240" w:lineRule="auto"/>
              <w:rPr>
                <w:rFonts w:ascii="Times New Roman" w:hAnsi="Times New Roman" w:cs="Times New Roman"/>
                <w:bCs/>
                <w:sz w:val="24"/>
                <w:szCs w:val="24"/>
              </w:rPr>
            </w:pPr>
          </w:p>
        </w:tc>
      </w:tr>
      <w:tr w:rsidR="0004331D" w:rsidRPr="00FE6B71" w14:paraId="76824A74" w14:textId="77777777" w:rsidTr="00BF44E2">
        <w:trPr>
          <w:jc w:val="center"/>
        </w:trPr>
        <w:tc>
          <w:tcPr>
            <w:tcW w:w="26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A81DC8"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8B3F3F"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39063991"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ПРОЧИЕ расходы</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3EDB35CF"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7AAC20A2"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13190,9</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386CF045"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13570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464A65DA"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2F322D6B"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330537D1" w14:textId="77777777" w:rsidR="0004331D" w:rsidRPr="00FE6B71" w:rsidRDefault="0004331D" w:rsidP="00FE6B71">
            <w:pPr>
              <w:spacing w:after="0" w:line="240" w:lineRule="auto"/>
              <w:rPr>
                <w:rFonts w:ascii="Times New Roman" w:hAnsi="Times New Roman" w:cs="Times New Roman"/>
                <w:bCs/>
                <w:sz w:val="24"/>
                <w:szCs w:val="24"/>
              </w:rPr>
            </w:pPr>
          </w:p>
        </w:tc>
        <w:tc>
          <w:tcPr>
            <w:tcW w:w="1062" w:type="dxa"/>
            <w:tcBorders>
              <w:top w:val="single" w:sz="4" w:space="0" w:color="000000"/>
              <w:left w:val="single" w:sz="4" w:space="0" w:color="000000"/>
              <w:bottom w:val="single" w:sz="4" w:space="0" w:color="000000"/>
              <w:right w:val="single" w:sz="4" w:space="0" w:color="000000"/>
            </w:tcBorders>
            <w:shd w:val="clear" w:color="auto" w:fill="auto"/>
            <w:hideMark/>
          </w:tcPr>
          <w:p w14:paraId="6A3B0D83" w14:textId="77777777" w:rsidR="0004331D" w:rsidRPr="00FE6B71" w:rsidRDefault="0004331D" w:rsidP="00FE6B71">
            <w:pPr>
              <w:spacing w:after="0" w:line="240" w:lineRule="auto"/>
              <w:rPr>
                <w:rFonts w:ascii="Times New Roman" w:hAnsi="Times New Roman" w:cs="Times New Roman"/>
                <w:bCs/>
                <w:sz w:val="24"/>
                <w:szCs w:val="24"/>
              </w:rPr>
            </w:pPr>
          </w:p>
        </w:tc>
      </w:tr>
      <w:tr w:rsidR="0004331D" w:rsidRPr="00FE6B71" w14:paraId="7947273E" w14:textId="77777777" w:rsidTr="00BF44E2">
        <w:trPr>
          <w:jc w:val="center"/>
        </w:trPr>
        <w:tc>
          <w:tcPr>
            <w:tcW w:w="26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6F4B9C"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B48918"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07FC4D71"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в том числе по ГРБС:914</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753394EE"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56E56718"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13190,9</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39B0EE7E"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13570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53BA2B64"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85713,1</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281F9071"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90695,6</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5DF51538"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55222,0</w:t>
            </w:r>
          </w:p>
        </w:tc>
        <w:tc>
          <w:tcPr>
            <w:tcW w:w="1062" w:type="dxa"/>
            <w:tcBorders>
              <w:top w:val="single" w:sz="4" w:space="0" w:color="000000"/>
              <w:left w:val="single" w:sz="4" w:space="0" w:color="000000"/>
              <w:bottom w:val="single" w:sz="4" w:space="0" w:color="000000"/>
              <w:right w:val="single" w:sz="4" w:space="0" w:color="000000"/>
            </w:tcBorders>
            <w:shd w:val="clear" w:color="auto" w:fill="auto"/>
            <w:hideMark/>
          </w:tcPr>
          <w:p w14:paraId="1E3BDAD7"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88042,7</w:t>
            </w:r>
          </w:p>
        </w:tc>
      </w:tr>
      <w:tr w:rsidR="0004331D" w:rsidRPr="00FE6B71" w14:paraId="3EA95796" w14:textId="77777777" w:rsidTr="00BF44E2">
        <w:trPr>
          <w:jc w:val="center"/>
        </w:trPr>
        <w:tc>
          <w:tcPr>
            <w:tcW w:w="262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9B97E1E"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ОСНОВНОЕ МЕРОПРИЯТИЕ 3.2</w:t>
            </w:r>
          </w:p>
        </w:tc>
        <w:tc>
          <w:tcPr>
            <w:tcW w:w="258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C2823D6"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 xml:space="preserve">Развитие улично-дорожной сети Каширского муниципального района </w:t>
            </w:r>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4AF3818A"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всего</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7ABD58D5"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4D05CB14"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724CA716"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01B2FB9F" w14:textId="77777777" w:rsidR="0004331D" w:rsidRPr="00FE6B71" w:rsidRDefault="0004331D" w:rsidP="00FE6B71">
            <w:pPr>
              <w:tabs>
                <w:tab w:val="center" w:pos="459"/>
              </w:tabs>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4A6BA335"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1E60F4AF"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hideMark/>
          </w:tcPr>
          <w:p w14:paraId="0897B28C"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r>
      <w:tr w:rsidR="0004331D" w:rsidRPr="00FE6B71" w14:paraId="3DE688C0" w14:textId="77777777" w:rsidTr="00BF44E2">
        <w:trPr>
          <w:jc w:val="center"/>
        </w:trPr>
        <w:tc>
          <w:tcPr>
            <w:tcW w:w="26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91EE36"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6C437D"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12660342"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в том числе по статьям расходов: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E97A8AE"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B2F13C5" w14:textId="77777777" w:rsidR="0004331D" w:rsidRPr="00FE6B71" w:rsidRDefault="0004331D" w:rsidP="00FE6B71">
            <w:pPr>
              <w:spacing w:after="0" w:line="240" w:lineRule="auto"/>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8165072"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B190420"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9C009E1"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747D6CD" w14:textId="77777777" w:rsidR="0004331D" w:rsidRPr="00FE6B71" w:rsidRDefault="0004331D" w:rsidP="00FE6B71">
            <w:pPr>
              <w:spacing w:after="0" w:line="240" w:lineRule="auto"/>
              <w:rPr>
                <w:rFonts w:ascii="Times New Roman" w:hAnsi="Times New Roman" w:cs="Times New Roman"/>
                <w:bCs/>
                <w:sz w:val="24"/>
                <w:szCs w:val="24"/>
              </w:rPr>
            </w:pP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14:paraId="4A085D0D" w14:textId="77777777" w:rsidR="0004331D" w:rsidRPr="00FE6B71" w:rsidRDefault="0004331D" w:rsidP="00FE6B71">
            <w:pPr>
              <w:spacing w:after="0" w:line="240" w:lineRule="auto"/>
              <w:rPr>
                <w:rFonts w:ascii="Times New Roman" w:hAnsi="Times New Roman" w:cs="Times New Roman"/>
                <w:bCs/>
                <w:sz w:val="24"/>
                <w:szCs w:val="24"/>
              </w:rPr>
            </w:pPr>
          </w:p>
        </w:tc>
      </w:tr>
      <w:tr w:rsidR="0004331D" w:rsidRPr="00FE6B71" w14:paraId="4E514C43" w14:textId="77777777" w:rsidTr="00BF44E2">
        <w:trPr>
          <w:jc w:val="center"/>
        </w:trPr>
        <w:tc>
          <w:tcPr>
            <w:tcW w:w="26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18FD19"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B28FA1"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023D14BE"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ПРОЧИЕ расходы</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7C517D29"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5D3B7A51"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4DD05FE6"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4DFBD8AA"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51B3D0FE"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7A6574F0" w14:textId="77777777" w:rsidR="0004331D" w:rsidRPr="00FE6B71" w:rsidRDefault="0004331D" w:rsidP="00FE6B71">
            <w:pPr>
              <w:spacing w:after="0" w:line="240" w:lineRule="auto"/>
              <w:rPr>
                <w:rFonts w:ascii="Times New Roman" w:hAnsi="Times New Roman" w:cs="Times New Roman"/>
                <w:bCs/>
                <w:sz w:val="24"/>
                <w:szCs w:val="24"/>
              </w:rPr>
            </w:pPr>
          </w:p>
        </w:tc>
        <w:tc>
          <w:tcPr>
            <w:tcW w:w="1062" w:type="dxa"/>
            <w:tcBorders>
              <w:top w:val="single" w:sz="4" w:space="0" w:color="000000"/>
              <w:left w:val="single" w:sz="4" w:space="0" w:color="000000"/>
              <w:bottom w:val="single" w:sz="4" w:space="0" w:color="000000"/>
              <w:right w:val="single" w:sz="4" w:space="0" w:color="000000"/>
            </w:tcBorders>
            <w:shd w:val="clear" w:color="auto" w:fill="auto"/>
            <w:hideMark/>
          </w:tcPr>
          <w:p w14:paraId="21442522" w14:textId="77777777" w:rsidR="0004331D" w:rsidRPr="00FE6B71" w:rsidRDefault="0004331D" w:rsidP="00FE6B71">
            <w:pPr>
              <w:spacing w:after="0" w:line="240" w:lineRule="auto"/>
              <w:rPr>
                <w:rFonts w:ascii="Times New Roman" w:hAnsi="Times New Roman" w:cs="Times New Roman"/>
                <w:bCs/>
                <w:sz w:val="24"/>
                <w:szCs w:val="24"/>
              </w:rPr>
            </w:pPr>
          </w:p>
        </w:tc>
      </w:tr>
      <w:tr w:rsidR="0004331D" w:rsidRPr="00FE6B71" w14:paraId="4942E0B8" w14:textId="77777777" w:rsidTr="00BF44E2">
        <w:trPr>
          <w:jc w:val="center"/>
        </w:trPr>
        <w:tc>
          <w:tcPr>
            <w:tcW w:w="26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E7880C"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5B08CF"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0F6D9584"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в том числе по ГРБС: 914</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7A0D91C9"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759ECBFE"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6804D8C4"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1CFCBD08"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26ECAFFA"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6127DC04"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hideMark/>
          </w:tcPr>
          <w:p w14:paraId="51306942"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r>
      <w:tr w:rsidR="0004331D" w:rsidRPr="00FE6B71" w14:paraId="31E429AD" w14:textId="77777777" w:rsidTr="00BF44E2">
        <w:trPr>
          <w:jc w:val="center"/>
        </w:trPr>
        <w:tc>
          <w:tcPr>
            <w:tcW w:w="262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5B3C138"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 xml:space="preserve">ПОДПРОГРАММА 4 </w:t>
            </w:r>
          </w:p>
        </w:tc>
        <w:tc>
          <w:tcPr>
            <w:tcW w:w="258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C085B08"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 xml:space="preserve">Обеспечение градостроительной деятельности </w:t>
            </w:r>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67992C01"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всего</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7A3A03FE"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1EB81B1D"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17F4FA55"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620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2C345DB4"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6FFB9F86"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2323CF6B"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hideMark/>
          </w:tcPr>
          <w:p w14:paraId="2FD8F963"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r>
      <w:tr w:rsidR="0004331D" w:rsidRPr="00FE6B71" w14:paraId="6C7021BE" w14:textId="77777777" w:rsidTr="00BF44E2">
        <w:trPr>
          <w:jc w:val="center"/>
        </w:trPr>
        <w:tc>
          <w:tcPr>
            <w:tcW w:w="26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1F9C1B"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B46B82"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608D40CD"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в том числе по статьям расходов: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25FBEBF0"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4C972C81"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5E93344B"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620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5049FC82"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4168EA35"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70EDCB11"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hideMark/>
          </w:tcPr>
          <w:p w14:paraId="6D9446E1"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r>
      <w:tr w:rsidR="0004331D" w:rsidRPr="00FE6B71" w14:paraId="5E4B7DE6" w14:textId="77777777" w:rsidTr="00BF44E2">
        <w:trPr>
          <w:jc w:val="center"/>
        </w:trPr>
        <w:tc>
          <w:tcPr>
            <w:tcW w:w="26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CB678B"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4FFA2B"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593CFFB6"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ПРОЧИЕ расходы</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142ADCE2"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4B6895EE"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064C9E69"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4465D88B"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12312165"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01DACB74"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hideMark/>
          </w:tcPr>
          <w:p w14:paraId="41BBD79D"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r>
      <w:tr w:rsidR="0004331D" w:rsidRPr="00FE6B71" w14:paraId="32896B2E" w14:textId="77777777" w:rsidTr="00BF44E2">
        <w:trPr>
          <w:jc w:val="center"/>
        </w:trPr>
        <w:tc>
          <w:tcPr>
            <w:tcW w:w="26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29C590"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8CD319"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578B18E2"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в том числе по ГРБС: 914</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0E4675CA"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40217823"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5F0AA191"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35E52320"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3281483C"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24BCF5D3"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hideMark/>
          </w:tcPr>
          <w:p w14:paraId="002F52D5"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r>
      <w:tr w:rsidR="0004331D" w:rsidRPr="00FE6B71" w14:paraId="3785801E" w14:textId="77777777" w:rsidTr="00BF44E2">
        <w:trPr>
          <w:jc w:val="center"/>
        </w:trPr>
        <w:tc>
          <w:tcPr>
            <w:tcW w:w="262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CE18739"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ОСНОВНОЕ МЕРОПРИЯТИЕ 4.1</w:t>
            </w:r>
          </w:p>
        </w:tc>
        <w:tc>
          <w:tcPr>
            <w:tcW w:w="258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30D70D2"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 xml:space="preserve">Подготовка кадастровой документации и планов по </w:t>
            </w:r>
            <w:proofErr w:type="spellStart"/>
            <w:r w:rsidRPr="00FE6B71">
              <w:rPr>
                <w:rFonts w:ascii="Times New Roman" w:hAnsi="Times New Roman" w:cs="Times New Roman"/>
                <w:bCs/>
                <w:sz w:val="24"/>
                <w:szCs w:val="24"/>
              </w:rPr>
              <w:t>граддеятельности</w:t>
            </w:r>
            <w:proofErr w:type="spellEnd"/>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45ADFD55"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всего</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3EDC85F0"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2D0B1CC8"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1E5C0145"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620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4AA97B06"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62E16F8B"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7D810394"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hideMark/>
          </w:tcPr>
          <w:p w14:paraId="59734E08"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r>
      <w:tr w:rsidR="0004331D" w:rsidRPr="00FE6B71" w14:paraId="7A454436" w14:textId="77777777" w:rsidTr="00BF44E2">
        <w:trPr>
          <w:jc w:val="center"/>
        </w:trPr>
        <w:tc>
          <w:tcPr>
            <w:tcW w:w="26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90D85E"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C93CFB"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053530D2"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в том числе по статьям расходов: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49E8E47"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1C51728" w14:textId="77777777" w:rsidR="0004331D" w:rsidRPr="00FE6B71" w:rsidRDefault="0004331D" w:rsidP="00FE6B71">
            <w:pPr>
              <w:spacing w:after="0" w:line="240" w:lineRule="auto"/>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71161971"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620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77DB01ED"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7E5E74C" w14:textId="77777777" w:rsidR="0004331D" w:rsidRPr="00FE6B71" w:rsidRDefault="0004331D" w:rsidP="00FE6B71">
            <w:pPr>
              <w:spacing w:after="0" w:line="240" w:lineRule="auto"/>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9E70E60" w14:textId="77777777" w:rsidR="0004331D" w:rsidRPr="00FE6B71" w:rsidRDefault="0004331D" w:rsidP="00FE6B71">
            <w:pPr>
              <w:spacing w:after="0" w:line="240" w:lineRule="auto"/>
              <w:rPr>
                <w:rFonts w:ascii="Times New Roman" w:hAnsi="Times New Roman" w:cs="Times New Roman"/>
                <w:bCs/>
                <w:sz w:val="24"/>
                <w:szCs w:val="24"/>
              </w:rPr>
            </w:pP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14:paraId="701F4274" w14:textId="77777777" w:rsidR="0004331D" w:rsidRPr="00FE6B71" w:rsidRDefault="0004331D" w:rsidP="00FE6B71">
            <w:pPr>
              <w:spacing w:after="0" w:line="240" w:lineRule="auto"/>
              <w:rPr>
                <w:rFonts w:ascii="Times New Roman" w:hAnsi="Times New Roman" w:cs="Times New Roman"/>
                <w:bCs/>
                <w:sz w:val="24"/>
                <w:szCs w:val="24"/>
              </w:rPr>
            </w:pPr>
          </w:p>
        </w:tc>
      </w:tr>
      <w:tr w:rsidR="0004331D" w:rsidRPr="00FE6B71" w14:paraId="009F9475" w14:textId="77777777" w:rsidTr="00BF44E2">
        <w:trPr>
          <w:jc w:val="center"/>
        </w:trPr>
        <w:tc>
          <w:tcPr>
            <w:tcW w:w="26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56D75C"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90B51E"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6E8131C9"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ПРОЧИЕ расходы</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6D5FEFD1"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14801240"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1048D554"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552CB435"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2F0A340A"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357B34DB"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hideMark/>
          </w:tcPr>
          <w:p w14:paraId="52A78B80"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r>
      <w:tr w:rsidR="0004331D" w:rsidRPr="00FE6B71" w14:paraId="0E51E87F" w14:textId="77777777" w:rsidTr="00BF44E2">
        <w:trPr>
          <w:jc w:val="center"/>
        </w:trPr>
        <w:tc>
          <w:tcPr>
            <w:tcW w:w="26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0EEFA6" w14:textId="77777777" w:rsidR="0004331D" w:rsidRPr="00FE6B71" w:rsidRDefault="0004331D" w:rsidP="00FE6B71">
            <w:pPr>
              <w:spacing w:after="0" w:line="240" w:lineRule="auto"/>
              <w:rPr>
                <w:rFonts w:ascii="Times New Roman" w:hAnsi="Times New Roman" w:cs="Times New Roman"/>
                <w:bCs/>
                <w:sz w:val="24"/>
                <w:szCs w:val="24"/>
              </w:rPr>
            </w:pPr>
          </w:p>
        </w:tc>
        <w:tc>
          <w:tcPr>
            <w:tcW w:w="25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0C6E0D" w14:textId="77777777" w:rsidR="0004331D" w:rsidRPr="00FE6B71" w:rsidRDefault="0004331D" w:rsidP="00FE6B71">
            <w:pPr>
              <w:spacing w:after="0" w:line="240" w:lineRule="auto"/>
              <w:rPr>
                <w:rFonts w:ascii="Times New Roman" w:hAnsi="Times New Roman" w:cs="Times New Roman"/>
                <w:bCs/>
                <w:sz w:val="24"/>
                <w:szCs w:val="24"/>
              </w:rPr>
            </w:pPr>
          </w:p>
        </w:tc>
        <w:tc>
          <w:tcPr>
            <w:tcW w:w="2556" w:type="dxa"/>
            <w:tcBorders>
              <w:top w:val="single" w:sz="4" w:space="0" w:color="000000"/>
              <w:left w:val="single" w:sz="4" w:space="0" w:color="000000"/>
              <w:bottom w:val="single" w:sz="4" w:space="0" w:color="000000"/>
              <w:right w:val="single" w:sz="4" w:space="0" w:color="000000"/>
            </w:tcBorders>
            <w:shd w:val="clear" w:color="auto" w:fill="auto"/>
            <w:hideMark/>
          </w:tcPr>
          <w:p w14:paraId="5CE6B749"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в том числе по ГРБС: 914</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1A124373"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49B25F6E"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5B03D1D5"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3C95AE2C"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5547A700"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38DE7CBF"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c>
          <w:tcPr>
            <w:tcW w:w="1062" w:type="dxa"/>
            <w:tcBorders>
              <w:top w:val="single" w:sz="4" w:space="0" w:color="000000"/>
              <w:left w:val="single" w:sz="4" w:space="0" w:color="000000"/>
              <w:bottom w:val="single" w:sz="4" w:space="0" w:color="000000"/>
              <w:right w:val="single" w:sz="4" w:space="0" w:color="000000"/>
            </w:tcBorders>
            <w:shd w:val="clear" w:color="auto" w:fill="auto"/>
            <w:hideMark/>
          </w:tcPr>
          <w:p w14:paraId="4A648BBF" w14:textId="77777777" w:rsidR="0004331D" w:rsidRPr="00FE6B71" w:rsidRDefault="0004331D" w:rsidP="00FE6B71">
            <w:pPr>
              <w:spacing w:after="0" w:line="240" w:lineRule="auto"/>
              <w:rPr>
                <w:rFonts w:ascii="Times New Roman" w:hAnsi="Times New Roman" w:cs="Times New Roman"/>
                <w:bCs/>
                <w:sz w:val="24"/>
                <w:szCs w:val="24"/>
              </w:rPr>
            </w:pPr>
            <w:r w:rsidRPr="00FE6B71">
              <w:rPr>
                <w:rFonts w:ascii="Times New Roman" w:hAnsi="Times New Roman" w:cs="Times New Roman"/>
                <w:bCs/>
                <w:sz w:val="24"/>
                <w:szCs w:val="24"/>
              </w:rPr>
              <w:t>0</w:t>
            </w:r>
          </w:p>
        </w:tc>
      </w:tr>
    </w:tbl>
    <w:p w14:paraId="7750F5E6" w14:textId="77777777" w:rsidR="0004331D" w:rsidRPr="00FE6B71" w:rsidRDefault="0004331D" w:rsidP="00FE6B71">
      <w:pPr>
        <w:spacing w:after="0" w:line="240" w:lineRule="auto"/>
        <w:ind w:firstLine="709"/>
        <w:rPr>
          <w:rFonts w:ascii="Times New Roman" w:hAnsi="Times New Roman" w:cs="Times New Roman"/>
          <w:bCs/>
          <w:color w:val="000000"/>
          <w:sz w:val="24"/>
          <w:szCs w:val="24"/>
        </w:rPr>
      </w:pPr>
    </w:p>
    <w:p w14:paraId="77F6675F" w14:textId="77777777" w:rsidR="0004331D" w:rsidRPr="00FE6B71" w:rsidRDefault="0004331D" w:rsidP="00FE6B71">
      <w:pPr>
        <w:spacing w:after="0" w:line="240" w:lineRule="auto"/>
        <w:ind w:firstLine="709"/>
        <w:rPr>
          <w:rFonts w:ascii="Times New Roman" w:hAnsi="Times New Roman" w:cs="Times New Roman"/>
          <w:bCs/>
          <w:color w:val="000000"/>
          <w:sz w:val="24"/>
          <w:szCs w:val="24"/>
        </w:rPr>
      </w:pPr>
      <w:r w:rsidRPr="00FE6B71">
        <w:rPr>
          <w:rFonts w:ascii="Times New Roman" w:hAnsi="Times New Roman" w:cs="Times New Roman"/>
          <w:bCs/>
          <w:color w:val="000000"/>
          <w:sz w:val="24"/>
          <w:szCs w:val="24"/>
        </w:rPr>
        <w:br w:type="page"/>
      </w:r>
      <w:r w:rsidRPr="00FE6B71">
        <w:rPr>
          <w:rFonts w:ascii="Times New Roman" w:hAnsi="Times New Roman" w:cs="Times New Roman"/>
          <w:bCs/>
          <w:color w:val="000000"/>
          <w:sz w:val="24"/>
          <w:szCs w:val="24"/>
        </w:rPr>
        <w:lastRenderedPageBreak/>
        <w:t>Таблица 5. Финансовое обеспечение и прогнозная (справочная) оценка расходов федерального, областного, местных бюджетов и внебюджетных источников на реализацию муниципальной программы Каширского муниципального района Воронежской области</w:t>
      </w:r>
    </w:p>
    <w:tbl>
      <w:tblPr>
        <w:tblW w:w="15215" w:type="dxa"/>
        <w:jc w:val="center"/>
        <w:tblCellSpacing w:w="15" w:type="dxa"/>
        <w:tblLook w:val="04A0" w:firstRow="1" w:lastRow="0" w:firstColumn="1" w:lastColumn="0" w:noHBand="0" w:noVBand="1"/>
      </w:tblPr>
      <w:tblGrid>
        <w:gridCol w:w="2645"/>
        <w:gridCol w:w="2767"/>
        <w:gridCol w:w="1904"/>
        <w:gridCol w:w="1018"/>
        <w:gridCol w:w="1498"/>
        <w:gridCol w:w="1258"/>
        <w:gridCol w:w="1258"/>
        <w:gridCol w:w="992"/>
        <w:gridCol w:w="990"/>
        <w:gridCol w:w="885"/>
      </w:tblGrid>
      <w:tr w:rsidR="0004331D" w:rsidRPr="00FE6B71" w14:paraId="3054BDE3" w14:textId="77777777" w:rsidTr="00BF44E2">
        <w:trPr>
          <w:tblCellSpacing w:w="15" w:type="dxa"/>
          <w:jc w:val="center"/>
        </w:trPr>
        <w:tc>
          <w:tcPr>
            <w:tcW w:w="2606" w:type="dxa"/>
            <w:tcBorders>
              <w:top w:val="single" w:sz="6" w:space="0" w:color="000000"/>
              <w:left w:val="single" w:sz="6" w:space="0" w:color="000000"/>
              <w:bottom w:val="nil"/>
              <w:right w:val="single" w:sz="6" w:space="0" w:color="000000"/>
            </w:tcBorders>
            <w:shd w:val="clear" w:color="auto" w:fill="auto"/>
            <w:tcMar>
              <w:top w:w="15" w:type="dxa"/>
              <w:left w:w="149" w:type="dxa"/>
              <w:bottom w:w="15" w:type="dxa"/>
              <w:right w:w="149" w:type="dxa"/>
            </w:tcMar>
            <w:hideMark/>
          </w:tcPr>
          <w:p w14:paraId="42E89A3A"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Статус</w:t>
            </w:r>
          </w:p>
        </w:tc>
        <w:tc>
          <w:tcPr>
            <w:tcW w:w="2715" w:type="dxa"/>
            <w:tcBorders>
              <w:top w:val="single" w:sz="6" w:space="0" w:color="000000"/>
              <w:left w:val="single" w:sz="6" w:space="0" w:color="000000"/>
              <w:bottom w:val="nil"/>
              <w:right w:val="single" w:sz="6" w:space="0" w:color="000000"/>
            </w:tcBorders>
            <w:shd w:val="clear" w:color="auto" w:fill="auto"/>
            <w:tcMar>
              <w:top w:w="15" w:type="dxa"/>
              <w:left w:w="149" w:type="dxa"/>
              <w:bottom w:w="15" w:type="dxa"/>
              <w:right w:w="149" w:type="dxa"/>
            </w:tcMar>
            <w:hideMark/>
          </w:tcPr>
          <w:p w14:paraId="70718081"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Наименование муниципальной программы, подпрограммы, основного мероприятия</w:t>
            </w:r>
          </w:p>
        </w:tc>
        <w:tc>
          <w:tcPr>
            <w:tcW w:w="1874" w:type="dxa"/>
            <w:tcBorders>
              <w:top w:val="single" w:sz="6" w:space="0" w:color="000000"/>
              <w:left w:val="single" w:sz="6" w:space="0" w:color="000000"/>
              <w:bottom w:val="nil"/>
              <w:right w:val="single" w:sz="6" w:space="0" w:color="000000"/>
            </w:tcBorders>
            <w:shd w:val="clear" w:color="auto" w:fill="auto"/>
            <w:tcMar>
              <w:top w:w="15" w:type="dxa"/>
              <w:left w:w="149" w:type="dxa"/>
              <w:bottom w:w="15" w:type="dxa"/>
              <w:right w:w="149" w:type="dxa"/>
            </w:tcMar>
            <w:hideMark/>
          </w:tcPr>
          <w:p w14:paraId="4D5BC21C"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Источники ресурсного обеспечения</w:t>
            </w:r>
          </w:p>
        </w:tc>
        <w:tc>
          <w:tcPr>
            <w:tcW w:w="7870" w:type="dxa"/>
            <w:gridSpan w:val="7"/>
            <w:tcBorders>
              <w:top w:val="single" w:sz="6" w:space="0" w:color="000000"/>
              <w:left w:val="single" w:sz="4" w:space="0" w:color="auto"/>
              <w:bottom w:val="single" w:sz="6" w:space="0" w:color="000000"/>
              <w:right w:val="single" w:sz="6" w:space="0" w:color="000000"/>
            </w:tcBorders>
            <w:shd w:val="clear" w:color="auto" w:fill="auto"/>
            <w:tcMar>
              <w:top w:w="15" w:type="dxa"/>
              <w:left w:w="15" w:type="dxa"/>
              <w:bottom w:w="15" w:type="dxa"/>
              <w:right w:w="15" w:type="dxa"/>
            </w:tcMar>
            <w:hideMark/>
          </w:tcPr>
          <w:p w14:paraId="54327F91"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 xml:space="preserve">Оценка расходов (тыс. рублей) </w:t>
            </w:r>
          </w:p>
        </w:tc>
      </w:tr>
      <w:tr w:rsidR="0004331D" w:rsidRPr="00FE6B71" w14:paraId="1C3DE121" w14:textId="77777777" w:rsidTr="00BF44E2">
        <w:trPr>
          <w:tblCellSpacing w:w="15" w:type="dxa"/>
          <w:jc w:val="center"/>
        </w:trPr>
        <w:tc>
          <w:tcPr>
            <w:tcW w:w="2606" w:type="dxa"/>
            <w:tcBorders>
              <w:top w:val="nil"/>
              <w:left w:val="single" w:sz="6" w:space="0" w:color="000000"/>
              <w:bottom w:val="nil"/>
              <w:right w:val="single" w:sz="6" w:space="0" w:color="000000"/>
            </w:tcBorders>
            <w:shd w:val="clear" w:color="auto" w:fill="auto"/>
            <w:tcMar>
              <w:top w:w="15" w:type="dxa"/>
              <w:left w:w="149" w:type="dxa"/>
              <w:bottom w:w="15" w:type="dxa"/>
              <w:right w:w="149" w:type="dxa"/>
            </w:tcMar>
            <w:hideMark/>
          </w:tcPr>
          <w:p w14:paraId="3E0569A2"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2715" w:type="dxa"/>
            <w:tcBorders>
              <w:top w:val="nil"/>
              <w:left w:val="single" w:sz="6" w:space="0" w:color="000000"/>
              <w:bottom w:val="nil"/>
              <w:right w:val="single" w:sz="6" w:space="0" w:color="000000"/>
            </w:tcBorders>
            <w:shd w:val="clear" w:color="auto" w:fill="auto"/>
            <w:tcMar>
              <w:top w:w="15" w:type="dxa"/>
              <w:left w:w="149" w:type="dxa"/>
              <w:bottom w:w="15" w:type="dxa"/>
              <w:right w:w="149" w:type="dxa"/>
            </w:tcMar>
            <w:hideMark/>
          </w:tcPr>
          <w:p w14:paraId="70B24038" w14:textId="77777777" w:rsidR="0004331D" w:rsidRPr="00FE6B71" w:rsidRDefault="0004331D" w:rsidP="00FE6B71">
            <w:pPr>
              <w:spacing w:after="0" w:line="240" w:lineRule="auto"/>
              <w:rPr>
                <w:rFonts w:ascii="Times New Roman" w:eastAsia="Calibri" w:hAnsi="Times New Roman" w:cs="Times New Roman"/>
                <w:sz w:val="24"/>
                <w:szCs w:val="24"/>
              </w:rPr>
            </w:pPr>
          </w:p>
        </w:tc>
        <w:tc>
          <w:tcPr>
            <w:tcW w:w="1874" w:type="dxa"/>
            <w:tcBorders>
              <w:top w:val="nil"/>
              <w:left w:val="single" w:sz="6" w:space="0" w:color="000000"/>
              <w:bottom w:val="nil"/>
              <w:right w:val="single" w:sz="6" w:space="0" w:color="000000"/>
            </w:tcBorders>
            <w:shd w:val="clear" w:color="auto" w:fill="auto"/>
            <w:tcMar>
              <w:top w:w="15" w:type="dxa"/>
              <w:left w:w="149" w:type="dxa"/>
              <w:bottom w:w="15" w:type="dxa"/>
              <w:right w:w="149" w:type="dxa"/>
            </w:tcMar>
            <w:hideMark/>
          </w:tcPr>
          <w:p w14:paraId="0156926B" w14:textId="77777777" w:rsidR="0004331D" w:rsidRPr="00FE6B71" w:rsidRDefault="0004331D" w:rsidP="00FE6B71">
            <w:pPr>
              <w:spacing w:after="0" w:line="240" w:lineRule="auto"/>
              <w:rPr>
                <w:rFonts w:ascii="Times New Roman" w:eastAsia="Calibri" w:hAnsi="Times New Roman" w:cs="Times New Roman"/>
                <w:sz w:val="24"/>
                <w:szCs w:val="24"/>
              </w:rPr>
            </w:pPr>
          </w:p>
        </w:tc>
        <w:tc>
          <w:tcPr>
            <w:tcW w:w="7870" w:type="dxa"/>
            <w:gridSpan w:val="7"/>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13BBFE6"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в том числе по годам реализации муниципальной программы</w:t>
            </w:r>
          </w:p>
        </w:tc>
      </w:tr>
      <w:tr w:rsidR="0004331D" w:rsidRPr="00FE6B71" w14:paraId="1F54824E" w14:textId="77777777" w:rsidTr="00BF44E2">
        <w:trPr>
          <w:tblCellSpacing w:w="15" w:type="dxa"/>
          <w:jc w:val="center"/>
        </w:trPr>
        <w:tc>
          <w:tcPr>
            <w:tcW w:w="2606" w:type="dxa"/>
            <w:tcBorders>
              <w:top w:val="nil"/>
              <w:left w:val="single" w:sz="6" w:space="0" w:color="000000"/>
              <w:bottom w:val="nil"/>
              <w:right w:val="single" w:sz="6" w:space="0" w:color="000000"/>
            </w:tcBorders>
            <w:shd w:val="clear" w:color="auto" w:fill="auto"/>
            <w:tcMar>
              <w:top w:w="15" w:type="dxa"/>
              <w:left w:w="149" w:type="dxa"/>
              <w:bottom w:w="15" w:type="dxa"/>
              <w:right w:w="149" w:type="dxa"/>
            </w:tcMar>
            <w:hideMark/>
          </w:tcPr>
          <w:p w14:paraId="0CF276B3"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2715" w:type="dxa"/>
            <w:tcBorders>
              <w:top w:val="nil"/>
              <w:left w:val="single" w:sz="6" w:space="0" w:color="000000"/>
              <w:bottom w:val="nil"/>
              <w:right w:val="single" w:sz="6" w:space="0" w:color="000000"/>
            </w:tcBorders>
            <w:shd w:val="clear" w:color="auto" w:fill="auto"/>
            <w:tcMar>
              <w:top w:w="15" w:type="dxa"/>
              <w:left w:w="149" w:type="dxa"/>
              <w:bottom w:w="15" w:type="dxa"/>
              <w:right w:w="149" w:type="dxa"/>
            </w:tcMar>
            <w:hideMark/>
          </w:tcPr>
          <w:p w14:paraId="4CC05DFC" w14:textId="77777777" w:rsidR="0004331D" w:rsidRPr="00FE6B71" w:rsidRDefault="0004331D" w:rsidP="00FE6B71">
            <w:pPr>
              <w:spacing w:after="0" w:line="240" w:lineRule="auto"/>
              <w:rPr>
                <w:rFonts w:ascii="Times New Roman" w:eastAsia="Calibri" w:hAnsi="Times New Roman" w:cs="Times New Roman"/>
                <w:sz w:val="24"/>
                <w:szCs w:val="24"/>
              </w:rPr>
            </w:pPr>
          </w:p>
        </w:tc>
        <w:tc>
          <w:tcPr>
            <w:tcW w:w="1874" w:type="dxa"/>
            <w:tcBorders>
              <w:top w:val="nil"/>
              <w:left w:val="single" w:sz="6" w:space="0" w:color="000000"/>
              <w:bottom w:val="nil"/>
              <w:right w:val="single" w:sz="6" w:space="0" w:color="000000"/>
            </w:tcBorders>
            <w:shd w:val="clear" w:color="auto" w:fill="auto"/>
            <w:tcMar>
              <w:top w:w="15" w:type="dxa"/>
              <w:left w:w="149" w:type="dxa"/>
              <w:bottom w:w="15" w:type="dxa"/>
              <w:right w:w="149" w:type="dxa"/>
            </w:tcMar>
            <w:hideMark/>
          </w:tcPr>
          <w:p w14:paraId="0AE265CA" w14:textId="77777777" w:rsidR="0004331D" w:rsidRPr="00FE6B71" w:rsidRDefault="0004331D" w:rsidP="00FE6B71">
            <w:pPr>
              <w:spacing w:after="0" w:line="240" w:lineRule="auto"/>
              <w:rPr>
                <w:rFonts w:ascii="Times New Roman" w:eastAsia="Calibri" w:hAnsi="Times New Roman" w:cs="Times New Roman"/>
                <w:sz w:val="24"/>
                <w:szCs w:val="24"/>
              </w:rPr>
            </w:pP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A67B6AC"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2020 год, всего</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7D7B87A"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2021 год, всего</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9CD11E9"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2022 год, всего</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B34FF92"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2023 год, всего</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2B3D5B68"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2024 год, всего</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6BE876AD"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2025 год, всего</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501DB924"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2026 год, всего</w:t>
            </w:r>
          </w:p>
        </w:tc>
      </w:tr>
      <w:tr w:rsidR="0004331D" w:rsidRPr="00FE6B71" w14:paraId="60B5F241" w14:textId="77777777" w:rsidTr="00BF44E2">
        <w:trPr>
          <w:tblCellSpacing w:w="15" w:type="dxa"/>
          <w:jc w:val="center"/>
        </w:trPr>
        <w:tc>
          <w:tcPr>
            <w:tcW w:w="2606"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817B737"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0DC7A65"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2</w:t>
            </w: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5503E1E"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3</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26C0567"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5</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51807AD"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6</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5EB47B9"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7</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E2B4FCF"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8</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6EA19C9A"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9</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4901A912"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5FBFEB62"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11</w:t>
            </w:r>
          </w:p>
        </w:tc>
      </w:tr>
      <w:tr w:rsidR="0004331D" w:rsidRPr="00FE6B71" w14:paraId="45721B3F" w14:textId="77777777" w:rsidTr="00BF44E2">
        <w:trPr>
          <w:trHeight w:val="516"/>
          <w:tblCellSpacing w:w="15" w:type="dxa"/>
          <w:jc w:val="center"/>
        </w:trPr>
        <w:tc>
          <w:tcPr>
            <w:tcW w:w="2606"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49" w:type="dxa"/>
              <w:bottom w:w="15" w:type="dxa"/>
              <w:right w:w="149" w:type="dxa"/>
            </w:tcMar>
            <w:hideMark/>
          </w:tcPr>
          <w:p w14:paraId="3F1B97C8"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МУНИЦИПАЛЬНАЯ ПРОГРАММА</w:t>
            </w:r>
          </w:p>
        </w:tc>
        <w:tc>
          <w:tcPr>
            <w:tcW w:w="2715" w:type="dxa"/>
            <w:vMerge w:val="restart"/>
            <w:tcBorders>
              <w:top w:val="single" w:sz="6" w:space="0" w:color="000000"/>
              <w:left w:val="single" w:sz="6" w:space="0" w:color="000000"/>
              <w:bottom w:val="nil"/>
              <w:right w:val="single" w:sz="6" w:space="0" w:color="000000"/>
            </w:tcBorders>
            <w:shd w:val="clear" w:color="auto" w:fill="auto"/>
            <w:tcMar>
              <w:top w:w="15" w:type="dxa"/>
              <w:left w:w="149" w:type="dxa"/>
              <w:bottom w:w="15" w:type="dxa"/>
              <w:right w:w="149" w:type="dxa"/>
            </w:tcMar>
            <w:hideMark/>
          </w:tcPr>
          <w:p w14:paraId="209AAA47"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Обеспечение комфортным и доступным жильем, коммунальными услугами и инфраструктурой жителей Каширского муниципального района Воронежской области на 2020- 2026 годы</w:t>
            </w: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883185E"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всего, в том числе:</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84ABF4B"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3675,8</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6995E5D"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107421,34</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4C5DF84"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114380,3</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61C9A9B"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131873,7</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3263E302"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129468,9</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3D088E22"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271418,8</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0C416FFE"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99634,7</w:t>
            </w:r>
          </w:p>
        </w:tc>
      </w:tr>
      <w:tr w:rsidR="0004331D" w:rsidRPr="00FE6B71" w14:paraId="62F0D607" w14:textId="77777777" w:rsidTr="00BF44E2">
        <w:trPr>
          <w:tblCellSpacing w:w="15" w:type="dxa"/>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8C0DAA"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nil"/>
              <w:right w:val="single" w:sz="6" w:space="0" w:color="000000"/>
            </w:tcBorders>
            <w:shd w:val="clear" w:color="auto" w:fill="auto"/>
            <w:vAlign w:val="center"/>
            <w:hideMark/>
          </w:tcPr>
          <w:p w14:paraId="28F4FB11"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9507984"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 xml:space="preserve">федеральный бюджет </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F529B96"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463,7</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F27B325"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311,9</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1104A43"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259,5</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8FDD28A"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211,5</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3C82EF0B"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178,5</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06195D07"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193,3</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6129BD4"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195,3</w:t>
            </w:r>
          </w:p>
        </w:tc>
      </w:tr>
      <w:tr w:rsidR="0004331D" w:rsidRPr="00FE6B71" w14:paraId="6822421C" w14:textId="77777777" w:rsidTr="00BF44E2">
        <w:trPr>
          <w:tblCellSpacing w:w="15" w:type="dxa"/>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4FA55B"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nil"/>
              <w:right w:val="single" w:sz="6" w:space="0" w:color="000000"/>
            </w:tcBorders>
            <w:shd w:val="clear" w:color="auto" w:fill="auto"/>
            <w:vAlign w:val="center"/>
            <w:hideMark/>
          </w:tcPr>
          <w:p w14:paraId="26877398"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56A5866"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областной бюджет</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BCE1426"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914,2</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BE7E081"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91031,3</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99C8184"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98026,1</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42177D4"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114445,1</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62FEAF72"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111196,4</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5F9D816D"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251419,8</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387B2AB5"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79245,7</w:t>
            </w:r>
          </w:p>
        </w:tc>
      </w:tr>
      <w:tr w:rsidR="0004331D" w:rsidRPr="00FE6B71" w14:paraId="021C9AED" w14:textId="77777777" w:rsidTr="00BF44E2">
        <w:trPr>
          <w:tblCellSpacing w:w="15" w:type="dxa"/>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4F1CA5"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nil"/>
              <w:right w:val="single" w:sz="6" w:space="0" w:color="000000"/>
            </w:tcBorders>
            <w:shd w:val="clear" w:color="auto" w:fill="auto"/>
            <w:vAlign w:val="center"/>
            <w:hideMark/>
          </w:tcPr>
          <w:p w14:paraId="470A8BB5"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A9E6735"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местный бюджет</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9EA4EE5"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371,4</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CE17D96"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13492,4366</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19BA788"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14503,5</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B76BD30"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17217,1</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3544976E"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18094,0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23722B42"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19999,0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6DF243B6"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21195,7</w:t>
            </w:r>
          </w:p>
        </w:tc>
      </w:tr>
      <w:tr w:rsidR="0004331D" w:rsidRPr="00FE6B71" w14:paraId="75624910" w14:textId="77777777" w:rsidTr="00BF44E2">
        <w:trPr>
          <w:tblCellSpacing w:w="15" w:type="dxa"/>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E7028AD"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nil"/>
              <w:right w:val="single" w:sz="6" w:space="0" w:color="000000"/>
            </w:tcBorders>
            <w:shd w:val="clear" w:color="auto" w:fill="auto"/>
            <w:vAlign w:val="center"/>
            <w:hideMark/>
          </w:tcPr>
          <w:p w14:paraId="4FD53FA1"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2F6D89B"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внебюджетные источники</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2E09957"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1926,5</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D6748B7"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2585,7</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E5D7178"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1591,2</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1D6CC08"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85E14AB"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6C4B9BB7"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2BA1B324"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r>
      <w:tr w:rsidR="0004331D" w:rsidRPr="00FE6B71" w14:paraId="194086B8" w14:textId="77777777" w:rsidTr="00BF44E2">
        <w:trPr>
          <w:tblCellSpacing w:w="15" w:type="dxa"/>
          <w:jc w:val="center"/>
        </w:trPr>
        <w:tc>
          <w:tcPr>
            <w:tcW w:w="2606" w:type="dxa"/>
            <w:tcBorders>
              <w:top w:val="single" w:sz="6" w:space="0" w:color="000000"/>
              <w:left w:val="single" w:sz="6" w:space="0" w:color="000000"/>
              <w:bottom w:val="nil"/>
              <w:right w:val="single" w:sz="6" w:space="0" w:color="000000"/>
            </w:tcBorders>
            <w:shd w:val="clear" w:color="auto" w:fill="auto"/>
            <w:tcMar>
              <w:top w:w="15" w:type="dxa"/>
              <w:left w:w="149" w:type="dxa"/>
              <w:bottom w:w="15" w:type="dxa"/>
              <w:right w:w="149" w:type="dxa"/>
            </w:tcMar>
            <w:hideMark/>
          </w:tcPr>
          <w:p w14:paraId="5699D49C"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ПОДПРОГРАММА 1</w:t>
            </w:r>
          </w:p>
        </w:tc>
        <w:tc>
          <w:tcPr>
            <w:tcW w:w="2715" w:type="dxa"/>
            <w:tcBorders>
              <w:top w:val="single" w:sz="6" w:space="0" w:color="000000"/>
              <w:left w:val="single" w:sz="6" w:space="0" w:color="000000"/>
              <w:bottom w:val="nil"/>
              <w:right w:val="single" w:sz="6" w:space="0" w:color="000000"/>
            </w:tcBorders>
            <w:shd w:val="clear" w:color="auto" w:fill="auto"/>
            <w:tcMar>
              <w:top w:w="15" w:type="dxa"/>
              <w:left w:w="149" w:type="dxa"/>
              <w:bottom w:w="15" w:type="dxa"/>
              <w:right w:w="149" w:type="dxa"/>
            </w:tcMar>
            <w:hideMark/>
          </w:tcPr>
          <w:p w14:paraId="667E50CB"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Обеспечение жильем молодых семей</w:t>
            </w: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6EE59B6"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всего, в том числе:</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0F4460D"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3675,8</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6303DA2"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3978</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3B952AF"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2662,2</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7A5CD74"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1285,2</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6EC7B8B9"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1071,0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7F068C63"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1146,2</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3944A37B"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1152,9</w:t>
            </w:r>
          </w:p>
        </w:tc>
      </w:tr>
      <w:tr w:rsidR="0004331D" w:rsidRPr="00FE6B71" w14:paraId="5032096A" w14:textId="77777777" w:rsidTr="00BF44E2">
        <w:trPr>
          <w:tblCellSpacing w:w="15" w:type="dxa"/>
          <w:jc w:val="center"/>
        </w:trPr>
        <w:tc>
          <w:tcPr>
            <w:tcW w:w="2606" w:type="dxa"/>
            <w:tcBorders>
              <w:top w:val="nil"/>
              <w:left w:val="single" w:sz="6" w:space="0" w:color="000000"/>
              <w:bottom w:val="nil"/>
              <w:right w:val="single" w:sz="6" w:space="0" w:color="000000"/>
            </w:tcBorders>
            <w:shd w:val="clear" w:color="auto" w:fill="auto"/>
            <w:tcMar>
              <w:top w:w="15" w:type="dxa"/>
              <w:left w:w="149" w:type="dxa"/>
              <w:bottom w:w="15" w:type="dxa"/>
              <w:right w:w="149" w:type="dxa"/>
            </w:tcMar>
            <w:hideMark/>
          </w:tcPr>
          <w:p w14:paraId="5B7CFCEF"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2715" w:type="dxa"/>
            <w:tcBorders>
              <w:top w:val="nil"/>
              <w:left w:val="single" w:sz="6" w:space="0" w:color="000000"/>
              <w:bottom w:val="nil"/>
              <w:right w:val="single" w:sz="6" w:space="0" w:color="000000"/>
            </w:tcBorders>
            <w:shd w:val="clear" w:color="auto" w:fill="auto"/>
            <w:tcMar>
              <w:top w:w="15" w:type="dxa"/>
              <w:left w:w="149" w:type="dxa"/>
              <w:bottom w:w="15" w:type="dxa"/>
              <w:right w:w="149" w:type="dxa"/>
            </w:tcMar>
            <w:hideMark/>
          </w:tcPr>
          <w:p w14:paraId="65005096" w14:textId="77777777" w:rsidR="0004331D" w:rsidRPr="00FE6B71" w:rsidRDefault="0004331D" w:rsidP="00FE6B71">
            <w:pPr>
              <w:spacing w:after="0" w:line="240" w:lineRule="auto"/>
              <w:rPr>
                <w:rFonts w:ascii="Times New Roman" w:eastAsia="Calibri" w:hAnsi="Times New Roman" w:cs="Times New Roman"/>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8207CAF"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федеральный бюджет</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15C1884"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463,7</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5258313"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311,9</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B226B29"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259,5</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275D618"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211,5</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6DA31428"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178,5</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244940A3"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193,3</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29417BAB"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195,3</w:t>
            </w:r>
          </w:p>
        </w:tc>
      </w:tr>
      <w:tr w:rsidR="0004331D" w:rsidRPr="00FE6B71" w14:paraId="73E1A655" w14:textId="77777777" w:rsidTr="00BF44E2">
        <w:trPr>
          <w:tblCellSpacing w:w="15" w:type="dxa"/>
          <w:jc w:val="center"/>
        </w:trPr>
        <w:tc>
          <w:tcPr>
            <w:tcW w:w="2606" w:type="dxa"/>
            <w:tcBorders>
              <w:top w:val="nil"/>
              <w:left w:val="single" w:sz="6" w:space="0" w:color="000000"/>
              <w:bottom w:val="nil"/>
              <w:right w:val="single" w:sz="6" w:space="0" w:color="000000"/>
            </w:tcBorders>
            <w:shd w:val="clear" w:color="auto" w:fill="auto"/>
            <w:tcMar>
              <w:top w:w="15" w:type="dxa"/>
              <w:left w:w="149" w:type="dxa"/>
              <w:bottom w:w="15" w:type="dxa"/>
              <w:right w:w="149" w:type="dxa"/>
            </w:tcMar>
            <w:hideMark/>
          </w:tcPr>
          <w:p w14:paraId="2AA00D7D"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2715" w:type="dxa"/>
            <w:tcBorders>
              <w:top w:val="nil"/>
              <w:left w:val="single" w:sz="6" w:space="0" w:color="000000"/>
              <w:bottom w:val="nil"/>
              <w:right w:val="single" w:sz="6" w:space="0" w:color="000000"/>
            </w:tcBorders>
            <w:shd w:val="clear" w:color="auto" w:fill="auto"/>
            <w:tcMar>
              <w:top w:w="15" w:type="dxa"/>
              <w:left w:w="149" w:type="dxa"/>
              <w:bottom w:w="15" w:type="dxa"/>
              <w:right w:w="149" w:type="dxa"/>
            </w:tcMar>
            <w:hideMark/>
          </w:tcPr>
          <w:p w14:paraId="5932300D" w14:textId="77777777" w:rsidR="0004331D" w:rsidRPr="00FE6B71" w:rsidRDefault="0004331D" w:rsidP="00FE6B71">
            <w:pPr>
              <w:spacing w:after="0" w:line="240" w:lineRule="auto"/>
              <w:rPr>
                <w:rFonts w:ascii="Times New Roman" w:eastAsia="Calibri" w:hAnsi="Times New Roman" w:cs="Times New Roman"/>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56A530A"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областной бюджет</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B008B31"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914,2</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EE88123"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780,4</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8AEE73F"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511,5</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8EA12F5"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666,6</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26E62E40"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592,5</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678920A5"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652,9</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2B63A27"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657,6</w:t>
            </w:r>
          </w:p>
        </w:tc>
      </w:tr>
      <w:tr w:rsidR="0004331D" w:rsidRPr="00FE6B71" w14:paraId="493E117D" w14:textId="77777777" w:rsidTr="00BF44E2">
        <w:trPr>
          <w:tblCellSpacing w:w="15" w:type="dxa"/>
          <w:jc w:val="center"/>
        </w:trPr>
        <w:tc>
          <w:tcPr>
            <w:tcW w:w="2606" w:type="dxa"/>
            <w:tcBorders>
              <w:top w:val="nil"/>
              <w:left w:val="single" w:sz="6" w:space="0" w:color="000000"/>
              <w:bottom w:val="nil"/>
              <w:right w:val="single" w:sz="6" w:space="0" w:color="000000"/>
            </w:tcBorders>
            <w:shd w:val="clear" w:color="auto" w:fill="auto"/>
            <w:tcMar>
              <w:top w:w="15" w:type="dxa"/>
              <w:left w:w="149" w:type="dxa"/>
              <w:bottom w:w="15" w:type="dxa"/>
              <w:right w:w="149" w:type="dxa"/>
            </w:tcMar>
            <w:hideMark/>
          </w:tcPr>
          <w:p w14:paraId="32B7059D"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2715" w:type="dxa"/>
            <w:tcBorders>
              <w:top w:val="nil"/>
              <w:left w:val="single" w:sz="6" w:space="0" w:color="000000"/>
              <w:bottom w:val="nil"/>
              <w:right w:val="single" w:sz="6" w:space="0" w:color="000000"/>
            </w:tcBorders>
            <w:shd w:val="clear" w:color="auto" w:fill="auto"/>
            <w:tcMar>
              <w:top w:w="15" w:type="dxa"/>
              <w:left w:w="149" w:type="dxa"/>
              <w:bottom w:w="15" w:type="dxa"/>
              <w:right w:w="149" w:type="dxa"/>
            </w:tcMar>
            <w:hideMark/>
          </w:tcPr>
          <w:p w14:paraId="325F1FBE" w14:textId="77777777" w:rsidR="0004331D" w:rsidRPr="00FE6B71" w:rsidRDefault="0004331D" w:rsidP="00FE6B71">
            <w:pPr>
              <w:spacing w:after="0" w:line="240" w:lineRule="auto"/>
              <w:rPr>
                <w:rFonts w:ascii="Times New Roman" w:eastAsia="Calibri" w:hAnsi="Times New Roman" w:cs="Times New Roman"/>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6518F59"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местный бюджет</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1F4FC36"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371,4</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E7C63E8"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300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5118F46"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300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DB27906"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407,1</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02D9BA1E"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300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75C5C9B1"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300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3FD77F5E"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300</w:t>
            </w:r>
          </w:p>
        </w:tc>
      </w:tr>
      <w:tr w:rsidR="0004331D" w:rsidRPr="00FE6B71" w14:paraId="710A5746" w14:textId="77777777" w:rsidTr="00BF44E2">
        <w:trPr>
          <w:tblCellSpacing w:w="15" w:type="dxa"/>
          <w:jc w:val="center"/>
        </w:trPr>
        <w:tc>
          <w:tcPr>
            <w:tcW w:w="2606" w:type="dxa"/>
            <w:tcBorders>
              <w:top w:val="nil"/>
              <w:left w:val="single" w:sz="6" w:space="0" w:color="000000"/>
              <w:bottom w:val="nil"/>
              <w:right w:val="single" w:sz="6" w:space="0" w:color="000000"/>
            </w:tcBorders>
            <w:shd w:val="clear" w:color="auto" w:fill="auto"/>
            <w:tcMar>
              <w:top w:w="15" w:type="dxa"/>
              <w:left w:w="149" w:type="dxa"/>
              <w:bottom w:w="15" w:type="dxa"/>
              <w:right w:w="149" w:type="dxa"/>
            </w:tcMar>
            <w:hideMark/>
          </w:tcPr>
          <w:p w14:paraId="6D31C82B"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2715" w:type="dxa"/>
            <w:tcBorders>
              <w:top w:val="nil"/>
              <w:left w:val="single" w:sz="6" w:space="0" w:color="000000"/>
              <w:bottom w:val="nil"/>
              <w:right w:val="single" w:sz="6" w:space="0" w:color="000000"/>
            </w:tcBorders>
            <w:shd w:val="clear" w:color="auto" w:fill="auto"/>
            <w:tcMar>
              <w:top w:w="15" w:type="dxa"/>
              <w:left w:w="149" w:type="dxa"/>
              <w:bottom w:w="15" w:type="dxa"/>
              <w:right w:w="149" w:type="dxa"/>
            </w:tcMar>
            <w:hideMark/>
          </w:tcPr>
          <w:p w14:paraId="29D8F8B5" w14:textId="77777777" w:rsidR="0004331D" w:rsidRPr="00FE6B71" w:rsidRDefault="0004331D" w:rsidP="00FE6B71">
            <w:pPr>
              <w:spacing w:after="0" w:line="240" w:lineRule="auto"/>
              <w:rPr>
                <w:rFonts w:ascii="Times New Roman" w:eastAsia="Calibri" w:hAnsi="Times New Roman" w:cs="Times New Roman"/>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3C9FE91"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внебюджетные источники</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737A6BC"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1926,5</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D0484FE"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2585,7</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16EC025"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1591,2</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0CE03F0"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6A79E660"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6187E90F"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3604CBC7"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r>
      <w:tr w:rsidR="0004331D" w:rsidRPr="00FE6B71" w14:paraId="6FAB5E6C" w14:textId="77777777" w:rsidTr="00BF44E2">
        <w:trPr>
          <w:tblCellSpacing w:w="15" w:type="dxa"/>
          <w:jc w:val="center"/>
        </w:trPr>
        <w:tc>
          <w:tcPr>
            <w:tcW w:w="2606"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4C30B4C"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в том числе:</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995279E"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A1DBD67" w14:textId="77777777" w:rsidR="0004331D" w:rsidRPr="00FE6B71" w:rsidRDefault="0004331D" w:rsidP="00FE6B71">
            <w:pPr>
              <w:spacing w:after="0" w:line="240" w:lineRule="auto"/>
              <w:rPr>
                <w:rFonts w:ascii="Times New Roman" w:eastAsia="Calibri" w:hAnsi="Times New Roman" w:cs="Times New Roman"/>
                <w:sz w:val="24"/>
                <w:szCs w:val="24"/>
              </w:rPr>
            </w:pP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1F7EC90"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F3B297B"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BB30D02"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F06B77A"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6FB9B489"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424FD74B"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0C0324E7"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r>
      <w:tr w:rsidR="0004331D" w:rsidRPr="00FE6B71" w14:paraId="6AC54AEE" w14:textId="77777777" w:rsidTr="00BF44E2">
        <w:trPr>
          <w:tblCellSpacing w:w="15" w:type="dxa"/>
          <w:jc w:val="center"/>
        </w:trPr>
        <w:tc>
          <w:tcPr>
            <w:tcW w:w="2606" w:type="dxa"/>
            <w:vMerge w:val="restart"/>
            <w:tcBorders>
              <w:top w:val="single" w:sz="6" w:space="0" w:color="000000"/>
              <w:left w:val="single" w:sz="6" w:space="0" w:color="000000"/>
              <w:right w:val="single" w:sz="6" w:space="0" w:color="000000"/>
            </w:tcBorders>
            <w:shd w:val="clear" w:color="auto" w:fill="auto"/>
            <w:tcMar>
              <w:top w:w="15" w:type="dxa"/>
              <w:left w:w="149" w:type="dxa"/>
              <w:bottom w:w="15" w:type="dxa"/>
              <w:right w:w="149" w:type="dxa"/>
            </w:tcMar>
            <w:vAlign w:val="center"/>
          </w:tcPr>
          <w:p w14:paraId="1C525165"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ОСНОВНОЕ МЕРОПРИЯТИЕ 1.1</w:t>
            </w:r>
          </w:p>
        </w:tc>
        <w:tc>
          <w:tcPr>
            <w:tcW w:w="2715" w:type="dxa"/>
            <w:vMerge w:val="restart"/>
            <w:tcBorders>
              <w:top w:val="single" w:sz="6" w:space="0" w:color="000000"/>
              <w:left w:val="single" w:sz="6" w:space="0" w:color="000000"/>
              <w:right w:val="single" w:sz="6" w:space="0" w:color="000000"/>
            </w:tcBorders>
            <w:shd w:val="clear" w:color="auto" w:fill="auto"/>
            <w:tcMar>
              <w:top w:w="15" w:type="dxa"/>
              <w:left w:w="149" w:type="dxa"/>
              <w:bottom w:w="15" w:type="dxa"/>
              <w:right w:w="149" w:type="dxa"/>
            </w:tcMar>
            <w:vAlign w:val="center"/>
          </w:tcPr>
          <w:p w14:paraId="1D09426C"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Организационные мероприятия</w:t>
            </w:r>
          </w:p>
          <w:p w14:paraId="0745DB97"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(Прием документов от молодых семей для участия в подпрограмме;</w:t>
            </w:r>
          </w:p>
          <w:p w14:paraId="1E05E5BB"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принятие решения об участии молодой семьи в Подпрограмме;</w:t>
            </w:r>
          </w:p>
          <w:p w14:paraId="634B0169"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Формирование списков молодых семей – участников Подпрограммы;</w:t>
            </w:r>
          </w:p>
          <w:p w14:paraId="4F82081D"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 xml:space="preserve">Оформление и выдача молодым семьям в установленном порядке свидетельств о праве на получение социальной выплаты на приобретение жилого помещения или строительство индивидуального жилого дома. </w:t>
            </w:r>
          </w:p>
          <w:p w14:paraId="4A7E1AC0"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Организация информационно-</w:t>
            </w:r>
            <w:r w:rsidRPr="00FE6B71">
              <w:rPr>
                <w:rFonts w:ascii="Times New Roman" w:hAnsi="Times New Roman" w:cs="Times New Roman"/>
                <w:color w:val="000000"/>
                <w:sz w:val="24"/>
                <w:szCs w:val="24"/>
              </w:rPr>
              <w:lastRenderedPageBreak/>
              <w:t>разъяснительной работы среди населения по освещению целей и задач подпрограммы по обеспечению жильем молодых семей.)</w:t>
            </w: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62D505E6"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lastRenderedPageBreak/>
              <w:t>всего, в том числе:</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215033B4"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1CDC507E"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4B08ABEB"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26B82E6A"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02D95C66"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67BA57E5"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72CAD7CA"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r>
      <w:tr w:rsidR="0004331D" w:rsidRPr="00FE6B71" w14:paraId="782A4AD0" w14:textId="77777777" w:rsidTr="00BF44E2">
        <w:trPr>
          <w:tblCellSpacing w:w="15" w:type="dxa"/>
          <w:jc w:val="center"/>
        </w:trPr>
        <w:tc>
          <w:tcPr>
            <w:tcW w:w="2606" w:type="dxa"/>
            <w:vMerge/>
            <w:tcBorders>
              <w:left w:val="single" w:sz="6" w:space="0" w:color="000000"/>
              <w:right w:val="single" w:sz="6" w:space="0" w:color="000000"/>
            </w:tcBorders>
            <w:shd w:val="clear" w:color="auto" w:fill="auto"/>
            <w:tcMar>
              <w:top w:w="15" w:type="dxa"/>
              <w:left w:w="149" w:type="dxa"/>
              <w:bottom w:w="15" w:type="dxa"/>
              <w:right w:w="149" w:type="dxa"/>
            </w:tcMar>
          </w:tcPr>
          <w:p w14:paraId="2DD8718A"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2715" w:type="dxa"/>
            <w:vMerge/>
            <w:tcBorders>
              <w:left w:val="single" w:sz="6" w:space="0" w:color="000000"/>
              <w:right w:val="single" w:sz="6" w:space="0" w:color="000000"/>
            </w:tcBorders>
            <w:shd w:val="clear" w:color="auto" w:fill="auto"/>
            <w:tcMar>
              <w:top w:w="15" w:type="dxa"/>
              <w:left w:w="149" w:type="dxa"/>
              <w:bottom w:w="15" w:type="dxa"/>
              <w:right w:w="149" w:type="dxa"/>
            </w:tcMar>
          </w:tcPr>
          <w:p w14:paraId="63889652"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09FBA3CE"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федеральный бюджет</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15C7CB6A"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2CD3501D"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41B541A0"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61A36FD7"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56066757"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4EB76572"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6CBBB561"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r>
      <w:tr w:rsidR="0004331D" w:rsidRPr="00FE6B71" w14:paraId="5CB38ECE" w14:textId="77777777" w:rsidTr="00BF44E2">
        <w:trPr>
          <w:tblCellSpacing w:w="15" w:type="dxa"/>
          <w:jc w:val="center"/>
        </w:trPr>
        <w:tc>
          <w:tcPr>
            <w:tcW w:w="2606" w:type="dxa"/>
            <w:vMerge/>
            <w:tcBorders>
              <w:left w:val="single" w:sz="6" w:space="0" w:color="000000"/>
              <w:right w:val="single" w:sz="6" w:space="0" w:color="000000"/>
            </w:tcBorders>
            <w:shd w:val="clear" w:color="auto" w:fill="auto"/>
            <w:tcMar>
              <w:top w:w="15" w:type="dxa"/>
              <w:left w:w="149" w:type="dxa"/>
              <w:bottom w:w="15" w:type="dxa"/>
              <w:right w:w="149" w:type="dxa"/>
            </w:tcMar>
          </w:tcPr>
          <w:p w14:paraId="09850214"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2715" w:type="dxa"/>
            <w:vMerge/>
            <w:tcBorders>
              <w:left w:val="single" w:sz="6" w:space="0" w:color="000000"/>
              <w:right w:val="single" w:sz="6" w:space="0" w:color="000000"/>
            </w:tcBorders>
            <w:shd w:val="clear" w:color="auto" w:fill="auto"/>
            <w:tcMar>
              <w:top w:w="15" w:type="dxa"/>
              <w:left w:w="149" w:type="dxa"/>
              <w:bottom w:w="15" w:type="dxa"/>
              <w:right w:w="149" w:type="dxa"/>
            </w:tcMar>
          </w:tcPr>
          <w:p w14:paraId="4EAD7E20"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70CC68B0"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областной бюджет</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6CD92AAF"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62477A6D"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6B30955E"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41DF14F5"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2633E4BB"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2FDA98BA"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7021D349"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r>
      <w:tr w:rsidR="0004331D" w:rsidRPr="00FE6B71" w14:paraId="09DA5F56" w14:textId="77777777" w:rsidTr="00BF44E2">
        <w:trPr>
          <w:tblCellSpacing w:w="15" w:type="dxa"/>
          <w:jc w:val="center"/>
        </w:trPr>
        <w:tc>
          <w:tcPr>
            <w:tcW w:w="2606" w:type="dxa"/>
            <w:vMerge/>
            <w:tcBorders>
              <w:left w:val="single" w:sz="6" w:space="0" w:color="000000"/>
              <w:right w:val="single" w:sz="6" w:space="0" w:color="000000"/>
            </w:tcBorders>
            <w:shd w:val="clear" w:color="auto" w:fill="auto"/>
            <w:tcMar>
              <w:top w:w="15" w:type="dxa"/>
              <w:left w:w="149" w:type="dxa"/>
              <w:bottom w:w="15" w:type="dxa"/>
              <w:right w:w="149" w:type="dxa"/>
            </w:tcMar>
          </w:tcPr>
          <w:p w14:paraId="6F7A5544"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2715" w:type="dxa"/>
            <w:vMerge/>
            <w:tcBorders>
              <w:left w:val="single" w:sz="6" w:space="0" w:color="000000"/>
              <w:right w:val="single" w:sz="6" w:space="0" w:color="000000"/>
            </w:tcBorders>
            <w:shd w:val="clear" w:color="auto" w:fill="auto"/>
            <w:tcMar>
              <w:top w:w="15" w:type="dxa"/>
              <w:left w:w="149" w:type="dxa"/>
              <w:bottom w:w="15" w:type="dxa"/>
              <w:right w:w="149" w:type="dxa"/>
            </w:tcMar>
          </w:tcPr>
          <w:p w14:paraId="43260924"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25397216"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местный бюджет</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27DA7ED3"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04402D69"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2D1AD6EF"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79B454BB"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162375D5"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696C356F"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774AC0FB"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r>
      <w:tr w:rsidR="0004331D" w:rsidRPr="00FE6B71" w14:paraId="36CAA1E9" w14:textId="77777777" w:rsidTr="00BF44E2">
        <w:trPr>
          <w:tblCellSpacing w:w="15" w:type="dxa"/>
          <w:jc w:val="center"/>
        </w:trPr>
        <w:tc>
          <w:tcPr>
            <w:tcW w:w="2606" w:type="dxa"/>
            <w:vMerge/>
            <w:tcBorders>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19882D5A"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2715" w:type="dxa"/>
            <w:vMerge/>
            <w:tcBorders>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184097A3"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0105F5B3"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внебюджетные источники</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5CAF9151"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5666C098"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3EF7694D"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348F7FE5"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002A54A1"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72FD4F32"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7AD41F88"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r>
      <w:tr w:rsidR="0004331D" w:rsidRPr="00FE6B71" w14:paraId="479B9E63" w14:textId="77777777" w:rsidTr="00BF44E2">
        <w:trPr>
          <w:tblCellSpacing w:w="15" w:type="dxa"/>
          <w:jc w:val="center"/>
        </w:trPr>
        <w:tc>
          <w:tcPr>
            <w:tcW w:w="2606"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49" w:type="dxa"/>
              <w:bottom w:w="15" w:type="dxa"/>
              <w:right w:w="149" w:type="dxa"/>
            </w:tcMar>
            <w:hideMark/>
          </w:tcPr>
          <w:p w14:paraId="16B24B14"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lastRenderedPageBreak/>
              <w:t>Основное мероприятие 1.2</w:t>
            </w:r>
          </w:p>
        </w:tc>
        <w:tc>
          <w:tcPr>
            <w:tcW w:w="2715" w:type="dxa"/>
            <w:vMerge w:val="restart"/>
            <w:tcBorders>
              <w:top w:val="single" w:sz="6" w:space="0" w:color="000000"/>
              <w:left w:val="single" w:sz="6" w:space="0" w:color="000000"/>
              <w:bottom w:val="nil"/>
              <w:right w:val="single" w:sz="6" w:space="0" w:color="000000"/>
            </w:tcBorders>
            <w:shd w:val="clear" w:color="auto" w:fill="auto"/>
            <w:tcMar>
              <w:top w:w="15" w:type="dxa"/>
              <w:left w:w="149" w:type="dxa"/>
              <w:bottom w:w="15" w:type="dxa"/>
              <w:right w:w="149" w:type="dxa"/>
            </w:tcMar>
            <w:hideMark/>
          </w:tcPr>
          <w:p w14:paraId="50F6F32A"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Экономическое мероприятие (Обеспечение финансирования мероприятий подпрограммы по предоставлению социальных выплат молодым семьям на приобретение (строительство) жилья за счет средств местного бюджета)</w:t>
            </w: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CDB753D"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всего, в том числе:</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A2D7CF9"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3675,8</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E20582A"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3978</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9E318E6"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2662,2</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83F2100"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1285,2</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48E1B0A0"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1071,0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541C9BD"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1146,2</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7E50272"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1152,9</w:t>
            </w:r>
          </w:p>
        </w:tc>
      </w:tr>
      <w:tr w:rsidR="0004331D" w:rsidRPr="00FE6B71" w14:paraId="1C2CEC11" w14:textId="77777777" w:rsidTr="00BF44E2">
        <w:trPr>
          <w:tblCellSpacing w:w="15" w:type="dxa"/>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18270A"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nil"/>
              <w:right w:val="single" w:sz="6" w:space="0" w:color="000000"/>
            </w:tcBorders>
            <w:shd w:val="clear" w:color="auto" w:fill="auto"/>
            <w:vAlign w:val="center"/>
            <w:hideMark/>
          </w:tcPr>
          <w:p w14:paraId="119E73C4"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6CBE479"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федеральный бюджет</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708A742"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463,7</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2057CC0"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311,9</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78F8933"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259,5</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88F2CE4"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211,5</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37B9FC9F"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178,5</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751D38C6"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193,3</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7D17FC09"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195,3</w:t>
            </w:r>
          </w:p>
        </w:tc>
      </w:tr>
      <w:tr w:rsidR="0004331D" w:rsidRPr="00FE6B71" w14:paraId="73F41528" w14:textId="77777777" w:rsidTr="00BF44E2">
        <w:trPr>
          <w:tblCellSpacing w:w="15" w:type="dxa"/>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2691954"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nil"/>
              <w:right w:val="single" w:sz="6" w:space="0" w:color="000000"/>
            </w:tcBorders>
            <w:shd w:val="clear" w:color="auto" w:fill="auto"/>
            <w:vAlign w:val="center"/>
            <w:hideMark/>
          </w:tcPr>
          <w:p w14:paraId="14FD5421"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5913AB3"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областной бюджет</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F85C529"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914,2</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9E99176"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780,4</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07E0DFE"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511,5</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EEBB6F8"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666,6</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3D71EF0"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592,5</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3ECAA4AB"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652,9</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7F1C18E5"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657,6</w:t>
            </w:r>
          </w:p>
        </w:tc>
      </w:tr>
      <w:tr w:rsidR="0004331D" w:rsidRPr="00FE6B71" w14:paraId="14340EE8" w14:textId="77777777" w:rsidTr="00BF44E2">
        <w:trPr>
          <w:tblCellSpacing w:w="15" w:type="dxa"/>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DC850E"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nil"/>
              <w:right w:val="single" w:sz="6" w:space="0" w:color="000000"/>
            </w:tcBorders>
            <w:shd w:val="clear" w:color="auto" w:fill="auto"/>
            <w:vAlign w:val="center"/>
            <w:hideMark/>
          </w:tcPr>
          <w:p w14:paraId="27E96F16"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157625A"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местный бюджет</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064FBD9"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371,4</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D1E95EA"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300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96A02EF"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300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2FF44E4"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407,1</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7602D643"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300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65E2B6B5"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300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45882D06"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300</w:t>
            </w:r>
          </w:p>
        </w:tc>
      </w:tr>
      <w:tr w:rsidR="0004331D" w:rsidRPr="00FE6B71" w14:paraId="71EFDE3D" w14:textId="77777777" w:rsidTr="00BF44E2">
        <w:trPr>
          <w:tblCellSpacing w:w="15" w:type="dxa"/>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2C97F3"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nil"/>
              <w:right w:val="single" w:sz="6" w:space="0" w:color="000000"/>
            </w:tcBorders>
            <w:shd w:val="clear" w:color="auto" w:fill="auto"/>
            <w:vAlign w:val="center"/>
            <w:hideMark/>
          </w:tcPr>
          <w:p w14:paraId="45CE0B8F"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C9E5554"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внебюджетные источники</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13C2BF7"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1926,5</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C6F8243"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2585,7</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CE534E3"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1591,2</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02A9532"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0CAA89DE"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0577AFF1"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5BA55D0F"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r>
      <w:tr w:rsidR="0004331D" w:rsidRPr="00FE6B71" w14:paraId="0384BEEB" w14:textId="77777777" w:rsidTr="00BF44E2">
        <w:trPr>
          <w:trHeight w:val="61"/>
          <w:tblCellSpacing w:w="15" w:type="dxa"/>
          <w:jc w:val="center"/>
        </w:trPr>
        <w:tc>
          <w:tcPr>
            <w:tcW w:w="2606" w:type="dxa"/>
            <w:tcBorders>
              <w:top w:val="single" w:sz="4" w:space="0" w:color="auto"/>
              <w:left w:val="single" w:sz="4" w:space="0" w:color="auto"/>
              <w:bottom w:val="single" w:sz="4" w:space="0" w:color="auto"/>
              <w:right w:val="single" w:sz="4" w:space="0" w:color="auto"/>
            </w:tcBorders>
            <w:shd w:val="clear" w:color="auto" w:fill="auto"/>
            <w:tcMar>
              <w:top w:w="15" w:type="dxa"/>
              <w:left w:w="149" w:type="dxa"/>
              <w:bottom w:w="15" w:type="dxa"/>
              <w:right w:w="149" w:type="dxa"/>
            </w:tcMar>
            <w:hideMark/>
          </w:tcPr>
          <w:p w14:paraId="1A2DC98A"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ПОДПРОГРАММА 2</w:t>
            </w:r>
          </w:p>
        </w:tc>
        <w:tc>
          <w:tcPr>
            <w:tcW w:w="2715" w:type="dxa"/>
            <w:vMerge w:val="restart"/>
            <w:tcBorders>
              <w:top w:val="single" w:sz="6" w:space="0" w:color="000000"/>
              <w:left w:val="single" w:sz="6" w:space="0" w:color="000000"/>
              <w:bottom w:val="nil"/>
              <w:right w:val="single" w:sz="6" w:space="0" w:color="000000"/>
            </w:tcBorders>
            <w:shd w:val="clear" w:color="auto" w:fill="auto"/>
            <w:tcMar>
              <w:top w:w="15" w:type="dxa"/>
              <w:left w:w="149" w:type="dxa"/>
              <w:bottom w:w="15" w:type="dxa"/>
              <w:right w:w="149" w:type="dxa"/>
            </w:tcMar>
            <w:hideMark/>
          </w:tcPr>
          <w:p w14:paraId="699984E1"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Создание условий для обеспечения качественными услугами ЖКХ населения Каширского муниципального района</w:t>
            </w: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18B8C19"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всего, в том числе:</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18A6530"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558AE90" w14:textId="77777777" w:rsidR="0004331D" w:rsidRPr="00FE6B71" w:rsidRDefault="0004331D" w:rsidP="00FE6B71">
            <w:pPr>
              <w:tabs>
                <w:tab w:val="left" w:pos="653"/>
              </w:tabs>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15367,54</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62DB922"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61890,6</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32419A0"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44875,1</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7AF80BE1"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37702,3</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8ECA124"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215050,6</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48EE92DB"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10439,1</w:t>
            </w:r>
          </w:p>
        </w:tc>
      </w:tr>
      <w:tr w:rsidR="0004331D" w:rsidRPr="00FE6B71" w14:paraId="69ECA496" w14:textId="77777777" w:rsidTr="00BF44E2">
        <w:trPr>
          <w:tblCellSpacing w:w="15" w:type="dxa"/>
          <w:jc w:val="center"/>
        </w:trPr>
        <w:tc>
          <w:tcPr>
            <w:tcW w:w="2606"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49" w:type="dxa"/>
              <w:bottom w:w="15" w:type="dxa"/>
              <w:right w:w="149" w:type="dxa"/>
            </w:tcMar>
            <w:vAlign w:val="center"/>
            <w:hideMark/>
          </w:tcPr>
          <w:p w14:paraId="169CEB4E"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nil"/>
              <w:right w:val="single" w:sz="6" w:space="0" w:color="000000"/>
            </w:tcBorders>
            <w:shd w:val="clear" w:color="auto" w:fill="auto"/>
            <w:vAlign w:val="center"/>
            <w:hideMark/>
          </w:tcPr>
          <w:p w14:paraId="1CFBD014"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36A4059"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федеральный бюджет</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E3348D6"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07DFD8E"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C74F2D2"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D945201"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E1AE9F9"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098EC7BB"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45911558"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r>
      <w:tr w:rsidR="0004331D" w:rsidRPr="00FE6B71" w14:paraId="01D77FDD" w14:textId="77777777" w:rsidTr="00BF44E2">
        <w:trPr>
          <w:tblCellSpacing w:w="15" w:type="dxa"/>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673039B"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nil"/>
              <w:right w:val="single" w:sz="6" w:space="0" w:color="000000"/>
            </w:tcBorders>
            <w:shd w:val="clear" w:color="auto" w:fill="auto"/>
            <w:vAlign w:val="center"/>
            <w:hideMark/>
          </w:tcPr>
          <w:p w14:paraId="755E2779"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81D48D0"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областной бюджет</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67F3724"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9734946"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15366,0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6CF0389"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61267,1</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EC750F9"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44875,1</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4F7A2EC2"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37432,3</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D609B33"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214780,6</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E2EBB63"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10169,1</w:t>
            </w:r>
          </w:p>
        </w:tc>
      </w:tr>
      <w:tr w:rsidR="0004331D" w:rsidRPr="00FE6B71" w14:paraId="2FB15507" w14:textId="77777777" w:rsidTr="00BF44E2">
        <w:trPr>
          <w:tblCellSpacing w:w="15" w:type="dxa"/>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50EBEB"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nil"/>
              <w:right w:val="single" w:sz="6" w:space="0" w:color="000000"/>
            </w:tcBorders>
            <w:shd w:val="clear" w:color="auto" w:fill="auto"/>
            <w:vAlign w:val="center"/>
            <w:hideMark/>
          </w:tcPr>
          <w:p w14:paraId="12777DC7"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D20F8E3"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местный бюджет</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4F8DBC7"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A144DCB"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1,5366</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7F918D3"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623,5</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A3A1358"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3104F5C1"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2654BE56"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C16BF30"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r>
      <w:tr w:rsidR="0004331D" w:rsidRPr="00FE6B71" w14:paraId="301F2C91" w14:textId="77777777" w:rsidTr="00BF44E2">
        <w:trPr>
          <w:tblCellSpacing w:w="15" w:type="dxa"/>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17B70C"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nil"/>
              <w:right w:val="single" w:sz="6" w:space="0" w:color="000000"/>
            </w:tcBorders>
            <w:shd w:val="clear" w:color="auto" w:fill="auto"/>
            <w:vAlign w:val="center"/>
            <w:hideMark/>
          </w:tcPr>
          <w:p w14:paraId="45D62877"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3DB46A8"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внебюджетные источники</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E326450"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E3F1D43"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6528920"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7637F25"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7F118534"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5E302921"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78A6BFF6"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r>
      <w:tr w:rsidR="0004331D" w:rsidRPr="00FE6B71" w14:paraId="082E4EBF" w14:textId="77777777" w:rsidTr="00BF44E2">
        <w:trPr>
          <w:tblCellSpacing w:w="15" w:type="dxa"/>
          <w:jc w:val="center"/>
        </w:trPr>
        <w:tc>
          <w:tcPr>
            <w:tcW w:w="2606"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49" w:type="dxa"/>
              <w:bottom w:w="15" w:type="dxa"/>
              <w:right w:w="149" w:type="dxa"/>
            </w:tcMar>
            <w:hideMark/>
          </w:tcPr>
          <w:p w14:paraId="36FD753E"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lastRenderedPageBreak/>
              <w:t>Основное мероприятие 2.1</w:t>
            </w:r>
          </w:p>
        </w:tc>
        <w:tc>
          <w:tcPr>
            <w:tcW w:w="2715" w:type="dxa"/>
            <w:vMerge w:val="restart"/>
            <w:tcBorders>
              <w:top w:val="single" w:sz="6" w:space="0" w:color="000000"/>
              <w:left w:val="single" w:sz="6" w:space="0" w:color="000000"/>
              <w:bottom w:val="nil"/>
              <w:right w:val="single" w:sz="6" w:space="0" w:color="000000"/>
            </w:tcBorders>
            <w:shd w:val="clear" w:color="auto" w:fill="auto"/>
            <w:tcMar>
              <w:top w:w="15" w:type="dxa"/>
              <w:left w:w="149" w:type="dxa"/>
              <w:bottom w:w="15" w:type="dxa"/>
              <w:right w:w="149" w:type="dxa"/>
            </w:tcMar>
            <w:hideMark/>
          </w:tcPr>
          <w:p w14:paraId="348798B3"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Приобретение коммунальной техники</w:t>
            </w: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0F9E850"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всего, в том числе:</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E522460"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04A2C26"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88C8D43"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3142CEA"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11168,3</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480BE439"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0B3F4909"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5E18815"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4967,9</w:t>
            </w:r>
          </w:p>
        </w:tc>
      </w:tr>
      <w:tr w:rsidR="0004331D" w:rsidRPr="00FE6B71" w14:paraId="5D95C2CB" w14:textId="77777777" w:rsidTr="00BF44E2">
        <w:trPr>
          <w:tblCellSpacing w:w="15" w:type="dxa"/>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8FA2F1"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nil"/>
              <w:right w:val="single" w:sz="6" w:space="0" w:color="000000"/>
            </w:tcBorders>
            <w:shd w:val="clear" w:color="auto" w:fill="auto"/>
            <w:vAlign w:val="center"/>
            <w:hideMark/>
          </w:tcPr>
          <w:p w14:paraId="686AE22C"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7739E1B"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федеральный бюджет</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9854FC4"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A5209DD"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8514032"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018A0FF"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BE52085"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401D458A"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3E0193F4"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r>
      <w:tr w:rsidR="0004331D" w:rsidRPr="00FE6B71" w14:paraId="577948F1" w14:textId="77777777" w:rsidTr="00BF44E2">
        <w:trPr>
          <w:tblCellSpacing w:w="15" w:type="dxa"/>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55EC6B4"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nil"/>
              <w:right w:val="single" w:sz="6" w:space="0" w:color="000000"/>
            </w:tcBorders>
            <w:shd w:val="clear" w:color="auto" w:fill="auto"/>
            <w:vAlign w:val="center"/>
            <w:hideMark/>
          </w:tcPr>
          <w:p w14:paraId="2FF9C2E1"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BB60343"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областной бюджет</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0A7ECCB"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533FE37"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6AC4EFC"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B5EEC91"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11000,0</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43A65A68"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5FE7188D"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3FA5D215"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4967,9</w:t>
            </w:r>
          </w:p>
        </w:tc>
      </w:tr>
      <w:tr w:rsidR="0004331D" w:rsidRPr="00FE6B71" w14:paraId="6B3FE079" w14:textId="77777777" w:rsidTr="00BF44E2">
        <w:trPr>
          <w:tblCellSpacing w:w="15" w:type="dxa"/>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F0332B"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nil"/>
              <w:right w:val="single" w:sz="6" w:space="0" w:color="000000"/>
            </w:tcBorders>
            <w:shd w:val="clear" w:color="auto" w:fill="auto"/>
            <w:vAlign w:val="center"/>
            <w:hideMark/>
          </w:tcPr>
          <w:p w14:paraId="33E7EEDC"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3C33986"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местный бюджет</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382AE15"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75D44C1"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02373E2"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B2181C9"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168,3</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2F7CF04F"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671BDCF1"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32F7E603"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r>
      <w:tr w:rsidR="0004331D" w:rsidRPr="00FE6B71" w14:paraId="44083174" w14:textId="77777777" w:rsidTr="00BF44E2">
        <w:trPr>
          <w:tblCellSpacing w:w="15" w:type="dxa"/>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936491"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nil"/>
              <w:right w:val="single" w:sz="6" w:space="0" w:color="000000"/>
            </w:tcBorders>
            <w:shd w:val="clear" w:color="auto" w:fill="auto"/>
            <w:vAlign w:val="center"/>
            <w:hideMark/>
          </w:tcPr>
          <w:p w14:paraId="0D85C3A7"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FAFA140"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внебюджетные источники</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FCA0E4E"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593C26B"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09654EC"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244913E"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3B84B125"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6C8CB191"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6C84F717"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r>
      <w:tr w:rsidR="0004331D" w:rsidRPr="00FE6B71" w14:paraId="63E4A072" w14:textId="77777777" w:rsidTr="00BF44E2">
        <w:trPr>
          <w:tblCellSpacing w:w="15" w:type="dxa"/>
          <w:jc w:val="center"/>
        </w:trPr>
        <w:tc>
          <w:tcPr>
            <w:tcW w:w="2606"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49" w:type="dxa"/>
              <w:bottom w:w="15" w:type="dxa"/>
              <w:right w:w="149" w:type="dxa"/>
            </w:tcMar>
            <w:hideMark/>
          </w:tcPr>
          <w:p w14:paraId="095E11FA"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Основное мероприятие 2.2</w:t>
            </w:r>
          </w:p>
        </w:tc>
        <w:tc>
          <w:tcPr>
            <w:tcW w:w="2715" w:type="dxa"/>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8E44755"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Обеспечение территорий жилой застройки объектами коммунальной, инженерной инфраструктуры.</w:t>
            </w: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8918BD3"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всего, в том числе:</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2AE18E9"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BFE74C4" w14:textId="77777777" w:rsidR="0004331D" w:rsidRPr="00FE6B71" w:rsidRDefault="0004331D" w:rsidP="00FE6B71">
            <w:pPr>
              <w:tabs>
                <w:tab w:val="left" w:pos="653"/>
              </w:tabs>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15367,54</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BD2600A"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61890,6</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0BB3B7E"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33675,1</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09E64524"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37432,3</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61F72CED"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214780,6</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62835870"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5201,2</w:t>
            </w:r>
          </w:p>
        </w:tc>
      </w:tr>
      <w:tr w:rsidR="0004331D" w:rsidRPr="00FE6B71" w14:paraId="4CA242D9" w14:textId="77777777" w:rsidTr="00BF44E2">
        <w:trPr>
          <w:tblCellSpacing w:w="15" w:type="dxa"/>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4EC147F"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DB393B"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82F7842"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федеральный бюджет</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0253E23"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FCDAD77"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0848585"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703309C"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406C9CB9"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21C54D0F"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292A08D9"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r>
      <w:tr w:rsidR="0004331D" w:rsidRPr="00FE6B71" w14:paraId="7046C806" w14:textId="77777777" w:rsidTr="00BF44E2">
        <w:trPr>
          <w:tblCellSpacing w:w="15" w:type="dxa"/>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7EB6CC1"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B7ED7F"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41F029E"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областной бюджет</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4B44D5F"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4093DE2"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15366,0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197D10F"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61267,1</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83BEAA4"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33675,1</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DA56647"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37432,3</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6D517D51"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214780,6</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6A419039"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5201,2</w:t>
            </w:r>
          </w:p>
        </w:tc>
      </w:tr>
      <w:tr w:rsidR="0004331D" w:rsidRPr="00FE6B71" w14:paraId="73AB2922" w14:textId="77777777" w:rsidTr="00BF44E2">
        <w:trPr>
          <w:tblCellSpacing w:w="15" w:type="dxa"/>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6748EE8"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9B365F"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D81970D"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местный бюджет</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F8CC4EE"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66BDE5E"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1,5366</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33E7205"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623,5</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DA91AA9"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B708E01"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48047037"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6D51BC21"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r>
      <w:tr w:rsidR="0004331D" w:rsidRPr="00FE6B71" w14:paraId="38526512" w14:textId="77777777" w:rsidTr="00BF44E2">
        <w:trPr>
          <w:tblCellSpacing w:w="15" w:type="dxa"/>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855F3D1"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775325"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0BD9173"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внебюджетные источники</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381CEE8"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5EB63DC"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262D6FF"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4DEDA05"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745E9C13"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6C966FD3"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624CD348"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r>
      <w:tr w:rsidR="0004331D" w:rsidRPr="00FE6B71" w14:paraId="04B7380E" w14:textId="77777777" w:rsidTr="00BF44E2">
        <w:trPr>
          <w:tblCellSpacing w:w="15" w:type="dxa"/>
          <w:jc w:val="center"/>
        </w:trPr>
        <w:tc>
          <w:tcPr>
            <w:tcW w:w="0" w:type="auto"/>
            <w:vMerge w:val="restart"/>
            <w:tcBorders>
              <w:top w:val="single" w:sz="6" w:space="0" w:color="000000"/>
              <w:left w:val="single" w:sz="6" w:space="0" w:color="000000"/>
              <w:right w:val="single" w:sz="6" w:space="0" w:color="000000"/>
            </w:tcBorders>
            <w:shd w:val="clear" w:color="auto" w:fill="auto"/>
          </w:tcPr>
          <w:p w14:paraId="4BFC3D4E"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Основное мероприятие 2.3</w:t>
            </w:r>
          </w:p>
        </w:tc>
        <w:tc>
          <w:tcPr>
            <w:tcW w:w="0" w:type="auto"/>
            <w:vMerge w:val="restart"/>
            <w:tcBorders>
              <w:top w:val="single" w:sz="6" w:space="0" w:color="000000"/>
              <w:left w:val="single" w:sz="6" w:space="0" w:color="000000"/>
              <w:right w:val="single" w:sz="6" w:space="0" w:color="000000"/>
            </w:tcBorders>
            <w:shd w:val="clear" w:color="auto" w:fill="auto"/>
          </w:tcPr>
          <w:p w14:paraId="26C8A40B"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Формирование благоприятной экологической обстановки</w:t>
            </w: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7A49F124"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всего, в том числе:</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vAlign w:val="center"/>
          </w:tcPr>
          <w:p w14:paraId="01B4E64C"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vAlign w:val="center"/>
          </w:tcPr>
          <w:p w14:paraId="13F39A99" w14:textId="77777777" w:rsidR="0004331D" w:rsidRPr="00FE6B71" w:rsidRDefault="0004331D" w:rsidP="00FE6B71">
            <w:pPr>
              <w:tabs>
                <w:tab w:val="left" w:pos="653"/>
              </w:tabs>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vAlign w:val="center"/>
          </w:tcPr>
          <w:p w14:paraId="037EA0C7"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vAlign w:val="center"/>
          </w:tcPr>
          <w:p w14:paraId="2BEA9775"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32,0</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61C140F0"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270,0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4DE5246F"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270,0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6AB389B8"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270,0</w:t>
            </w:r>
          </w:p>
        </w:tc>
      </w:tr>
      <w:tr w:rsidR="0004331D" w:rsidRPr="00FE6B71" w14:paraId="290B65BD" w14:textId="77777777" w:rsidTr="00BF44E2">
        <w:trPr>
          <w:tblCellSpacing w:w="15" w:type="dxa"/>
          <w:jc w:val="center"/>
        </w:trPr>
        <w:tc>
          <w:tcPr>
            <w:tcW w:w="0" w:type="auto"/>
            <w:vMerge/>
            <w:tcBorders>
              <w:left w:val="single" w:sz="6" w:space="0" w:color="000000"/>
              <w:right w:val="single" w:sz="6" w:space="0" w:color="000000"/>
            </w:tcBorders>
            <w:shd w:val="clear" w:color="auto" w:fill="auto"/>
            <w:vAlign w:val="center"/>
          </w:tcPr>
          <w:p w14:paraId="03EE2D42"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0" w:type="auto"/>
            <w:vMerge/>
            <w:tcBorders>
              <w:left w:val="single" w:sz="6" w:space="0" w:color="000000"/>
              <w:right w:val="single" w:sz="6" w:space="0" w:color="000000"/>
            </w:tcBorders>
            <w:shd w:val="clear" w:color="auto" w:fill="auto"/>
            <w:vAlign w:val="center"/>
          </w:tcPr>
          <w:p w14:paraId="634AEAFB"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4C258D41"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федеральный бюджет</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57A8C9EF"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0157AF11"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1BE3DF77"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1000AC3B"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04DC03CE"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078A9FB0"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6C1CD45A"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r>
      <w:tr w:rsidR="0004331D" w:rsidRPr="00FE6B71" w14:paraId="53DD70DB" w14:textId="77777777" w:rsidTr="00BF44E2">
        <w:trPr>
          <w:tblCellSpacing w:w="15" w:type="dxa"/>
          <w:jc w:val="center"/>
        </w:trPr>
        <w:tc>
          <w:tcPr>
            <w:tcW w:w="0" w:type="auto"/>
            <w:vMerge/>
            <w:tcBorders>
              <w:left w:val="single" w:sz="6" w:space="0" w:color="000000"/>
              <w:right w:val="single" w:sz="6" w:space="0" w:color="000000"/>
            </w:tcBorders>
            <w:shd w:val="clear" w:color="auto" w:fill="auto"/>
            <w:vAlign w:val="center"/>
          </w:tcPr>
          <w:p w14:paraId="354AC812"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0" w:type="auto"/>
            <w:vMerge/>
            <w:tcBorders>
              <w:left w:val="single" w:sz="6" w:space="0" w:color="000000"/>
              <w:right w:val="single" w:sz="6" w:space="0" w:color="000000"/>
            </w:tcBorders>
            <w:shd w:val="clear" w:color="auto" w:fill="auto"/>
            <w:vAlign w:val="center"/>
          </w:tcPr>
          <w:p w14:paraId="10EA2E2A"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02F9A9A6"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областной бюджет</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vAlign w:val="center"/>
          </w:tcPr>
          <w:p w14:paraId="3EEDF51C"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vAlign w:val="center"/>
          </w:tcPr>
          <w:p w14:paraId="49E108AB"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vAlign w:val="center"/>
          </w:tcPr>
          <w:p w14:paraId="59165C44"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vAlign w:val="center"/>
          </w:tcPr>
          <w:p w14:paraId="49DE75DE"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765CA554"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5B3F85FE"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2F04527E"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r>
      <w:tr w:rsidR="0004331D" w:rsidRPr="00FE6B71" w14:paraId="307BBD29" w14:textId="77777777" w:rsidTr="00BF44E2">
        <w:trPr>
          <w:tblCellSpacing w:w="15" w:type="dxa"/>
          <w:jc w:val="center"/>
        </w:trPr>
        <w:tc>
          <w:tcPr>
            <w:tcW w:w="0" w:type="auto"/>
            <w:vMerge/>
            <w:tcBorders>
              <w:left w:val="single" w:sz="6" w:space="0" w:color="000000"/>
              <w:right w:val="single" w:sz="6" w:space="0" w:color="000000"/>
            </w:tcBorders>
            <w:shd w:val="clear" w:color="auto" w:fill="auto"/>
            <w:vAlign w:val="center"/>
          </w:tcPr>
          <w:p w14:paraId="713F6D87"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0" w:type="auto"/>
            <w:vMerge/>
            <w:tcBorders>
              <w:left w:val="single" w:sz="6" w:space="0" w:color="000000"/>
              <w:right w:val="single" w:sz="6" w:space="0" w:color="000000"/>
            </w:tcBorders>
            <w:shd w:val="clear" w:color="auto" w:fill="auto"/>
            <w:vAlign w:val="center"/>
          </w:tcPr>
          <w:p w14:paraId="2959CA6E"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74B7B77F"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местный бюджет</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vAlign w:val="center"/>
          </w:tcPr>
          <w:p w14:paraId="470785A9"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vAlign w:val="center"/>
          </w:tcPr>
          <w:p w14:paraId="069F8E46"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vAlign w:val="center"/>
          </w:tcPr>
          <w:p w14:paraId="3221B9CB"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vAlign w:val="center"/>
          </w:tcPr>
          <w:p w14:paraId="52E17A96"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32,0</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2F289E2A"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270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44488AA6"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270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2DFBD088"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270</w:t>
            </w:r>
          </w:p>
        </w:tc>
      </w:tr>
      <w:tr w:rsidR="0004331D" w:rsidRPr="00FE6B71" w14:paraId="2DD838D0" w14:textId="77777777" w:rsidTr="00BF44E2">
        <w:trPr>
          <w:tblCellSpacing w:w="15" w:type="dxa"/>
          <w:jc w:val="center"/>
        </w:trPr>
        <w:tc>
          <w:tcPr>
            <w:tcW w:w="0" w:type="auto"/>
            <w:vMerge/>
            <w:tcBorders>
              <w:left w:val="single" w:sz="6" w:space="0" w:color="000000"/>
              <w:bottom w:val="single" w:sz="6" w:space="0" w:color="000000"/>
              <w:right w:val="single" w:sz="6" w:space="0" w:color="000000"/>
            </w:tcBorders>
            <w:shd w:val="clear" w:color="auto" w:fill="auto"/>
            <w:vAlign w:val="center"/>
          </w:tcPr>
          <w:p w14:paraId="161499E0"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0" w:type="auto"/>
            <w:vMerge/>
            <w:tcBorders>
              <w:left w:val="single" w:sz="6" w:space="0" w:color="000000"/>
              <w:bottom w:val="single" w:sz="6" w:space="0" w:color="000000"/>
              <w:right w:val="single" w:sz="6" w:space="0" w:color="000000"/>
            </w:tcBorders>
            <w:shd w:val="clear" w:color="auto" w:fill="auto"/>
            <w:vAlign w:val="center"/>
          </w:tcPr>
          <w:p w14:paraId="2F5FE0E5"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0C4385B7"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внебюджетные источники</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156D6CC3"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21F23FEC"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658AF45C"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1ECD4D08"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4510FD0E"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37C8D110"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2E091786"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r>
      <w:tr w:rsidR="0004331D" w:rsidRPr="00FE6B71" w14:paraId="60126CD2" w14:textId="77777777" w:rsidTr="00BF44E2">
        <w:trPr>
          <w:tblCellSpacing w:w="15" w:type="dxa"/>
          <w:jc w:val="center"/>
        </w:trPr>
        <w:tc>
          <w:tcPr>
            <w:tcW w:w="2606"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49" w:type="dxa"/>
              <w:bottom w:w="15" w:type="dxa"/>
              <w:right w:w="149" w:type="dxa"/>
            </w:tcMar>
            <w:hideMark/>
          </w:tcPr>
          <w:p w14:paraId="5B0841D4"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ПОДПРОГРАММА 3</w:t>
            </w:r>
          </w:p>
        </w:tc>
        <w:tc>
          <w:tcPr>
            <w:tcW w:w="2715" w:type="dxa"/>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6D239AE"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Развитие транспортной системы Каширского муниципального района</w:t>
            </w: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9FBB5FC"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всего, в том числе:</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8813BFF"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0E768FF"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88075,8</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8B3E3CA"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49827,5</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8369E78"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85713,1</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326A0C27"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91998,7</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2961149A"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56525,1</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0C602905"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89345,8</w:t>
            </w:r>
          </w:p>
        </w:tc>
      </w:tr>
      <w:tr w:rsidR="0004331D" w:rsidRPr="00FE6B71" w14:paraId="4476001F" w14:textId="77777777" w:rsidTr="00BF44E2">
        <w:trPr>
          <w:tblCellSpacing w:w="15" w:type="dxa"/>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E5A37C"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BD94CE"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D02649F"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федеральный бюджет</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FDB1409"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29C62CD"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48741E4"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3F7A57D"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2E948833"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339D390"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2C75F648"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r>
      <w:tr w:rsidR="0004331D" w:rsidRPr="00FE6B71" w14:paraId="3247C84E" w14:textId="77777777" w:rsidTr="00BF44E2">
        <w:trPr>
          <w:tblCellSpacing w:w="15" w:type="dxa"/>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EF888A"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5609D2"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4C3A883"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областной бюджет</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12480A9"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068896A"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74884,9</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56CA649"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36247,5</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43430C9"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69103,4</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41406902"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72871,6</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5F095155"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35793,0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03822165"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68214,7</w:t>
            </w:r>
          </w:p>
        </w:tc>
      </w:tr>
      <w:tr w:rsidR="0004331D" w:rsidRPr="00FE6B71" w14:paraId="77BF6A6E" w14:textId="77777777" w:rsidTr="00BF44E2">
        <w:trPr>
          <w:tblCellSpacing w:w="15" w:type="dxa"/>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DC1D0D"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531E7D"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0C5860B"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местный бюджет</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4B4054C"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93C2262"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13190,9</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2FFC10D"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13570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89DD316"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16609,6</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79B7B1C7"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17824,0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72C27BD"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19429,0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3FD4EA9"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19828,0</w:t>
            </w:r>
          </w:p>
        </w:tc>
      </w:tr>
      <w:tr w:rsidR="0004331D" w:rsidRPr="00FE6B71" w14:paraId="500777DB" w14:textId="77777777" w:rsidTr="00BF44E2">
        <w:trPr>
          <w:tblCellSpacing w:w="15" w:type="dxa"/>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62F148"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CEF940"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23CD888"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внебюджетные источники</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34B896F"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3E451BA"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9201447"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EB6BB1D"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033520C7"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28373295"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689C5220"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r>
      <w:tr w:rsidR="0004331D" w:rsidRPr="00FE6B71" w14:paraId="3289E816" w14:textId="77777777" w:rsidTr="00BF44E2">
        <w:trPr>
          <w:trHeight w:val="333"/>
          <w:tblCellSpacing w:w="15" w:type="dxa"/>
          <w:jc w:val="center"/>
        </w:trPr>
        <w:tc>
          <w:tcPr>
            <w:tcW w:w="2606"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98DEB6B"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в том числе:</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648D400F"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19DF77A3"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CFD692E"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0B8CFB2"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D04AC2B"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74DB28E"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5AC7CF9F"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3E74DF07"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249CE856"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r>
      <w:tr w:rsidR="0004331D" w:rsidRPr="00FE6B71" w14:paraId="6F24209A" w14:textId="77777777" w:rsidTr="00BF44E2">
        <w:trPr>
          <w:tblCellSpacing w:w="15" w:type="dxa"/>
          <w:jc w:val="center"/>
        </w:trPr>
        <w:tc>
          <w:tcPr>
            <w:tcW w:w="2606"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49" w:type="dxa"/>
              <w:bottom w:w="15" w:type="dxa"/>
              <w:right w:w="149" w:type="dxa"/>
            </w:tcMar>
            <w:hideMark/>
          </w:tcPr>
          <w:p w14:paraId="6F995A59"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Основное мероприятие 3.1</w:t>
            </w:r>
          </w:p>
        </w:tc>
        <w:tc>
          <w:tcPr>
            <w:tcW w:w="2715" w:type="dxa"/>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92BF7AC"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Развитие сети автомобильных дорог общего пользования Каширского муниципального района</w:t>
            </w: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6C97E8A"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всего, в том числе:</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B08540B"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98CF0A7"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88075,8</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EF91B86"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49817,5</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5A1A9E4"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85713,0</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25FF4AE0"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90695,6</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4DE82BF2"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55222,0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5EEAC212"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88042,7</w:t>
            </w:r>
          </w:p>
        </w:tc>
      </w:tr>
      <w:tr w:rsidR="0004331D" w:rsidRPr="00FE6B71" w14:paraId="4B9C927A" w14:textId="77777777" w:rsidTr="00BF44E2">
        <w:trPr>
          <w:tblCellSpacing w:w="15" w:type="dxa"/>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039BA5"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76F1C5"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725CA76"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федеральный бюджет</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FD4FE09"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9229223"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E4D0DBA"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D145735"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706286C2"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0ED8C002"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2C4AC60C"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r>
      <w:tr w:rsidR="0004331D" w:rsidRPr="00FE6B71" w14:paraId="1376765A" w14:textId="77777777" w:rsidTr="00BF44E2">
        <w:trPr>
          <w:trHeight w:val="471"/>
          <w:tblCellSpacing w:w="15" w:type="dxa"/>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AC1D2C"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E80C6E"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231C3EE"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областной бюджет</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A3677ED"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6A3793F"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74884,9</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86F1790"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36247,5</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8E7D98F"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69103,4</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21923285"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72871,6</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00A8DD8E"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35793,0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69483DC4"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68214,7</w:t>
            </w:r>
          </w:p>
        </w:tc>
      </w:tr>
      <w:tr w:rsidR="0004331D" w:rsidRPr="00FE6B71" w14:paraId="401B29EC" w14:textId="77777777" w:rsidTr="00BF44E2">
        <w:trPr>
          <w:tblCellSpacing w:w="15" w:type="dxa"/>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A71A16"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A08B18"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D04EE09"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местный бюджет</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12CB2B2"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AD0585D"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13190,9</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5DAD1D0"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13570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6AFCCDD"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16609,6</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1530BE3"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17824,0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39FBAF86"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19429,0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07897A08"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19828,0</w:t>
            </w:r>
          </w:p>
        </w:tc>
      </w:tr>
      <w:tr w:rsidR="0004331D" w:rsidRPr="00FE6B71" w14:paraId="522C9148" w14:textId="77777777" w:rsidTr="00BF44E2">
        <w:trPr>
          <w:tblCellSpacing w:w="15" w:type="dxa"/>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24123B"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DC56EC"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EFF6E61"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внебюджетные источники</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83A667D"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37AAECA"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4904C02"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EC0AD49"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50C4AB13"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23E3E4C6"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78CC56D8"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r>
      <w:tr w:rsidR="0004331D" w:rsidRPr="00FE6B71" w14:paraId="61008CFD" w14:textId="77777777" w:rsidTr="00BF44E2">
        <w:trPr>
          <w:tblCellSpacing w:w="15" w:type="dxa"/>
          <w:jc w:val="center"/>
        </w:trPr>
        <w:tc>
          <w:tcPr>
            <w:tcW w:w="2606"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49" w:type="dxa"/>
              <w:bottom w:w="15" w:type="dxa"/>
              <w:right w:w="149" w:type="dxa"/>
            </w:tcMar>
            <w:hideMark/>
          </w:tcPr>
          <w:p w14:paraId="12CE57E4"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Основное мероприятие 3.2</w:t>
            </w:r>
          </w:p>
        </w:tc>
        <w:tc>
          <w:tcPr>
            <w:tcW w:w="2715" w:type="dxa"/>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10E8C6A"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Развитие улично-дорожной сети Каширского муниципального района.</w:t>
            </w: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62D7607"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всего, в том числе:</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915DB3C"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6886DD4"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AEA4079"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7B82F5C"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5FFDA83F"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212C7233"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4125C4ED"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r>
      <w:tr w:rsidR="0004331D" w:rsidRPr="00FE6B71" w14:paraId="49AF7A19" w14:textId="77777777" w:rsidTr="00BF44E2">
        <w:trPr>
          <w:tblCellSpacing w:w="15" w:type="dxa"/>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2DBE64"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EE0588"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C56E7FB"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федеральный бюджет</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D0E5D28"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B187A41"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5170EB0"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09B788A"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376C10B0"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47C8FF83"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04FF1AB0"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r>
      <w:tr w:rsidR="0004331D" w:rsidRPr="00FE6B71" w14:paraId="6D6CA2C3" w14:textId="77777777" w:rsidTr="00BF44E2">
        <w:trPr>
          <w:tblCellSpacing w:w="15" w:type="dxa"/>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EBF8B5"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B1199C"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330580D"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 xml:space="preserve">областной </w:t>
            </w:r>
            <w:r w:rsidRPr="00FE6B71">
              <w:rPr>
                <w:rFonts w:ascii="Times New Roman" w:hAnsi="Times New Roman" w:cs="Times New Roman"/>
                <w:color w:val="000000"/>
                <w:sz w:val="24"/>
                <w:szCs w:val="24"/>
              </w:rPr>
              <w:lastRenderedPageBreak/>
              <w:t>бюджет</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0AED785"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lastRenderedPageBreak/>
              <w:t>0</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E8ED943"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931D847"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842D5B6"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370D909E"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E71CDA6"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0EEB2164"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r>
      <w:tr w:rsidR="0004331D" w:rsidRPr="00FE6B71" w14:paraId="4DD7EC47" w14:textId="77777777" w:rsidTr="00BF44E2">
        <w:trPr>
          <w:tblCellSpacing w:w="15" w:type="dxa"/>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ACFDD6"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92E345"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C259087"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местный бюджет</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826694E"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4A29C25"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D4D03DF"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E9A3FF9"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7E953BF9"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3E2ABDB6"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08BCCB82"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r>
      <w:tr w:rsidR="0004331D" w:rsidRPr="00FE6B71" w14:paraId="16C1353B" w14:textId="77777777" w:rsidTr="00BF44E2">
        <w:trPr>
          <w:tblCellSpacing w:w="15" w:type="dxa"/>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904684"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EE3748"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9CB8C44"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внебюджетные источники</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0D0CEA5"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5943D6C"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3053BE5"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AD76F18"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35CDE0AF"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363178CF"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22F471DF"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r>
      <w:tr w:rsidR="0004331D" w:rsidRPr="00FE6B71" w14:paraId="40565EAA" w14:textId="77777777" w:rsidTr="00BF44E2">
        <w:trPr>
          <w:tblCellSpacing w:w="15" w:type="dxa"/>
          <w:jc w:val="cent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0D23DB46"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 xml:space="preserve">ПОДПРОГРАММА 4 </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339FC0CE"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 xml:space="preserve">Обеспечение градостроительной деятельности </w:t>
            </w: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2B47767"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всего, в том числе:</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05578B8"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A04FD90"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C806B89"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620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5AA21AA"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5ADA47C1"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02FF9E85"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2370FAE8"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r>
      <w:tr w:rsidR="0004331D" w:rsidRPr="00FE6B71" w14:paraId="1BC1DECC" w14:textId="77777777" w:rsidTr="00BF44E2">
        <w:trPr>
          <w:tblCellSpacing w:w="15" w:type="dxa"/>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7A7C12"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F68FFD"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AFEA165"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федеральный бюджет</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5827A47"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999E6CA"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037838F"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CBEFD49"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6607A86B"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4ED4F4FA"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5AC6E812"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r>
      <w:tr w:rsidR="0004331D" w:rsidRPr="00FE6B71" w14:paraId="3F11A649" w14:textId="77777777" w:rsidTr="00BF44E2">
        <w:trPr>
          <w:tblCellSpacing w:w="15" w:type="dxa"/>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8CECEE"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6A68D5"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144B5AE"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областной бюджет</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3FAA941"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23C02AC"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33F5514"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310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FAFBCE0"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43EDCAB2"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485E91B"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704C6D7F"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r>
      <w:tr w:rsidR="0004331D" w:rsidRPr="00FE6B71" w14:paraId="0B223CC8" w14:textId="77777777" w:rsidTr="00BF44E2">
        <w:trPr>
          <w:tblCellSpacing w:w="15" w:type="dxa"/>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250FD2"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DCA1D6"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E397193"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местный бюджет</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CC6DE47"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44A4DBE"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19546EB"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310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6CE777E"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9CAF99D"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AD6B189"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3965A2C5"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r>
      <w:tr w:rsidR="0004331D" w:rsidRPr="00FE6B71" w14:paraId="2F5BE2A9" w14:textId="77777777" w:rsidTr="00BF44E2">
        <w:trPr>
          <w:tblCellSpacing w:w="15" w:type="dxa"/>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8276A2"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0E049D"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FD3B3C2"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внебюджетные источники</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7A3E035"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4DD3D13"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67CEA5A"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137607A"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247D03BC"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6B050DD9"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3BF133C5"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r>
      <w:tr w:rsidR="0004331D" w:rsidRPr="00FE6B71" w14:paraId="04DFBC31" w14:textId="77777777" w:rsidTr="00BF44E2">
        <w:trPr>
          <w:tblCellSpacing w:w="15" w:type="dxa"/>
          <w:jc w:val="center"/>
        </w:trPr>
        <w:tc>
          <w:tcPr>
            <w:tcW w:w="0" w:type="auto"/>
            <w:tcBorders>
              <w:top w:val="nil"/>
              <w:left w:val="single" w:sz="6" w:space="0" w:color="000000"/>
              <w:bottom w:val="single" w:sz="6" w:space="0" w:color="000000"/>
              <w:right w:val="single" w:sz="6" w:space="0" w:color="000000"/>
            </w:tcBorders>
            <w:shd w:val="clear" w:color="auto" w:fill="auto"/>
            <w:vAlign w:val="center"/>
            <w:hideMark/>
          </w:tcPr>
          <w:p w14:paraId="73133BEB"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в том числе:</w:t>
            </w:r>
          </w:p>
        </w:tc>
        <w:tc>
          <w:tcPr>
            <w:tcW w:w="0" w:type="auto"/>
            <w:tcBorders>
              <w:top w:val="nil"/>
              <w:left w:val="single" w:sz="6" w:space="0" w:color="000000"/>
              <w:bottom w:val="single" w:sz="6" w:space="0" w:color="000000"/>
              <w:right w:val="single" w:sz="6" w:space="0" w:color="000000"/>
            </w:tcBorders>
            <w:shd w:val="clear" w:color="auto" w:fill="auto"/>
            <w:vAlign w:val="center"/>
          </w:tcPr>
          <w:p w14:paraId="43EE8DFF"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31CA5192"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39A81107"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7FA1FBDA"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0447D0E3"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tcPr>
          <w:p w14:paraId="52253D26"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79A7CCD8"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356A65D8"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14:paraId="4DD1CE2F" w14:textId="77777777" w:rsidR="0004331D" w:rsidRPr="00FE6B71" w:rsidRDefault="0004331D" w:rsidP="00FE6B71">
            <w:pPr>
              <w:spacing w:after="0" w:line="240" w:lineRule="auto"/>
              <w:jc w:val="center"/>
              <w:rPr>
                <w:rFonts w:ascii="Times New Roman" w:hAnsi="Times New Roman" w:cs="Times New Roman"/>
                <w:color w:val="000000"/>
                <w:sz w:val="24"/>
                <w:szCs w:val="24"/>
              </w:rPr>
            </w:pPr>
          </w:p>
        </w:tc>
      </w:tr>
      <w:tr w:rsidR="0004331D" w:rsidRPr="00FE6B71" w14:paraId="306C3B91" w14:textId="77777777" w:rsidTr="00BF44E2">
        <w:trPr>
          <w:tblCellSpacing w:w="15" w:type="dxa"/>
          <w:jc w:val="center"/>
        </w:trPr>
        <w:tc>
          <w:tcPr>
            <w:tcW w:w="2606"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49" w:type="dxa"/>
              <w:bottom w:w="15" w:type="dxa"/>
              <w:right w:w="149" w:type="dxa"/>
            </w:tcMar>
            <w:hideMark/>
          </w:tcPr>
          <w:p w14:paraId="1643527C"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Основное мероприятие 4.1</w:t>
            </w:r>
          </w:p>
        </w:tc>
        <w:tc>
          <w:tcPr>
            <w:tcW w:w="2715" w:type="dxa"/>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FC018BE"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 xml:space="preserve">Подготовка кадастровой документации и планов по градостроительной деятельности </w:t>
            </w: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782059D"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всего, в том числе:</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21E5B02"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196490B"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D7D2BB9"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620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3603344B"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33FA0427"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97E1D05"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62BFBEC"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r>
      <w:tr w:rsidR="0004331D" w:rsidRPr="00FE6B71" w14:paraId="36E9F603" w14:textId="77777777" w:rsidTr="00BF44E2">
        <w:trPr>
          <w:tblCellSpacing w:w="15" w:type="dxa"/>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35F14F"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77300E"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27B4016"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федеральный бюджет</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D564BE8"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02AADACE"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F98BAF1"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148B2E7"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6D04225B"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52A6E01D"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66F09751"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r>
      <w:tr w:rsidR="0004331D" w:rsidRPr="00FE6B71" w14:paraId="1947D61A" w14:textId="77777777" w:rsidTr="00BF44E2">
        <w:trPr>
          <w:tblCellSpacing w:w="15" w:type="dxa"/>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88FA708"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07C4DC"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2717F56E"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областной бюджет</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D2F37B4"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778DDD0"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2E26434"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310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722B1174"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79498500"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4804691"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81FDC01"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r>
      <w:tr w:rsidR="0004331D" w:rsidRPr="00FE6B71" w14:paraId="3A89CB32" w14:textId="77777777" w:rsidTr="00BF44E2">
        <w:trPr>
          <w:tblCellSpacing w:w="15" w:type="dxa"/>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ED5EB6"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575FF4"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7090CCC"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местный бюджет</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13CE360"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7EB979D"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42455A6"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310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0F6A590"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613A3A23"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11D52CBB"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3A21B782"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r>
      <w:tr w:rsidR="0004331D" w:rsidRPr="00FE6B71" w14:paraId="7066332F" w14:textId="77777777" w:rsidTr="00BF44E2">
        <w:trPr>
          <w:tblCellSpacing w:w="15" w:type="dxa"/>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451641"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739455" w14:textId="77777777" w:rsidR="0004331D" w:rsidRPr="00FE6B71" w:rsidRDefault="0004331D" w:rsidP="00FE6B71">
            <w:pPr>
              <w:spacing w:after="0" w:line="240" w:lineRule="auto"/>
              <w:rPr>
                <w:rFonts w:ascii="Times New Roman" w:hAnsi="Times New Roman" w:cs="Times New Roman"/>
                <w:color w:val="000000"/>
                <w:sz w:val="24"/>
                <w:szCs w:val="24"/>
              </w:rPr>
            </w:pPr>
          </w:p>
        </w:tc>
        <w:tc>
          <w:tcPr>
            <w:tcW w:w="1874"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90E36C1" w14:textId="77777777" w:rsidR="0004331D" w:rsidRPr="00FE6B71" w:rsidRDefault="0004331D" w:rsidP="00FE6B71">
            <w:pPr>
              <w:spacing w:after="0" w:line="240" w:lineRule="auto"/>
              <w:rPr>
                <w:rFonts w:ascii="Times New Roman" w:hAnsi="Times New Roman" w:cs="Times New Roman"/>
                <w:color w:val="000000"/>
                <w:sz w:val="24"/>
                <w:szCs w:val="24"/>
              </w:rPr>
            </w:pPr>
            <w:r w:rsidRPr="00FE6B71">
              <w:rPr>
                <w:rFonts w:ascii="Times New Roman" w:hAnsi="Times New Roman" w:cs="Times New Roman"/>
                <w:color w:val="000000"/>
                <w:sz w:val="24"/>
                <w:szCs w:val="24"/>
              </w:rPr>
              <w:t>внебюджетные источники</w:t>
            </w:r>
          </w:p>
        </w:tc>
        <w:tc>
          <w:tcPr>
            <w:tcW w:w="98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51575497"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1E5513D4"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40E65FDE"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1228" w:type="dxa"/>
            <w:tcBorders>
              <w:top w:val="single" w:sz="6" w:space="0" w:color="000000"/>
              <w:left w:val="single" w:sz="6" w:space="0" w:color="000000"/>
              <w:bottom w:val="single" w:sz="6" w:space="0" w:color="000000"/>
              <w:right w:val="single" w:sz="6" w:space="0" w:color="000000"/>
            </w:tcBorders>
            <w:shd w:val="clear" w:color="auto" w:fill="auto"/>
            <w:tcMar>
              <w:top w:w="15" w:type="dxa"/>
              <w:left w:w="149" w:type="dxa"/>
              <w:bottom w:w="15" w:type="dxa"/>
              <w:right w:w="149" w:type="dxa"/>
            </w:tcMar>
            <w:hideMark/>
          </w:tcPr>
          <w:p w14:paraId="60F895CC"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97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3B979E42"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429F1A13"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hideMark/>
          </w:tcPr>
          <w:p w14:paraId="6CB82B68" w14:textId="77777777" w:rsidR="0004331D" w:rsidRPr="00FE6B71" w:rsidRDefault="0004331D" w:rsidP="00FE6B71">
            <w:pPr>
              <w:spacing w:after="0" w:line="240" w:lineRule="auto"/>
              <w:jc w:val="center"/>
              <w:rPr>
                <w:rFonts w:ascii="Times New Roman" w:hAnsi="Times New Roman" w:cs="Times New Roman"/>
                <w:color w:val="000000"/>
                <w:sz w:val="24"/>
                <w:szCs w:val="24"/>
              </w:rPr>
            </w:pPr>
            <w:r w:rsidRPr="00FE6B71">
              <w:rPr>
                <w:rFonts w:ascii="Times New Roman" w:hAnsi="Times New Roman" w:cs="Times New Roman"/>
                <w:color w:val="000000"/>
                <w:sz w:val="24"/>
                <w:szCs w:val="24"/>
              </w:rPr>
              <w:t>0</w:t>
            </w:r>
          </w:p>
        </w:tc>
      </w:tr>
    </w:tbl>
    <w:p w14:paraId="1BC67C66" w14:textId="77777777" w:rsidR="0004331D" w:rsidRPr="00FE6B71" w:rsidRDefault="0004331D" w:rsidP="00FE6B71">
      <w:pPr>
        <w:tabs>
          <w:tab w:val="left" w:pos="3000"/>
        </w:tabs>
        <w:spacing w:after="0" w:line="240" w:lineRule="auto"/>
        <w:ind w:firstLine="709"/>
        <w:jc w:val="center"/>
        <w:rPr>
          <w:rFonts w:ascii="Times New Roman" w:hAnsi="Times New Roman" w:cs="Times New Roman"/>
          <w:bCs/>
          <w:iCs/>
          <w:sz w:val="24"/>
          <w:szCs w:val="24"/>
        </w:rPr>
      </w:pPr>
    </w:p>
    <w:p w14:paraId="289F254E" w14:textId="77777777" w:rsidR="0004331D" w:rsidRPr="00FE6B71" w:rsidRDefault="0004331D" w:rsidP="00FE6B71">
      <w:pPr>
        <w:tabs>
          <w:tab w:val="left" w:pos="3000"/>
        </w:tabs>
        <w:spacing w:after="0" w:line="240" w:lineRule="auto"/>
        <w:ind w:firstLine="709"/>
        <w:jc w:val="center"/>
        <w:rPr>
          <w:rFonts w:ascii="Times New Roman" w:hAnsi="Times New Roman" w:cs="Times New Roman"/>
          <w:color w:val="000000"/>
          <w:sz w:val="24"/>
          <w:szCs w:val="24"/>
        </w:rPr>
      </w:pPr>
    </w:p>
    <w:p w14:paraId="13157DAC" w14:textId="77777777" w:rsidR="0004331D" w:rsidRPr="00FE6B71" w:rsidRDefault="0004331D" w:rsidP="00FE6B71">
      <w:pPr>
        <w:pStyle w:val="consplusnormal1"/>
        <w:shd w:val="clear" w:color="auto" w:fill="FFFFFF"/>
        <w:spacing w:after="0"/>
        <w:ind w:firstLine="0"/>
        <w:textAlignment w:val="top"/>
        <w:rPr>
          <w:rFonts w:ascii="Times New Roman" w:hAnsi="Times New Roman"/>
          <w:sz w:val="24"/>
        </w:rPr>
        <w:sectPr w:rsidR="0004331D" w:rsidRPr="00FE6B71" w:rsidSect="0004331D">
          <w:pgSz w:w="16838" w:h="11906" w:orient="landscape"/>
          <w:pgMar w:top="567" w:right="1134" w:bottom="1134" w:left="1134" w:header="709" w:footer="709" w:gutter="0"/>
          <w:cols w:space="708"/>
          <w:titlePg/>
          <w:docGrid w:linePitch="360"/>
        </w:sectPr>
      </w:pPr>
    </w:p>
    <w:p w14:paraId="6E33CF2A" w14:textId="77777777" w:rsidR="0004331D" w:rsidRPr="00FE6B71" w:rsidRDefault="0004331D" w:rsidP="00FE6B71">
      <w:pPr>
        <w:spacing w:after="0" w:line="240" w:lineRule="auto"/>
        <w:ind w:firstLine="709"/>
        <w:jc w:val="center"/>
        <w:rPr>
          <w:rFonts w:ascii="Times New Roman" w:hAnsi="Times New Roman" w:cs="Times New Roman"/>
          <w:sz w:val="24"/>
          <w:szCs w:val="24"/>
        </w:rPr>
      </w:pPr>
      <w:r w:rsidRPr="00FE6B71">
        <w:rPr>
          <w:rFonts w:ascii="Times New Roman" w:hAnsi="Times New Roman" w:cs="Times New Roman"/>
          <w:sz w:val="24"/>
          <w:szCs w:val="24"/>
        </w:rPr>
        <w:lastRenderedPageBreak/>
        <w:t>АДМИНИСТРАЦИЯ</w:t>
      </w:r>
    </w:p>
    <w:p w14:paraId="549F62E3" w14:textId="77777777" w:rsidR="0004331D" w:rsidRPr="00FE6B71" w:rsidRDefault="0004331D" w:rsidP="00FE6B71">
      <w:pPr>
        <w:spacing w:after="0" w:line="240" w:lineRule="auto"/>
        <w:ind w:firstLine="709"/>
        <w:jc w:val="center"/>
        <w:rPr>
          <w:rFonts w:ascii="Times New Roman" w:hAnsi="Times New Roman" w:cs="Times New Roman"/>
          <w:sz w:val="24"/>
          <w:szCs w:val="24"/>
        </w:rPr>
      </w:pPr>
      <w:r w:rsidRPr="00FE6B71">
        <w:rPr>
          <w:rFonts w:ascii="Times New Roman" w:hAnsi="Times New Roman" w:cs="Times New Roman"/>
          <w:sz w:val="24"/>
          <w:szCs w:val="24"/>
        </w:rPr>
        <w:t xml:space="preserve">КАШИРСКОГО МУНИЦИПАЛЬНОГО РАЙОНА </w:t>
      </w:r>
    </w:p>
    <w:p w14:paraId="01A17636" w14:textId="77777777" w:rsidR="0004331D" w:rsidRPr="00FE6B71" w:rsidRDefault="0004331D" w:rsidP="00FE6B71">
      <w:pPr>
        <w:spacing w:after="0" w:line="240" w:lineRule="auto"/>
        <w:ind w:firstLine="709"/>
        <w:jc w:val="center"/>
        <w:rPr>
          <w:rFonts w:ascii="Times New Roman" w:hAnsi="Times New Roman" w:cs="Times New Roman"/>
          <w:sz w:val="24"/>
          <w:szCs w:val="24"/>
        </w:rPr>
      </w:pPr>
      <w:r w:rsidRPr="00FE6B71">
        <w:rPr>
          <w:rFonts w:ascii="Times New Roman" w:hAnsi="Times New Roman" w:cs="Times New Roman"/>
          <w:sz w:val="24"/>
          <w:szCs w:val="24"/>
        </w:rPr>
        <w:t>ВОРОНЕЖСКОЙ ОБЛАСТИ</w:t>
      </w:r>
    </w:p>
    <w:p w14:paraId="2A409DA1" w14:textId="77777777" w:rsidR="0004331D" w:rsidRPr="00FE6B71" w:rsidRDefault="0004331D" w:rsidP="00FE6B71">
      <w:pPr>
        <w:spacing w:after="0" w:line="240" w:lineRule="auto"/>
        <w:ind w:firstLine="709"/>
        <w:jc w:val="center"/>
        <w:rPr>
          <w:rFonts w:ascii="Times New Roman" w:hAnsi="Times New Roman" w:cs="Times New Roman"/>
          <w:sz w:val="24"/>
          <w:szCs w:val="24"/>
        </w:rPr>
      </w:pPr>
    </w:p>
    <w:p w14:paraId="0BEC032F" w14:textId="77777777" w:rsidR="0004331D" w:rsidRPr="00FE6B71" w:rsidRDefault="0004331D" w:rsidP="00FE6B71">
      <w:pPr>
        <w:spacing w:after="0" w:line="240" w:lineRule="auto"/>
        <w:ind w:firstLine="709"/>
        <w:jc w:val="center"/>
        <w:rPr>
          <w:rFonts w:ascii="Times New Roman" w:hAnsi="Times New Roman" w:cs="Times New Roman"/>
          <w:sz w:val="24"/>
          <w:szCs w:val="24"/>
        </w:rPr>
      </w:pPr>
      <w:r w:rsidRPr="00FE6B71">
        <w:rPr>
          <w:rFonts w:ascii="Times New Roman" w:hAnsi="Times New Roman" w:cs="Times New Roman"/>
          <w:sz w:val="24"/>
          <w:szCs w:val="24"/>
        </w:rPr>
        <w:t>ПОСТАНОВЛЕНИЕ</w:t>
      </w:r>
    </w:p>
    <w:p w14:paraId="7842CAF2" w14:textId="77777777" w:rsidR="0004331D" w:rsidRPr="00FE6B71" w:rsidRDefault="0004331D" w:rsidP="00FE6B71">
      <w:pPr>
        <w:tabs>
          <w:tab w:val="left" w:pos="1172"/>
        </w:tabs>
        <w:spacing w:after="0" w:line="240" w:lineRule="auto"/>
        <w:ind w:firstLine="709"/>
        <w:rPr>
          <w:rFonts w:ascii="Times New Roman" w:hAnsi="Times New Roman" w:cs="Times New Roman"/>
          <w:sz w:val="24"/>
          <w:szCs w:val="24"/>
        </w:rPr>
      </w:pPr>
    </w:p>
    <w:p w14:paraId="35709632" w14:textId="77777777" w:rsidR="0004331D" w:rsidRPr="00FE6B71" w:rsidRDefault="0004331D" w:rsidP="00FE6B71">
      <w:pPr>
        <w:tabs>
          <w:tab w:val="left" w:pos="1172"/>
        </w:tabs>
        <w:spacing w:after="0" w:line="240" w:lineRule="auto"/>
        <w:ind w:firstLine="709"/>
        <w:rPr>
          <w:rFonts w:ascii="Times New Roman" w:hAnsi="Times New Roman" w:cs="Times New Roman"/>
          <w:sz w:val="24"/>
          <w:szCs w:val="24"/>
        </w:rPr>
      </w:pPr>
      <w:r w:rsidRPr="00FE6B71">
        <w:rPr>
          <w:rFonts w:ascii="Times New Roman" w:hAnsi="Times New Roman" w:cs="Times New Roman"/>
          <w:sz w:val="24"/>
          <w:szCs w:val="24"/>
        </w:rPr>
        <w:t xml:space="preserve"> От 27.02.2024 г. № 221</w:t>
      </w:r>
    </w:p>
    <w:p w14:paraId="3B3ECA04" w14:textId="77777777" w:rsidR="0004331D" w:rsidRPr="00FE6B71" w:rsidRDefault="0004331D" w:rsidP="00FE6B71">
      <w:pPr>
        <w:spacing w:after="0" w:line="240" w:lineRule="auto"/>
        <w:ind w:firstLine="709"/>
        <w:rPr>
          <w:rFonts w:ascii="Times New Roman" w:hAnsi="Times New Roman" w:cs="Times New Roman"/>
          <w:sz w:val="24"/>
          <w:szCs w:val="24"/>
        </w:rPr>
      </w:pPr>
      <w:r w:rsidRPr="00FE6B71">
        <w:rPr>
          <w:rFonts w:ascii="Times New Roman" w:hAnsi="Times New Roman" w:cs="Times New Roman"/>
          <w:sz w:val="24"/>
          <w:szCs w:val="24"/>
        </w:rPr>
        <w:t xml:space="preserve"> с. Каширское</w:t>
      </w:r>
    </w:p>
    <w:p w14:paraId="72D8CAB9" w14:textId="77777777" w:rsidR="0004331D" w:rsidRPr="00FE6B71" w:rsidRDefault="0004331D" w:rsidP="00FE6B71">
      <w:pPr>
        <w:spacing w:after="0" w:line="240" w:lineRule="auto"/>
        <w:ind w:firstLine="709"/>
        <w:jc w:val="center"/>
        <w:outlineLvl w:val="0"/>
        <w:rPr>
          <w:rFonts w:ascii="Times New Roman" w:hAnsi="Times New Roman" w:cs="Times New Roman"/>
          <w:kern w:val="28"/>
          <w:sz w:val="24"/>
          <w:szCs w:val="24"/>
        </w:rPr>
      </w:pPr>
    </w:p>
    <w:p w14:paraId="01E62228" w14:textId="77777777" w:rsidR="0004331D" w:rsidRPr="00FE6B71" w:rsidRDefault="0004331D" w:rsidP="00FE6B71">
      <w:pPr>
        <w:spacing w:after="0" w:line="240" w:lineRule="auto"/>
        <w:ind w:firstLine="709"/>
        <w:jc w:val="both"/>
        <w:outlineLvl w:val="0"/>
        <w:rPr>
          <w:rFonts w:ascii="Times New Roman" w:hAnsi="Times New Roman" w:cs="Times New Roman"/>
          <w:b/>
          <w:bCs/>
          <w:kern w:val="28"/>
          <w:sz w:val="24"/>
          <w:szCs w:val="24"/>
        </w:rPr>
      </w:pPr>
      <w:r w:rsidRPr="00FE6B71">
        <w:rPr>
          <w:rFonts w:ascii="Times New Roman" w:hAnsi="Times New Roman" w:cs="Times New Roman"/>
          <w:b/>
          <w:bCs/>
          <w:kern w:val="28"/>
          <w:sz w:val="24"/>
          <w:szCs w:val="24"/>
        </w:rPr>
        <w:t xml:space="preserve">О внесении изменений в постановление администрации Каширского муниципального района Воронежской области № 43 от 22.01.2024 года «Об утверждении административного регламента предоставления муниципальной услуги «Выдача разрешения на ввод объекта в эксплуатацию» </w:t>
      </w:r>
    </w:p>
    <w:p w14:paraId="74B91140" w14:textId="77777777" w:rsidR="0004331D" w:rsidRPr="00FE6B71" w:rsidRDefault="0004331D" w:rsidP="00FE6B71">
      <w:pPr>
        <w:spacing w:after="0" w:line="240" w:lineRule="auto"/>
        <w:ind w:firstLine="709"/>
        <w:rPr>
          <w:rFonts w:ascii="Times New Roman" w:hAnsi="Times New Roman" w:cs="Times New Roman"/>
          <w:sz w:val="24"/>
          <w:szCs w:val="24"/>
        </w:rPr>
      </w:pPr>
    </w:p>
    <w:p w14:paraId="7AD7B158" w14:textId="77777777" w:rsidR="0004331D" w:rsidRPr="00FE6B71" w:rsidRDefault="0004331D" w:rsidP="00FE6B71">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FE6B71">
        <w:rPr>
          <w:rFonts w:ascii="Times New Roman" w:eastAsia="Calibri" w:hAnsi="Times New Roman" w:cs="Times New Roman"/>
          <w:sz w:val="24"/>
          <w:szCs w:val="24"/>
        </w:rPr>
        <w:t>В соответствии с Федеральными законами от 06.10.2003 № 131-ФЗ «Об общих принципах организации местного самоуправления в Российской Федерации», Градостроительным кодексом Российской Федерации, администрация Каширского муниципального района Воронежской области</w:t>
      </w:r>
    </w:p>
    <w:p w14:paraId="3FBB7FB8" w14:textId="77777777" w:rsidR="0004331D" w:rsidRPr="00FE6B71" w:rsidRDefault="0004331D" w:rsidP="00FE6B71">
      <w:pPr>
        <w:widowControl w:val="0"/>
        <w:tabs>
          <w:tab w:val="left" w:pos="0"/>
        </w:tabs>
        <w:autoSpaceDE w:val="0"/>
        <w:autoSpaceDN w:val="0"/>
        <w:adjustRightInd w:val="0"/>
        <w:spacing w:after="0" w:line="240" w:lineRule="auto"/>
        <w:ind w:firstLine="709"/>
        <w:jc w:val="center"/>
        <w:rPr>
          <w:rFonts w:ascii="Times New Roman" w:eastAsia="Calibri" w:hAnsi="Times New Roman" w:cs="Times New Roman"/>
          <w:sz w:val="24"/>
          <w:szCs w:val="24"/>
        </w:rPr>
      </w:pPr>
    </w:p>
    <w:p w14:paraId="171F8E56" w14:textId="77777777" w:rsidR="0004331D" w:rsidRPr="00FE6B71" w:rsidRDefault="0004331D" w:rsidP="00FE6B71">
      <w:pPr>
        <w:widowControl w:val="0"/>
        <w:tabs>
          <w:tab w:val="left" w:pos="0"/>
        </w:tabs>
        <w:autoSpaceDE w:val="0"/>
        <w:autoSpaceDN w:val="0"/>
        <w:adjustRightInd w:val="0"/>
        <w:spacing w:after="0" w:line="240" w:lineRule="auto"/>
        <w:ind w:firstLine="709"/>
        <w:jc w:val="center"/>
        <w:rPr>
          <w:rFonts w:ascii="Times New Roman" w:eastAsia="Calibri" w:hAnsi="Times New Roman" w:cs="Times New Roman"/>
          <w:sz w:val="24"/>
          <w:szCs w:val="24"/>
        </w:rPr>
      </w:pPr>
      <w:r w:rsidRPr="00FE6B71">
        <w:rPr>
          <w:rFonts w:ascii="Times New Roman" w:eastAsia="Calibri" w:hAnsi="Times New Roman" w:cs="Times New Roman"/>
          <w:sz w:val="24"/>
          <w:szCs w:val="24"/>
        </w:rPr>
        <w:t>ПОСТАНОВЛЯЕТ:</w:t>
      </w:r>
    </w:p>
    <w:p w14:paraId="30A44093" w14:textId="77777777" w:rsidR="0004331D" w:rsidRPr="00FE6B71" w:rsidRDefault="0004331D" w:rsidP="00FE6B71">
      <w:pPr>
        <w:widowControl w:val="0"/>
        <w:tabs>
          <w:tab w:val="left" w:pos="0"/>
        </w:tabs>
        <w:autoSpaceDE w:val="0"/>
        <w:autoSpaceDN w:val="0"/>
        <w:adjustRightInd w:val="0"/>
        <w:spacing w:after="0" w:line="240" w:lineRule="auto"/>
        <w:ind w:firstLine="709"/>
        <w:rPr>
          <w:rFonts w:ascii="Times New Roman" w:eastAsia="Calibri" w:hAnsi="Times New Roman" w:cs="Times New Roman"/>
          <w:sz w:val="24"/>
          <w:szCs w:val="24"/>
        </w:rPr>
      </w:pPr>
    </w:p>
    <w:p w14:paraId="284E1E3F" w14:textId="77777777" w:rsidR="0004331D" w:rsidRPr="00FE6B71" w:rsidRDefault="0004331D" w:rsidP="00FE6B71">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FE6B71">
        <w:rPr>
          <w:rFonts w:ascii="Times New Roman" w:eastAsia="Calibri" w:hAnsi="Times New Roman" w:cs="Times New Roman"/>
          <w:sz w:val="24"/>
          <w:szCs w:val="24"/>
        </w:rPr>
        <w:t xml:space="preserve">1. </w:t>
      </w:r>
      <w:r w:rsidRPr="00FE6B71">
        <w:rPr>
          <w:rFonts w:ascii="Times New Roman" w:eastAsia="Calibri" w:hAnsi="Times New Roman" w:cs="Times New Roman"/>
          <w:color w:val="000000"/>
          <w:sz w:val="24"/>
          <w:szCs w:val="24"/>
        </w:rPr>
        <w:t xml:space="preserve">Внести в административный регламент администрации Каширского муниципального района «Выдача разрешения на ввод объекта в эксплуатацию», утвержденный постановлением администрации Каширского муниципального района Воронежской области № 43 от 22.01.2024 года (далее – Административный регламент) следующие изменения: Административный регламент дополнить пунктом 1.3. следующего содержания: «1.3. Администрация Каширского муниципального района Воронежской области </w:t>
      </w:r>
      <w:r w:rsidRPr="00FE6B71">
        <w:rPr>
          <w:rFonts w:ascii="Times New Roman" w:hAnsi="Times New Roman" w:cs="Times New Roman"/>
          <w:color w:val="000000"/>
          <w:sz w:val="24"/>
          <w:szCs w:val="24"/>
          <w:shd w:val="clear" w:color="auto" w:fill="FFFFFF"/>
        </w:rPr>
        <w:t>до выдачи разрешения на ввод объекта в эксплуатацию в течение срока, указанного в части 5 статьи 55 Градостроительного кодекса Российской Федерации обеспечивают включение сведений о таком разрешении в государственные информационные системы обеспечения градостроительной деятельности субъектов Российской Федерации, за исключением случаев, если документы, необходимые для выдачи разрешения на ввод объекта в эксплуатацию, содержат сведения, составляющие государственную тайну»; подпункт е пункта 2.14.1. Административного регламента дополнить словами: «-указанные сведения не подлежат обязательному предоставлению Заявителем и не возлагают на него обязанность в их предоставлении для получения муниципальной услуги и запрашиваются Администрацией в порядке межведомственного электронного взаимодействия в органах Федеральной налоговой службы Российской Федерации в порядке, установленном пунктом 3.19 настоящего Административного регламента».</w:t>
      </w:r>
    </w:p>
    <w:p w14:paraId="57EB1E5E" w14:textId="77777777" w:rsidR="0004331D" w:rsidRPr="00FE6B71" w:rsidRDefault="0004331D" w:rsidP="00FE6B71">
      <w:pPr>
        <w:autoSpaceDE w:val="0"/>
        <w:autoSpaceDN w:val="0"/>
        <w:adjustRightInd w:val="0"/>
        <w:spacing w:after="0" w:line="240" w:lineRule="auto"/>
        <w:ind w:firstLine="709"/>
        <w:jc w:val="both"/>
        <w:rPr>
          <w:rFonts w:ascii="Times New Roman" w:hAnsi="Times New Roman" w:cs="Times New Roman"/>
          <w:sz w:val="24"/>
          <w:szCs w:val="24"/>
        </w:rPr>
      </w:pPr>
      <w:r w:rsidRPr="00FE6B71">
        <w:rPr>
          <w:rFonts w:ascii="Times New Roman" w:hAnsi="Times New Roman" w:cs="Times New Roman"/>
          <w:sz w:val="24"/>
          <w:szCs w:val="24"/>
        </w:rPr>
        <w:t xml:space="preserve">2. Настоящее постановление вступает в силу со дня его официального опубликования. </w:t>
      </w:r>
    </w:p>
    <w:p w14:paraId="71F8E0ED" w14:textId="77777777" w:rsidR="0004331D" w:rsidRPr="00FE6B71" w:rsidRDefault="0004331D" w:rsidP="00FE6B71">
      <w:pPr>
        <w:tabs>
          <w:tab w:val="left" w:pos="900"/>
        </w:tabs>
        <w:spacing w:after="0" w:line="240" w:lineRule="auto"/>
        <w:ind w:firstLine="709"/>
        <w:contextualSpacing/>
        <w:jc w:val="both"/>
        <w:rPr>
          <w:rFonts w:ascii="Times New Roman" w:eastAsia="Calibri" w:hAnsi="Times New Roman" w:cs="Times New Roman"/>
          <w:color w:val="000000"/>
          <w:sz w:val="24"/>
          <w:szCs w:val="24"/>
        </w:rPr>
      </w:pPr>
      <w:r w:rsidRPr="00FE6B71">
        <w:rPr>
          <w:rFonts w:ascii="Times New Roman" w:eastAsia="Calibri" w:hAnsi="Times New Roman" w:cs="Times New Roman"/>
          <w:color w:val="000000"/>
          <w:sz w:val="24"/>
          <w:szCs w:val="24"/>
        </w:rPr>
        <w:t xml:space="preserve">3. Контроль за исполнением настоящего постановления возложить на заместителя главы администрации – руководителя аппарата администрации района О.И. Усову. </w:t>
      </w:r>
    </w:p>
    <w:p w14:paraId="73D9C9B3" w14:textId="77777777" w:rsidR="0004331D" w:rsidRPr="00FE6B71" w:rsidRDefault="0004331D" w:rsidP="00FE6B71">
      <w:pPr>
        <w:tabs>
          <w:tab w:val="left" w:pos="900"/>
        </w:tabs>
        <w:spacing w:after="0" w:line="240" w:lineRule="auto"/>
        <w:ind w:firstLine="709"/>
        <w:contextualSpacing/>
        <w:rPr>
          <w:rFonts w:ascii="Times New Roman" w:eastAsia="Calibri" w:hAnsi="Times New Roman" w:cs="Times New Roman"/>
          <w:color w:val="000000"/>
          <w:sz w:val="24"/>
          <w:szCs w:val="24"/>
        </w:rPr>
      </w:pPr>
    </w:p>
    <w:tbl>
      <w:tblPr>
        <w:tblW w:w="0" w:type="auto"/>
        <w:tblLook w:val="04A0" w:firstRow="1" w:lastRow="0" w:firstColumn="1" w:lastColumn="0" w:noHBand="0" w:noVBand="1"/>
      </w:tblPr>
      <w:tblGrid>
        <w:gridCol w:w="4785"/>
        <w:gridCol w:w="5529"/>
      </w:tblGrid>
      <w:tr w:rsidR="0004331D" w:rsidRPr="00FE6B71" w14:paraId="789064B4" w14:textId="77777777" w:rsidTr="00BF44E2">
        <w:tc>
          <w:tcPr>
            <w:tcW w:w="4785" w:type="dxa"/>
            <w:shd w:val="clear" w:color="auto" w:fill="auto"/>
          </w:tcPr>
          <w:p w14:paraId="051BBD8F" w14:textId="77777777" w:rsidR="0004331D" w:rsidRPr="00FE6B71" w:rsidRDefault="0004331D" w:rsidP="00FE6B71">
            <w:pPr>
              <w:spacing w:after="0" w:line="240" w:lineRule="auto"/>
              <w:rPr>
                <w:rFonts w:ascii="Times New Roman" w:hAnsi="Times New Roman" w:cs="Times New Roman"/>
                <w:sz w:val="24"/>
                <w:szCs w:val="24"/>
              </w:rPr>
            </w:pPr>
            <w:r w:rsidRPr="00FE6B71">
              <w:rPr>
                <w:rFonts w:ascii="Times New Roman" w:hAnsi="Times New Roman" w:cs="Times New Roman"/>
                <w:sz w:val="24"/>
                <w:szCs w:val="24"/>
              </w:rPr>
              <w:t xml:space="preserve">Глава администрации </w:t>
            </w:r>
          </w:p>
          <w:p w14:paraId="1443CF39" w14:textId="77777777" w:rsidR="0004331D" w:rsidRPr="00FE6B71" w:rsidRDefault="0004331D" w:rsidP="00FE6B71">
            <w:pPr>
              <w:spacing w:after="0" w:line="240" w:lineRule="auto"/>
              <w:rPr>
                <w:rFonts w:ascii="Times New Roman" w:hAnsi="Times New Roman" w:cs="Times New Roman"/>
                <w:sz w:val="24"/>
                <w:szCs w:val="24"/>
              </w:rPr>
            </w:pPr>
            <w:r w:rsidRPr="00FE6B71">
              <w:rPr>
                <w:rFonts w:ascii="Times New Roman" w:hAnsi="Times New Roman" w:cs="Times New Roman"/>
                <w:sz w:val="24"/>
                <w:szCs w:val="24"/>
              </w:rPr>
              <w:t>Каширского муниципального района</w:t>
            </w:r>
          </w:p>
        </w:tc>
        <w:tc>
          <w:tcPr>
            <w:tcW w:w="5529" w:type="dxa"/>
            <w:shd w:val="clear" w:color="auto" w:fill="auto"/>
          </w:tcPr>
          <w:p w14:paraId="087180FF" w14:textId="77777777" w:rsidR="0004331D" w:rsidRPr="00FE6B71" w:rsidRDefault="0004331D" w:rsidP="00FE6B71">
            <w:pPr>
              <w:spacing w:after="0" w:line="240" w:lineRule="auto"/>
              <w:ind w:firstLine="709"/>
              <w:jc w:val="right"/>
              <w:rPr>
                <w:rFonts w:ascii="Times New Roman" w:hAnsi="Times New Roman" w:cs="Times New Roman"/>
                <w:sz w:val="24"/>
                <w:szCs w:val="24"/>
              </w:rPr>
            </w:pPr>
          </w:p>
          <w:p w14:paraId="056E6E76" w14:textId="77777777" w:rsidR="0004331D" w:rsidRPr="00FE6B71" w:rsidRDefault="0004331D" w:rsidP="00FE6B71">
            <w:pPr>
              <w:spacing w:after="0" w:line="240" w:lineRule="auto"/>
              <w:ind w:firstLine="709"/>
              <w:jc w:val="right"/>
              <w:rPr>
                <w:rFonts w:ascii="Times New Roman" w:hAnsi="Times New Roman" w:cs="Times New Roman"/>
                <w:sz w:val="24"/>
                <w:szCs w:val="24"/>
              </w:rPr>
            </w:pPr>
            <w:r w:rsidRPr="00FE6B71">
              <w:rPr>
                <w:rFonts w:ascii="Times New Roman" w:hAnsi="Times New Roman" w:cs="Times New Roman"/>
                <w:sz w:val="24"/>
                <w:szCs w:val="24"/>
              </w:rPr>
              <w:t>А.И. Пономарев</w:t>
            </w:r>
          </w:p>
        </w:tc>
      </w:tr>
    </w:tbl>
    <w:p w14:paraId="5674444D" w14:textId="77777777" w:rsidR="0004331D" w:rsidRPr="00FE6B71" w:rsidRDefault="0004331D" w:rsidP="00FE6B71">
      <w:pPr>
        <w:spacing w:after="0" w:line="240" w:lineRule="auto"/>
        <w:ind w:firstLine="709"/>
        <w:rPr>
          <w:rFonts w:ascii="Times New Roman" w:hAnsi="Times New Roman" w:cs="Times New Roman"/>
          <w:sz w:val="24"/>
          <w:szCs w:val="24"/>
        </w:rPr>
      </w:pPr>
    </w:p>
    <w:p w14:paraId="00E1D193" w14:textId="77777777" w:rsidR="0004331D" w:rsidRPr="00FE6B71" w:rsidRDefault="0004331D" w:rsidP="00FE6B71">
      <w:pPr>
        <w:shd w:val="clear" w:color="auto" w:fill="FFFFFF"/>
        <w:suppressAutoHyphens/>
        <w:spacing w:after="0" w:line="240" w:lineRule="auto"/>
        <w:ind w:firstLine="709"/>
        <w:jc w:val="center"/>
        <w:rPr>
          <w:rFonts w:ascii="Times New Roman" w:hAnsi="Times New Roman" w:cs="Times New Roman"/>
          <w:sz w:val="24"/>
          <w:szCs w:val="24"/>
          <w:lang w:eastAsia="ar-SA"/>
        </w:rPr>
      </w:pPr>
      <w:r w:rsidRPr="00FE6B71">
        <w:rPr>
          <w:rFonts w:ascii="Times New Roman" w:hAnsi="Times New Roman" w:cs="Times New Roman"/>
          <w:sz w:val="24"/>
          <w:szCs w:val="24"/>
          <w:lang w:eastAsia="ar-SA"/>
        </w:rPr>
        <w:t>АДМИНИСТРАЦИЯ</w:t>
      </w:r>
    </w:p>
    <w:p w14:paraId="7231B404" w14:textId="77777777" w:rsidR="0004331D" w:rsidRPr="00FE6B71" w:rsidRDefault="0004331D" w:rsidP="00FE6B71">
      <w:pPr>
        <w:shd w:val="clear" w:color="auto" w:fill="FFFFFF"/>
        <w:suppressAutoHyphens/>
        <w:spacing w:after="0" w:line="240" w:lineRule="auto"/>
        <w:ind w:firstLine="709"/>
        <w:jc w:val="center"/>
        <w:rPr>
          <w:rFonts w:ascii="Times New Roman" w:hAnsi="Times New Roman" w:cs="Times New Roman"/>
          <w:sz w:val="24"/>
          <w:szCs w:val="24"/>
          <w:lang w:eastAsia="ar-SA"/>
        </w:rPr>
      </w:pPr>
      <w:r w:rsidRPr="00FE6B71">
        <w:rPr>
          <w:rFonts w:ascii="Times New Roman" w:hAnsi="Times New Roman" w:cs="Times New Roman"/>
          <w:sz w:val="24"/>
          <w:szCs w:val="24"/>
          <w:lang w:eastAsia="ar-SA"/>
        </w:rPr>
        <w:t>КАШИРСКОГО МУНИЦИПАЛЬНОГО РАЙОНА</w:t>
      </w:r>
    </w:p>
    <w:p w14:paraId="77D3DF75" w14:textId="77777777" w:rsidR="0004331D" w:rsidRPr="00FE6B71" w:rsidRDefault="0004331D" w:rsidP="00FE6B71">
      <w:pPr>
        <w:shd w:val="clear" w:color="auto" w:fill="FFFFFF"/>
        <w:suppressAutoHyphens/>
        <w:spacing w:after="0" w:line="240" w:lineRule="auto"/>
        <w:ind w:firstLine="709"/>
        <w:jc w:val="center"/>
        <w:rPr>
          <w:rFonts w:ascii="Times New Roman" w:hAnsi="Times New Roman" w:cs="Times New Roman"/>
          <w:sz w:val="24"/>
          <w:szCs w:val="24"/>
          <w:lang w:eastAsia="ar-SA"/>
        </w:rPr>
      </w:pPr>
      <w:r w:rsidRPr="00FE6B71">
        <w:rPr>
          <w:rFonts w:ascii="Times New Roman" w:hAnsi="Times New Roman" w:cs="Times New Roman"/>
          <w:sz w:val="24"/>
          <w:szCs w:val="24"/>
          <w:lang w:eastAsia="ar-SA"/>
        </w:rPr>
        <w:t>ВОРОНЕЖСКОЙ ОБЛАСТИ</w:t>
      </w:r>
    </w:p>
    <w:p w14:paraId="1630875D" w14:textId="77777777" w:rsidR="0004331D" w:rsidRPr="00FE6B71" w:rsidRDefault="0004331D" w:rsidP="00FE6B71">
      <w:pPr>
        <w:shd w:val="clear" w:color="auto" w:fill="FFFFFF"/>
        <w:suppressAutoHyphens/>
        <w:spacing w:after="0" w:line="240" w:lineRule="auto"/>
        <w:ind w:firstLine="709"/>
        <w:rPr>
          <w:rFonts w:ascii="Times New Roman" w:hAnsi="Times New Roman" w:cs="Times New Roman"/>
          <w:sz w:val="24"/>
          <w:szCs w:val="24"/>
          <w:lang w:eastAsia="ar-SA"/>
        </w:rPr>
      </w:pPr>
    </w:p>
    <w:p w14:paraId="5EC5B800" w14:textId="77777777" w:rsidR="0004331D" w:rsidRPr="00FE6B71" w:rsidRDefault="0004331D" w:rsidP="00FE6B71">
      <w:pPr>
        <w:shd w:val="clear" w:color="auto" w:fill="FFFFFF"/>
        <w:suppressAutoHyphens/>
        <w:spacing w:after="0" w:line="240" w:lineRule="auto"/>
        <w:ind w:firstLine="709"/>
        <w:jc w:val="center"/>
        <w:rPr>
          <w:rFonts w:ascii="Times New Roman" w:hAnsi="Times New Roman" w:cs="Times New Roman"/>
          <w:sz w:val="24"/>
          <w:szCs w:val="24"/>
          <w:lang w:eastAsia="ar-SA"/>
        </w:rPr>
      </w:pPr>
      <w:r w:rsidRPr="00FE6B71">
        <w:rPr>
          <w:rFonts w:ascii="Times New Roman" w:hAnsi="Times New Roman" w:cs="Times New Roman"/>
          <w:sz w:val="24"/>
          <w:szCs w:val="24"/>
          <w:lang w:eastAsia="ar-SA"/>
        </w:rPr>
        <w:t>П О С Т А Н О В Л Е Н И Е</w:t>
      </w:r>
    </w:p>
    <w:p w14:paraId="6230C133" w14:textId="77777777" w:rsidR="0004331D" w:rsidRPr="00FE6B71" w:rsidRDefault="0004331D" w:rsidP="00FE6B71">
      <w:pPr>
        <w:shd w:val="clear" w:color="auto" w:fill="FFFFFF"/>
        <w:suppressAutoHyphens/>
        <w:spacing w:after="0" w:line="240" w:lineRule="auto"/>
        <w:ind w:firstLine="709"/>
        <w:jc w:val="center"/>
        <w:rPr>
          <w:rFonts w:ascii="Times New Roman" w:hAnsi="Times New Roman" w:cs="Times New Roman"/>
          <w:sz w:val="24"/>
          <w:szCs w:val="24"/>
          <w:lang w:eastAsia="ar-SA"/>
        </w:rPr>
      </w:pPr>
    </w:p>
    <w:p w14:paraId="03709C45" w14:textId="77777777" w:rsidR="0004331D" w:rsidRPr="00FE6B71" w:rsidRDefault="0004331D" w:rsidP="00FE6B71">
      <w:pPr>
        <w:shd w:val="clear" w:color="auto" w:fill="FFFFFF"/>
        <w:suppressAutoHyphens/>
        <w:spacing w:after="0" w:line="240" w:lineRule="auto"/>
        <w:ind w:firstLine="709"/>
        <w:rPr>
          <w:rFonts w:ascii="Times New Roman" w:hAnsi="Times New Roman" w:cs="Times New Roman"/>
          <w:sz w:val="24"/>
          <w:szCs w:val="24"/>
          <w:lang w:eastAsia="ar-SA"/>
        </w:rPr>
      </w:pPr>
      <w:r w:rsidRPr="00FE6B71">
        <w:rPr>
          <w:rFonts w:ascii="Times New Roman" w:hAnsi="Times New Roman" w:cs="Times New Roman"/>
          <w:sz w:val="24"/>
          <w:szCs w:val="24"/>
          <w:lang w:eastAsia="ar-SA"/>
        </w:rPr>
        <w:t>от 27.02.2024 № 222</w:t>
      </w:r>
    </w:p>
    <w:p w14:paraId="1227B546" w14:textId="77777777" w:rsidR="0004331D" w:rsidRPr="00FE6B71" w:rsidRDefault="0004331D" w:rsidP="00FE6B71">
      <w:pPr>
        <w:shd w:val="clear" w:color="auto" w:fill="FFFFFF"/>
        <w:suppressAutoHyphens/>
        <w:spacing w:after="0" w:line="240" w:lineRule="auto"/>
        <w:ind w:firstLine="709"/>
        <w:rPr>
          <w:rFonts w:ascii="Times New Roman" w:hAnsi="Times New Roman" w:cs="Times New Roman"/>
          <w:sz w:val="24"/>
          <w:szCs w:val="24"/>
          <w:lang w:eastAsia="ar-SA"/>
        </w:rPr>
      </w:pPr>
      <w:r w:rsidRPr="00FE6B71">
        <w:rPr>
          <w:rFonts w:ascii="Times New Roman" w:hAnsi="Times New Roman" w:cs="Times New Roman"/>
          <w:sz w:val="24"/>
          <w:szCs w:val="24"/>
          <w:lang w:eastAsia="ar-SA"/>
        </w:rPr>
        <w:lastRenderedPageBreak/>
        <w:t xml:space="preserve">с. Каширское </w:t>
      </w:r>
    </w:p>
    <w:p w14:paraId="1861E65F" w14:textId="77777777" w:rsidR="0004331D" w:rsidRPr="00FE6B71" w:rsidRDefault="0004331D" w:rsidP="00FE6B71">
      <w:pPr>
        <w:spacing w:after="0" w:line="240" w:lineRule="auto"/>
        <w:ind w:firstLine="709"/>
        <w:rPr>
          <w:rFonts w:ascii="Times New Roman" w:hAnsi="Times New Roman" w:cs="Times New Roman"/>
          <w:sz w:val="24"/>
          <w:szCs w:val="24"/>
        </w:rPr>
      </w:pPr>
    </w:p>
    <w:p w14:paraId="7ECF76DE" w14:textId="77777777" w:rsidR="0004331D" w:rsidRPr="00FE6B71" w:rsidRDefault="0004331D" w:rsidP="00FE6B71">
      <w:pPr>
        <w:spacing w:after="0" w:line="240" w:lineRule="auto"/>
        <w:ind w:firstLine="709"/>
        <w:jc w:val="both"/>
        <w:rPr>
          <w:rFonts w:ascii="Times New Roman" w:hAnsi="Times New Roman" w:cs="Times New Roman"/>
          <w:b/>
          <w:bCs/>
          <w:kern w:val="28"/>
          <w:sz w:val="24"/>
          <w:szCs w:val="24"/>
        </w:rPr>
      </w:pPr>
      <w:r w:rsidRPr="00FE6B71">
        <w:rPr>
          <w:rFonts w:ascii="Times New Roman" w:hAnsi="Times New Roman" w:cs="Times New Roman"/>
          <w:b/>
          <w:bCs/>
          <w:kern w:val="28"/>
          <w:sz w:val="24"/>
          <w:szCs w:val="24"/>
        </w:rPr>
        <w:t>Об утверждении Программы по оздоровлению муниципальных финансов Каширского муниципального района Воронежской области на период до 2026 года</w:t>
      </w:r>
    </w:p>
    <w:p w14:paraId="781010DD" w14:textId="77777777" w:rsidR="0004331D" w:rsidRPr="00FE6B71" w:rsidRDefault="0004331D" w:rsidP="00FE6B71">
      <w:pPr>
        <w:spacing w:after="0" w:line="240" w:lineRule="auto"/>
        <w:ind w:firstLine="709"/>
        <w:rPr>
          <w:rFonts w:ascii="Times New Roman" w:hAnsi="Times New Roman" w:cs="Times New Roman"/>
          <w:color w:val="000000"/>
          <w:sz w:val="24"/>
          <w:szCs w:val="24"/>
        </w:rPr>
      </w:pPr>
    </w:p>
    <w:p w14:paraId="1B63F5FC" w14:textId="77777777" w:rsidR="0004331D" w:rsidRPr="00FE6B71" w:rsidRDefault="0004331D" w:rsidP="00FE6B71">
      <w:pPr>
        <w:spacing w:after="0" w:line="240" w:lineRule="auto"/>
        <w:ind w:firstLine="709"/>
        <w:rPr>
          <w:rFonts w:ascii="Times New Roman" w:hAnsi="Times New Roman" w:cs="Times New Roman"/>
          <w:color w:val="000000"/>
          <w:sz w:val="24"/>
          <w:szCs w:val="24"/>
        </w:rPr>
      </w:pPr>
    </w:p>
    <w:p w14:paraId="64E07639" w14:textId="77777777" w:rsidR="0004331D" w:rsidRPr="00FE6B71" w:rsidRDefault="0004331D" w:rsidP="00FE6B71">
      <w:pPr>
        <w:pStyle w:val="ConsPlusNormal"/>
        <w:widowControl/>
        <w:ind w:firstLine="709"/>
        <w:jc w:val="both"/>
        <w:rPr>
          <w:rFonts w:ascii="Times New Roman" w:hAnsi="Times New Roman" w:cs="Times New Roman"/>
        </w:rPr>
      </w:pPr>
      <w:r w:rsidRPr="00FE6B71">
        <w:rPr>
          <w:rFonts w:ascii="Times New Roman" w:hAnsi="Times New Roman" w:cs="Times New Roman"/>
        </w:rPr>
        <w:t xml:space="preserve">В целях принятия мер по оздоровлению муниципальных финансов, администрация Каширского муниципального района </w:t>
      </w:r>
      <w:r w:rsidRPr="00FE6B71">
        <w:rPr>
          <w:rFonts w:ascii="Times New Roman" w:hAnsi="Times New Roman" w:cs="Times New Roman"/>
          <w:bCs/>
        </w:rPr>
        <w:t>постановляет</w:t>
      </w:r>
      <w:r w:rsidRPr="00FE6B71">
        <w:rPr>
          <w:rFonts w:ascii="Times New Roman" w:hAnsi="Times New Roman" w:cs="Times New Roman"/>
        </w:rPr>
        <w:t>:</w:t>
      </w:r>
    </w:p>
    <w:p w14:paraId="122452F5" w14:textId="77777777" w:rsidR="0004331D" w:rsidRPr="00FE6B71" w:rsidRDefault="0004331D" w:rsidP="00FE6B71">
      <w:pPr>
        <w:spacing w:after="0" w:line="240" w:lineRule="auto"/>
        <w:ind w:firstLine="709"/>
        <w:jc w:val="both"/>
        <w:rPr>
          <w:rFonts w:ascii="Times New Roman" w:hAnsi="Times New Roman" w:cs="Times New Roman"/>
          <w:sz w:val="24"/>
          <w:szCs w:val="24"/>
        </w:rPr>
      </w:pPr>
      <w:r w:rsidRPr="00FE6B71">
        <w:rPr>
          <w:rFonts w:ascii="Times New Roman" w:hAnsi="Times New Roman" w:cs="Times New Roman"/>
          <w:sz w:val="24"/>
          <w:szCs w:val="24"/>
        </w:rPr>
        <w:t xml:space="preserve"> 1. Утвердить Программу по оздоровлению муниципальных финансов Каширского муниципального района на период до 2026 года, согласно приложению к настоящему постановлению.</w:t>
      </w:r>
    </w:p>
    <w:p w14:paraId="168F4A36" w14:textId="77777777" w:rsidR="0004331D" w:rsidRPr="00FE6B71" w:rsidRDefault="0004331D" w:rsidP="00FE6B71">
      <w:pPr>
        <w:spacing w:after="0" w:line="240" w:lineRule="auto"/>
        <w:ind w:firstLine="709"/>
        <w:jc w:val="both"/>
        <w:rPr>
          <w:rFonts w:ascii="Times New Roman" w:hAnsi="Times New Roman" w:cs="Times New Roman"/>
          <w:bCs/>
          <w:color w:val="000000"/>
          <w:sz w:val="24"/>
          <w:szCs w:val="24"/>
        </w:rPr>
      </w:pPr>
      <w:r w:rsidRPr="00FE6B71">
        <w:rPr>
          <w:rFonts w:ascii="Times New Roman" w:hAnsi="Times New Roman" w:cs="Times New Roman"/>
          <w:sz w:val="24"/>
          <w:szCs w:val="24"/>
        </w:rPr>
        <w:t xml:space="preserve"> 2. Признать утратившим силу </w:t>
      </w:r>
      <w:r w:rsidRPr="00FE6B71">
        <w:rPr>
          <w:rFonts w:ascii="Times New Roman" w:hAnsi="Times New Roman" w:cs="Times New Roman"/>
          <w:bCs/>
          <w:color w:val="000000"/>
          <w:sz w:val="24"/>
          <w:szCs w:val="24"/>
        </w:rPr>
        <w:t>постановление администрации Каширского муниципального района от 10.03.2023 № 221 «Об утверждении Программы по оздоровлению муниципальных финансов Каширского муниципального района Воронежской области на период до 2025 года».</w:t>
      </w:r>
    </w:p>
    <w:p w14:paraId="121EBEDB" w14:textId="77777777" w:rsidR="0004331D" w:rsidRPr="00FE6B71" w:rsidRDefault="0004331D" w:rsidP="00FE6B71">
      <w:pPr>
        <w:spacing w:after="0" w:line="240" w:lineRule="auto"/>
        <w:ind w:firstLine="709"/>
        <w:jc w:val="both"/>
        <w:rPr>
          <w:rFonts w:ascii="Times New Roman" w:hAnsi="Times New Roman" w:cs="Times New Roman"/>
          <w:bCs/>
          <w:color w:val="000000"/>
          <w:sz w:val="24"/>
          <w:szCs w:val="24"/>
        </w:rPr>
      </w:pPr>
      <w:r w:rsidRPr="00FE6B71">
        <w:rPr>
          <w:rFonts w:ascii="Times New Roman" w:hAnsi="Times New Roman" w:cs="Times New Roman"/>
          <w:bCs/>
          <w:color w:val="000000"/>
          <w:sz w:val="24"/>
          <w:szCs w:val="24"/>
        </w:rPr>
        <w:t xml:space="preserve"> 3. Настоящее постановление вступает в силу со дня его официального опубликования и распространяет свое действие на правоотношения, возникшие с 01 января 2024 года.</w:t>
      </w:r>
    </w:p>
    <w:p w14:paraId="408C84BE" w14:textId="77777777" w:rsidR="0004331D" w:rsidRPr="00FE6B71" w:rsidRDefault="0004331D" w:rsidP="00FE6B71">
      <w:pPr>
        <w:spacing w:after="0" w:line="240" w:lineRule="auto"/>
        <w:ind w:firstLine="709"/>
        <w:jc w:val="both"/>
        <w:rPr>
          <w:rFonts w:ascii="Times New Roman" w:hAnsi="Times New Roman" w:cs="Times New Roman"/>
          <w:sz w:val="24"/>
          <w:szCs w:val="24"/>
        </w:rPr>
      </w:pPr>
      <w:r w:rsidRPr="00FE6B71">
        <w:rPr>
          <w:rFonts w:ascii="Times New Roman" w:hAnsi="Times New Roman" w:cs="Times New Roman"/>
          <w:bCs/>
          <w:color w:val="000000"/>
          <w:sz w:val="24"/>
          <w:szCs w:val="24"/>
        </w:rPr>
        <w:t xml:space="preserve"> 4</w:t>
      </w:r>
      <w:r w:rsidRPr="00FE6B71">
        <w:rPr>
          <w:rFonts w:ascii="Times New Roman" w:hAnsi="Times New Roman" w:cs="Times New Roman"/>
          <w:sz w:val="24"/>
          <w:szCs w:val="24"/>
        </w:rPr>
        <w:t>. Контроль за исполнением настоящего постановления возложить на заместителя главы администрации - руководителя аппарата О.И. Усову.</w:t>
      </w:r>
    </w:p>
    <w:p w14:paraId="69CD34CD" w14:textId="77777777" w:rsidR="0004331D" w:rsidRPr="00FE6B71" w:rsidRDefault="0004331D" w:rsidP="00FE6B71">
      <w:pPr>
        <w:autoSpaceDE w:val="0"/>
        <w:autoSpaceDN w:val="0"/>
        <w:adjustRightInd w:val="0"/>
        <w:spacing w:after="0" w:line="240" w:lineRule="auto"/>
        <w:ind w:firstLine="709"/>
        <w:outlineLvl w:val="0"/>
        <w:rPr>
          <w:rFonts w:ascii="Times New Roman" w:hAnsi="Times New Roman" w:cs="Times New Roman"/>
          <w:sz w:val="24"/>
          <w:szCs w:val="24"/>
        </w:rPr>
      </w:pPr>
    </w:p>
    <w:p w14:paraId="006F9D21" w14:textId="77777777" w:rsidR="0004331D" w:rsidRPr="00FE6B71" w:rsidRDefault="0004331D" w:rsidP="00FE6B71">
      <w:pPr>
        <w:autoSpaceDE w:val="0"/>
        <w:autoSpaceDN w:val="0"/>
        <w:adjustRightInd w:val="0"/>
        <w:spacing w:after="0" w:line="240" w:lineRule="auto"/>
        <w:ind w:firstLine="709"/>
        <w:outlineLvl w:val="0"/>
        <w:rPr>
          <w:rFonts w:ascii="Times New Roman" w:hAnsi="Times New Roman" w:cs="Times New Roman"/>
          <w:sz w:val="24"/>
          <w:szCs w:val="24"/>
        </w:rPr>
      </w:pPr>
    </w:p>
    <w:tbl>
      <w:tblPr>
        <w:tblW w:w="0" w:type="auto"/>
        <w:tblLook w:val="04A0" w:firstRow="1" w:lastRow="0" w:firstColumn="1" w:lastColumn="0" w:noHBand="0" w:noVBand="1"/>
      </w:tblPr>
      <w:tblGrid>
        <w:gridCol w:w="5281"/>
        <w:gridCol w:w="5281"/>
      </w:tblGrid>
      <w:tr w:rsidR="0004331D" w:rsidRPr="00FE6B71" w14:paraId="40D2C7BF" w14:textId="77777777" w:rsidTr="00BF44E2">
        <w:tc>
          <w:tcPr>
            <w:tcW w:w="5281" w:type="dxa"/>
            <w:shd w:val="clear" w:color="auto" w:fill="auto"/>
          </w:tcPr>
          <w:p w14:paraId="54EBA9BE" w14:textId="77777777" w:rsidR="0004331D" w:rsidRPr="00FE6B71" w:rsidRDefault="0004331D" w:rsidP="00FE6B71">
            <w:pPr>
              <w:autoSpaceDE w:val="0"/>
              <w:autoSpaceDN w:val="0"/>
              <w:adjustRightInd w:val="0"/>
              <w:spacing w:after="0" w:line="240" w:lineRule="auto"/>
              <w:rPr>
                <w:rFonts w:ascii="Times New Roman" w:hAnsi="Times New Roman" w:cs="Times New Roman"/>
                <w:sz w:val="24"/>
                <w:szCs w:val="24"/>
              </w:rPr>
            </w:pPr>
            <w:r w:rsidRPr="00FE6B71">
              <w:rPr>
                <w:rFonts w:ascii="Times New Roman" w:hAnsi="Times New Roman" w:cs="Times New Roman"/>
                <w:sz w:val="24"/>
                <w:szCs w:val="24"/>
              </w:rPr>
              <w:t>Глава администрации</w:t>
            </w:r>
          </w:p>
          <w:p w14:paraId="6FDBC50C" w14:textId="77777777" w:rsidR="0004331D" w:rsidRPr="00FE6B71" w:rsidRDefault="0004331D" w:rsidP="00FE6B71">
            <w:pPr>
              <w:autoSpaceDE w:val="0"/>
              <w:autoSpaceDN w:val="0"/>
              <w:adjustRightInd w:val="0"/>
              <w:spacing w:after="0" w:line="240" w:lineRule="auto"/>
              <w:rPr>
                <w:rFonts w:ascii="Times New Roman" w:hAnsi="Times New Roman" w:cs="Times New Roman"/>
                <w:sz w:val="24"/>
                <w:szCs w:val="24"/>
              </w:rPr>
            </w:pPr>
            <w:r w:rsidRPr="00FE6B71">
              <w:rPr>
                <w:rFonts w:ascii="Times New Roman" w:hAnsi="Times New Roman" w:cs="Times New Roman"/>
                <w:sz w:val="24"/>
                <w:szCs w:val="24"/>
              </w:rPr>
              <w:t xml:space="preserve">Каширского муниципального района </w:t>
            </w:r>
          </w:p>
        </w:tc>
        <w:tc>
          <w:tcPr>
            <w:tcW w:w="5281" w:type="dxa"/>
            <w:shd w:val="clear" w:color="auto" w:fill="auto"/>
          </w:tcPr>
          <w:p w14:paraId="5D235FA9" w14:textId="77777777" w:rsidR="0004331D" w:rsidRPr="00FE6B71" w:rsidRDefault="0004331D" w:rsidP="00FE6B71">
            <w:pPr>
              <w:autoSpaceDE w:val="0"/>
              <w:autoSpaceDN w:val="0"/>
              <w:adjustRightInd w:val="0"/>
              <w:spacing w:after="0" w:line="240" w:lineRule="auto"/>
              <w:ind w:firstLine="709"/>
              <w:jc w:val="right"/>
              <w:rPr>
                <w:rFonts w:ascii="Times New Roman" w:hAnsi="Times New Roman" w:cs="Times New Roman"/>
                <w:sz w:val="24"/>
                <w:szCs w:val="24"/>
              </w:rPr>
            </w:pPr>
            <w:r w:rsidRPr="00FE6B71">
              <w:rPr>
                <w:rFonts w:ascii="Times New Roman" w:hAnsi="Times New Roman" w:cs="Times New Roman"/>
                <w:sz w:val="24"/>
                <w:szCs w:val="24"/>
              </w:rPr>
              <w:t>А.И. Пономарев</w:t>
            </w:r>
          </w:p>
          <w:p w14:paraId="3119AB70" w14:textId="77777777" w:rsidR="0004331D" w:rsidRPr="00FE6B71" w:rsidRDefault="0004331D" w:rsidP="00FE6B71">
            <w:pPr>
              <w:autoSpaceDE w:val="0"/>
              <w:autoSpaceDN w:val="0"/>
              <w:adjustRightInd w:val="0"/>
              <w:spacing w:after="0" w:line="240" w:lineRule="auto"/>
              <w:jc w:val="right"/>
              <w:rPr>
                <w:rFonts w:ascii="Times New Roman" w:hAnsi="Times New Roman" w:cs="Times New Roman"/>
                <w:sz w:val="24"/>
                <w:szCs w:val="24"/>
              </w:rPr>
            </w:pPr>
          </w:p>
        </w:tc>
      </w:tr>
    </w:tbl>
    <w:p w14:paraId="7145BEFA" w14:textId="77777777" w:rsidR="0004331D" w:rsidRPr="00FE6B71" w:rsidRDefault="0004331D" w:rsidP="00FE6B71">
      <w:pPr>
        <w:autoSpaceDE w:val="0"/>
        <w:autoSpaceDN w:val="0"/>
        <w:adjustRightInd w:val="0"/>
        <w:spacing w:after="0" w:line="240" w:lineRule="auto"/>
        <w:ind w:firstLine="709"/>
        <w:jc w:val="right"/>
        <w:rPr>
          <w:rFonts w:ascii="Times New Roman" w:hAnsi="Times New Roman" w:cs="Times New Roman"/>
          <w:sz w:val="24"/>
          <w:szCs w:val="24"/>
        </w:rPr>
      </w:pPr>
    </w:p>
    <w:p w14:paraId="1BBC7FCC" w14:textId="263354B3" w:rsidR="0004331D" w:rsidRPr="00FE6B71" w:rsidRDefault="0004331D" w:rsidP="00FE6B71">
      <w:pPr>
        <w:autoSpaceDE w:val="0"/>
        <w:autoSpaceDN w:val="0"/>
        <w:adjustRightInd w:val="0"/>
        <w:spacing w:after="0" w:line="240" w:lineRule="auto"/>
        <w:ind w:left="5103"/>
        <w:rPr>
          <w:rFonts w:ascii="Times New Roman" w:hAnsi="Times New Roman" w:cs="Times New Roman"/>
          <w:sz w:val="24"/>
          <w:szCs w:val="24"/>
        </w:rPr>
      </w:pPr>
      <w:r w:rsidRPr="00FE6B71">
        <w:rPr>
          <w:rFonts w:ascii="Times New Roman" w:hAnsi="Times New Roman" w:cs="Times New Roman"/>
          <w:sz w:val="24"/>
          <w:szCs w:val="24"/>
        </w:rPr>
        <w:t xml:space="preserve">Приложение к постановлению администрации Каширского муниципального района от 27.02.2024 № 222 </w:t>
      </w:r>
    </w:p>
    <w:p w14:paraId="297F7C11" w14:textId="77777777" w:rsidR="0004331D" w:rsidRPr="00FE6B71" w:rsidRDefault="0004331D" w:rsidP="00FE6B71">
      <w:pPr>
        <w:autoSpaceDE w:val="0"/>
        <w:autoSpaceDN w:val="0"/>
        <w:adjustRightInd w:val="0"/>
        <w:spacing w:after="0" w:line="240" w:lineRule="auto"/>
        <w:ind w:firstLine="709"/>
        <w:jc w:val="center"/>
        <w:rPr>
          <w:rFonts w:ascii="Times New Roman" w:hAnsi="Times New Roman" w:cs="Times New Roman"/>
          <w:sz w:val="24"/>
          <w:szCs w:val="24"/>
        </w:rPr>
      </w:pPr>
    </w:p>
    <w:p w14:paraId="1AC7728B" w14:textId="77777777" w:rsidR="0004331D" w:rsidRPr="00FE6B71" w:rsidRDefault="0004331D" w:rsidP="00FE6B71">
      <w:pPr>
        <w:autoSpaceDE w:val="0"/>
        <w:autoSpaceDN w:val="0"/>
        <w:adjustRightInd w:val="0"/>
        <w:spacing w:after="0" w:line="240" w:lineRule="auto"/>
        <w:ind w:firstLine="709"/>
        <w:jc w:val="center"/>
        <w:rPr>
          <w:rFonts w:ascii="Times New Roman" w:hAnsi="Times New Roman" w:cs="Times New Roman"/>
          <w:sz w:val="24"/>
          <w:szCs w:val="24"/>
        </w:rPr>
      </w:pPr>
      <w:r w:rsidRPr="00FE6B71">
        <w:rPr>
          <w:rFonts w:ascii="Times New Roman" w:hAnsi="Times New Roman" w:cs="Times New Roman"/>
          <w:sz w:val="24"/>
          <w:szCs w:val="24"/>
        </w:rPr>
        <w:t xml:space="preserve">Программа </w:t>
      </w:r>
    </w:p>
    <w:p w14:paraId="7081F438" w14:textId="77777777" w:rsidR="0004331D" w:rsidRPr="00FE6B71" w:rsidRDefault="0004331D" w:rsidP="00FE6B71">
      <w:pPr>
        <w:autoSpaceDE w:val="0"/>
        <w:autoSpaceDN w:val="0"/>
        <w:adjustRightInd w:val="0"/>
        <w:spacing w:after="0" w:line="240" w:lineRule="auto"/>
        <w:ind w:firstLine="709"/>
        <w:jc w:val="center"/>
        <w:rPr>
          <w:rFonts w:ascii="Times New Roman" w:hAnsi="Times New Roman" w:cs="Times New Roman"/>
          <w:sz w:val="24"/>
          <w:szCs w:val="24"/>
        </w:rPr>
      </w:pPr>
      <w:r w:rsidRPr="00FE6B71">
        <w:rPr>
          <w:rFonts w:ascii="Times New Roman" w:hAnsi="Times New Roman" w:cs="Times New Roman"/>
          <w:sz w:val="24"/>
          <w:szCs w:val="24"/>
        </w:rPr>
        <w:t>по оздоровлению муниципальных финансов Каширского муниципального района</w:t>
      </w:r>
    </w:p>
    <w:p w14:paraId="4482EB40" w14:textId="77777777" w:rsidR="0004331D" w:rsidRPr="00FE6B71" w:rsidRDefault="0004331D" w:rsidP="00FE6B71">
      <w:pPr>
        <w:autoSpaceDE w:val="0"/>
        <w:autoSpaceDN w:val="0"/>
        <w:adjustRightInd w:val="0"/>
        <w:spacing w:after="0" w:line="240" w:lineRule="auto"/>
        <w:ind w:firstLine="709"/>
        <w:jc w:val="center"/>
        <w:rPr>
          <w:rFonts w:ascii="Times New Roman" w:hAnsi="Times New Roman" w:cs="Times New Roman"/>
          <w:sz w:val="24"/>
          <w:szCs w:val="24"/>
        </w:rPr>
      </w:pPr>
      <w:r w:rsidRPr="00FE6B71">
        <w:rPr>
          <w:rFonts w:ascii="Times New Roman" w:hAnsi="Times New Roman" w:cs="Times New Roman"/>
          <w:sz w:val="24"/>
          <w:szCs w:val="24"/>
        </w:rPr>
        <w:t xml:space="preserve"> на период до 2026 года</w:t>
      </w:r>
    </w:p>
    <w:p w14:paraId="6D87C718" w14:textId="77777777" w:rsidR="0004331D" w:rsidRPr="00FE6B71" w:rsidRDefault="0004331D" w:rsidP="00FE6B71">
      <w:pPr>
        <w:autoSpaceDE w:val="0"/>
        <w:autoSpaceDN w:val="0"/>
        <w:adjustRightInd w:val="0"/>
        <w:spacing w:after="0" w:line="240" w:lineRule="auto"/>
        <w:ind w:firstLine="709"/>
        <w:jc w:val="center"/>
        <w:rPr>
          <w:rFonts w:ascii="Times New Roman" w:hAnsi="Times New Roman" w:cs="Times New Roman"/>
          <w:sz w:val="24"/>
          <w:szCs w:val="24"/>
        </w:rPr>
      </w:pPr>
    </w:p>
    <w:p w14:paraId="0CEDE38D" w14:textId="77777777" w:rsidR="0004331D" w:rsidRPr="00FE6B71" w:rsidRDefault="0004331D" w:rsidP="00FE6B71">
      <w:pPr>
        <w:autoSpaceDE w:val="0"/>
        <w:autoSpaceDN w:val="0"/>
        <w:adjustRightInd w:val="0"/>
        <w:spacing w:after="0" w:line="240" w:lineRule="auto"/>
        <w:ind w:firstLine="709"/>
        <w:jc w:val="center"/>
        <w:rPr>
          <w:rFonts w:ascii="Times New Roman" w:hAnsi="Times New Roman" w:cs="Times New Roman"/>
          <w:sz w:val="24"/>
          <w:szCs w:val="24"/>
        </w:rPr>
      </w:pPr>
      <w:r w:rsidRPr="00FE6B71">
        <w:rPr>
          <w:rFonts w:ascii="Times New Roman" w:hAnsi="Times New Roman" w:cs="Times New Roman"/>
          <w:sz w:val="24"/>
          <w:szCs w:val="24"/>
        </w:rPr>
        <w:t>1.Общие положения</w:t>
      </w:r>
    </w:p>
    <w:p w14:paraId="1D3F470E" w14:textId="77777777" w:rsidR="0004331D" w:rsidRPr="00FE6B71" w:rsidRDefault="0004331D" w:rsidP="00FE6B71">
      <w:pPr>
        <w:autoSpaceDE w:val="0"/>
        <w:autoSpaceDN w:val="0"/>
        <w:adjustRightInd w:val="0"/>
        <w:spacing w:after="0" w:line="240" w:lineRule="auto"/>
        <w:ind w:firstLine="709"/>
        <w:jc w:val="center"/>
        <w:rPr>
          <w:rFonts w:ascii="Times New Roman" w:hAnsi="Times New Roman" w:cs="Times New Roman"/>
          <w:sz w:val="24"/>
          <w:szCs w:val="24"/>
        </w:rPr>
      </w:pPr>
    </w:p>
    <w:p w14:paraId="1F95ABB8" w14:textId="77777777" w:rsidR="0004331D" w:rsidRPr="00FE6B71" w:rsidRDefault="0004331D" w:rsidP="00FE6B71">
      <w:pPr>
        <w:autoSpaceDE w:val="0"/>
        <w:autoSpaceDN w:val="0"/>
        <w:adjustRightInd w:val="0"/>
        <w:spacing w:after="0" w:line="240" w:lineRule="auto"/>
        <w:ind w:firstLine="709"/>
        <w:jc w:val="both"/>
        <w:rPr>
          <w:rFonts w:ascii="Times New Roman" w:hAnsi="Times New Roman" w:cs="Times New Roman"/>
          <w:sz w:val="24"/>
          <w:szCs w:val="24"/>
        </w:rPr>
      </w:pPr>
      <w:r w:rsidRPr="00FE6B71">
        <w:rPr>
          <w:rFonts w:ascii="Times New Roman" w:hAnsi="Times New Roman" w:cs="Times New Roman"/>
          <w:sz w:val="24"/>
          <w:szCs w:val="24"/>
        </w:rPr>
        <w:t>1.1. Программа по оздоровлению муниципальных финансов Каширского муниципального района на период до 2026 года (далее - Программа) разработана в целях формирования бюджетной политики района, ориентированной на создание условий для эффективного управления муниципальными финансами и укрепление устойчивости бюджетной системы района.</w:t>
      </w:r>
    </w:p>
    <w:p w14:paraId="4BE97E32" w14:textId="77777777" w:rsidR="0004331D" w:rsidRPr="00FE6B71" w:rsidRDefault="0004331D" w:rsidP="00FE6B71">
      <w:pPr>
        <w:autoSpaceDE w:val="0"/>
        <w:autoSpaceDN w:val="0"/>
        <w:adjustRightInd w:val="0"/>
        <w:spacing w:after="0" w:line="240" w:lineRule="auto"/>
        <w:ind w:firstLine="709"/>
        <w:jc w:val="both"/>
        <w:rPr>
          <w:rFonts w:ascii="Times New Roman" w:hAnsi="Times New Roman" w:cs="Times New Roman"/>
          <w:sz w:val="24"/>
          <w:szCs w:val="24"/>
        </w:rPr>
      </w:pPr>
      <w:r w:rsidRPr="00FE6B71">
        <w:rPr>
          <w:rFonts w:ascii="Times New Roman" w:hAnsi="Times New Roman" w:cs="Times New Roman"/>
          <w:sz w:val="24"/>
          <w:szCs w:val="24"/>
        </w:rPr>
        <w:t>1.2. Программа определяет основные направления деятельности органов местного самоуправления Каширского муниципального района в сфере роста доходов, оптимизации расходов местного бюджета, ограничения дефицита бюджета, сокращение муниципального долга.</w:t>
      </w:r>
    </w:p>
    <w:p w14:paraId="579B2186" w14:textId="77777777" w:rsidR="0004331D" w:rsidRPr="00FE6B71" w:rsidRDefault="0004331D" w:rsidP="00FE6B71">
      <w:pPr>
        <w:autoSpaceDE w:val="0"/>
        <w:autoSpaceDN w:val="0"/>
        <w:adjustRightInd w:val="0"/>
        <w:spacing w:after="0" w:line="240" w:lineRule="auto"/>
        <w:ind w:firstLine="709"/>
        <w:jc w:val="center"/>
        <w:rPr>
          <w:rFonts w:ascii="Times New Roman" w:hAnsi="Times New Roman" w:cs="Times New Roman"/>
          <w:sz w:val="24"/>
          <w:szCs w:val="24"/>
        </w:rPr>
      </w:pPr>
      <w:r w:rsidRPr="00FE6B71">
        <w:rPr>
          <w:rFonts w:ascii="Times New Roman" w:hAnsi="Times New Roman" w:cs="Times New Roman"/>
          <w:sz w:val="24"/>
          <w:szCs w:val="24"/>
        </w:rPr>
        <w:t>2.Цели и задачи Программы</w:t>
      </w:r>
    </w:p>
    <w:p w14:paraId="7561F7F4" w14:textId="77777777" w:rsidR="0004331D" w:rsidRPr="00FE6B71" w:rsidRDefault="0004331D" w:rsidP="00FE6B71">
      <w:pPr>
        <w:autoSpaceDE w:val="0"/>
        <w:autoSpaceDN w:val="0"/>
        <w:adjustRightInd w:val="0"/>
        <w:spacing w:after="0" w:line="240" w:lineRule="auto"/>
        <w:ind w:firstLine="709"/>
        <w:jc w:val="center"/>
        <w:rPr>
          <w:rFonts w:ascii="Times New Roman" w:hAnsi="Times New Roman" w:cs="Times New Roman"/>
          <w:sz w:val="24"/>
          <w:szCs w:val="24"/>
        </w:rPr>
      </w:pPr>
    </w:p>
    <w:p w14:paraId="4A724985" w14:textId="77777777" w:rsidR="0004331D" w:rsidRPr="00FE6B71" w:rsidRDefault="0004331D" w:rsidP="00FE6B71">
      <w:pPr>
        <w:autoSpaceDE w:val="0"/>
        <w:autoSpaceDN w:val="0"/>
        <w:adjustRightInd w:val="0"/>
        <w:spacing w:after="0" w:line="240" w:lineRule="auto"/>
        <w:ind w:firstLine="709"/>
        <w:jc w:val="both"/>
        <w:rPr>
          <w:rFonts w:ascii="Times New Roman" w:hAnsi="Times New Roman" w:cs="Times New Roman"/>
          <w:sz w:val="24"/>
          <w:szCs w:val="24"/>
        </w:rPr>
      </w:pPr>
      <w:r w:rsidRPr="00FE6B71">
        <w:rPr>
          <w:rFonts w:ascii="Times New Roman" w:hAnsi="Times New Roman" w:cs="Times New Roman"/>
          <w:sz w:val="24"/>
          <w:szCs w:val="24"/>
        </w:rPr>
        <w:t>2.1. Цель Программы – улучшение состояния бюджетной системы и финансовое оздоровление консолидированного бюджета Каширского муниципального района.</w:t>
      </w:r>
    </w:p>
    <w:p w14:paraId="1D7B5327" w14:textId="77777777" w:rsidR="0004331D" w:rsidRPr="00FE6B71" w:rsidRDefault="0004331D" w:rsidP="00FE6B71">
      <w:pPr>
        <w:autoSpaceDE w:val="0"/>
        <w:autoSpaceDN w:val="0"/>
        <w:adjustRightInd w:val="0"/>
        <w:spacing w:after="0" w:line="240" w:lineRule="auto"/>
        <w:ind w:firstLine="709"/>
        <w:jc w:val="both"/>
        <w:rPr>
          <w:rFonts w:ascii="Times New Roman" w:hAnsi="Times New Roman" w:cs="Times New Roman"/>
          <w:sz w:val="24"/>
          <w:szCs w:val="24"/>
        </w:rPr>
      </w:pPr>
      <w:r w:rsidRPr="00FE6B71">
        <w:rPr>
          <w:rFonts w:ascii="Times New Roman" w:hAnsi="Times New Roman" w:cs="Times New Roman"/>
          <w:sz w:val="24"/>
          <w:szCs w:val="24"/>
        </w:rPr>
        <w:t>2.2. Достижение поставленной цели будет осуществляться посредством решения следующих задач Программы:</w:t>
      </w:r>
    </w:p>
    <w:p w14:paraId="1F31BEDC" w14:textId="77777777" w:rsidR="0004331D" w:rsidRPr="00FE6B71" w:rsidRDefault="0004331D" w:rsidP="00FE6B71">
      <w:pPr>
        <w:autoSpaceDE w:val="0"/>
        <w:autoSpaceDN w:val="0"/>
        <w:adjustRightInd w:val="0"/>
        <w:spacing w:after="0" w:line="240" w:lineRule="auto"/>
        <w:ind w:firstLine="709"/>
        <w:jc w:val="both"/>
        <w:rPr>
          <w:rFonts w:ascii="Times New Roman" w:hAnsi="Times New Roman" w:cs="Times New Roman"/>
          <w:sz w:val="24"/>
          <w:szCs w:val="24"/>
        </w:rPr>
      </w:pPr>
      <w:r w:rsidRPr="00FE6B71">
        <w:rPr>
          <w:rFonts w:ascii="Times New Roman" w:hAnsi="Times New Roman" w:cs="Times New Roman"/>
          <w:sz w:val="24"/>
          <w:szCs w:val="24"/>
        </w:rPr>
        <w:t xml:space="preserve"> 1) сохранение устойчивости бюджетной системы района;</w:t>
      </w:r>
    </w:p>
    <w:p w14:paraId="5273C088" w14:textId="77777777" w:rsidR="0004331D" w:rsidRPr="00FE6B71" w:rsidRDefault="0004331D" w:rsidP="00FE6B71">
      <w:pPr>
        <w:autoSpaceDE w:val="0"/>
        <w:autoSpaceDN w:val="0"/>
        <w:adjustRightInd w:val="0"/>
        <w:spacing w:after="0" w:line="240" w:lineRule="auto"/>
        <w:ind w:firstLine="709"/>
        <w:jc w:val="both"/>
        <w:rPr>
          <w:rFonts w:ascii="Times New Roman" w:hAnsi="Times New Roman" w:cs="Times New Roman"/>
          <w:sz w:val="24"/>
          <w:szCs w:val="24"/>
        </w:rPr>
      </w:pPr>
      <w:r w:rsidRPr="00FE6B71">
        <w:rPr>
          <w:rFonts w:ascii="Times New Roman" w:hAnsi="Times New Roman" w:cs="Times New Roman"/>
          <w:sz w:val="24"/>
          <w:szCs w:val="24"/>
        </w:rPr>
        <w:t xml:space="preserve"> 2) принятие мер по снижению недоимки по обязательным платежам в бюджет;</w:t>
      </w:r>
    </w:p>
    <w:p w14:paraId="3DAE0D9A" w14:textId="77777777" w:rsidR="0004331D" w:rsidRPr="00FE6B71" w:rsidRDefault="0004331D" w:rsidP="00FE6B71">
      <w:pPr>
        <w:autoSpaceDE w:val="0"/>
        <w:autoSpaceDN w:val="0"/>
        <w:adjustRightInd w:val="0"/>
        <w:spacing w:after="0" w:line="240" w:lineRule="auto"/>
        <w:ind w:firstLine="709"/>
        <w:jc w:val="both"/>
        <w:rPr>
          <w:rFonts w:ascii="Times New Roman" w:hAnsi="Times New Roman" w:cs="Times New Roman"/>
          <w:sz w:val="24"/>
          <w:szCs w:val="24"/>
        </w:rPr>
      </w:pPr>
      <w:r w:rsidRPr="00FE6B71">
        <w:rPr>
          <w:rFonts w:ascii="Times New Roman" w:hAnsi="Times New Roman" w:cs="Times New Roman"/>
          <w:sz w:val="24"/>
          <w:szCs w:val="24"/>
        </w:rPr>
        <w:t xml:space="preserve"> 3) повышение эффективности использования бюджетных средств;</w:t>
      </w:r>
    </w:p>
    <w:p w14:paraId="594CB1DF" w14:textId="77777777" w:rsidR="0004331D" w:rsidRPr="00FE6B71" w:rsidRDefault="0004331D" w:rsidP="00FE6B71">
      <w:pPr>
        <w:autoSpaceDE w:val="0"/>
        <w:autoSpaceDN w:val="0"/>
        <w:adjustRightInd w:val="0"/>
        <w:spacing w:after="0" w:line="240" w:lineRule="auto"/>
        <w:ind w:firstLine="709"/>
        <w:jc w:val="both"/>
        <w:rPr>
          <w:rFonts w:ascii="Times New Roman" w:hAnsi="Times New Roman" w:cs="Times New Roman"/>
          <w:sz w:val="24"/>
          <w:szCs w:val="24"/>
        </w:rPr>
      </w:pPr>
      <w:r w:rsidRPr="00FE6B71">
        <w:rPr>
          <w:rFonts w:ascii="Times New Roman" w:hAnsi="Times New Roman" w:cs="Times New Roman"/>
          <w:sz w:val="24"/>
          <w:szCs w:val="24"/>
        </w:rPr>
        <w:t xml:space="preserve"> 4) сокращение муниципального долга.</w:t>
      </w:r>
    </w:p>
    <w:p w14:paraId="6E50AB8C" w14:textId="77777777" w:rsidR="0004331D" w:rsidRPr="00FE6B71" w:rsidRDefault="0004331D" w:rsidP="00FE6B71">
      <w:pPr>
        <w:autoSpaceDE w:val="0"/>
        <w:autoSpaceDN w:val="0"/>
        <w:adjustRightInd w:val="0"/>
        <w:spacing w:after="0" w:line="240" w:lineRule="auto"/>
        <w:ind w:firstLine="709"/>
        <w:jc w:val="center"/>
        <w:rPr>
          <w:rFonts w:ascii="Times New Roman" w:hAnsi="Times New Roman" w:cs="Times New Roman"/>
          <w:sz w:val="24"/>
          <w:szCs w:val="24"/>
        </w:rPr>
      </w:pPr>
    </w:p>
    <w:p w14:paraId="27D21D83" w14:textId="77777777" w:rsidR="0004331D" w:rsidRPr="00FE6B71" w:rsidRDefault="0004331D" w:rsidP="00FE6B71">
      <w:pPr>
        <w:autoSpaceDE w:val="0"/>
        <w:autoSpaceDN w:val="0"/>
        <w:adjustRightInd w:val="0"/>
        <w:spacing w:after="0" w:line="240" w:lineRule="auto"/>
        <w:ind w:firstLine="709"/>
        <w:jc w:val="center"/>
        <w:rPr>
          <w:rFonts w:ascii="Times New Roman" w:hAnsi="Times New Roman" w:cs="Times New Roman"/>
          <w:sz w:val="24"/>
          <w:szCs w:val="24"/>
        </w:rPr>
      </w:pPr>
      <w:r w:rsidRPr="00FE6B71">
        <w:rPr>
          <w:rFonts w:ascii="Times New Roman" w:hAnsi="Times New Roman" w:cs="Times New Roman"/>
          <w:sz w:val="24"/>
          <w:szCs w:val="24"/>
        </w:rPr>
        <w:lastRenderedPageBreak/>
        <w:t>3.Направления Программы</w:t>
      </w:r>
    </w:p>
    <w:p w14:paraId="42C2E39C" w14:textId="77777777" w:rsidR="0004331D" w:rsidRPr="00FE6B71" w:rsidRDefault="0004331D" w:rsidP="00FE6B71">
      <w:pPr>
        <w:autoSpaceDE w:val="0"/>
        <w:autoSpaceDN w:val="0"/>
        <w:adjustRightInd w:val="0"/>
        <w:spacing w:after="0" w:line="240" w:lineRule="auto"/>
        <w:ind w:firstLine="709"/>
        <w:jc w:val="center"/>
        <w:rPr>
          <w:rFonts w:ascii="Times New Roman" w:hAnsi="Times New Roman" w:cs="Times New Roman"/>
          <w:sz w:val="24"/>
          <w:szCs w:val="24"/>
        </w:rPr>
      </w:pPr>
    </w:p>
    <w:p w14:paraId="49A2BA47" w14:textId="77777777" w:rsidR="0004331D" w:rsidRPr="00FE6B71" w:rsidRDefault="0004331D" w:rsidP="00FE6B71">
      <w:pPr>
        <w:autoSpaceDE w:val="0"/>
        <w:autoSpaceDN w:val="0"/>
        <w:adjustRightInd w:val="0"/>
        <w:spacing w:after="0" w:line="240" w:lineRule="auto"/>
        <w:ind w:firstLine="709"/>
        <w:jc w:val="both"/>
        <w:rPr>
          <w:rFonts w:ascii="Times New Roman" w:hAnsi="Times New Roman" w:cs="Times New Roman"/>
          <w:sz w:val="24"/>
          <w:szCs w:val="24"/>
        </w:rPr>
      </w:pPr>
      <w:r w:rsidRPr="00FE6B71">
        <w:rPr>
          <w:rFonts w:ascii="Times New Roman" w:hAnsi="Times New Roman" w:cs="Times New Roman"/>
          <w:sz w:val="24"/>
          <w:szCs w:val="24"/>
        </w:rPr>
        <w:t>3.1. Программа содержит План мероприятий, направленный на оздоровление муниципальных финансов (Приложение 1).</w:t>
      </w:r>
    </w:p>
    <w:p w14:paraId="02D11122" w14:textId="77777777" w:rsidR="0004331D" w:rsidRPr="00FE6B71" w:rsidRDefault="0004331D" w:rsidP="00FE6B71">
      <w:pPr>
        <w:autoSpaceDE w:val="0"/>
        <w:autoSpaceDN w:val="0"/>
        <w:adjustRightInd w:val="0"/>
        <w:spacing w:after="0" w:line="240" w:lineRule="auto"/>
        <w:ind w:firstLine="709"/>
        <w:jc w:val="both"/>
        <w:rPr>
          <w:rFonts w:ascii="Times New Roman" w:hAnsi="Times New Roman" w:cs="Times New Roman"/>
          <w:sz w:val="24"/>
          <w:szCs w:val="24"/>
        </w:rPr>
      </w:pPr>
      <w:r w:rsidRPr="00FE6B71">
        <w:rPr>
          <w:rFonts w:ascii="Times New Roman" w:hAnsi="Times New Roman" w:cs="Times New Roman"/>
          <w:sz w:val="24"/>
          <w:szCs w:val="24"/>
        </w:rPr>
        <w:t>3.2. План мероприятий реализуется по следующим направлениям:</w:t>
      </w:r>
    </w:p>
    <w:p w14:paraId="298B08F0" w14:textId="77777777" w:rsidR="0004331D" w:rsidRPr="00FE6B71" w:rsidRDefault="0004331D" w:rsidP="00FE6B71">
      <w:pPr>
        <w:autoSpaceDE w:val="0"/>
        <w:autoSpaceDN w:val="0"/>
        <w:adjustRightInd w:val="0"/>
        <w:spacing w:after="0" w:line="240" w:lineRule="auto"/>
        <w:ind w:firstLine="709"/>
        <w:jc w:val="both"/>
        <w:rPr>
          <w:rFonts w:ascii="Times New Roman" w:hAnsi="Times New Roman" w:cs="Times New Roman"/>
          <w:sz w:val="24"/>
          <w:szCs w:val="24"/>
        </w:rPr>
      </w:pPr>
      <w:r w:rsidRPr="00FE6B71">
        <w:rPr>
          <w:rFonts w:ascii="Times New Roman" w:hAnsi="Times New Roman" w:cs="Times New Roman"/>
          <w:sz w:val="24"/>
          <w:szCs w:val="24"/>
        </w:rPr>
        <w:t xml:space="preserve"> 1) увеличение роста налоговых и неналоговых доходов консолидированного бюджета района;</w:t>
      </w:r>
    </w:p>
    <w:p w14:paraId="55E2B2E2" w14:textId="77777777" w:rsidR="0004331D" w:rsidRPr="00FE6B71" w:rsidRDefault="0004331D" w:rsidP="00FE6B71">
      <w:pPr>
        <w:autoSpaceDE w:val="0"/>
        <w:autoSpaceDN w:val="0"/>
        <w:adjustRightInd w:val="0"/>
        <w:spacing w:after="0" w:line="240" w:lineRule="auto"/>
        <w:ind w:firstLine="709"/>
        <w:jc w:val="both"/>
        <w:rPr>
          <w:rFonts w:ascii="Times New Roman" w:hAnsi="Times New Roman" w:cs="Times New Roman"/>
          <w:sz w:val="24"/>
          <w:szCs w:val="24"/>
        </w:rPr>
      </w:pPr>
      <w:r w:rsidRPr="00FE6B71">
        <w:rPr>
          <w:rFonts w:ascii="Times New Roman" w:hAnsi="Times New Roman" w:cs="Times New Roman"/>
          <w:sz w:val="24"/>
          <w:szCs w:val="24"/>
        </w:rPr>
        <w:t xml:space="preserve"> 2) оптимизация и </w:t>
      </w:r>
      <w:proofErr w:type="spellStart"/>
      <w:r w:rsidRPr="00FE6B71">
        <w:rPr>
          <w:rFonts w:ascii="Times New Roman" w:hAnsi="Times New Roman" w:cs="Times New Roman"/>
          <w:sz w:val="24"/>
          <w:szCs w:val="24"/>
        </w:rPr>
        <w:t>приоритизация</w:t>
      </w:r>
      <w:proofErr w:type="spellEnd"/>
      <w:r w:rsidRPr="00FE6B71">
        <w:rPr>
          <w:rFonts w:ascii="Times New Roman" w:hAnsi="Times New Roman" w:cs="Times New Roman"/>
          <w:sz w:val="24"/>
          <w:szCs w:val="24"/>
        </w:rPr>
        <w:t xml:space="preserve"> расходов консолидированного бюджета района;</w:t>
      </w:r>
    </w:p>
    <w:p w14:paraId="74F574D2" w14:textId="77777777" w:rsidR="0004331D" w:rsidRPr="00FE6B71" w:rsidRDefault="0004331D" w:rsidP="00FE6B71">
      <w:pPr>
        <w:autoSpaceDE w:val="0"/>
        <w:autoSpaceDN w:val="0"/>
        <w:adjustRightInd w:val="0"/>
        <w:spacing w:after="0" w:line="240" w:lineRule="auto"/>
        <w:ind w:firstLine="709"/>
        <w:jc w:val="both"/>
        <w:rPr>
          <w:rFonts w:ascii="Times New Roman" w:hAnsi="Times New Roman" w:cs="Times New Roman"/>
          <w:sz w:val="24"/>
          <w:szCs w:val="24"/>
        </w:rPr>
      </w:pPr>
      <w:r w:rsidRPr="00FE6B71">
        <w:rPr>
          <w:rFonts w:ascii="Times New Roman" w:hAnsi="Times New Roman" w:cs="Times New Roman"/>
          <w:sz w:val="24"/>
          <w:szCs w:val="24"/>
        </w:rPr>
        <w:t xml:space="preserve"> 3) сокращение долговой нагрузки на консолидированный бюджет района.</w:t>
      </w:r>
    </w:p>
    <w:p w14:paraId="078F8BA3" w14:textId="77777777" w:rsidR="0004331D" w:rsidRPr="00FE6B71" w:rsidRDefault="0004331D" w:rsidP="00FE6B71">
      <w:pPr>
        <w:autoSpaceDE w:val="0"/>
        <w:autoSpaceDN w:val="0"/>
        <w:adjustRightInd w:val="0"/>
        <w:spacing w:after="0" w:line="240" w:lineRule="auto"/>
        <w:ind w:firstLine="709"/>
        <w:rPr>
          <w:rFonts w:ascii="Times New Roman" w:hAnsi="Times New Roman" w:cs="Times New Roman"/>
          <w:sz w:val="24"/>
          <w:szCs w:val="24"/>
        </w:rPr>
      </w:pPr>
    </w:p>
    <w:p w14:paraId="28EC9C8C" w14:textId="77777777" w:rsidR="0004331D" w:rsidRPr="00FE6B71" w:rsidRDefault="0004331D" w:rsidP="00FE6B71">
      <w:pPr>
        <w:autoSpaceDE w:val="0"/>
        <w:autoSpaceDN w:val="0"/>
        <w:adjustRightInd w:val="0"/>
        <w:spacing w:after="0" w:line="240" w:lineRule="auto"/>
        <w:ind w:firstLine="709"/>
        <w:jc w:val="center"/>
        <w:rPr>
          <w:rFonts w:ascii="Times New Roman" w:hAnsi="Times New Roman" w:cs="Times New Roman"/>
          <w:sz w:val="24"/>
          <w:szCs w:val="24"/>
        </w:rPr>
      </w:pPr>
      <w:r w:rsidRPr="00FE6B71">
        <w:rPr>
          <w:rFonts w:ascii="Times New Roman" w:hAnsi="Times New Roman" w:cs="Times New Roman"/>
          <w:sz w:val="24"/>
          <w:szCs w:val="24"/>
        </w:rPr>
        <w:t>4. Ожидаемые результаты реализации Программы</w:t>
      </w:r>
    </w:p>
    <w:p w14:paraId="183E6068" w14:textId="77777777" w:rsidR="0004331D" w:rsidRPr="00FE6B71" w:rsidRDefault="0004331D" w:rsidP="00FE6B71">
      <w:pPr>
        <w:autoSpaceDE w:val="0"/>
        <w:autoSpaceDN w:val="0"/>
        <w:adjustRightInd w:val="0"/>
        <w:spacing w:after="0" w:line="240" w:lineRule="auto"/>
        <w:ind w:firstLine="709"/>
        <w:jc w:val="center"/>
        <w:rPr>
          <w:rFonts w:ascii="Times New Roman" w:hAnsi="Times New Roman" w:cs="Times New Roman"/>
          <w:sz w:val="24"/>
          <w:szCs w:val="24"/>
        </w:rPr>
      </w:pPr>
    </w:p>
    <w:p w14:paraId="2C053C71" w14:textId="77777777" w:rsidR="0004331D" w:rsidRPr="00FE6B71" w:rsidRDefault="0004331D" w:rsidP="00FE6B71">
      <w:pPr>
        <w:autoSpaceDE w:val="0"/>
        <w:autoSpaceDN w:val="0"/>
        <w:adjustRightInd w:val="0"/>
        <w:spacing w:after="0" w:line="240" w:lineRule="auto"/>
        <w:ind w:firstLine="709"/>
        <w:jc w:val="both"/>
        <w:rPr>
          <w:rFonts w:ascii="Times New Roman" w:hAnsi="Times New Roman" w:cs="Times New Roman"/>
          <w:sz w:val="24"/>
          <w:szCs w:val="24"/>
        </w:rPr>
      </w:pPr>
      <w:r w:rsidRPr="00FE6B71">
        <w:rPr>
          <w:rFonts w:ascii="Times New Roman" w:hAnsi="Times New Roman" w:cs="Times New Roman"/>
          <w:sz w:val="24"/>
          <w:szCs w:val="24"/>
        </w:rPr>
        <w:t>4.1. Реализация Программы позволит:</w:t>
      </w:r>
    </w:p>
    <w:p w14:paraId="5FEC798A" w14:textId="77777777" w:rsidR="0004331D" w:rsidRPr="00FE6B71" w:rsidRDefault="0004331D" w:rsidP="00FE6B71">
      <w:pPr>
        <w:autoSpaceDE w:val="0"/>
        <w:autoSpaceDN w:val="0"/>
        <w:adjustRightInd w:val="0"/>
        <w:spacing w:after="0" w:line="240" w:lineRule="auto"/>
        <w:ind w:firstLine="709"/>
        <w:jc w:val="both"/>
        <w:rPr>
          <w:rFonts w:ascii="Times New Roman" w:hAnsi="Times New Roman" w:cs="Times New Roman"/>
          <w:sz w:val="24"/>
          <w:szCs w:val="24"/>
        </w:rPr>
      </w:pPr>
      <w:r w:rsidRPr="00FE6B71">
        <w:rPr>
          <w:rFonts w:ascii="Times New Roman" w:hAnsi="Times New Roman" w:cs="Times New Roman"/>
          <w:sz w:val="24"/>
          <w:szCs w:val="24"/>
        </w:rPr>
        <w:t xml:space="preserve"> 1) оздоровить муниципальные финансы Каширского муниципального района;</w:t>
      </w:r>
    </w:p>
    <w:p w14:paraId="0DFF8FB5" w14:textId="77777777" w:rsidR="0004331D" w:rsidRPr="00FE6B71" w:rsidRDefault="0004331D" w:rsidP="00FE6B71">
      <w:pPr>
        <w:autoSpaceDE w:val="0"/>
        <w:autoSpaceDN w:val="0"/>
        <w:adjustRightInd w:val="0"/>
        <w:spacing w:after="0" w:line="240" w:lineRule="auto"/>
        <w:ind w:firstLine="709"/>
        <w:jc w:val="both"/>
        <w:rPr>
          <w:rFonts w:ascii="Times New Roman" w:hAnsi="Times New Roman" w:cs="Times New Roman"/>
          <w:sz w:val="24"/>
          <w:szCs w:val="24"/>
        </w:rPr>
      </w:pPr>
      <w:r w:rsidRPr="00FE6B71">
        <w:rPr>
          <w:rFonts w:ascii="Times New Roman" w:hAnsi="Times New Roman" w:cs="Times New Roman"/>
          <w:sz w:val="24"/>
          <w:szCs w:val="24"/>
        </w:rPr>
        <w:t xml:space="preserve"> 2) укрепить устойчивость бюджетной системы Каширского муниципального района;</w:t>
      </w:r>
    </w:p>
    <w:p w14:paraId="2038CDCD" w14:textId="77777777" w:rsidR="0004331D" w:rsidRPr="00FE6B71" w:rsidRDefault="0004331D" w:rsidP="00FE6B71">
      <w:pPr>
        <w:autoSpaceDE w:val="0"/>
        <w:autoSpaceDN w:val="0"/>
        <w:adjustRightInd w:val="0"/>
        <w:spacing w:after="0" w:line="240" w:lineRule="auto"/>
        <w:ind w:firstLine="709"/>
        <w:jc w:val="both"/>
        <w:rPr>
          <w:rFonts w:ascii="Times New Roman" w:hAnsi="Times New Roman" w:cs="Times New Roman"/>
          <w:sz w:val="24"/>
          <w:szCs w:val="24"/>
        </w:rPr>
      </w:pPr>
      <w:r w:rsidRPr="00FE6B71">
        <w:rPr>
          <w:rFonts w:ascii="Times New Roman" w:hAnsi="Times New Roman" w:cs="Times New Roman"/>
          <w:sz w:val="24"/>
          <w:szCs w:val="24"/>
        </w:rPr>
        <w:t xml:space="preserve"> 3) повысить качество управления муниципальными финансами Каширского муниципального района, эффективность и результативность осуществления бюджетных расходов.</w:t>
      </w:r>
    </w:p>
    <w:p w14:paraId="3E3BEA0B" w14:textId="77777777" w:rsidR="0004331D" w:rsidRPr="00FE6B71" w:rsidRDefault="0004331D" w:rsidP="00FE6B71">
      <w:pPr>
        <w:shd w:val="clear" w:color="auto" w:fill="FFFFFF"/>
        <w:spacing w:after="0" w:line="240" w:lineRule="auto"/>
        <w:ind w:firstLine="709"/>
        <w:rPr>
          <w:rFonts w:ascii="Times New Roman" w:hAnsi="Times New Roman" w:cs="Times New Roman"/>
          <w:sz w:val="24"/>
          <w:szCs w:val="24"/>
        </w:rPr>
        <w:sectPr w:rsidR="0004331D" w:rsidRPr="00FE6B71" w:rsidSect="00BF44E2">
          <w:pgSz w:w="11906" w:h="16838" w:code="9"/>
          <w:pgMar w:top="993" w:right="567" w:bottom="1135" w:left="993" w:header="720" w:footer="720" w:gutter="0"/>
          <w:cols w:space="720"/>
        </w:sectPr>
      </w:pPr>
    </w:p>
    <w:p w14:paraId="1B8E8728" w14:textId="77777777" w:rsidR="0004331D" w:rsidRPr="00FE6B71" w:rsidRDefault="0004331D" w:rsidP="00FE6B71">
      <w:pPr>
        <w:autoSpaceDE w:val="0"/>
        <w:autoSpaceDN w:val="0"/>
        <w:adjustRightInd w:val="0"/>
        <w:spacing w:after="0" w:line="240" w:lineRule="auto"/>
        <w:jc w:val="right"/>
        <w:rPr>
          <w:rFonts w:ascii="Times New Roman" w:hAnsi="Times New Roman" w:cs="Times New Roman"/>
          <w:sz w:val="24"/>
          <w:szCs w:val="24"/>
        </w:rPr>
      </w:pPr>
      <w:r w:rsidRPr="00FE6B71">
        <w:rPr>
          <w:rFonts w:ascii="Times New Roman" w:hAnsi="Times New Roman" w:cs="Times New Roman"/>
          <w:sz w:val="24"/>
          <w:szCs w:val="24"/>
        </w:rPr>
        <w:lastRenderedPageBreak/>
        <w:t xml:space="preserve">Приложение </w:t>
      </w:r>
    </w:p>
    <w:p w14:paraId="45E3D73B" w14:textId="77777777" w:rsidR="0004331D" w:rsidRPr="00FE6B71" w:rsidRDefault="0004331D" w:rsidP="00FE6B71">
      <w:pPr>
        <w:autoSpaceDE w:val="0"/>
        <w:autoSpaceDN w:val="0"/>
        <w:adjustRightInd w:val="0"/>
        <w:spacing w:after="0" w:line="240" w:lineRule="auto"/>
        <w:jc w:val="right"/>
        <w:rPr>
          <w:rFonts w:ascii="Times New Roman" w:hAnsi="Times New Roman" w:cs="Times New Roman"/>
          <w:sz w:val="24"/>
          <w:szCs w:val="24"/>
        </w:rPr>
      </w:pPr>
      <w:r w:rsidRPr="00FE6B71">
        <w:rPr>
          <w:rFonts w:ascii="Times New Roman" w:hAnsi="Times New Roman" w:cs="Times New Roman"/>
          <w:sz w:val="24"/>
          <w:szCs w:val="24"/>
        </w:rPr>
        <w:t xml:space="preserve">к Программе по оздоровлению муниципальных финансов </w:t>
      </w:r>
    </w:p>
    <w:p w14:paraId="50C4DA22" w14:textId="77777777" w:rsidR="0004331D" w:rsidRPr="00FE6B71" w:rsidRDefault="0004331D" w:rsidP="00FE6B71">
      <w:pPr>
        <w:autoSpaceDE w:val="0"/>
        <w:autoSpaceDN w:val="0"/>
        <w:adjustRightInd w:val="0"/>
        <w:spacing w:after="0" w:line="240" w:lineRule="auto"/>
        <w:jc w:val="right"/>
        <w:rPr>
          <w:rFonts w:ascii="Times New Roman" w:hAnsi="Times New Roman" w:cs="Times New Roman"/>
          <w:sz w:val="24"/>
          <w:szCs w:val="24"/>
        </w:rPr>
      </w:pPr>
      <w:r w:rsidRPr="00FE6B71">
        <w:rPr>
          <w:rFonts w:ascii="Times New Roman" w:hAnsi="Times New Roman" w:cs="Times New Roman"/>
          <w:sz w:val="24"/>
          <w:szCs w:val="24"/>
        </w:rPr>
        <w:t>Каширского муниципального района на период до 2026 года</w:t>
      </w:r>
    </w:p>
    <w:p w14:paraId="2AF1332E" w14:textId="77777777" w:rsidR="0004331D" w:rsidRPr="00FE6B71" w:rsidRDefault="0004331D" w:rsidP="00FE6B71">
      <w:pPr>
        <w:pStyle w:val="ConsPlusNormal"/>
        <w:widowControl/>
        <w:jc w:val="center"/>
        <w:rPr>
          <w:rFonts w:ascii="Times New Roman" w:hAnsi="Times New Roman" w:cs="Times New Roman"/>
        </w:rPr>
      </w:pPr>
    </w:p>
    <w:p w14:paraId="0245239D"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t>План мероприятий</w:t>
      </w:r>
    </w:p>
    <w:p w14:paraId="3173DE7B"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t xml:space="preserve"> по оздоровлению муниципальных финансов Каширского муниципального района Воронежской области </w:t>
      </w:r>
    </w:p>
    <w:p w14:paraId="452AE11D"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t>на период до 2026 года</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2"/>
        <w:gridCol w:w="2694"/>
        <w:gridCol w:w="1417"/>
        <w:gridCol w:w="3686"/>
      </w:tblGrid>
      <w:tr w:rsidR="0004331D" w:rsidRPr="00FE6B71" w14:paraId="10ADF6F2" w14:textId="77777777" w:rsidTr="00BF44E2">
        <w:trPr>
          <w:trHeight w:val="1103"/>
        </w:trPr>
        <w:tc>
          <w:tcPr>
            <w:tcW w:w="6912" w:type="dxa"/>
            <w:shd w:val="clear" w:color="auto" w:fill="auto"/>
          </w:tcPr>
          <w:p w14:paraId="190AEA82" w14:textId="77777777" w:rsidR="0004331D" w:rsidRPr="00FE6B71" w:rsidRDefault="0004331D" w:rsidP="00FE6B71">
            <w:pPr>
              <w:pStyle w:val="ConsPlusNormal"/>
              <w:widowControl/>
              <w:jc w:val="center"/>
              <w:rPr>
                <w:rFonts w:ascii="Times New Roman" w:hAnsi="Times New Roman" w:cs="Times New Roman"/>
              </w:rPr>
            </w:pPr>
          </w:p>
          <w:p w14:paraId="52D32FF4"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t>Наименование мероприятия</w:t>
            </w:r>
          </w:p>
        </w:tc>
        <w:tc>
          <w:tcPr>
            <w:tcW w:w="2694" w:type="dxa"/>
            <w:shd w:val="clear" w:color="auto" w:fill="auto"/>
          </w:tcPr>
          <w:p w14:paraId="0AE37C5C" w14:textId="77777777" w:rsidR="0004331D" w:rsidRPr="00FE6B71" w:rsidRDefault="0004331D" w:rsidP="00FE6B71">
            <w:pPr>
              <w:pStyle w:val="ConsPlusNormal"/>
              <w:widowControl/>
              <w:jc w:val="center"/>
              <w:rPr>
                <w:rFonts w:ascii="Times New Roman" w:hAnsi="Times New Roman" w:cs="Times New Roman"/>
              </w:rPr>
            </w:pPr>
          </w:p>
          <w:p w14:paraId="54268B4B"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t>Ответственный исполнитель</w:t>
            </w:r>
          </w:p>
        </w:tc>
        <w:tc>
          <w:tcPr>
            <w:tcW w:w="1417" w:type="dxa"/>
            <w:shd w:val="clear" w:color="auto" w:fill="auto"/>
          </w:tcPr>
          <w:p w14:paraId="65BAAD16" w14:textId="77777777" w:rsidR="0004331D" w:rsidRPr="00FE6B71" w:rsidRDefault="0004331D" w:rsidP="00FE6B71">
            <w:pPr>
              <w:pStyle w:val="ConsPlusNormal"/>
              <w:widowControl/>
              <w:jc w:val="center"/>
              <w:rPr>
                <w:rFonts w:ascii="Times New Roman" w:hAnsi="Times New Roman" w:cs="Times New Roman"/>
              </w:rPr>
            </w:pPr>
          </w:p>
          <w:p w14:paraId="458F13F6"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t>Срок реализации</w:t>
            </w:r>
          </w:p>
        </w:tc>
        <w:tc>
          <w:tcPr>
            <w:tcW w:w="3686" w:type="dxa"/>
          </w:tcPr>
          <w:p w14:paraId="1CFD9E95" w14:textId="77777777" w:rsidR="0004331D" w:rsidRPr="00FE6B71" w:rsidRDefault="0004331D" w:rsidP="00FE6B71">
            <w:pPr>
              <w:pStyle w:val="ConsPlusNormal"/>
              <w:widowControl/>
              <w:jc w:val="center"/>
              <w:rPr>
                <w:rFonts w:ascii="Times New Roman" w:hAnsi="Times New Roman" w:cs="Times New Roman"/>
              </w:rPr>
            </w:pPr>
          </w:p>
          <w:p w14:paraId="48B98847" w14:textId="77777777" w:rsidR="0004331D" w:rsidRPr="00FE6B71" w:rsidRDefault="0004331D" w:rsidP="00FE6B71">
            <w:pPr>
              <w:tabs>
                <w:tab w:val="left" w:pos="2295"/>
              </w:tabs>
              <w:spacing w:after="0" w:line="240" w:lineRule="auto"/>
              <w:jc w:val="center"/>
              <w:rPr>
                <w:rFonts w:ascii="Times New Roman" w:hAnsi="Times New Roman" w:cs="Times New Roman"/>
                <w:sz w:val="24"/>
                <w:szCs w:val="24"/>
              </w:rPr>
            </w:pPr>
            <w:r w:rsidRPr="00FE6B71">
              <w:rPr>
                <w:rFonts w:ascii="Times New Roman" w:hAnsi="Times New Roman" w:cs="Times New Roman"/>
                <w:sz w:val="24"/>
                <w:szCs w:val="24"/>
              </w:rPr>
              <w:t>Результаты мероприятий</w:t>
            </w:r>
          </w:p>
        </w:tc>
      </w:tr>
      <w:tr w:rsidR="0004331D" w:rsidRPr="00FE6B71" w14:paraId="504DFFD0" w14:textId="77777777" w:rsidTr="00BF44E2">
        <w:tc>
          <w:tcPr>
            <w:tcW w:w="14709" w:type="dxa"/>
            <w:gridSpan w:val="4"/>
            <w:shd w:val="clear" w:color="auto" w:fill="auto"/>
          </w:tcPr>
          <w:p w14:paraId="7CE74BA5" w14:textId="77777777" w:rsidR="0004331D" w:rsidRPr="00FE6B71" w:rsidRDefault="0004331D" w:rsidP="00FE6B71">
            <w:pPr>
              <w:pStyle w:val="ConsPlusNormal"/>
              <w:widowControl/>
              <w:numPr>
                <w:ilvl w:val="0"/>
                <w:numId w:val="20"/>
              </w:numPr>
              <w:adjustRightInd w:val="0"/>
              <w:ind w:left="0" w:firstLine="0"/>
              <w:jc w:val="center"/>
              <w:rPr>
                <w:rFonts w:ascii="Times New Roman" w:hAnsi="Times New Roman" w:cs="Times New Roman"/>
              </w:rPr>
            </w:pPr>
            <w:r w:rsidRPr="00FE6B71">
              <w:rPr>
                <w:rFonts w:ascii="Times New Roman" w:hAnsi="Times New Roman" w:cs="Times New Roman"/>
              </w:rPr>
              <w:t>Меры по увеличению поступлений налоговых и неналоговых доходов</w:t>
            </w:r>
          </w:p>
        </w:tc>
      </w:tr>
      <w:tr w:rsidR="0004331D" w:rsidRPr="00FE6B71" w14:paraId="4A7490B3" w14:textId="77777777" w:rsidTr="00BF44E2">
        <w:tc>
          <w:tcPr>
            <w:tcW w:w="6912" w:type="dxa"/>
            <w:shd w:val="clear" w:color="auto" w:fill="auto"/>
          </w:tcPr>
          <w:p w14:paraId="5B5BA69A" w14:textId="77777777" w:rsidR="0004331D" w:rsidRPr="00FE6B71" w:rsidRDefault="0004331D" w:rsidP="00FE6B71">
            <w:pPr>
              <w:pStyle w:val="ConsPlusNormal"/>
              <w:widowControl/>
              <w:jc w:val="both"/>
              <w:rPr>
                <w:rFonts w:ascii="Times New Roman" w:hAnsi="Times New Roman" w:cs="Times New Roman"/>
              </w:rPr>
            </w:pPr>
            <w:r w:rsidRPr="00FE6B71">
              <w:rPr>
                <w:rFonts w:ascii="Times New Roman" w:hAnsi="Times New Roman" w:cs="Times New Roman"/>
              </w:rPr>
              <w:t>1.1.Проведение инвентаризации имущества, находящегося в муниципальной собственности.</w:t>
            </w:r>
          </w:p>
          <w:p w14:paraId="66134C31" w14:textId="77777777" w:rsidR="0004331D" w:rsidRPr="00FE6B71" w:rsidRDefault="0004331D" w:rsidP="00FE6B71">
            <w:pPr>
              <w:pStyle w:val="ConsPlusNormal"/>
              <w:widowControl/>
              <w:jc w:val="both"/>
              <w:rPr>
                <w:rFonts w:ascii="Times New Roman" w:hAnsi="Times New Roman" w:cs="Times New Roman"/>
              </w:rPr>
            </w:pPr>
            <w:r w:rsidRPr="00FE6B71">
              <w:rPr>
                <w:rFonts w:ascii="Times New Roman" w:hAnsi="Times New Roman" w:cs="Times New Roman"/>
              </w:rPr>
              <w:t>Рассмотрение возможности приватизации имущества, которое не используется для обеспечения полномочий органов местного самоуправления.</w:t>
            </w:r>
          </w:p>
          <w:p w14:paraId="0D5EE35F" w14:textId="77777777" w:rsidR="0004331D" w:rsidRPr="00FE6B71" w:rsidRDefault="0004331D" w:rsidP="00FE6B71">
            <w:pPr>
              <w:pStyle w:val="ConsPlusNormal"/>
              <w:widowControl/>
              <w:jc w:val="both"/>
              <w:rPr>
                <w:rFonts w:ascii="Times New Roman" w:hAnsi="Times New Roman" w:cs="Times New Roman"/>
              </w:rPr>
            </w:pPr>
            <w:r w:rsidRPr="00FE6B71">
              <w:rPr>
                <w:rFonts w:ascii="Times New Roman" w:hAnsi="Times New Roman" w:cs="Times New Roman"/>
              </w:rPr>
              <w:t>Выявление неиспользуемых основных фондов муниципальных учреждений и принятие мер по их продаже или сдаче в аренду.</w:t>
            </w:r>
          </w:p>
        </w:tc>
        <w:tc>
          <w:tcPr>
            <w:tcW w:w="2694" w:type="dxa"/>
            <w:shd w:val="clear" w:color="auto" w:fill="auto"/>
          </w:tcPr>
          <w:p w14:paraId="0C4578C0"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t>Отдел по экономике, управлению муниципальным имуществом и земельными ресурсами</w:t>
            </w:r>
          </w:p>
        </w:tc>
        <w:tc>
          <w:tcPr>
            <w:tcW w:w="1417" w:type="dxa"/>
            <w:shd w:val="clear" w:color="auto" w:fill="auto"/>
          </w:tcPr>
          <w:p w14:paraId="60360AEE"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t>Ежегодно, в течение года</w:t>
            </w:r>
          </w:p>
        </w:tc>
        <w:tc>
          <w:tcPr>
            <w:tcW w:w="3686" w:type="dxa"/>
          </w:tcPr>
          <w:p w14:paraId="144E3A9C" w14:textId="77777777" w:rsidR="0004331D" w:rsidRPr="00FE6B71" w:rsidRDefault="0004331D" w:rsidP="00FE6B71">
            <w:pPr>
              <w:pStyle w:val="ConsPlusNormal"/>
              <w:widowControl/>
              <w:jc w:val="both"/>
              <w:rPr>
                <w:rFonts w:ascii="Times New Roman" w:hAnsi="Times New Roman" w:cs="Times New Roman"/>
              </w:rPr>
            </w:pPr>
            <w:r w:rsidRPr="00FE6B71">
              <w:rPr>
                <w:rFonts w:ascii="Times New Roman" w:hAnsi="Times New Roman" w:cs="Times New Roman"/>
              </w:rPr>
              <w:t>Увеличение поступления доходов в консолидированный бюджет района.</w:t>
            </w:r>
          </w:p>
          <w:p w14:paraId="182B269A" w14:textId="77777777" w:rsidR="0004331D" w:rsidRPr="00FE6B71" w:rsidRDefault="0004331D" w:rsidP="00FE6B71">
            <w:pPr>
              <w:pStyle w:val="ConsPlusNormal"/>
              <w:widowControl/>
              <w:jc w:val="center"/>
              <w:rPr>
                <w:rFonts w:ascii="Times New Roman" w:hAnsi="Times New Roman" w:cs="Times New Roman"/>
              </w:rPr>
            </w:pPr>
          </w:p>
        </w:tc>
      </w:tr>
      <w:tr w:rsidR="0004331D" w:rsidRPr="00FE6B71" w14:paraId="78C1351B" w14:textId="77777777" w:rsidTr="00BF44E2">
        <w:trPr>
          <w:trHeight w:val="2235"/>
        </w:trPr>
        <w:tc>
          <w:tcPr>
            <w:tcW w:w="6912" w:type="dxa"/>
            <w:shd w:val="clear" w:color="auto" w:fill="auto"/>
          </w:tcPr>
          <w:p w14:paraId="74E00A0D" w14:textId="77777777" w:rsidR="0004331D" w:rsidRPr="00FE6B71" w:rsidRDefault="0004331D" w:rsidP="00FE6B71">
            <w:pPr>
              <w:pStyle w:val="ConsPlusNormal"/>
              <w:widowControl/>
              <w:jc w:val="both"/>
              <w:rPr>
                <w:rFonts w:ascii="Times New Roman" w:hAnsi="Times New Roman" w:cs="Times New Roman"/>
              </w:rPr>
            </w:pPr>
            <w:r w:rsidRPr="00FE6B71">
              <w:rPr>
                <w:rFonts w:ascii="Times New Roman" w:hAnsi="Times New Roman" w:cs="Times New Roman"/>
              </w:rPr>
              <w:t>1.2.Актуализация результатов государственной кадастровой оценки земель и иного недвижимого имущества.</w:t>
            </w:r>
          </w:p>
        </w:tc>
        <w:tc>
          <w:tcPr>
            <w:tcW w:w="2694" w:type="dxa"/>
            <w:shd w:val="clear" w:color="auto" w:fill="auto"/>
          </w:tcPr>
          <w:p w14:paraId="51EE8B8F"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t>Отдел по экономике, управлению муниципальным имуществом и земельными ресурсами</w:t>
            </w:r>
          </w:p>
        </w:tc>
        <w:tc>
          <w:tcPr>
            <w:tcW w:w="1417" w:type="dxa"/>
            <w:shd w:val="clear" w:color="auto" w:fill="auto"/>
          </w:tcPr>
          <w:p w14:paraId="476CC9EF"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t>Ежегодно, в течение года</w:t>
            </w:r>
          </w:p>
        </w:tc>
        <w:tc>
          <w:tcPr>
            <w:tcW w:w="3686" w:type="dxa"/>
          </w:tcPr>
          <w:p w14:paraId="338BBFA0" w14:textId="77777777" w:rsidR="0004331D" w:rsidRPr="00FE6B71" w:rsidRDefault="0004331D" w:rsidP="00FE6B71">
            <w:pPr>
              <w:pStyle w:val="ConsPlusNormal"/>
              <w:widowControl/>
              <w:jc w:val="both"/>
              <w:rPr>
                <w:rFonts w:ascii="Times New Roman" w:hAnsi="Times New Roman" w:cs="Times New Roman"/>
              </w:rPr>
            </w:pPr>
            <w:r w:rsidRPr="00FE6B71">
              <w:rPr>
                <w:rFonts w:ascii="Times New Roman" w:hAnsi="Times New Roman" w:cs="Times New Roman"/>
              </w:rPr>
              <w:t>1.Увеличение поступления доходов в консолидированный бюджет района.</w:t>
            </w:r>
          </w:p>
          <w:p w14:paraId="134322E3" w14:textId="77777777" w:rsidR="0004331D" w:rsidRPr="00FE6B71" w:rsidRDefault="0004331D" w:rsidP="00FE6B71">
            <w:pPr>
              <w:pStyle w:val="ConsPlusNormal"/>
              <w:widowControl/>
              <w:jc w:val="both"/>
              <w:rPr>
                <w:rFonts w:ascii="Times New Roman" w:hAnsi="Times New Roman" w:cs="Times New Roman"/>
              </w:rPr>
            </w:pPr>
            <w:r w:rsidRPr="00FE6B71">
              <w:rPr>
                <w:rFonts w:ascii="Times New Roman" w:hAnsi="Times New Roman" w:cs="Times New Roman"/>
              </w:rPr>
              <w:t>2.Уточнение налогооблагаемой базы для формирования консолидированного бюджета района.</w:t>
            </w:r>
          </w:p>
          <w:p w14:paraId="119E1611" w14:textId="77777777" w:rsidR="0004331D" w:rsidRPr="00FE6B71" w:rsidRDefault="0004331D" w:rsidP="00FE6B71">
            <w:pPr>
              <w:spacing w:after="0" w:line="240" w:lineRule="auto"/>
              <w:rPr>
                <w:rFonts w:ascii="Times New Roman" w:hAnsi="Times New Roman" w:cs="Times New Roman"/>
                <w:sz w:val="24"/>
                <w:szCs w:val="24"/>
              </w:rPr>
            </w:pPr>
          </w:p>
        </w:tc>
      </w:tr>
      <w:tr w:rsidR="0004331D" w:rsidRPr="00FE6B71" w14:paraId="2280E147" w14:textId="77777777" w:rsidTr="00BF44E2">
        <w:tc>
          <w:tcPr>
            <w:tcW w:w="6912" w:type="dxa"/>
            <w:shd w:val="clear" w:color="auto" w:fill="auto"/>
          </w:tcPr>
          <w:p w14:paraId="271F5016" w14:textId="77777777" w:rsidR="0004331D" w:rsidRPr="00FE6B71" w:rsidRDefault="0004331D" w:rsidP="00FE6B71">
            <w:pPr>
              <w:pStyle w:val="ConsPlusNormal"/>
              <w:widowControl/>
              <w:jc w:val="both"/>
              <w:rPr>
                <w:rFonts w:ascii="Times New Roman" w:hAnsi="Times New Roman" w:cs="Times New Roman"/>
              </w:rPr>
            </w:pPr>
            <w:r w:rsidRPr="00FE6B71">
              <w:rPr>
                <w:rFonts w:ascii="Times New Roman" w:hAnsi="Times New Roman" w:cs="Times New Roman"/>
              </w:rPr>
              <w:t>1.3.Проведение анализа действующих ставок по сдаваемому в аренду имуществу с целью максимального их приближения к рыночным ценам.</w:t>
            </w:r>
          </w:p>
        </w:tc>
        <w:tc>
          <w:tcPr>
            <w:tcW w:w="2694" w:type="dxa"/>
            <w:shd w:val="clear" w:color="auto" w:fill="auto"/>
          </w:tcPr>
          <w:p w14:paraId="77501875"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t>Отдел по экономике, управлению муниципальным имуществом и земельными ресурсами</w:t>
            </w:r>
          </w:p>
        </w:tc>
        <w:tc>
          <w:tcPr>
            <w:tcW w:w="1417" w:type="dxa"/>
            <w:shd w:val="clear" w:color="auto" w:fill="auto"/>
          </w:tcPr>
          <w:p w14:paraId="56C730BF"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t>Ежегодно, в течение года</w:t>
            </w:r>
          </w:p>
        </w:tc>
        <w:tc>
          <w:tcPr>
            <w:tcW w:w="3686" w:type="dxa"/>
          </w:tcPr>
          <w:p w14:paraId="32A5ECF9" w14:textId="77777777" w:rsidR="0004331D" w:rsidRPr="00FE6B71" w:rsidRDefault="0004331D" w:rsidP="00FE6B71">
            <w:pPr>
              <w:pStyle w:val="ConsPlusNormal"/>
              <w:widowControl/>
              <w:rPr>
                <w:rFonts w:ascii="Times New Roman" w:hAnsi="Times New Roman" w:cs="Times New Roman"/>
              </w:rPr>
            </w:pPr>
            <w:r w:rsidRPr="00FE6B71">
              <w:rPr>
                <w:rFonts w:ascii="Times New Roman" w:hAnsi="Times New Roman" w:cs="Times New Roman"/>
              </w:rPr>
              <w:t>Увеличение поступления доходов в консолидированный бюджета района.</w:t>
            </w:r>
          </w:p>
        </w:tc>
      </w:tr>
      <w:tr w:rsidR="0004331D" w:rsidRPr="00FE6B71" w14:paraId="4494FB65" w14:textId="77777777" w:rsidTr="00BF44E2">
        <w:tc>
          <w:tcPr>
            <w:tcW w:w="6912" w:type="dxa"/>
            <w:shd w:val="clear" w:color="auto" w:fill="auto"/>
          </w:tcPr>
          <w:p w14:paraId="454F2BF2" w14:textId="77777777" w:rsidR="0004331D" w:rsidRPr="00FE6B71" w:rsidRDefault="0004331D" w:rsidP="00FE6B71">
            <w:pPr>
              <w:pStyle w:val="ConsPlusNormal"/>
              <w:widowControl/>
              <w:jc w:val="both"/>
              <w:rPr>
                <w:rFonts w:ascii="Times New Roman" w:hAnsi="Times New Roman" w:cs="Times New Roman"/>
              </w:rPr>
            </w:pPr>
            <w:r w:rsidRPr="00FE6B71">
              <w:rPr>
                <w:rFonts w:ascii="Times New Roman" w:hAnsi="Times New Roman" w:cs="Times New Roman"/>
              </w:rPr>
              <w:t xml:space="preserve">1.4.Снижение задолженности по налоговым платежам в результате осуществления деятельности комиссии по </w:t>
            </w:r>
            <w:r w:rsidRPr="00FE6B71">
              <w:rPr>
                <w:rFonts w:ascii="Times New Roman" w:hAnsi="Times New Roman" w:cs="Times New Roman"/>
              </w:rPr>
              <w:lastRenderedPageBreak/>
              <w:t>мобилизации доходов консолидированного бюджета района. Рассмотрение финансово-хозяйственной деятельности организаций, являющихся должниками.</w:t>
            </w:r>
          </w:p>
        </w:tc>
        <w:tc>
          <w:tcPr>
            <w:tcW w:w="2694" w:type="dxa"/>
            <w:shd w:val="clear" w:color="auto" w:fill="auto"/>
          </w:tcPr>
          <w:p w14:paraId="0955C3E0"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lastRenderedPageBreak/>
              <w:t xml:space="preserve">Отдел по экономике, управлению </w:t>
            </w:r>
            <w:r w:rsidRPr="00FE6B71">
              <w:rPr>
                <w:rFonts w:ascii="Times New Roman" w:hAnsi="Times New Roman" w:cs="Times New Roman"/>
              </w:rPr>
              <w:lastRenderedPageBreak/>
              <w:t>муниципальным имуществом и земельными ресурсами</w:t>
            </w:r>
          </w:p>
        </w:tc>
        <w:tc>
          <w:tcPr>
            <w:tcW w:w="1417" w:type="dxa"/>
            <w:shd w:val="clear" w:color="auto" w:fill="auto"/>
          </w:tcPr>
          <w:p w14:paraId="3A481D80"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lastRenderedPageBreak/>
              <w:t xml:space="preserve">Ежегодно, в течение </w:t>
            </w:r>
            <w:r w:rsidRPr="00FE6B71">
              <w:rPr>
                <w:rFonts w:ascii="Times New Roman" w:hAnsi="Times New Roman" w:cs="Times New Roman"/>
              </w:rPr>
              <w:lastRenderedPageBreak/>
              <w:t>года</w:t>
            </w:r>
          </w:p>
        </w:tc>
        <w:tc>
          <w:tcPr>
            <w:tcW w:w="3686" w:type="dxa"/>
            <w:shd w:val="clear" w:color="auto" w:fill="auto"/>
          </w:tcPr>
          <w:p w14:paraId="7BA08905" w14:textId="77777777" w:rsidR="0004331D" w:rsidRPr="00FE6B71" w:rsidRDefault="0004331D" w:rsidP="00FE6B71">
            <w:pPr>
              <w:pStyle w:val="ConsPlusNormal"/>
              <w:widowControl/>
              <w:jc w:val="both"/>
              <w:rPr>
                <w:rFonts w:ascii="Times New Roman" w:hAnsi="Times New Roman" w:cs="Times New Roman"/>
              </w:rPr>
            </w:pPr>
            <w:r w:rsidRPr="00FE6B71">
              <w:rPr>
                <w:rFonts w:ascii="Times New Roman" w:hAnsi="Times New Roman" w:cs="Times New Roman"/>
              </w:rPr>
              <w:lastRenderedPageBreak/>
              <w:t xml:space="preserve">1.Увеличение поступления доходов в консолидированный </w:t>
            </w:r>
            <w:r w:rsidRPr="00FE6B71">
              <w:rPr>
                <w:rFonts w:ascii="Times New Roman" w:hAnsi="Times New Roman" w:cs="Times New Roman"/>
              </w:rPr>
              <w:lastRenderedPageBreak/>
              <w:t>бюджет района.</w:t>
            </w:r>
          </w:p>
          <w:p w14:paraId="58B576A2" w14:textId="77777777" w:rsidR="0004331D" w:rsidRPr="00FE6B71" w:rsidRDefault="0004331D" w:rsidP="00FE6B71">
            <w:pPr>
              <w:spacing w:after="0" w:line="240" w:lineRule="auto"/>
              <w:rPr>
                <w:rFonts w:ascii="Times New Roman" w:hAnsi="Times New Roman" w:cs="Times New Roman"/>
                <w:sz w:val="24"/>
                <w:szCs w:val="24"/>
              </w:rPr>
            </w:pPr>
            <w:r w:rsidRPr="00FE6B71">
              <w:rPr>
                <w:rFonts w:ascii="Times New Roman" w:hAnsi="Times New Roman" w:cs="Times New Roman"/>
                <w:sz w:val="24"/>
                <w:szCs w:val="24"/>
              </w:rPr>
              <w:t>2.Сокращение задолженности по налоговым платежам в консолидированный бюджет района.</w:t>
            </w:r>
          </w:p>
        </w:tc>
      </w:tr>
      <w:tr w:rsidR="0004331D" w:rsidRPr="00FE6B71" w14:paraId="3F8FF84F" w14:textId="77777777" w:rsidTr="00BF44E2">
        <w:tc>
          <w:tcPr>
            <w:tcW w:w="6912" w:type="dxa"/>
            <w:shd w:val="clear" w:color="auto" w:fill="auto"/>
          </w:tcPr>
          <w:p w14:paraId="227D23AA" w14:textId="77777777" w:rsidR="0004331D" w:rsidRPr="00FE6B71" w:rsidRDefault="0004331D" w:rsidP="00FE6B71">
            <w:pPr>
              <w:pStyle w:val="ConsPlusNormal"/>
              <w:widowControl/>
              <w:jc w:val="both"/>
              <w:rPr>
                <w:rFonts w:ascii="Times New Roman" w:hAnsi="Times New Roman" w:cs="Times New Roman"/>
              </w:rPr>
            </w:pPr>
            <w:r w:rsidRPr="00FE6B71">
              <w:rPr>
                <w:rFonts w:ascii="Times New Roman" w:hAnsi="Times New Roman" w:cs="Times New Roman"/>
              </w:rPr>
              <w:lastRenderedPageBreak/>
              <w:t>1.5.Проведение работ по повышению собираемости и сокращению недоимки по региональным и местным налогам. Осуществление контроля за полнотой и своевременностью уплаты налогов и погашением недоимки организациями и индивидуальными предпринимателями, применяющими специальные режимы налогообложения.</w:t>
            </w:r>
          </w:p>
        </w:tc>
        <w:tc>
          <w:tcPr>
            <w:tcW w:w="2694" w:type="dxa"/>
            <w:shd w:val="clear" w:color="auto" w:fill="auto"/>
          </w:tcPr>
          <w:p w14:paraId="35CDFFA9"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t>Отдел по экономике, управлению муниципальным имуществом и земельными ресурсами, финансовый отдел</w:t>
            </w:r>
          </w:p>
        </w:tc>
        <w:tc>
          <w:tcPr>
            <w:tcW w:w="1417" w:type="dxa"/>
            <w:shd w:val="clear" w:color="auto" w:fill="auto"/>
          </w:tcPr>
          <w:p w14:paraId="3AD5B423"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t>Ежегодно, в течение года</w:t>
            </w:r>
          </w:p>
        </w:tc>
        <w:tc>
          <w:tcPr>
            <w:tcW w:w="3686" w:type="dxa"/>
            <w:shd w:val="clear" w:color="auto" w:fill="auto"/>
          </w:tcPr>
          <w:p w14:paraId="336C6FF8" w14:textId="77777777" w:rsidR="0004331D" w:rsidRPr="00FE6B71" w:rsidRDefault="0004331D" w:rsidP="00FE6B71">
            <w:pPr>
              <w:pStyle w:val="ConsPlusNormal"/>
              <w:widowControl/>
              <w:jc w:val="both"/>
              <w:rPr>
                <w:rFonts w:ascii="Times New Roman" w:hAnsi="Times New Roman" w:cs="Times New Roman"/>
              </w:rPr>
            </w:pPr>
            <w:r w:rsidRPr="00FE6B71">
              <w:rPr>
                <w:rFonts w:ascii="Times New Roman" w:hAnsi="Times New Roman" w:cs="Times New Roman"/>
              </w:rPr>
              <w:t>1.Увеличение поступления доходов в консолидированный бюджет района.</w:t>
            </w:r>
          </w:p>
          <w:p w14:paraId="62103AFC" w14:textId="77777777" w:rsidR="0004331D" w:rsidRPr="00FE6B71" w:rsidRDefault="0004331D" w:rsidP="00FE6B71">
            <w:pPr>
              <w:pStyle w:val="ConsPlusNormal"/>
              <w:widowControl/>
              <w:jc w:val="both"/>
              <w:rPr>
                <w:rFonts w:ascii="Times New Roman" w:hAnsi="Times New Roman" w:cs="Times New Roman"/>
              </w:rPr>
            </w:pPr>
            <w:r w:rsidRPr="00FE6B71">
              <w:rPr>
                <w:rFonts w:ascii="Times New Roman" w:hAnsi="Times New Roman" w:cs="Times New Roman"/>
              </w:rPr>
              <w:t>2.Сокращение задолженности по налоговым платежам в консолидированный бюджет района.</w:t>
            </w:r>
          </w:p>
          <w:p w14:paraId="23B3B0BD" w14:textId="77777777" w:rsidR="0004331D" w:rsidRPr="00FE6B71" w:rsidRDefault="0004331D" w:rsidP="00FE6B71">
            <w:pPr>
              <w:pStyle w:val="ConsPlusNormal"/>
              <w:widowControl/>
              <w:jc w:val="both"/>
              <w:rPr>
                <w:rFonts w:ascii="Times New Roman" w:hAnsi="Times New Roman" w:cs="Times New Roman"/>
              </w:rPr>
            </w:pPr>
            <w:r w:rsidRPr="00FE6B71">
              <w:rPr>
                <w:rFonts w:ascii="Times New Roman" w:hAnsi="Times New Roman" w:cs="Times New Roman"/>
              </w:rPr>
              <w:t>3. Улучшение финансовой дисциплины налогоплательщиков.</w:t>
            </w:r>
          </w:p>
        </w:tc>
      </w:tr>
      <w:tr w:rsidR="0004331D" w:rsidRPr="00FE6B71" w14:paraId="0E674625" w14:textId="77777777" w:rsidTr="00BF44E2">
        <w:tc>
          <w:tcPr>
            <w:tcW w:w="6912" w:type="dxa"/>
            <w:shd w:val="clear" w:color="auto" w:fill="auto"/>
          </w:tcPr>
          <w:p w14:paraId="1135CAA4" w14:textId="77777777" w:rsidR="0004331D" w:rsidRPr="00FE6B71" w:rsidRDefault="0004331D" w:rsidP="00FE6B71">
            <w:pPr>
              <w:pStyle w:val="ConsPlusNormal"/>
              <w:widowControl/>
              <w:jc w:val="both"/>
              <w:rPr>
                <w:rFonts w:ascii="Times New Roman" w:hAnsi="Times New Roman" w:cs="Times New Roman"/>
              </w:rPr>
            </w:pPr>
            <w:r w:rsidRPr="00FE6B71">
              <w:rPr>
                <w:rFonts w:ascii="Times New Roman" w:hAnsi="Times New Roman" w:cs="Times New Roman"/>
              </w:rPr>
              <w:t>1.6.Проведение работы по выявлению фактов осуществления предпринимательской деятельности без регистрации с целью привлечения к налогообложению.</w:t>
            </w:r>
          </w:p>
        </w:tc>
        <w:tc>
          <w:tcPr>
            <w:tcW w:w="2694" w:type="dxa"/>
            <w:shd w:val="clear" w:color="auto" w:fill="auto"/>
          </w:tcPr>
          <w:p w14:paraId="57ABA42F"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t>Отдел по экономике, управлению муниципальным имуществом и земельными ресурсами</w:t>
            </w:r>
          </w:p>
        </w:tc>
        <w:tc>
          <w:tcPr>
            <w:tcW w:w="1417" w:type="dxa"/>
            <w:shd w:val="clear" w:color="auto" w:fill="auto"/>
          </w:tcPr>
          <w:p w14:paraId="6EC67829"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t xml:space="preserve">Ежегодно, в течение года </w:t>
            </w:r>
          </w:p>
        </w:tc>
        <w:tc>
          <w:tcPr>
            <w:tcW w:w="3686" w:type="dxa"/>
          </w:tcPr>
          <w:p w14:paraId="4EFCBBF9" w14:textId="77777777" w:rsidR="0004331D" w:rsidRPr="00FE6B71" w:rsidRDefault="0004331D" w:rsidP="00FE6B71">
            <w:pPr>
              <w:pStyle w:val="ConsPlusNormal"/>
              <w:widowControl/>
              <w:rPr>
                <w:rFonts w:ascii="Times New Roman" w:hAnsi="Times New Roman" w:cs="Times New Roman"/>
              </w:rPr>
            </w:pPr>
            <w:r w:rsidRPr="00FE6B71">
              <w:rPr>
                <w:rFonts w:ascii="Times New Roman" w:hAnsi="Times New Roman" w:cs="Times New Roman"/>
              </w:rPr>
              <w:t>1.Увеличение поступления доходов в консолидированный бюджет района.</w:t>
            </w:r>
          </w:p>
          <w:p w14:paraId="50C41BB1" w14:textId="77777777" w:rsidR="0004331D" w:rsidRPr="00FE6B71" w:rsidRDefault="0004331D" w:rsidP="00FE6B71">
            <w:pPr>
              <w:pStyle w:val="ConsPlusNormal"/>
              <w:widowControl/>
              <w:rPr>
                <w:rFonts w:ascii="Times New Roman" w:hAnsi="Times New Roman" w:cs="Times New Roman"/>
              </w:rPr>
            </w:pPr>
            <w:r w:rsidRPr="00FE6B71">
              <w:rPr>
                <w:rFonts w:ascii="Times New Roman" w:hAnsi="Times New Roman" w:cs="Times New Roman"/>
              </w:rPr>
              <w:t>2.Улучшение финансовой дисциплины налогоплательщиков.</w:t>
            </w:r>
          </w:p>
        </w:tc>
      </w:tr>
      <w:tr w:rsidR="0004331D" w:rsidRPr="00FE6B71" w14:paraId="174C9C01" w14:textId="77777777" w:rsidTr="00BF44E2">
        <w:trPr>
          <w:trHeight w:val="2849"/>
        </w:trPr>
        <w:tc>
          <w:tcPr>
            <w:tcW w:w="6912" w:type="dxa"/>
            <w:shd w:val="clear" w:color="auto" w:fill="auto"/>
          </w:tcPr>
          <w:p w14:paraId="2AFAC20C" w14:textId="77777777" w:rsidR="0004331D" w:rsidRPr="00FE6B71" w:rsidRDefault="0004331D" w:rsidP="00FE6B71">
            <w:pPr>
              <w:autoSpaceDE w:val="0"/>
              <w:autoSpaceDN w:val="0"/>
              <w:adjustRightInd w:val="0"/>
              <w:spacing w:after="0" w:line="240" w:lineRule="auto"/>
              <w:rPr>
                <w:rFonts w:ascii="Times New Roman" w:hAnsi="Times New Roman" w:cs="Times New Roman"/>
                <w:sz w:val="24"/>
                <w:szCs w:val="24"/>
              </w:rPr>
            </w:pPr>
            <w:r w:rsidRPr="00FE6B71">
              <w:rPr>
                <w:rFonts w:ascii="Times New Roman" w:hAnsi="Times New Roman" w:cs="Times New Roman"/>
                <w:sz w:val="24"/>
                <w:szCs w:val="24"/>
              </w:rPr>
              <w:t>1.7.Проведение оценки эффективности налоговых льгот (пониженных ставок по налогам), установленных нормативными правовыми актами представительных органов местного самоуправления.</w:t>
            </w:r>
          </w:p>
        </w:tc>
        <w:tc>
          <w:tcPr>
            <w:tcW w:w="2694" w:type="dxa"/>
            <w:shd w:val="clear" w:color="auto" w:fill="auto"/>
          </w:tcPr>
          <w:p w14:paraId="70F32092" w14:textId="77777777" w:rsidR="0004331D" w:rsidRPr="00FE6B71" w:rsidRDefault="0004331D" w:rsidP="00FE6B71">
            <w:pPr>
              <w:pStyle w:val="ConsPlusNormal"/>
              <w:widowControl/>
              <w:tabs>
                <w:tab w:val="left" w:pos="300"/>
              </w:tabs>
              <w:jc w:val="center"/>
              <w:rPr>
                <w:rFonts w:ascii="Times New Roman" w:hAnsi="Times New Roman" w:cs="Times New Roman"/>
              </w:rPr>
            </w:pPr>
            <w:r w:rsidRPr="00FE6B71">
              <w:rPr>
                <w:rFonts w:ascii="Times New Roman" w:hAnsi="Times New Roman" w:cs="Times New Roman"/>
              </w:rPr>
              <w:t>Отдел по экономике, управлению муниципальным имуществом и земельными ресурсами, финансовый отдел, органы местного самоуправления</w:t>
            </w:r>
          </w:p>
          <w:p w14:paraId="3A35758E" w14:textId="77777777" w:rsidR="0004331D" w:rsidRPr="00FE6B71" w:rsidRDefault="0004331D" w:rsidP="00FE6B71">
            <w:pPr>
              <w:pStyle w:val="ConsPlusNormal"/>
              <w:widowControl/>
              <w:tabs>
                <w:tab w:val="left" w:pos="300"/>
              </w:tabs>
              <w:jc w:val="center"/>
              <w:rPr>
                <w:rFonts w:ascii="Times New Roman" w:hAnsi="Times New Roman" w:cs="Times New Roman"/>
              </w:rPr>
            </w:pPr>
          </w:p>
          <w:p w14:paraId="2FEB8D72" w14:textId="77777777" w:rsidR="0004331D" w:rsidRPr="00FE6B71" w:rsidRDefault="0004331D" w:rsidP="00FE6B71">
            <w:pPr>
              <w:pStyle w:val="ConsPlusNormal"/>
              <w:widowControl/>
              <w:tabs>
                <w:tab w:val="left" w:pos="300"/>
              </w:tabs>
              <w:jc w:val="center"/>
              <w:rPr>
                <w:rFonts w:ascii="Times New Roman" w:hAnsi="Times New Roman" w:cs="Times New Roman"/>
              </w:rPr>
            </w:pPr>
          </w:p>
        </w:tc>
        <w:tc>
          <w:tcPr>
            <w:tcW w:w="1417" w:type="dxa"/>
            <w:shd w:val="clear" w:color="auto" w:fill="auto"/>
          </w:tcPr>
          <w:p w14:paraId="7A9E257A"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t>Ежегодно</w:t>
            </w:r>
          </w:p>
        </w:tc>
        <w:tc>
          <w:tcPr>
            <w:tcW w:w="3686" w:type="dxa"/>
          </w:tcPr>
          <w:p w14:paraId="2010BC13" w14:textId="77777777" w:rsidR="0004331D" w:rsidRPr="00FE6B71" w:rsidRDefault="0004331D" w:rsidP="00FE6B71">
            <w:pPr>
              <w:pStyle w:val="ConsPlusNormal"/>
              <w:widowControl/>
              <w:jc w:val="both"/>
              <w:rPr>
                <w:rFonts w:ascii="Times New Roman" w:hAnsi="Times New Roman" w:cs="Times New Roman"/>
              </w:rPr>
            </w:pPr>
            <w:r w:rsidRPr="00FE6B71">
              <w:rPr>
                <w:rFonts w:ascii="Times New Roman" w:hAnsi="Times New Roman" w:cs="Times New Roman"/>
              </w:rPr>
              <w:t>1.Повышение качества управления муниципальными финансами.</w:t>
            </w:r>
          </w:p>
          <w:p w14:paraId="3D0BD708" w14:textId="77777777" w:rsidR="0004331D" w:rsidRPr="00FE6B71" w:rsidRDefault="0004331D" w:rsidP="00FE6B71">
            <w:pPr>
              <w:autoSpaceDE w:val="0"/>
              <w:autoSpaceDN w:val="0"/>
              <w:adjustRightInd w:val="0"/>
              <w:spacing w:after="0" w:line="240" w:lineRule="auto"/>
              <w:rPr>
                <w:rFonts w:ascii="Times New Roman" w:hAnsi="Times New Roman" w:cs="Times New Roman"/>
                <w:sz w:val="24"/>
                <w:szCs w:val="24"/>
              </w:rPr>
            </w:pPr>
            <w:r w:rsidRPr="00FE6B71">
              <w:rPr>
                <w:rFonts w:ascii="Times New Roman" w:hAnsi="Times New Roman" w:cs="Times New Roman"/>
                <w:sz w:val="24"/>
                <w:szCs w:val="24"/>
              </w:rPr>
              <w:t>2.Сокращение неэффективных налоговых льгот.</w:t>
            </w:r>
          </w:p>
          <w:p w14:paraId="0A45153E" w14:textId="77777777" w:rsidR="0004331D" w:rsidRPr="00FE6B71" w:rsidRDefault="0004331D" w:rsidP="00FE6B71">
            <w:pPr>
              <w:autoSpaceDE w:val="0"/>
              <w:autoSpaceDN w:val="0"/>
              <w:adjustRightInd w:val="0"/>
              <w:spacing w:after="0" w:line="240" w:lineRule="auto"/>
              <w:rPr>
                <w:rFonts w:ascii="Times New Roman" w:hAnsi="Times New Roman" w:cs="Times New Roman"/>
                <w:sz w:val="24"/>
                <w:szCs w:val="24"/>
              </w:rPr>
            </w:pPr>
            <w:r w:rsidRPr="00FE6B71">
              <w:rPr>
                <w:rFonts w:ascii="Times New Roman" w:hAnsi="Times New Roman" w:cs="Times New Roman"/>
                <w:sz w:val="24"/>
                <w:szCs w:val="24"/>
              </w:rPr>
              <w:t xml:space="preserve">3.Снижение уровня </w:t>
            </w:r>
            <w:proofErr w:type="spellStart"/>
            <w:r w:rsidRPr="00FE6B71">
              <w:rPr>
                <w:rFonts w:ascii="Times New Roman" w:hAnsi="Times New Roman" w:cs="Times New Roman"/>
                <w:sz w:val="24"/>
                <w:szCs w:val="24"/>
              </w:rPr>
              <w:t>дотационности</w:t>
            </w:r>
            <w:proofErr w:type="spellEnd"/>
            <w:r w:rsidRPr="00FE6B71">
              <w:rPr>
                <w:rFonts w:ascii="Times New Roman" w:hAnsi="Times New Roman" w:cs="Times New Roman"/>
                <w:sz w:val="24"/>
                <w:szCs w:val="24"/>
              </w:rPr>
              <w:t xml:space="preserve"> муниципального образования.</w:t>
            </w:r>
          </w:p>
        </w:tc>
      </w:tr>
      <w:tr w:rsidR="0004331D" w:rsidRPr="00FE6B71" w14:paraId="168CD946" w14:textId="77777777" w:rsidTr="00BF44E2">
        <w:tc>
          <w:tcPr>
            <w:tcW w:w="6912" w:type="dxa"/>
            <w:shd w:val="clear" w:color="auto" w:fill="auto"/>
          </w:tcPr>
          <w:p w14:paraId="710999D8" w14:textId="77777777" w:rsidR="0004331D" w:rsidRPr="00FE6B71" w:rsidRDefault="0004331D" w:rsidP="00FE6B71">
            <w:pPr>
              <w:autoSpaceDE w:val="0"/>
              <w:autoSpaceDN w:val="0"/>
              <w:adjustRightInd w:val="0"/>
              <w:spacing w:after="0" w:line="240" w:lineRule="auto"/>
              <w:rPr>
                <w:rFonts w:ascii="Times New Roman" w:hAnsi="Times New Roman" w:cs="Times New Roman"/>
                <w:sz w:val="24"/>
                <w:szCs w:val="24"/>
              </w:rPr>
            </w:pPr>
            <w:r w:rsidRPr="00FE6B71">
              <w:rPr>
                <w:rFonts w:ascii="Times New Roman" w:hAnsi="Times New Roman" w:cs="Times New Roman"/>
                <w:sz w:val="24"/>
                <w:szCs w:val="24"/>
              </w:rPr>
              <w:t>1.8.Реализация иных мероприятий, направленных на увеличение поступлений неналоговых имущественных доходов.</w:t>
            </w:r>
          </w:p>
        </w:tc>
        <w:tc>
          <w:tcPr>
            <w:tcW w:w="2694" w:type="dxa"/>
            <w:shd w:val="clear" w:color="auto" w:fill="auto"/>
          </w:tcPr>
          <w:p w14:paraId="185FD840" w14:textId="77777777" w:rsidR="0004331D" w:rsidRPr="00FE6B71" w:rsidRDefault="0004331D" w:rsidP="00FE6B71">
            <w:pPr>
              <w:pStyle w:val="ConsPlusNormal"/>
              <w:widowControl/>
              <w:tabs>
                <w:tab w:val="left" w:pos="300"/>
              </w:tabs>
              <w:jc w:val="center"/>
              <w:rPr>
                <w:rFonts w:ascii="Times New Roman" w:hAnsi="Times New Roman" w:cs="Times New Roman"/>
              </w:rPr>
            </w:pPr>
            <w:r w:rsidRPr="00FE6B71">
              <w:rPr>
                <w:rFonts w:ascii="Times New Roman" w:hAnsi="Times New Roman" w:cs="Times New Roman"/>
              </w:rPr>
              <w:t xml:space="preserve">Отдел по экономике, управлению </w:t>
            </w:r>
            <w:r w:rsidRPr="00FE6B71">
              <w:rPr>
                <w:rFonts w:ascii="Times New Roman" w:hAnsi="Times New Roman" w:cs="Times New Roman"/>
              </w:rPr>
              <w:lastRenderedPageBreak/>
              <w:t>муниципальным имуществом и земельными ресурсами</w:t>
            </w:r>
          </w:p>
        </w:tc>
        <w:tc>
          <w:tcPr>
            <w:tcW w:w="1417" w:type="dxa"/>
            <w:shd w:val="clear" w:color="auto" w:fill="auto"/>
          </w:tcPr>
          <w:p w14:paraId="2FF7CE91"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lastRenderedPageBreak/>
              <w:t xml:space="preserve">Ежегодно, в течение </w:t>
            </w:r>
            <w:r w:rsidRPr="00FE6B71">
              <w:rPr>
                <w:rFonts w:ascii="Times New Roman" w:hAnsi="Times New Roman" w:cs="Times New Roman"/>
              </w:rPr>
              <w:lastRenderedPageBreak/>
              <w:t>года</w:t>
            </w:r>
          </w:p>
        </w:tc>
        <w:tc>
          <w:tcPr>
            <w:tcW w:w="3686" w:type="dxa"/>
          </w:tcPr>
          <w:p w14:paraId="50BC56CF" w14:textId="77777777" w:rsidR="0004331D" w:rsidRPr="00FE6B71" w:rsidRDefault="0004331D" w:rsidP="00FE6B71">
            <w:pPr>
              <w:pStyle w:val="ConsPlusNormal"/>
              <w:widowControl/>
              <w:rPr>
                <w:rFonts w:ascii="Times New Roman" w:hAnsi="Times New Roman" w:cs="Times New Roman"/>
              </w:rPr>
            </w:pPr>
            <w:r w:rsidRPr="00FE6B71">
              <w:rPr>
                <w:rFonts w:ascii="Times New Roman" w:hAnsi="Times New Roman" w:cs="Times New Roman"/>
              </w:rPr>
              <w:lastRenderedPageBreak/>
              <w:t xml:space="preserve">Увеличение поступления доходов в консолидированный </w:t>
            </w:r>
            <w:r w:rsidRPr="00FE6B71">
              <w:rPr>
                <w:rFonts w:ascii="Times New Roman" w:hAnsi="Times New Roman" w:cs="Times New Roman"/>
              </w:rPr>
              <w:lastRenderedPageBreak/>
              <w:t xml:space="preserve">бюджет района. </w:t>
            </w:r>
          </w:p>
          <w:p w14:paraId="645B1DA3" w14:textId="77777777" w:rsidR="0004331D" w:rsidRPr="00FE6B71" w:rsidRDefault="0004331D" w:rsidP="00FE6B71">
            <w:pPr>
              <w:pStyle w:val="ConsPlusNormal"/>
              <w:widowControl/>
              <w:jc w:val="both"/>
              <w:rPr>
                <w:rFonts w:ascii="Times New Roman" w:hAnsi="Times New Roman" w:cs="Times New Roman"/>
              </w:rPr>
            </w:pPr>
          </w:p>
        </w:tc>
      </w:tr>
      <w:tr w:rsidR="0004331D" w:rsidRPr="00FE6B71" w14:paraId="7C451E6A" w14:textId="77777777" w:rsidTr="00BF44E2">
        <w:tc>
          <w:tcPr>
            <w:tcW w:w="14709" w:type="dxa"/>
            <w:gridSpan w:val="4"/>
            <w:shd w:val="clear" w:color="auto" w:fill="auto"/>
          </w:tcPr>
          <w:p w14:paraId="34780ADA"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lastRenderedPageBreak/>
              <w:t>2.Меры по оптимизации расходов</w:t>
            </w:r>
          </w:p>
        </w:tc>
      </w:tr>
      <w:tr w:rsidR="0004331D" w:rsidRPr="00FE6B71" w14:paraId="39074697" w14:textId="77777777" w:rsidTr="00BF44E2">
        <w:tc>
          <w:tcPr>
            <w:tcW w:w="14709" w:type="dxa"/>
            <w:gridSpan w:val="4"/>
            <w:shd w:val="clear" w:color="auto" w:fill="auto"/>
          </w:tcPr>
          <w:p w14:paraId="02ACC4D1"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t>2.1. Муниципальная служба</w:t>
            </w:r>
          </w:p>
        </w:tc>
      </w:tr>
      <w:tr w:rsidR="0004331D" w:rsidRPr="00FE6B71" w14:paraId="5D07EB24" w14:textId="77777777" w:rsidTr="00BF44E2">
        <w:tc>
          <w:tcPr>
            <w:tcW w:w="6912" w:type="dxa"/>
            <w:shd w:val="clear" w:color="auto" w:fill="auto"/>
          </w:tcPr>
          <w:p w14:paraId="672BDF54" w14:textId="77777777" w:rsidR="0004331D" w:rsidRPr="00FE6B71" w:rsidRDefault="0004331D" w:rsidP="00FE6B71">
            <w:pPr>
              <w:autoSpaceDE w:val="0"/>
              <w:autoSpaceDN w:val="0"/>
              <w:adjustRightInd w:val="0"/>
              <w:spacing w:after="0" w:line="240" w:lineRule="auto"/>
              <w:rPr>
                <w:rFonts w:ascii="Times New Roman" w:hAnsi="Times New Roman" w:cs="Times New Roman"/>
                <w:sz w:val="24"/>
                <w:szCs w:val="24"/>
              </w:rPr>
            </w:pPr>
            <w:r w:rsidRPr="00FE6B71">
              <w:rPr>
                <w:rFonts w:ascii="Times New Roman" w:hAnsi="Times New Roman" w:cs="Times New Roman"/>
                <w:sz w:val="24"/>
                <w:szCs w:val="24"/>
              </w:rPr>
              <w:t>2.1.1.Соблюдение нормативов расходов на содержание органов местного самоуправления 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органов местного самоуправления, установленных Правительством Воронежской области.</w:t>
            </w:r>
          </w:p>
        </w:tc>
        <w:tc>
          <w:tcPr>
            <w:tcW w:w="2694" w:type="dxa"/>
            <w:shd w:val="clear" w:color="auto" w:fill="auto"/>
          </w:tcPr>
          <w:p w14:paraId="19238D82"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t xml:space="preserve">Структурные подразделения администрации района, органы местного самоуправления </w:t>
            </w:r>
          </w:p>
        </w:tc>
        <w:tc>
          <w:tcPr>
            <w:tcW w:w="1417" w:type="dxa"/>
            <w:shd w:val="clear" w:color="auto" w:fill="auto"/>
          </w:tcPr>
          <w:p w14:paraId="03F86E9A"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t xml:space="preserve">Ежегодно, в течение года </w:t>
            </w:r>
          </w:p>
        </w:tc>
        <w:tc>
          <w:tcPr>
            <w:tcW w:w="3686" w:type="dxa"/>
            <w:shd w:val="clear" w:color="auto" w:fill="auto"/>
          </w:tcPr>
          <w:p w14:paraId="6CB7AA29" w14:textId="77777777" w:rsidR="0004331D" w:rsidRPr="00FE6B71" w:rsidRDefault="0004331D" w:rsidP="00FE6B71">
            <w:pPr>
              <w:pStyle w:val="ConsPlusNormal"/>
              <w:widowControl/>
              <w:jc w:val="both"/>
              <w:rPr>
                <w:rFonts w:ascii="Times New Roman" w:hAnsi="Times New Roman" w:cs="Times New Roman"/>
              </w:rPr>
            </w:pPr>
            <w:r w:rsidRPr="00FE6B71">
              <w:rPr>
                <w:rFonts w:ascii="Times New Roman" w:hAnsi="Times New Roman" w:cs="Times New Roman"/>
              </w:rPr>
              <w:t>Обеспечение эффективности расходования средств консолидированного бюджета.</w:t>
            </w:r>
          </w:p>
        </w:tc>
      </w:tr>
      <w:tr w:rsidR="0004331D" w:rsidRPr="00FE6B71" w14:paraId="03943778" w14:textId="77777777" w:rsidTr="00BF44E2">
        <w:tc>
          <w:tcPr>
            <w:tcW w:w="6912" w:type="dxa"/>
            <w:shd w:val="clear" w:color="auto" w:fill="auto"/>
          </w:tcPr>
          <w:p w14:paraId="13D4B4D9" w14:textId="77777777" w:rsidR="0004331D" w:rsidRPr="00FE6B71" w:rsidRDefault="0004331D" w:rsidP="00FE6B71">
            <w:pPr>
              <w:pStyle w:val="ConsPlusNormal"/>
              <w:widowControl/>
              <w:jc w:val="both"/>
              <w:rPr>
                <w:rFonts w:ascii="Times New Roman" w:hAnsi="Times New Roman" w:cs="Times New Roman"/>
              </w:rPr>
            </w:pPr>
            <w:r w:rsidRPr="00FE6B71">
              <w:rPr>
                <w:rFonts w:ascii="Times New Roman" w:hAnsi="Times New Roman" w:cs="Times New Roman"/>
              </w:rPr>
              <w:t>2.1.2.Обеспечение мер по соблюдению штатной численности органов местного самоуправления муниципального образования и недопущения принятия решений по увеличению численности.</w:t>
            </w:r>
          </w:p>
        </w:tc>
        <w:tc>
          <w:tcPr>
            <w:tcW w:w="2694" w:type="dxa"/>
            <w:shd w:val="clear" w:color="auto" w:fill="auto"/>
          </w:tcPr>
          <w:p w14:paraId="622AAA78"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t>Структурные подразделения администрации района, органы местного самоуправления</w:t>
            </w:r>
          </w:p>
        </w:tc>
        <w:tc>
          <w:tcPr>
            <w:tcW w:w="1417" w:type="dxa"/>
            <w:shd w:val="clear" w:color="auto" w:fill="auto"/>
          </w:tcPr>
          <w:p w14:paraId="19DA9BEE"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t>Ежегодно, в течение года</w:t>
            </w:r>
          </w:p>
        </w:tc>
        <w:tc>
          <w:tcPr>
            <w:tcW w:w="3686" w:type="dxa"/>
            <w:shd w:val="clear" w:color="auto" w:fill="auto"/>
          </w:tcPr>
          <w:p w14:paraId="729CC73C" w14:textId="77777777" w:rsidR="0004331D" w:rsidRPr="00FE6B71" w:rsidRDefault="0004331D" w:rsidP="00FE6B71">
            <w:pPr>
              <w:spacing w:after="0" w:line="240" w:lineRule="auto"/>
              <w:rPr>
                <w:rFonts w:ascii="Times New Roman" w:hAnsi="Times New Roman" w:cs="Times New Roman"/>
                <w:sz w:val="24"/>
                <w:szCs w:val="24"/>
              </w:rPr>
            </w:pPr>
            <w:r w:rsidRPr="00FE6B71">
              <w:rPr>
                <w:rFonts w:ascii="Times New Roman" w:hAnsi="Times New Roman" w:cs="Times New Roman"/>
                <w:sz w:val="24"/>
                <w:szCs w:val="24"/>
              </w:rPr>
              <w:t>Обеспечение эффективности расходования средств консолидированного бюджета.</w:t>
            </w:r>
          </w:p>
        </w:tc>
      </w:tr>
      <w:tr w:rsidR="0004331D" w:rsidRPr="00FE6B71" w14:paraId="350CC803" w14:textId="77777777" w:rsidTr="00BF44E2">
        <w:tc>
          <w:tcPr>
            <w:tcW w:w="6912" w:type="dxa"/>
            <w:shd w:val="clear" w:color="auto" w:fill="auto"/>
          </w:tcPr>
          <w:p w14:paraId="6820B502" w14:textId="77777777" w:rsidR="0004331D" w:rsidRPr="00FE6B71" w:rsidRDefault="0004331D" w:rsidP="00FE6B71">
            <w:pPr>
              <w:pStyle w:val="ConsPlusNormal"/>
              <w:widowControl/>
              <w:jc w:val="both"/>
              <w:rPr>
                <w:rFonts w:ascii="Times New Roman" w:hAnsi="Times New Roman" w:cs="Times New Roman"/>
              </w:rPr>
            </w:pPr>
            <w:r w:rsidRPr="00FE6B71">
              <w:rPr>
                <w:rFonts w:ascii="Times New Roman" w:hAnsi="Times New Roman" w:cs="Times New Roman"/>
              </w:rPr>
              <w:t>2.1.3.Достижение значений целевых показателей заработной платы, установленных в региональных планах мероприятий («дорожных картах»).</w:t>
            </w:r>
          </w:p>
        </w:tc>
        <w:tc>
          <w:tcPr>
            <w:tcW w:w="2694" w:type="dxa"/>
            <w:shd w:val="clear" w:color="auto" w:fill="auto"/>
          </w:tcPr>
          <w:p w14:paraId="49CCF354"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t>Отдел образования, отдел по делам культуры и спорта, подведомственные учреждения, органы местного самоуправления</w:t>
            </w:r>
          </w:p>
        </w:tc>
        <w:tc>
          <w:tcPr>
            <w:tcW w:w="1417" w:type="dxa"/>
            <w:shd w:val="clear" w:color="auto" w:fill="auto"/>
          </w:tcPr>
          <w:p w14:paraId="569FC30B"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t>Ежегодно</w:t>
            </w:r>
          </w:p>
        </w:tc>
        <w:tc>
          <w:tcPr>
            <w:tcW w:w="3686" w:type="dxa"/>
            <w:shd w:val="clear" w:color="auto" w:fill="auto"/>
          </w:tcPr>
          <w:p w14:paraId="4A0A5B8E" w14:textId="77777777" w:rsidR="0004331D" w:rsidRPr="00FE6B71" w:rsidRDefault="0004331D" w:rsidP="00FE6B71">
            <w:pPr>
              <w:spacing w:after="0" w:line="240" w:lineRule="auto"/>
              <w:rPr>
                <w:rFonts w:ascii="Times New Roman" w:hAnsi="Times New Roman" w:cs="Times New Roman"/>
                <w:sz w:val="24"/>
                <w:szCs w:val="24"/>
              </w:rPr>
            </w:pPr>
            <w:r w:rsidRPr="00FE6B71">
              <w:rPr>
                <w:rFonts w:ascii="Times New Roman" w:hAnsi="Times New Roman" w:cs="Times New Roman"/>
                <w:sz w:val="24"/>
                <w:szCs w:val="24"/>
              </w:rPr>
              <w:t>Увеличение средней заработной платы работников отраслей социальной сферы.</w:t>
            </w:r>
          </w:p>
          <w:p w14:paraId="0A673945" w14:textId="77777777" w:rsidR="0004331D" w:rsidRPr="00FE6B71" w:rsidRDefault="0004331D" w:rsidP="00FE6B71">
            <w:pPr>
              <w:spacing w:after="0" w:line="240" w:lineRule="auto"/>
              <w:rPr>
                <w:rFonts w:ascii="Times New Roman" w:hAnsi="Times New Roman" w:cs="Times New Roman"/>
                <w:sz w:val="24"/>
                <w:szCs w:val="24"/>
              </w:rPr>
            </w:pPr>
          </w:p>
        </w:tc>
      </w:tr>
      <w:tr w:rsidR="0004331D" w:rsidRPr="00FE6B71" w14:paraId="4770E51E" w14:textId="77777777" w:rsidTr="00BF44E2">
        <w:tc>
          <w:tcPr>
            <w:tcW w:w="6912" w:type="dxa"/>
            <w:shd w:val="clear" w:color="auto" w:fill="auto"/>
          </w:tcPr>
          <w:p w14:paraId="4661DA8E" w14:textId="77777777" w:rsidR="0004331D" w:rsidRPr="00FE6B71" w:rsidRDefault="0004331D" w:rsidP="00FE6B71">
            <w:pPr>
              <w:autoSpaceDE w:val="0"/>
              <w:autoSpaceDN w:val="0"/>
              <w:adjustRightInd w:val="0"/>
              <w:spacing w:after="0" w:line="240" w:lineRule="auto"/>
              <w:rPr>
                <w:rFonts w:ascii="Times New Roman" w:hAnsi="Times New Roman" w:cs="Times New Roman"/>
                <w:sz w:val="24"/>
                <w:szCs w:val="24"/>
              </w:rPr>
            </w:pPr>
            <w:r w:rsidRPr="00FE6B71">
              <w:rPr>
                <w:rFonts w:ascii="Times New Roman" w:hAnsi="Times New Roman" w:cs="Times New Roman"/>
                <w:sz w:val="24"/>
                <w:szCs w:val="24"/>
              </w:rPr>
              <w:t>2.1.4.Обеспечение отсутствия решений о повышении оплаты труда работников органов местного самоуправления муниципального образования на уровень, превышающий темпы и сроки повышения оплаты труда работников органов государственной власти на областном уровне.</w:t>
            </w:r>
          </w:p>
        </w:tc>
        <w:tc>
          <w:tcPr>
            <w:tcW w:w="2694" w:type="dxa"/>
            <w:shd w:val="clear" w:color="auto" w:fill="auto"/>
          </w:tcPr>
          <w:p w14:paraId="330A4DA8"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t>Структурные подразделения администрации района, органы местного самоуправления</w:t>
            </w:r>
          </w:p>
        </w:tc>
        <w:tc>
          <w:tcPr>
            <w:tcW w:w="1417" w:type="dxa"/>
            <w:shd w:val="clear" w:color="auto" w:fill="auto"/>
          </w:tcPr>
          <w:p w14:paraId="2D51F83B"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t>Ежегодно, в течение года</w:t>
            </w:r>
          </w:p>
        </w:tc>
        <w:tc>
          <w:tcPr>
            <w:tcW w:w="3686" w:type="dxa"/>
            <w:shd w:val="clear" w:color="auto" w:fill="auto"/>
          </w:tcPr>
          <w:p w14:paraId="3CACACE0" w14:textId="77777777" w:rsidR="0004331D" w:rsidRPr="00FE6B71" w:rsidRDefault="0004331D" w:rsidP="00FE6B71">
            <w:pPr>
              <w:spacing w:after="0" w:line="240" w:lineRule="auto"/>
              <w:rPr>
                <w:rFonts w:ascii="Times New Roman" w:hAnsi="Times New Roman" w:cs="Times New Roman"/>
                <w:sz w:val="24"/>
                <w:szCs w:val="24"/>
              </w:rPr>
            </w:pPr>
            <w:r w:rsidRPr="00FE6B71">
              <w:rPr>
                <w:rFonts w:ascii="Times New Roman" w:hAnsi="Times New Roman" w:cs="Times New Roman"/>
                <w:sz w:val="24"/>
                <w:szCs w:val="24"/>
              </w:rPr>
              <w:t>Обеспечение эффективности расходования средств консолидированного бюджета.</w:t>
            </w:r>
          </w:p>
        </w:tc>
      </w:tr>
      <w:tr w:rsidR="0004331D" w:rsidRPr="00FE6B71" w14:paraId="42563412" w14:textId="77777777" w:rsidTr="00BF44E2">
        <w:tc>
          <w:tcPr>
            <w:tcW w:w="6912" w:type="dxa"/>
            <w:shd w:val="clear" w:color="auto" w:fill="auto"/>
          </w:tcPr>
          <w:p w14:paraId="51127E46" w14:textId="77777777" w:rsidR="0004331D" w:rsidRPr="00FE6B71" w:rsidRDefault="0004331D" w:rsidP="00FE6B71">
            <w:pPr>
              <w:autoSpaceDE w:val="0"/>
              <w:autoSpaceDN w:val="0"/>
              <w:adjustRightInd w:val="0"/>
              <w:spacing w:after="0" w:line="240" w:lineRule="auto"/>
              <w:rPr>
                <w:rFonts w:ascii="Times New Roman" w:hAnsi="Times New Roman" w:cs="Times New Roman"/>
                <w:sz w:val="24"/>
                <w:szCs w:val="24"/>
              </w:rPr>
            </w:pPr>
            <w:r w:rsidRPr="00FE6B71">
              <w:rPr>
                <w:rFonts w:ascii="Times New Roman" w:hAnsi="Times New Roman" w:cs="Times New Roman"/>
                <w:sz w:val="24"/>
                <w:szCs w:val="24"/>
              </w:rPr>
              <w:t xml:space="preserve">2.1.5. Обеспечение отсутствия просроченной кредиторской задолженности по бюджетным обязательствам района и муниципальных образований, в том числе по оплате труда и начислениям по оплате труда, источником финансового </w:t>
            </w:r>
            <w:r w:rsidRPr="00FE6B71">
              <w:rPr>
                <w:rFonts w:ascii="Times New Roman" w:hAnsi="Times New Roman" w:cs="Times New Roman"/>
                <w:sz w:val="24"/>
                <w:szCs w:val="24"/>
              </w:rPr>
              <w:lastRenderedPageBreak/>
              <w:t>обеспечения которых являются средства консолидированного бюджета муниципального района.</w:t>
            </w:r>
          </w:p>
        </w:tc>
        <w:tc>
          <w:tcPr>
            <w:tcW w:w="2694" w:type="dxa"/>
            <w:shd w:val="clear" w:color="auto" w:fill="auto"/>
          </w:tcPr>
          <w:p w14:paraId="4D831D1E"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lastRenderedPageBreak/>
              <w:t xml:space="preserve">Структурные подразделения администрации района, подведомственные </w:t>
            </w:r>
            <w:r w:rsidRPr="00FE6B71">
              <w:rPr>
                <w:rFonts w:ascii="Times New Roman" w:hAnsi="Times New Roman" w:cs="Times New Roman"/>
              </w:rPr>
              <w:lastRenderedPageBreak/>
              <w:t>учреждения, органы местного самоуправления</w:t>
            </w:r>
          </w:p>
        </w:tc>
        <w:tc>
          <w:tcPr>
            <w:tcW w:w="1417" w:type="dxa"/>
            <w:shd w:val="clear" w:color="auto" w:fill="auto"/>
          </w:tcPr>
          <w:p w14:paraId="3A00F1FF"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lastRenderedPageBreak/>
              <w:t>Ежегодно, в течение года</w:t>
            </w:r>
          </w:p>
        </w:tc>
        <w:tc>
          <w:tcPr>
            <w:tcW w:w="3686" w:type="dxa"/>
            <w:shd w:val="clear" w:color="auto" w:fill="auto"/>
          </w:tcPr>
          <w:p w14:paraId="5150A544" w14:textId="77777777" w:rsidR="0004331D" w:rsidRPr="00FE6B71" w:rsidRDefault="0004331D" w:rsidP="00FE6B71">
            <w:pPr>
              <w:spacing w:after="0" w:line="240" w:lineRule="auto"/>
              <w:rPr>
                <w:rFonts w:ascii="Times New Roman" w:hAnsi="Times New Roman" w:cs="Times New Roman"/>
                <w:sz w:val="24"/>
                <w:szCs w:val="24"/>
              </w:rPr>
            </w:pPr>
            <w:r w:rsidRPr="00FE6B71">
              <w:rPr>
                <w:rFonts w:ascii="Times New Roman" w:hAnsi="Times New Roman" w:cs="Times New Roman"/>
                <w:sz w:val="24"/>
                <w:szCs w:val="24"/>
              </w:rPr>
              <w:t>1.Сокращение кредиторской задолженности.</w:t>
            </w:r>
          </w:p>
          <w:p w14:paraId="1DE1158B" w14:textId="77777777" w:rsidR="0004331D" w:rsidRPr="00FE6B71" w:rsidRDefault="0004331D" w:rsidP="00FE6B71">
            <w:pPr>
              <w:spacing w:after="0" w:line="240" w:lineRule="auto"/>
              <w:rPr>
                <w:rFonts w:ascii="Times New Roman" w:hAnsi="Times New Roman" w:cs="Times New Roman"/>
                <w:sz w:val="24"/>
                <w:szCs w:val="24"/>
              </w:rPr>
            </w:pPr>
            <w:r w:rsidRPr="00FE6B71">
              <w:rPr>
                <w:rFonts w:ascii="Times New Roman" w:hAnsi="Times New Roman" w:cs="Times New Roman"/>
                <w:sz w:val="24"/>
                <w:szCs w:val="24"/>
              </w:rPr>
              <w:t xml:space="preserve">2.Своевременная выплата заработной платы работникам </w:t>
            </w:r>
            <w:r w:rsidRPr="00FE6B71">
              <w:rPr>
                <w:rFonts w:ascii="Times New Roman" w:hAnsi="Times New Roman" w:cs="Times New Roman"/>
                <w:sz w:val="24"/>
                <w:szCs w:val="24"/>
              </w:rPr>
              <w:lastRenderedPageBreak/>
              <w:t>бюджетной сферы.</w:t>
            </w:r>
          </w:p>
          <w:p w14:paraId="5F04484A" w14:textId="77777777" w:rsidR="0004331D" w:rsidRPr="00FE6B71" w:rsidRDefault="0004331D" w:rsidP="00FE6B71">
            <w:pPr>
              <w:spacing w:after="0" w:line="240" w:lineRule="auto"/>
              <w:jc w:val="center"/>
              <w:rPr>
                <w:rFonts w:ascii="Times New Roman" w:hAnsi="Times New Roman" w:cs="Times New Roman"/>
                <w:sz w:val="24"/>
                <w:szCs w:val="24"/>
              </w:rPr>
            </w:pPr>
          </w:p>
        </w:tc>
      </w:tr>
      <w:tr w:rsidR="0004331D" w:rsidRPr="00FE6B71" w14:paraId="03CF4197" w14:textId="77777777" w:rsidTr="00BF44E2">
        <w:tc>
          <w:tcPr>
            <w:tcW w:w="6912" w:type="dxa"/>
            <w:shd w:val="clear" w:color="auto" w:fill="auto"/>
          </w:tcPr>
          <w:p w14:paraId="001873AE" w14:textId="77777777" w:rsidR="0004331D" w:rsidRPr="00FE6B71" w:rsidRDefault="0004331D" w:rsidP="00FE6B71">
            <w:pPr>
              <w:autoSpaceDE w:val="0"/>
              <w:autoSpaceDN w:val="0"/>
              <w:adjustRightInd w:val="0"/>
              <w:spacing w:after="0" w:line="240" w:lineRule="auto"/>
              <w:rPr>
                <w:rFonts w:ascii="Times New Roman" w:hAnsi="Times New Roman" w:cs="Times New Roman"/>
                <w:sz w:val="24"/>
                <w:szCs w:val="24"/>
              </w:rPr>
            </w:pPr>
            <w:r w:rsidRPr="00FE6B71">
              <w:rPr>
                <w:rFonts w:ascii="Times New Roman" w:hAnsi="Times New Roman" w:cs="Times New Roman"/>
                <w:sz w:val="24"/>
                <w:szCs w:val="24"/>
              </w:rPr>
              <w:lastRenderedPageBreak/>
              <w:t>2.1.5.Проведение анализа исполнения плана (программы) приватизации муниципального имущества.</w:t>
            </w:r>
          </w:p>
        </w:tc>
        <w:tc>
          <w:tcPr>
            <w:tcW w:w="2694" w:type="dxa"/>
            <w:shd w:val="clear" w:color="auto" w:fill="auto"/>
          </w:tcPr>
          <w:p w14:paraId="451A8538"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t>Отдел по экономике, управлению муниципальным имуществом и земельными ресурсами</w:t>
            </w:r>
          </w:p>
        </w:tc>
        <w:tc>
          <w:tcPr>
            <w:tcW w:w="1417" w:type="dxa"/>
            <w:shd w:val="clear" w:color="auto" w:fill="auto"/>
          </w:tcPr>
          <w:p w14:paraId="2575993A"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t>Ежегодно</w:t>
            </w:r>
          </w:p>
        </w:tc>
        <w:tc>
          <w:tcPr>
            <w:tcW w:w="3686" w:type="dxa"/>
            <w:shd w:val="clear" w:color="auto" w:fill="auto"/>
          </w:tcPr>
          <w:p w14:paraId="2B840C0E" w14:textId="77777777" w:rsidR="0004331D" w:rsidRPr="00FE6B71" w:rsidRDefault="0004331D" w:rsidP="00FE6B71">
            <w:pPr>
              <w:spacing w:after="0" w:line="240" w:lineRule="auto"/>
              <w:rPr>
                <w:rFonts w:ascii="Times New Roman" w:hAnsi="Times New Roman" w:cs="Times New Roman"/>
                <w:sz w:val="24"/>
                <w:szCs w:val="24"/>
              </w:rPr>
            </w:pPr>
            <w:r w:rsidRPr="00FE6B71">
              <w:rPr>
                <w:rFonts w:ascii="Times New Roman" w:hAnsi="Times New Roman" w:cs="Times New Roman"/>
                <w:sz w:val="24"/>
                <w:szCs w:val="24"/>
              </w:rPr>
              <w:t>Поступление доходов от выполнения программы приватизации в консолидированный бюджет района.</w:t>
            </w:r>
          </w:p>
        </w:tc>
      </w:tr>
      <w:tr w:rsidR="0004331D" w:rsidRPr="00FE6B71" w14:paraId="43E5B1E6" w14:textId="77777777" w:rsidTr="00BF44E2">
        <w:tc>
          <w:tcPr>
            <w:tcW w:w="6912" w:type="dxa"/>
            <w:shd w:val="clear" w:color="auto" w:fill="auto"/>
          </w:tcPr>
          <w:p w14:paraId="411402CA" w14:textId="77777777" w:rsidR="0004331D" w:rsidRPr="00FE6B71" w:rsidRDefault="0004331D" w:rsidP="00FE6B71">
            <w:pPr>
              <w:pStyle w:val="ConsPlusNormal"/>
              <w:widowControl/>
              <w:jc w:val="both"/>
              <w:rPr>
                <w:rFonts w:ascii="Times New Roman" w:hAnsi="Times New Roman" w:cs="Times New Roman"/>
              </w:rPr>
            </w:pPr>
            <w:r w:rsidRPr="00FE6B71">
              <w:rPr>
                <w:rFonts w:ascii="Times New Roman" w:hAnsi="Times New Roman" w:cs="Times New Roman"/>
              </w:rPr>
              <w:t>2.1.6.Повышение эффективности использования имущества, находящегося в муниципальной собственности, в целях организации деятельности органов местного самоуправления.</w:t>
            </w:r>
          </w:p>
        </w:tc>
        <w:tc>
          <w:tcPr>
            <w:tcW w:w="2694" w:type="dxa"/>
            <w:shd w:val="clear" w:color="auto" w:fill="auto"/>
          </w:tcPr>
          <w:p w14:paraId="37BBDD6B"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t>Отдел по экономике, управлению муниципальным имуществом и земельными ресурсами</w:t>
            </w:r>
          </w:p>
        </w:tc>
        <w:tc>
          <w:tcPr>
            <w:tcW w:w="1417" w:type="dxa"/>
            <w:shd w:val="clear" w:color="auto" w:fill="auto"/>
          </w:tcPr>
          <w:p w14:paraId="3D2A2A23"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t>Ежегодно, в течение года</w:t>
            </w:r>
          </w:p>
        </w:tc>
        <w:tc>
          <w:tcPr>
            <w:tcW w:w="3686" w:type="dxa"/>
            <w:shd w:val="clear" w:color="auto" w:fill="auto"/>
          </w:tcPr>
          <w:p w14:paraId="159F5982" w14:textId="77777777" w:rsidR="0004331D" w:rsidRPr="00FE6B71" w:rsidRDefault="0004331D" w:rsidP="00FE6B71">
            <w:pPr>
              <w:pStyle w:val="ConsPlusNormal"/>
              <w:widowControl/>
              <w:rPr>
                <w:rFonts w:ascii="Times New Roman" w:hAnsi="Times New Roman" w:cs="Times New Roman"/>
              </w:rPr>
            </w:pPr>
            <w:r w:rsidRPr="00FE6B71">
              <w:rPr>
                <w:rFonts w:ascii="Times New Roman" w:hAnsi="Times New Roman" w:cs="Times New Roman"/>
              </w:rPr>
              <w:t xml:space="preserve">Увеличение поступления доходов в консолидированный бюджет района. </w:t>
            </w:r>
          </w:p>
          <w:p w14:paraId="1D398D12" w14:textId="77777777" w:rsidR="0004331D" w:rsidRPr="00FE6B71" w:rsidRDefault="0004331D" w:rsidP="00FE6B71">
            <w:pPr>
              <w:spacing w:after="0" w:line="240" w:lineRule="auto"/>
              <w:jc w:val="center"/>
              <w:rPr>
                <w:rFonts w:ascii="Times New Roman" w:hAnsi="Times New Roman" w:cs="Times New Roman"/>
                <w:sz w:val="24"/>
                <w:szCs w:val="24"/>
              </w:rPr>
            </w:pPr>
          </w:p>
        </w:tc>
      </w:tr>
      <w:tr w:rsidR="0004331D" w:rsidRPr="00FE6B71" w14:paraId="70D09775" w14:textId="77777777" w:rsidTr="00BF44E2">
        <w:trPr>
          <w:trHeight w:val="491"/>
        </w:trPr>
        <w:tc>
          <w:tcPr>
            <w:tcW w:w="14709" w:type="dxa"/>
            <w:gridSpan w:val="4"/>
            <w:shd w:val="clear" w:color="auto" w:fill="auto"/>
          </w:tcPr>
          <w:p w14:paraId="5DE68D89"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t>2.2 Оптимизация расходов на содержание бюджетной сети</w:t>
            </w:r>
          </w:p>
        </w:tc>
      </w:tr>
      <w:tr w:rsidR="0004331D" w:rsidRPr="00FE6B71" w14:paraId="1F755AFF" w14:textId="77777777" w:rsidTr="00BF44E2">
        <w:tc>
          <w:tcPr>
            <w:tcW w:w="6912" w:type="dxa"/>
            <w:shd w:val="clear" w:color="auto" w:fill="auto"/>
          </w:tcPr>
          <w:p w14:paraId="0D4F69C7" w14:textId="77777777" w:rsidR="0004331D" w:rsidRPr="00FE6B71" w:rsidRDefault="0004331D" w:rsidP="00FE6B71">
            <w:pPr>
              <w:pStyle w:val="ConsPlusNormal"/>
              <w:widowControl/>
              <w:jc w:val="both"/>
              <w:rPr>
                <w:rFonts w:ascii="Times New Roman" w:hAnsi="Times New Roman" w:cs="Times New Roman"/>
              </w:rPr>
            </w:pPr>
            <w:r w:rsidRPr="00FE6B71">
              <w:rPr>
                <w:rFonts w:ascii="Times New Roman" w:hAnsi="Times New Roman" w:cs="Times New Roman"/>
              </w:rPr>
              <w:t>2.2.1.Соблюдение показателей оптимизации численности работников отдельных категорий бюджетной сферы в соответствии с утвержденными «дорожными картами».</w:t>
            </w:r>
          </w:p>
          <w:p w14:paraId="3A99BDF3" w14:textId="77777777" w:rsidR="0004331D" w:rsidRPr="00FE6B71" w:rsidRDefault="0004331D" w:rsidP="00FE6B71">
            <w:pPr>
              <w:pStyle w:val="ConsPlusNormal"/>
              <w:widowControl/>
              <w:jc w:val="both"/>
              <w:rPr>
                <w:rFonts w:ascii="Times New Roman" w:hAnsi="Times New Roman" w:cs="Times New Roman"/>
              </w:rPr>
            </w:pPr>
          </w:p>
        </w:tc>
        <w:tc>
          <w:tcPr>
            <w:tcW w:w="2694" w:type="dxa"/>
            <w:shd w:val="clear" w:color="auto" w:fill="auto"/>
          </w:tcPr>
          <w:p w14:paraId="3718F822"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t>Отдел образования, отдел по делам культуры и спорта, подведомственные учреждения</w:t>
            </w:r>
          </w:p>
        </w:tc>
        <w:tc>
          <w:tcPr>
            <w:tcW w:w="1417" w:type="dxa"/>
            <w:shd w:val="clear" w:color="auto" w:fill="auto"/>
          </w:tcPr>
          <w:p w14:paraId="53F3F68F"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t>Ежегодно в течение года</w:t>
            </w:r>
          </w:p>
        </w:tc>
        <w:tc>
          <w:tcPr>
            <w:tcW w:w="3686" w:type="dxa"/>
          </w:tcPr>
          <w:p w14:paraId="5146AD5B" w14:textId="77777777" w:rsidR="0004331D" w:rsidRPr="00FE6B71" w:rsidRDefault="0004331D" w:rsidP="00FE6B71">
            <w:pPr>
              <w:pStyle w:val="ConsPlusNormal"/>
              <w:widowControl/>
              <w:jc w:val="both"/>
              <w:rPr>
                <w:rFonts w:ascii="Times New Roman" w:hAnsi="Times New Roman" w:cs="Times New Roman"/>
              </w:rPr>
            </w:pPr>
            <w:r w:rsidRPr="00FE6B71">
              <w:rPr>
                <w:rFonts w:ascii="Times New Roman" w:hAnsi="Times New Roman" w:cs="Times New Roman"/>
              </w:rPr>
              <w:t>Повышение эффективности расходования средств консолидированного бюджета.</w:t>
            </w:r>
          </w:p>
        </w:tc>
      </w:tr>
      <w:tr w:rsidR="0004331D" w:rsidRPr="00FE6B71" w14:paraId="2F59273C" w14:textId="77777777" w:rsidTr="00BF44E2">
        <w:tc>
          <w:tcPr>
            <w:tcW w:w="6912" w:type="dxa"/>
            <w:shd w:val="clear" w:color="auto" w:fill="auto"/>
          </w:tcPr>
          <w:p w14:paraId="7430A16E" w14:textId="77777777" w:rsidR="0004331D" w:rsidRPr="00FE6B71" w:rsidRDefault="0004331D" w:rsidP="00FE6B71">
            <w:pPr>
              <w:autoSpaceDE w:val="0"/>
              <w:autoSpaceDN w:val="0"/>
              <w:adjustRightInd w:val="0"/>
              <w:spacing w:after="0" w:line="240" w:lineRule="auto"/>
              <w:rPr>
                <w:rFonts w:ascii="Times New Roman" w:hAnsi="Times New Roman" w:cs="Times New Roman"/>
                <w:sz w:val="24"/>
                <w:szCs w:val="24"/>
              </w:rPr>
            </w:pPr>
            <w:r w:rsidRPr="00FE6B71">
              <w:rPr>
                <w:rFonts w:ascii="Times New Roman" w:hAnsi="Times New Roman" w:cs="Times New Roman"/>
                <w:sz w:val="24"/>
                <w:szCs w:val="24"/>
              </w:rPr>
              <w:t xml:space="preserve">2.2.2.Обеспечение мер по соблюдению штатной численности работников муниципальных учреждений муниципальных образований (за исключением учреждений социальной сферы) муниципального образования </w:t>
            </w:r>
          </w:p>
          <w:p w14:paraId="08ADED07" w14:textId="77777777" w:rsidR="0004331D" w:rsidRPr="00FE6B71" w:rsidRDefault="0004331D" w:rsidP="00FE6B71">
            <w:pPr>
              <w:pStyle w:val="ConsPlusNormal"/>
              <w:widowControl/>
              <w:jc w:val="both"/>
              <w:rPr>
                <w:rFonts w:ascii="Times New Roman" w:hAnsi="Times New Roman" w:cs="Times New Roman"/>
              </w:rPr>
            </w:pPr>
            <w:r w:rsidRPr="00FE6B71">
              <w:rPr>
                <w:rFonts w:ascii="Times New Roman" w:hAnsi="Times New Roman" w:cs="Times New Roman"/>
              </w:rPr>
              <w:t>и недопущения принятия решений по увеличению численности.</w:t>
            </w:r>
          </w:p>
          <w:p w14:paraId="136AE6F5" w14:textId="77777777" w:rsidR="0004331D" w:rsidRPr="00FE6B71" w:rsidRDefault="0004331D" w:rsidP="00FE6B71">
            <w:pPr>
              <w:pStyle w:val="ConsPlusNormal"/>
              <w:widowControl/>
              <w:jc w:val="both"/>
              <w:rPr>
                <w:rFonts w:ascii="Times New Roman" w:hAnsi="Times New Roman" w:cs="Times New Roman"/>
              </w:rPr>
            </w:pPr>
          </w:p>
          <w:p w14:paraId="072B0E70" w14:textId="77777777" w:rsidR="0004331D" w:rsidRPr="00FE6B71" w:rsidRDefault="0004331D" w:rsidP="00FE6B71">
            <w:pPr>
              <w:pStyle w:val="ConsPlusNormal"/>
              <w:widowControl/>
              <w:jc w:val="both"/>
              <w:rPr>
                <w:rFonts w:ascii="Times New Roman" w:hAnsi="Times New Roman" w:cs="Times New Roman"/>
              </w:rPr>
            </w:pPr>
          </w:p>
        </w:tc>
        <w:tc>
          <w:tcPr>
            <w:tcW w:w="2694" w:type="dxa"/>
            <w:shd w:val="clear" w:color="auto" w:fill="auto"/>
          </w:tcPr>
          <w:p w14:paraId="19D59277"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t>Отдел образования, отдел по делам культуры и спорта, подведомственные учреждения</w:t>
            </w:r>
          </w:p>
        </w:tc>
        <w:tc>
          <w:tcPr>
            <w:tcW w:w="1417" w:type="dxa"/>
            <w:shd w:val="clear" w:color="auto" w:fill="auto"/>
          </w:tcPr>
          <w:p w14:paraId="3160A66A"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t>Ежегодно в течение года</w:t>
            </w:r>
          </w:p>
        </w:tc>
        <w:tc>
          <w:tcPr>
            <w:tcW w:w="3686" w:type="dxa"/>
          </w:tcPr>
          <w:p w14:paraId="63DCF969" w14:textId="77777777" w:rsidR="0004331D" w:rsidRPr="00FE6B71" w:rsidRDefault="0004331D" w:rsidP="00FE6B71">
            <w:pPr>
              <w:pStyle w:val="ConsPlusNormal"/>
              <w:widowControl/>
              <w:jc w:val="both"/>
              <w:rPr>
                <w:rFonts w:ascii="Times New Roman" w:hAnsi="Times New Roman" w:cs="Times New Roman"/>
              </w:rPr>
            </w:pPr>
            <w:r w:rsidRPr="00FE6B71">
              <w:rPr>
                <w:rFonts w:ascii="Times New Roman" w:hAnsi="Times New Roman" w:cs="Times New Roman"/>
              </w:rPr>
              <w:t>Повышение эффективности расходования средств консолидированного бюджета.</w:t>
            </w:r>
          </w:p>
        </w:tc>
      </w:tr>
      <w:tr w:rsidR="0004331D" w:rsidRPr="00FE6B71" w14:paraId="28BCB808" w14:textId="77777777" w:rsidTr="00BF44E2">
        <w:tc>
          <w:tcPr>
            <w:tcW w:w="6912" w:type="dxa"/>
            <w:shd w:val="clear" w:color="auto" w:fill="auto"/>
          </w:tcPr>
          <w:p w14:paraId="0A42E677" w14:textId="77777777" w:rsidR="0004331D" w:rsidRPr="00FE6B71" w:rsidRDefault="0004331D" w:rsidP="00FE6B71">
            <w:pPr>
              <w:pStyle w:val="ConsPlusNormal"/>
              <w:widowControl/>
              <w:jc w:val="both"/>
              <w:rPr>
                <w:rFonts w:ascii="Times New Roman" w:hAnsi="Times New Roman" w:cs="Times New Roman"/>
              </w:rPr>
            </w:pPr>
            <w:r w:rsidRPr="00FE6B71">
              <w:rPr>
                <w:rFonts w:ascii="Times New Roman" w:hAnsi="Times New Roman" w:cs="Times New Roman"/>
              </w:rPr>
              <w:t>2.2.3.Проведение инвентаризации сети подведомственных учреждений в части численности и условий оплаты труда работников, расходов на текущее содержание, с последующей выработкой предложений и реализацией мероприятий по оптимизации бюджетной сферы.</w:t>
            </w:r>
          </w:p>
        </w:tc>
        <w:tc>
          <w:tcPr>
            <w:tcW w:w="2694" w:type="dxa"/>
            <w:shd w:val="clear" w:color="auto" w:fill="auto"/>
          </w:tcPr>
          <w:p w14:paraId="43902983"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t xml:space="preserve">Отдел образования администрации Каширского муниципального района, отдел по делам культуры и спорта, </w:t>
            </w:r>
            <w:r w:rsidRPr="00FE6B71">
              <w:rPr>
                <w:rFonts w:ascii="Times New Roman" w:hAnsi="Times New Roman" w:cs="Times New Roman"/>
              </w:rPr>
              <w:lastRenderedPageBreak/>
              <w:t>органы местного самоуправления</w:t>
            </w:r>
          </w:p>
        </w:tc>
        <w:tc>
          <w:tcPr>
            <w:tcW w:w="1417" w:type="dxa"/>
            <w:shd w:val="clear" w:color="auto" w:fill="auto"/>
          </w:tcPr>
          <w:p w14:paraId="0C956EF8"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lastRenderedPageBreak/>
              <w:t>Ежегодно</w:t>
            </w:r>
          </w:p>
        </w:tc>
        <w:tc>
          <w:tcPr>
            <w:tcW w:w="3686" w:type="dxa"/>
          </w:tcPr>
          <w:p w14:paraId="5BCED48B" w14:textId="77777777" w:rsidR="0004331D" w:rsidRPr="00FE6B71" w:rsidRDefault="0004331D" w:rsidP="00FE6B71">
            <w:pPr>
              <w:pStyle w:val="ConsPlusNormal"/>
              <w:widowControl/>
              <w:jc w:val="both"/>
              <w:rPr>
                <w:rFonts w:ascii="Times New Roman" w:hAnsi="Times New Roman" w:cs="Times New Roman"/>
              </w:rPr>
            </w:pPr>
            <w:r w:rsidRPr="00FE6B71">
              <w:rPr>
                <w:rFonts w:ascii="Times New Roman" w:hAnsi="Times New Roman" w:cs="Times New Roman"/>
              </w:rPr>
              <w:t>Повышение эффективности расходования средств консолидированного бюджета.</w:t>
            </w:r>
          </w:p>
        </w:tc>
      </w:tr>
      <w:tr w:rsidR="0004331D" w:rsidRPr="00FE6B71" w14:paraId="201A7D67" w14:textId="77777777" w:rsidTr="00BF44E2">
        <w:tc>
          <w:tcPr>
            <w:tcW w:w="6912" w:type="dxa"/>
            <w:shd w:val="clear" w:color="auto" w:fill="auto"/>
          </w:tcPr>
          <w:p w14:paraId="6AECD515" w14:textId="77777777" w:rsidR="0004331D" w:rsidRPr="00FE6B71" w:rsidRDefault="0004331D" w:rsidP="00FE6B71">
            <w:pPr>
              <w:pStyle w:val="ConsPlusNormal"/>
              <w:widowControl/>
              <w:jc w:val="both"/>
              <w:rPr>
                <w:rFonts w:ascii="Times New Roman" w:hAnsi="Times New Roman" w:cs="Times New Roman"/>
              </w:rPr>
            </w:pPr>
            <w:r w:rsidRPr="00FE6B71">
              <w:rPr>
                <w:rFonts w:ascii="Times New Roman" w:hAnsi="Times New Roman" w:cs="Times New Roman"/>
              </w:rPr>
              <w:lastRenderedPageBreak/>
              <w:t>2.2.4.Сокращение финансирования мероприятий муниципальных программ и других не первоочередных расходов.</w:t>
            </w:r>
          </w:p>
        </w:tc>
        <w:tc>
          <w:tcPr>
            <w:tcW w:w="2694" w:type="dxa"/>
            <w:shd w:val="clear" w:color="auto" w:fill="auto"/>
          </w:tcPr>
          <w:p w14:paraId="1AB78017"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t>Структурные подразделения администрации Каширского муниципального района, подведомственные учреждения, органы местного самоуправления</w:t>
            </w:r>
          </w:p>
        </w:tc>
        <w:tc>
          <w:tcPr>
            <w:tcW w:w="1417" w:type="dxa"/>
            <w:shd w:val="clear" w:color="auto" w:fill="auto"/>
          </w:tcPr>
          <w:p w14:paraId="0CB9B6C5"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t>Ежегодно</w:t>
            </w:r>
          </w:p>
        </w:tc>
        <w:tc>
          <w:tcPr>
            <w:tcW w:w="3686" w:type="dxa"/>
          </w:tcPr>
          <w:p w14:paraId="4BA550D3" w14:textId="77777777" w:rsidR="0004331D" w:rsidRPr="00FE6B71" w:rsidRDefault="0004331D" w:rsidP="00FE6B71">
            <w:pPr>
              <w:pStyle w:val="ConsPlusNormal"/>
              <w:widowControl/>
              <w:jc w:val="both"/>
              <w:rPr>
                <w:rFonts w:ascii="Times New Roman" w:hAnsi="Times New Roman" w:cs="Times New Roman"/>
              </w:rPr>
            </w:pPr>
            <w:r w:rsidRPr="00FE6B71">
              <w:rPr>
                <w:rFonts w:ascii="Times New Roman" w:hAnsi="Times New Roman" w:cs="Times New Roman"/>
              </w:rPr>
              <w:t>Повышение эффективности расходования средств консолидированного бюджета.</w:t>
            </w:r>
          </w:p>
        </w:tc>
      </w:tr>
      <w:tr w:rsidR="0004331D" w:rsidRPr="00FE6B71" w14:paraId="2CBB85FD" w14:textId="77777777" w:rsidTr="00BF44E2">
        <w:tc>
          <w:tcPr>
            <w:tcW w:w="14709" w:type="dxa"/>
            <w:gridSpan w:val="4"/>
            <w:shd w:val="clear" w:color="auto" w:fill="auto"/>
          </w:tcPr>
          <w:p w14:paraId="3349AE96" w14:textId="77777777" w:rsidR="0004331D" w:rsidRPr="00FE6B71" w:rsidRDefault="0004331D" w:rsidP="00FE6B71">
            <w:pPr>
              <w:pStyle w:val="ConsPlusNormal"/>
              <w:widowControl/>
              <w:tabs>
                <w:tab w:val="left" w:pos="5400"/>
              </w:tabs>
              <w:rPr>
                <w:rFonts w:ascii="Times New Roman" w:hAnsi="Times New Roman" w:cs="Times New Roman"/>
              </w:rPr>
            </w:pPr>
            <w:r w:rsidRPr="00FE6B71">
              <w:rPr>
                <w:rFonts w:ascii="Times New Roman" w:hAnsi="Times New Roman" w:cs="Times New Roman"/>
              </w:rPr>
              <w:t xml:space="preserve"> 2.3. Совершенствование межбюджетных отношений</w:t>
            </w:r>
          </w:p>
        </w:tc>
      </w:tr>
      <w:tr w:rsidR="0004331D" w:rsidRPr="00FE6B71" w14:paraId="2200F176" w14:textId="77777777" w:rsidTr="00BF44E2">
        <w:tc>
          <w:tcPr>
            <w:tcW w:w="6912" w:type="dxa"/>
            <w:shd w:val="clear" w:color="auto" w:fill="auto"/>
          </w:tcPr>
          <w:p w14:paraId="310FF80E" w14:textId="77777777" w:rsidR="0004331D" w:rsidRPr="00FE6B71" w:rsidRDefault="0004331D" w:rsidP="00FE6B71">
            <w:pPr>
              <w:pStyle w:val="ConsPlusNormal"/>
              <w:widowControl/>
              <w:tabs>
                <w:tab w:val="left" w:pos="5400"/>
              </w:tabs>
              <w:rPr>
                <w:rFonts w:ascii="Times New Roman" w:hAnsi="Times New Roman" w:cs="Times New Roman"/>
              </w:rPr>
            </w:pPr>
            <w:r w:rsidRPr="00FE6B71">
              <w:rPr>
                <w:rFonts w:ascii="Times New Roman" w:hAnsi="Times New Roman" w:cs="Times New Roman"/>
              </w:rPr>
              <w:t>2.3.1.Заключение соглашений, которые предусматривают меры по социально-экономическому развитию и оздоровлению муниципальных финансов.</w:t>
            </w:r>
          </w:p>
        </w:tc>
        <w:tc>
          <w:tcPr>
            <w:tcW w:w="2694" w:type="dxa"/>
            <w:shd w:val="clear" w:color="auto" w:fill="auto"/>
          </w:tcPr>
          <w:p w14:paraId="4CABECF4" w14:textId="77777777" w:rsidR="0004331D" w:rsidRPr="00FE6B71" w:rsidRDefault="0004331D" w:rsidP="00FE6B71">
            <w:pPr>
              <w:pStyle w:val="ConsPlusNormal"/>
              <w:widowControl/>
              <w:tabs>
                <w:tab w:val="left" w:pos="5400"/>
              </w:tabs>
              <w:jc w:val="center"/>
              <w:rPr>
                <w:rFonts w:ascii="Times New Roman" w:hAnsi="Times New Roman" w:cs="Times New Roman"/>
              </w:rPr>
            </w:pPr>
            <w:r w:rsidRPr="00FE6B71">
              <w:rPr>
                <w:rFonts w:ascii="Times New Roman" w:hAnsi="Times New Roman" w:cs="Times New Roman"/>
              </w:rPr>
              <w:t>Финансовый отдел, органы местного самоуправления.</w:t>
            </w:r>
          </w:p>
        </w:tc>
        <w:tc>
          <w:tcPr>
            <w:tcW w:w="1417" w:type="dxa"/>
            <w:shd w:val="clear" w:color="auto" w:fill="auto"/>
          </w:tcPr>
          <w:p w14:paraId="7AAE2B7F" w14:textId="77777777" w:rsidR="0004331D" w:rsidRPr="00FE6B71" w:rsidRDefault="0004331D" w:rsidP="00FE6B71">
            <w:pPr>
              <w:pStyle w:val="ConsPlusNormal"/>
              <w:widowControl/>
              <w:tabs>
                <w:tab w:val="left" w:pos="5400"/>
              </w:tabs>
              <w:rPr>
                <w:rFonts w:ascii="Times New Roman" w:hAnsi="Times New Roman" w:cs="Times New Roman"/>
              </w:rPr>
            </w:pPr>
            <w:r w:rsidRPr="00FE6B71">
              <w:rPr>
                <w:rFonts w:ascii="Times New Roman" w:hAnsi="Times New Roman" w:cs="Times New Roman"/>
              </w:rPr>
              <w:t>Ежегодно</w:t>
            </w:r>
          </w:p>
        </w:tc>
        <w:tc>
          <w:tcPr>
            <w:tcW w:w="3686" w:type="dxa"/>
            <w:shd w:val="clear" w:color="auto" w:fill="auto"/>
          </w:tcPr>
          <w:p w14:paraId="06C7A5B2" w14:textId="77777777" w:rsidR="0004331D" w:rsidRPr="00FE6B71" w:rsidRDefault="0004331D" w:rsidP="00FE6B71">
            <w:pPr>
              <w:pStyle w:val="ConsPlusNormal"/>
              <w:widowControl/>
              <w:jc w:val="both"/>
              <w:rPr>
                <w:rFonts w:ascii="Times New Roman" w:hAnsi="Times New Roman" w:cs="Times New Roman"/>
              </w:rPr>
            </w:pPr>
            <w:r w:rsidRPr="00FE6B71">
              <w:rPr>
                <w:rFonts w:ascii="Times New Roman" w:hAnsi="Times New Roman" w:cs="Times New Roman"/>
              </w:rPr>
              <w:t xml:space="preserve">1.Увеличение поступления доходов в консолидированный бюджет района. </w:t>
            </w:r>
          </w:p>
          <w:p w14:paraId="342C4933" w14:textId="77777777" w:rsidR="0004331D" w:rsidRPr="00FE6B71" w:rsidRDefault="0004331D" w:rsidP="00FE6B71">
            <w:pPr>
              <w:pStyle w:val="ConsPlusNormal"/>
              <w:widowControl/>
              <w:tabs>
                <w:tab w:val="left" w:pos="5400"/>
              </w:tabs>
              <w:jc w:val="both"/>
              <w:rPr>
                <w:rFonts w:ascii="Times New Roman" w:hAnsi="Times New Roman" w:cs="Times New Roman"/>
              </w:rPr>
            </w:pPr>
            <w:r w:rsidRPr="00FE6B71">
              <w:rPr>
                <w:rFonts w:ascii="Times New Roman" w:hAnsi="Times New Roman" w:cs="Times New Roman"/>
              </w:rPr>
              <w:t xml:space="preserve">2.Снижение уровня </w:t>
            </w:r>
            <w:proofErr w:type="spellStart"/>
            <w:r w:rsidRPr="00FE6B71">
              <w:rPr>
                <w:rFonts w:ascii="Times New Roman" w:hAnsi="Times New Roman" w:cs="Times New Roman"/>
              </w:rPr>
              <w:t>дотационности</w:t>
            </w:r>
            <w:proofErr w:type="spellEnd"/>
            <w:r w:rsidRPr="00FE6B71">
              <w:rPr>
                <w:rFonts w:ascii="Times New Roman" w:hAnsi="Times New Roman" w:cs="Times New Roman"/>
              </w:rPr>
              <w:t xml:space="preserve"> муниципального образования.</w:t>
            </w:r>
          </w:p>
        </w:tc>
      </w:tr>
      <w:tr w:rsidR="0004331D" w:rsidRPr="00FE6B71" w14:paraId="2D81BBD0" w14:textId="77777777" w:rsidTr="00BF44E2">
        <w:tc>
          <w:tcPr>
            <w:tcW w:w="14709" w:type="dxa"/>
            <w:gridSpan w:val="4"/>
            <w:shd w:val="clear" w:color="auto" w:fill="auto"/>
          </w:tcPr>
          <w:p w14:paraId="193BFDBB" w14:textId="77777777" w:rsidR="0004331D" w:rsidRPr="00FE6B71" w:rsidRDefault="0004331D" w:rsidP="00FE6B71">
            <w:pPr>
              <w:pStyle w:val="ConsPlusNormal"/>
              <w:widowControl/>
              <w:tabs>
                <w:tab w:val="left" w:pos="5400"/>
              </w:tabs>
              <w:jc w:val="center"/>
              <w:rPr>
                <w:rFonts w:ascii="Times New Roman" w:hAnsi="Times New Roman" w:cs="Times New Roman"/>
              </w:rPr>
            </w:pPr>
            <w:r w:rsidRPr="00FE6B71">
              <w:rPr>
                <w:rFonts w:ascii="Times New Roman" w:hAnsi="Times New Roman" w:cs="Times New Roman"/>
              </w:rPr>
              <w:t>2.4. Планирование бюджета</w:t>
            </w:r>
          </w:p>
        </w:tc>
      </w:tr>
      <w:tr w:rsidR="0004331D" w:rsidRPr="00FE6B71" w14:paraId="7A78A8DB" w14:textId="77777777" w:rsidTr="00BF44E2">
        <w:tc>
          <w:tcPr>
            <w:tcW w:w="6912" w:type="dxa"/>
            <w:shd w:val="clear" w:color="auto" w:fill="auto"/>
          </w:tcPr>
          <w:p w14:paraId="650EDBF9" w14:textId="77777777" w:rsidR="0004331D" w:rsidRPr="00FE6B71" w:rsidRDefault="0004331D" w:rsidP="00FE6B71">
            <w:pPr>
              <w:pStyle w:val="ConsPlusNormal"/>
              <w:widowControl/>
              <w:jc w:val="both"/>
              <w:rPr>
                <w:rFonts w:ascii="Times New Roman" w:hAnsi="Times New Roman" w:cs="Times New Roman"/>
              </w:rPr>
            </w:pPr>
            <w:r w:rsidRPr="00FE6B71">
              <w:rPr>
                <w:rFonts w:ascii="Times New Roman" w:hAnsi="Times New Roman" w:cs="Times New Roman"/>
              </w:rPr>
              <w:t>2.4.1.Планирование бюджета в рамках муниципальных программ.</w:t>
            </w:r>
          </w:p>
        </w:tc>
        <w:tc>
          <w:tcPr>
            <w:tcW w:w="2694" w:type="dxa"/>
            <w:shd w:val="clear" w:color="auto" w:fill="auto"/>
          </w:tcPr>
          <w:p w14:paraId="0619CF41"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t>Структурные подразделения администрации Каширского муниципального района, подведомственные учреждения, органы местного самоуправления</w:t>
            </w:r>
          </w:p>
        </w:tc>
        <w:tc>
          <w:tcPr>
            <w:tcW w:w="1417" w:type="dxa"/>
            <w:shd w:val="clear" w:color="auto" w:fill="auto"/>
          </w:tcPr>
          <w:p w14:paraId="2730A464"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t>Ежегодно</w:t>
            </w:r>
          </w:p>
        </w:tc>
        <w:tc>
          <w:tcPr>
            <w:tcW w:w="3686" w:type="dxa"/>
          </w:tcPr>
          <w:p w14:paraId="101F5783" w14:textId="77777777" w:rsidR="0004331D" w:rsidRPr="00FE6B71" w:rsidRDefault="0004331D" w:rsidP="00FE6B71">
            <w:pPr>
              <w:pStyle w:val="ConsPlusNormal"/>
              <w:widowControl/>
              <w:rPr>
                <w:rFonts w:ascii="Times New Roman" w:hAnsi="Times New Roman" w:cs="Times New Roman"/>
              </w:rPr>
            </w:pPr>
            <w:r w:rsidRPr="00FE6B71">
              <w:rPr>
                <w:rFonts w:ascii="Times New Roman" w:hAnsi="Times New Roman" w:cs="Times New Roman"/>
              </w:rPr>
              <w:t>1.Соблюдение законодательства Российской Федерации.</w:t>
            </w:r>
          </w:p>
          <w:p w14:paraId="1D6D057F" w14:textId="77777777" w:rsidR="0004331D" w:rsidRPr="00FE6B71" w:rsidRDefault="0004331D" w:rsidP="00FE6B71">
            <w:pPr>
              <w:pStyle w:val="ConsPlusNormal"/>
              <w:widowControl/>
              <w:rPr>
                <w:rFonts w:ascii="Times New Roman" w:hAnsi="Times New Roman" w:cs="Times New Roman"/>
              </w:rPr>
            </w:pPr>
            <w:r w:rsidRPr="00FE6B71">
              <w:rPr>
                <w:rFonts w:ascii="Times New Roman" w:hAnsi="Times New Roman" w:cs="Times New Roman"/>
              </w:rPr>
              <w:t>2.Оптимизация бюджетных расходов.</w:t>
            </w:r>
          </w:p>
        </w:tc>
      </w:tr>
      <w:tr w:rsidR="0004331D" w:rsidRPr="00FE6B71" w14:paraId="440A219C" w14:textId="77777777" w:rsidTr="00BF44E2">
        <w:tc>
          <w:tcPr>
            <w:tcW w:w="6912" w:type="dxa"/>
            <w:shd w:val="clear" w:color="auto" w:fill="auto"/>
          </w:tcPr>
          <w:p w14:paraId="01F2E3F5" w14:textId="77777777" w:rsidR="0004331D" w:rsidRPr="00FE6B71" w:rsidRDefault="0004331D" w:rsidP="00FE6B71">
            <w:pPr>
              <w:pStyle w:val="ConsPlusNormal"/>
              <w:widowControl/>
              <w:jc w:val="both"/>
              <w:rPr>
                <w:rFonts w:ascii="Times New Roman" w:hAnsi="Times New Roman" w:cs="Times New Roman"/>
              </w:rPr>
            </w:pPr>
            <w:r w:rsidRPr="00FE6B71">
              <w:rPr>
                <w:rFonts w:ascii="Times New Roman" w:hAnsi="Times New Roman" w:cs="Times New Roman"/>
              </w:rPr>
              <w:t xml:space="preserve">2.4.2. Оценка эффективности муниципальных программ. </w:t>
            </w:r>
          </w:p>
        </w:tc>
        <w:tc>
          <w:tcPr>
            <w:tcW w:w="2694" w:type="dxa"/>
            <w:shd w:val="clear" w:color="auto" w:fill="auto"/>
          </w:tcPr>
          <w:p w14:paraId="5E1FCDFF"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t xml:space="preserve">Отдел по экономике, управлению муниципальным </w:t>
            </w:r>
            <w:r w:rsidRPr="00FE6B71">
              <w:rPr>
                <w:rFonts w:ascii="Times New Roman" w:hAnsi="Times New Roman" w:cs="Times New Roman"/>
              </w:rPr>
              <w:lastRenderedPageBreak/>
              <w:t>имуществом и земельными ресурсами</w:t>
            </w:r>
          </w:p>
        </w:tc>
        <w:tc>
          <w:tcPr>
            <w:tcW w:w="1417" w:type="dxa"/>
            <w:shd w:val="clear" w:color="auto" w:fill="auto"/>
          </w:tcPr>
          <w:p w14:paraId="052E9EFD"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lastRenderedPageBreak/>
              <w:t xml:space="preserve">Ежегодно </w:t>
            </w:r>
          </w:p>
        </w:tc>
        <w:tc>
          <w:tcPr>
            <w:tcW w:w="3686" w:type="dxa"/>
          </w:tcPr>
          <w:p w14:paraId="6895F0E0" w14:textId="77777777" w:rsidR="0004331D" w:rsidRPr="00FE6B71" w:rsidRDefault="0004331D" w:rsidP="00FE6B71">
            <w:pPr>
              <w:pStyle w:val="ConsPlusNormal"/>
              <w:widowControl/>
              <w:rPr>
                <w:rFonts w:ascii="Times New Roman" w:hAnsi="Times New Roman" w:cs="Times New Roman"/>
              </w:rPr>
            </w:pPr>
            <w:r w:rsidRPr="00FE6B71">
              <w:rPr>
                <w:rFonts w:ascii="Times New Roman" w:hAnsi="Times New Roman" w:cs="Times New Roman"/>
              </w:rPr>
              <w:t>Соблюдение законодательства Российской Федерации.</w:t>
            </w:r>
          </w:p>
          <w:p w14:paraId="5B46BE94" w14:textId="77777777" w:rsidR="0004331D" w:rsidRPr="00FE6B71" w:rsidRDefault="0004331D" w:rsidP="00FE6B71">
            <w:pPr>
              <w:pStyle w:val="ConsPlusNormal"/>
              <w:widowControl/>
              <w:jc w:val="center"/>
              <w:rPr>
                <w:rFonts w:ascii="Times New Roman" w:hAnsi="Times New Roman" w:cs="Times New Roman"/>
              </w:rPr>
            </w:pPr>
          </w:p>
        </w:tc>
      </w:tr>
      <w:tr w:rsidR="0004331D" w:rsidRPr="00FE6B71" w14:paraId="72CF7A96" w14:textId="77777777" w:rsidTr="00BF44E2">
        <w:tc>
          <w:tcPr>
            <w:tcW w:w="6912" w:type="dxa"/>
            <w:shd w:val="clear" w:color="auto" w:fill="auto"/>
          </w:tcPr>
          <w:p w14:paraId="53B84273" w14:textId="77777777" w:rsidR="0004331D" w:rsidRPr="00FE6B71" w:rsidRDefault="0004331D" w:rsidP="00FE6B71">
            <w:pPr>
              <w:autoSpaceDE w:val="0"/>
              <w:autoSpaceDN w:val="0"/>
              <w:adjustRightInd w:val="0"/>
              <w:spacing w:after="0" w:line="240" w:lineRule="auto"/>
              <w:rPr>
                <w:rFonts w:ascii="Times New Roman" w:hAnsi="Times New Roman" w:cs="Times New Roman"/>
                <w:sz w:val="24"/>
                <w:szCs w:val="24"/>
              </w:rPr>
            </w:pPr>
            <w:r w:rsidRPr="00FE6B71">
              <w:rPr>
                <w:rFonts w:ascii="Times New Roman" w:hAnsi="Times New Roman" w:cs="Times New Roman"/>
                <w:sz w:val="24"/>
                <w:szCs w:val="24"/>
              </w:rPr>
              <w:lastRenderedPageBreak/>
              <w:t xml:space="preserve">2.4.3.Неустановление расходных обязательств, не связанных с решением вопросов, отнесенных </w:t>
            </w:r>
            <w:hyperlink r:id="rId17" w:history="1">
              <w:r w:rsidRPr="00FE6B71">
                <w:rPr>
                  <w:rFonts w:ascii="Times New Roman" w:hAnsi="Times New Roman" w:cs="Times New Roman"/>
                  <w:sz w:val="24"/>
                  <w:szCs w:val="24"/>
                </w:rPr>
                <w:t>Конституцией</w:t>
              </w:r>
            </w:hyperlink>
            <w:r w:rsidRPr="00FE6B71">
              <w:rPr>
                <w:rFonts w:ascii="Times New Roman" w:hAnsi="Times New Roman" w:cs="Times New Roman"/>
                <w:sz w:val="24"/>
                <w:szCs w:val="24"/>
              </w:rPr>
              <w:t xml:space="preserve"> Российской Федерации, федеральными законами, законами Воронежской области к полномочиям органов местного самоуправления муниципальных образований.</w:t>
            </w:r>
          </w:p>
        </w:tc>
        <w:tc>
          <w:tcPr>
            <w:tcW w:w="2694" w:type="dxa"/>
            <w:shd w:val="clear" w:color="auto" w:fill="auto"/>
          </w:tcPr>
          <w:p w14:paraId="5EDA1B61"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t>Структурные подразделения администрации Каширского муниципального района, органы местного самоуправления</w:t>
            </w:r>
          </w:p>
        </w:tc>
        <w:tc>
          <w:tcPr>
            <w:tcW w:w="1417" w:type="dxa"/>
            <w:shd w:val="clear" w:color="auto" w:fill="auto"/>
          </w:tcPr>
          <w:p w14:paraId="70593DC3"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t xml:space="preserve">Ежегодно </w:t>
            </w:r>
          </w:p>
        </w:tc>
        <w:tc>
          <w:tcPr>
            <w:tcW w:w="3686" w:type="dxa"/>
          </w:tcPr>
          <w:p w14:paraId="2AA366C4" w14:textId="77777777" w:rsidR="0004331D" w:rsidRPr="00FE6B71" w:rsidRDefault="0004331D" w:rsidP="00FE6B71">
            <w:pPr>
              <w:pStyle w:val="ConsPlusNormal"/>
              <w:widowControl/>
              <w:rPr>
                <w:rFonts w:ascii="Times New Roman" w:hAnsi="Times New Roman" w:cs="Times New Roman"/>
              </w:rPr>
            </w:pPr>
            <w:r w:rsidRPr="00FE6B71">
              <w:rPr>
                <w:rFonts w:ascii="Times New Roman" w:hAnsi="Times New Roman" w:cs="Times New Roman"/>
              </w:rPr>
              <w:t>1.Соблюдение законодательства Российской Федерации.</w:t>
            </w:r>
          </w:p>
          <w:p w14:paraId="59AA2985" w14:textId="77777777" w:rsidR="0004331D" w:rsidRPr="00FE6B71" w:rsidRDefault="0004331D" w:rsidP="00FE6B71">
            <w:pPr>
              <w:pStyle w:val="ConsPlusNormal"/>
              <w:widowControl/>
              <w:rPr>
                <w:rFonts w:ascii="Times New Roman" w:hAnsi="Times New Roman" w:cs="Times New Roman"/>
              </w:rPr>
            </w:pPr>
            <w:r w:rsidRPr="00FE6B71">
              <w:rPr>
                <w:rFonts w:ascii="Times New Roman" w:hAnsi="Times New Roman" w:cs="Times New Roman"/>
              </w:rPr>
              <w:t>2.Оптимизация бюджетных расходов.</w:t>
            </w:r>
          </w:p>
          <w:p w14:paraId="7007B59F" w14:textId="77777777" w:rsidR="0004331D" w:rsidRPr="00FE6B71" w:rsidRDefault="0004331D" w:rsidP="00FE6B71">
            <w:pPr>
              <w:pStyle w:val="ConsPlusNormal"/>
              <w:widowControl/>
              <w:jc w:val="center"/>
              <w:rPr>
                <w:rFonts w:ascii="Times New Roman" w:hAnsi="Times New Roman" w:cs="Times New Roman"/>
              </w:rPr>
            </w:pPr>
          </w:p>
        </w:tc>
      </w:tr>
      <w:tr w:rsidR="0004331D" w:rsidRPr="00FE6B71" w14:paraId="1245243E" w14:textId="77777777" w:rsidTr="00BF44E2">
        <w:tc>
          <w:tcPr>
            <w:tcW w:w="14709" w:type="dxa"/>
            <w:gridSpan w:val="4"/>
            <w:shd w:val="clear" w:color="auto" w:fill="auto"/>
          </w:tcPr>
          <w:p w14:paraId="1C9EC701"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t>3. Меры по сокращению муниципального долга</w:t>
            </w:r>
          </w:p>
        </w:tc>
      </w:tr>
      <w:tr w:rsidR="0004331D" w:rsidRPr="00FE6B71" w14:paraId="17EB032C" w14:textId="77777777" w:rsidTr="00BF44E2">
        <w:tc>
          <w:tcPr>
            <w:tcW w:w="6912" w:type="dxa"/>
            <w:shd w:val="clear" w:color="auto" w:fill="auto"/>
          </w:tcPr>
          <w:p w14:paraId="018C1ED1" w14:textId="77777777" w:rsidR="0004331D" w:rsidRPr="00FE6B71" w:rsidRDefault="0004331D" w:rsidP="00FE6B71">
            <w:pPr>
              <w:pStyle w:val="ConsPlusNormal"/>
              <w:widowControl/>
              <w:jc w:val="both"/>
              <w:rPr>
                <w:rFonts w:ascii="Times New Roman" w:hAnsi="Times New Roman" w:cs="Times New Roman"/>
              </w:rPr>
            </w:pPr>
            <w:r w:rsidRPr="00FE6B71">
              <w:rPr>
                <w:rFonts w:ascii="Times New Roman" w:hAnsi="Times New Roman" w:cs="Times New Roman"/>
              </w:rPr>
              <w:t>3.1.Проведение инвентаризации действующих долговых обязательств муниципального района.</w:t>
            </w:r>
          </w:p>
        </w:tc>
        <w:tc>
          <w:tcPr>
            <w:tcW w:w="2694" w:type="dxa"/>
            <w:shd w:val="clear" w:color="auto" w:fill="auto"/>
          </w:tcPr>
          <w:p w14:paraId="7786E58E"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t>Финансовый отдел администрации Каширского муниципального района</w:t>
            </w:r>
          </w:p>
        </w:tc>
        <w:tc>
          <w:tcPr>
            <w:tcW w:w="1417" w:type="dxa"/>
            <w:shd w:val="clear" w:color="auto" w:fill="auto"/>
          </w:tcPr>
          <w:p w14:paraId="0D216A2F" w14:textId="77777777" w:rsidR="0004331D" w:rsidRPr="00FE6B71" w:rsidRDefault="0004331D" w:rsidP="00FE6B71">
            <w:pPr>
              <w:pStyle w:val="ConsPlusNormal"/>
              <w:widowControl/>
              <w:jc w:val="center"/>
              <w:rPr>
                <w:rFonts w:ascii="Times New Roman" w:hAnsi="Times New Roman" w:cs="Times New Roman"/>
              </w:rPr>
            </w:pPr>
            <w:r w:rsidRPr="00FE6B71">
              <w:rPr>
                <w:rFonts w:ascii="Times New Roman" w:hAnsi="Times New Roman" w:cs="Times New Roman"/>
              </w:rPr>
              <w:t>Ежегодно</w:t>
            </w:r>
          </w:p>
        </w:tc>
        <w:tc>
          <w:tcPr>
            <w:tcW w:w="3686" w:type="dxa"/>
            <w:shd w:val="clear" w:color="auto" w:fill="auto"/>
          </w:tcPr>
          <w:p w14:paraId="55F333D0" w14:textId="77777777" w:rsidR="0004331D" w:rsidRPr="00FE6B71" w:rsidRDefault="0004331D" w:rsidP="00FE6B71">
            <w:pPr>
              <w:pStyle w:val="ConsPlusNormal"/>
              <w:widowControl/>
              <w:rPr>
                <w:rFonts w:ascii="Times New Roman" w:hAnsi="Times New Roman" w:cs="Times New Roman"/>
              </w:rPr>
            </w:pPr>
            <w:r w:rsidRPr="00FE6B71">
              <w:rPr>
                <w:rFonts w:ascii="Times New Roman" w:hAnsi="Times New Roman" w:cs="Times New Roman"/>
              </w:rPr>
              <w:t>1.Соблюдение законодательства Российской Федерации.</w:t>
            </w:r>
          </w:p>
          <w:p w14:paraId="6E1788E1" w14:textId="77777777" w:rsidR="0004331D" w:rsidRPr="00FE6B71" w:rsidRDefault="0004331D" w:rsidP="00FE6B71">
            <w:pPr>
              <w:pStyle w:val="ConsPlusNormal"/>
              <w:widowControl/>
              <w:rPr>
                <w:rFonts w:ascii="Times New Roman" w:hAnsi="Times New Roman" w:cs="Times New Roman"/>
              </w:rPr>
            </w:pPr>
            <w:r w:rsidRPr="00FE6B71">
              <w:rPr>
                <w:rFonts w:ascii="Times New Roman" w:hAnsi="Times New Roman" w:cs="Times New Roman"/>
              </w:rPr>
              <w:t>2.Оптимизация бюджетных расходов.</w:t>
            </w:r>
          </w:p>
        </w:tc>
      </w:tr>
    </w:tbl>
    <w:p w14:paraId="2DE563F6" w14:textId="77777777" w:rsidR="0004331D" w:rsidRPr="00FE6B71" w:rsidRDefault="0004331D" w:rsidP="00FE6B71">
      <w:pPr>
        <w:pStyle w:val="ConsPlusNormal"/>
        <w:widowControl/>
        <w:jc w:val="center"/>
        <w:rPr>
          <w:rFonts w:ascii="Times New Roman" w:hAnsi="Times New Roman" w:cs="Times New Roman"/>
        </w:rPr>
      </w:pPr>
    </w:p>
    <w:p w14:paraId="1A2A3F57" w14:textId="77777777" w:rsidR="0004331D" w:rsidRPr="00FE6B71" w:rsidRDefault="0004331D" w:rsidP="00FE6B71">
      <w:pPr>
        <w:pStyle w:val="consplusnormal1"/>
        <w:shd w:val="clear" w:color="auto" w:fill="FFFFFF"/>
        <w:spacing w:after="0"/>
        <w:ind w:firstLine="0"/>
        <w:textAlignment w:val="top"/>
        <w:rPr>
          <w:rFonts w:ascii="Times New Roman" w:hAnsi="Times New Roman"/>
          <w:sz w:val="24"/>
        </w:rPr>
        <w:sectPr w:rsidR="0004331D" w:rsidRPr="00FE6B71" w:rsidSect="0004331D">
          <w:pgSz w:w="16838" w:h="11906" w:orient="landscape"/>
          <w:pgMar w:top="567" w:right="1134" w:bottom="1134" w:left="1134" w:header="709" w:footer="709" w:gutter="0"/>
          <w:cols w:space="708"/>
          <w:titlePg/>
          <w:docGrid w:linePitch="360"/>
        </w:sectPr>
      </w:pPr>
    </w:p>
    <w:p w14:paraId="078D0ED3" w14:textId="77777777" w:rsidR="00FE6B71" w:rsidRPr="00FE6B71" w:rsidRDefault="00FE6B71" w:rsidP="00FE6B71">
      <w:pPr>
        <w:spacing w:after="0" w:line="240" w:lineRule="auto"/>
        <w:ind w:firstLine="709"/>
        <w:jc w:val="center"/>
        <w:rPr>
          <w:rFonts w:ascii="Times New Roman" w:hAnsi="Times New Roman" w:cs="Times New Roman"/>
          <w:sz w:val="24"/>
          <w:szCs w:val="24"/>
        </w:rPr>
      </w:pPr>
      <w:r w:rsidRPr="00FE6B71">
        <w:rPr>
          <w:rFonts w:ascii="Times New Roman" w:hAnsi="Times New Roman" w:cs="Times New Roman"/>
          <w:sz w:val="24"/>
          <w:szCs w:val="24"/>
        </w:rPr>
        <w:lastRenderedPageBreak/>
        <w:t>АДМИНИСТРАЦИЯ</w:t>
      </w:r>
    </w:p>
    <w:p w14:paraId="497E5B77" w14:textId="77777777" w:rsidR="00FE6B71" w:rsidRPr="00FE6B71" w:rsidRDefault="00FE6B71" w:rsidP="00FE6B71">
      <w:pPr>
        <w:spacing w:after="0" w:line="240" w:lineRule="auto"/>
        <w:ind w:firstLine="709"/>
        <w:jc w:val="center"/>
        <w:rPr>
          <w:rFonts w:ascii="Times New Roman" w:hAnsi="Times New Roman" w:cs="Times New Roman"/>
          <w:sz w:val="24"/>
          <w:szCs w:val="24"/>
        </w:rPr>
      </w:pPr>
      <w:r w:rsidRPr="00FE6B71">
        <w:rPr>
          <w:rFonts w:ascii="Times New Roman" w:hAnsi="Times New Roman" w:cs="Times New Roman"/>
          <w:sz w:val="24"/>
          <w:szCs w:val="24"/>
        </w:rPr>
        <w:t>КАШИРСКОГО МУНИЦИПАЛЬНОГО РАЙОНА</w:t>
      </w:r>
    </w:p>
    <w:p w14:paraId="0F87C185" w14:textId="77777777" w:rsidR="00FE6B71" w:rsidRPr="00FE6B71" w:rsidRDefault="00FE6B71" w:rsidP="00FE6B71">
      <w:pPr>
        <w:spacing w:after="0" w:line="240" w:lineRule="auto"/>
        <w:ind w:firstLine="709"/>
        <w:jc w:val="center"/>
        <w:rPr>
          <w:rFonts w:ascii="Times New Roman" w:hAnsi="Times New Roman" w:cs="Times New Roman"/>
          <w:sz w:val="24"/>
          <w:szCs w:val="24"/>
        </w:rPr>
      </w:pPr>
      <w:r w:rsidRPr="00FE6B71">
        <w:rPr>
          <w:rFonts w:ascii="Times New Roman" w:hAnsi="Times New Roman" w:cs="Times New Roman"/>
          <w:sz w:val="24"/>
          <w:szCs w:val="24"/>
        </w:rPr>
        <w:t>ВОРОНЕЖСКОЙ ОБЛАСТИ</w:t>
      </w:r>
    </w:p>
    <w:p w14:paraId="6617C443" w14:textId="77777777" w:rsidR="00FE6B71" w:rsidRPr="00FE6B71" w:rsidRDefault="00FE6B71" w:rsidP="00FE6B71">
      <w:pPr>
        <w:spacing w:after="0" w:line="240" w:lineRule="auto"/>
        <w:ind w:firstLine="709"/>
        <w:jc w:val="center"/>
        <w:rPr>
          <w:rFonts w:ascii="Times New Roman" w:hAnsi="Times New Roman" w:cs="Times New Roman"/>
          <w:sz w:val="24"/>
          <w:szCs w:val="24"/>
        </w:rPr>
      </w:pPr>
    </w:p>
    <w:p w14:paraId="38D119FA" w14:textId="77777777" w:rsidR="00FE6B71" w:rsidRPr="00FE6B71" w:rsidRDefault="00FE6B71" w:rsidP="00FE6B71">
      <w:pPr>
        <w:spacing w:after="0" w:line="240" w:lineRule="auto"/>
        <w:ind w:firstLine="709"/>
        <w:jc w:val="center"/>
        <w:rPr>
          <w:rFonts w:ascii="Times New Roman" w:hAnsi="Times New Roman" w:cs="Times New Roman"/>
          <w:sz w:val="24"/>
          <w:szCs w:val="24"/>
        </w:rPr>
      </w:pPr>
      <w:r w:rsidRPr="00FE6B71">
        <w:rPr>
          <w:rFonts w:ascii="Times New Roman" w:hAnsi="Times New Roman" w:cs="Times New Roman"/>
          <w:sz w:val="24"/>
          <w:szCs w:val="24"/>
        </w:rPr>
        <w:t>ПОСТАНОВЛЕНИЕ</w:t>
      </w:r>
    </w:p>
    <w:p w14:paraId="48DE6B47" w14:textId="77777777" w:rsidR="00FE6B71" w:rsidRPr="00FE6B71" w:rsidRDefault="00FE6B71" w:rsidP="00FE6B71">
      <w:pPr>
        <w:spacing w:after="0" w:line="240" w:lineRule="auto"/>
        <w:ind w:firstLine="709"/>
        <w:rPr>
          <w:rFonts w:ascii="Times New Roman" w:hAnsi="Times New Roman" w:cs="Times New Roman"/>
          <w:sz w:val="24"/>
          <w:szCs w:val="24"/>
        </w:rPr>
      </w:pPr>
    </w:p>
    <w:p w14:paraId="17C66C5F" w14:textId="77777777" w:rsidR="00FE6B71" w:rsidRPr="00FE6B71" w:rsidRDefault="00FE6B71" w:rsidP="00FE6B71">
      <w:pPr>
        <w:spacing w:after="0" w:line="240" w:lineRule="auto"/>
        <w:ind w:firstLine="709"/>
        <w:rPr>
          <w:rFonts w:ascii="Times New Roman" w:hAnsi="Times New Roman" w:cs="Times New Roman"/>
          <w:sz w:val="24"/>
          <w:szCs w:val="24"/>
        </w:rPr>
      </w:pPr>
      <w:r w:rsidRPr="00FE6B71">
        <w:rPr>
          <w:rFonts w:ascii="Times New Roman" w:hAnsi="Times New Roman" w:cs="Times New Roman"/>
          <w:sz w:val="24"/>
          <w:szCs w:val="24"/>
        </w:rPr>
        <w:t xml:space="preserve">От 29.02.2024 № 227 </w:t>
      </w:r>
    </w:p>
    <w:p w14:paraId="3238295E" w14:textId="77777777" w:rsidR="00FE6B71" w:rsidRPr="00FE6B71" w:rsidRDefault="00FE6B71" w:rsidP="00FE6B71">
      <w:pPr>
        <w:spacing w:after="0" w:line="240" w:lineRule="auto"/>
        <w:ind w:firstLine="709"/>
        <w:rPr>
          <w:rFonts w:ascii="Times New Roman" w:hAnsi="Times New Roman" w:cs="Times New Roman"/>
          <w:sz w:val="24"/>
          <w:szCs w:val="24"/>
        </w:rPr>
      </w:pPr>
      <w:r w:rsidRPr="00FE6B71">
        <w:rPr>
          <w:rFonts w:ascii="Times New Roman" w:hAnsi="Times New Roman" w:cs="Times New Roman"/>
          <w:sz w:val="24"/>
          <w:szCs w:val="24"/>
        </w:rPr>
        <w:t>с. Каширское</w:t>
      </w:r>
    </w:p>
    <w:p w14:paraId="2F97BF1C" w14:textId="77777777" w:rsidR="00FE6B71" w:rsidRPr="00FE6B71" w:rsidRDefault="00FE6B71" w:rsidP="00FE6B71">
      <w:pPr>
        <w:spacing w:after="0" w:line="240" w:lineRule="auto"/>
        <w:ind w:firstLine="709"/>
        <w:rPr>
          <w:rFonts w:ascii="Times New Roman" w:hAnsi="Times New Roman" w:cs="Times New Roman"/>
          <w:sz w:val="24"/>
          <w:szCs w:val="24"/>
        </w:rPr>
      </w:pPr>
    </w:p>
    <w:p w14:paraId="6B8B6558" w14:textId="77777777" w:rsidR="00FE6B71" w:rsidRPr="00FE6B71" w:rsidRDefault="00FE6B71" w:rsidP="00FE6B71">
      <w:pPr>
        <w:pStyle w:val="Title"/>
        <w:spacing w:before="0" w:after="0"/>
        <w:ind w:firstLine="709"/>
        <w:jc w:val="both"/>
        <w:rPr>
          <w:rFonts w:ascii="Times New Roman" w:hAnsi="Times New Roman" w:cs="Times New Roman"/>
          <w:sz w:val="24"/>
          <w:szCs w:val="24"/>
        </w:rPr>
      </w:pPr>
      <w:r w:rsidRPr="00FE6B71">
        <w:rPr>
          <w:rFonts w:ascii="Times New Roman" w:hAnsi="Times New Roman" w:cs="Times New Roman"/>
          <w:sz w:val="24"/>
          <w:szCs w:val="24"/>
        </w:rPr>
        <w:t xml:space="preserve">Об утверждении Порядка формирования и расходования средств, поступающих от платы за негативное воздействие на окружающую среду, административных штрафов за правонарушения в области охраны окружающей среды и природопользования, платежей по искам о возмещении вреда в бюджет Каширского муниципального района Воронежской области </w:t>
      </w:r>
    </w:p>
    <w:p w14:paraId="5DBBC871" w14:textId="77777777" w:rsidR="00FE6B71" w:rsidRPr="00FE6B71" w:rsidRDefault="00FE6B71" w:rsidP="00FE6B71">
      <w:pPr>
        <w:spacing w:after="0" w:line="240" w:lineRule="auto"/>
        <w:ind w:firstLine="709"/>
        <w:rPr>
          <w:rFonts w:ascii="Times New Roman" w:hAnsi="Times New Roman" w:cs="Times New Roman"/>
          <w:sz w:val="24"/>
          <w:szCs w:val="24"/>
        </w:rPr>
      </w:pPr>
    </w:p>
    <w:p w14:paraId="0805916A" w14:textId="77777777" w:rsidR="00FE6B71" w:rsidRPr="00FE6B71" w:rsidRDefault="00FE6B71" w:rsidP="00FE6B71">
      <w:pPr>
        <w:spacing w:after="0" w:line="240" w:lineRule="auto"/>
        <w:ind w:firstLine="709"/>
        <w:jc w:val="both"/>
        <w:rPr>
          <w:rFonts w:ascii="Times New Roman" w:hAnsi="Times New Roman" w:cs="Times New Roman"/>
          <w:sz w:val="24"/>
          <w:szCs w:val="24"/>
        </w:rPr>
      </w:pPr>
      <w:r w:rsidRPr="00FE6B71">
        <w:rPr>
          <w:rFonts w:ascii="Times New Roman" w:hAnsi="Times New Roman" w:cs="Times New Roman"/>
          <w:sz w:val="24"/>
          <w:szCs w:val="24"/>
        </w:rPr>
        <w:t xml:space="preserve">В соответствии со статьями 16.6, 75.1, 78.2 Федерального закона от 10.01.2002 № 7-ФЗ «Об охране окружающей среды», статьей 31 Бюджетного кодекса Российской Федерации, Постановлением Правительства РФ от 02.08.2022 № 1370 «О порядке разработки и согласования плана мероприятий, указанных в пункте 1 статьи 16.6, пункте 1 статьи 75.1 и пункте 1 статьи 78.2 Федерального закона от 10.01.2002 № 7 «Об охране окружающей среды», </w:t>
      </w:r>
    </w:p>
    <w:p w14:paraId="58A8345F" w14:textId="77777777" w:rsidR="00FE6B71" w:rsidRPr="00FE6B71" w:rsidRDefault="00FE6B71" w:rsidP="00FE6B71">
      <w:pPr>
        <w:spacing w:after="0" w:line="240" w:lineRule="auto"/>
        <w:ind w:firstLine="709"/>
        <w:rPr>
          <w:rFonts w:ascii="Times New Roman" w:hAnsi="Times New Roman" w:cs="Times New Roman"/>
          <w:sz w:val="24"/>
          <w:szCs w:val="24"/>
        </w:rPr>
      </w:pPr>
    </w:p>
    <w:p w14:paraId="47EE0870" w14:textId="77777777" w:rsidR="00FE6B71" w:rsidRPr="00FE6B71" w:rsidRDefault="00FE6B71" w:rsidP="00FE6B71">
      <w:pPr>
        <w:spacing w:after="0" w:line="240" w:lineRule="auto"/>
        <w:ind w:firstLine="709"/>
        <w:jc w:val="center"/>
        <w:rPr>
          <w:rFonts w:ascii="Times New Roman" w:hAnsi="Times New Roman" w:cs="Times New Roman"/>
          <w:bCs/>
          <w:sz w:val="24"/>
          <w:szCs w:val="24"/>
        </w:rPr>
      </w:pPr>
      <w:r w:rsidRPr="00FE6B71">
        <w:rPr>
          <w:rFonts w:ascii="Times New Roman" w:hAnsi="Times New Roman" w:cs="Times New Roman"/>
          <w:bCs/>
          <w:sz w:val="24"/>
          <w:szCs w:val="24"/>
        </w:rPr>
        <w:t>п о с т а н о в л я ю:</w:t>
      </w:r>
    </w:p>
    <w:p w14:paraId="11C6880F" w14:textId="77777777" w:rsidR="00FE6B71" w:rsidRPr="00FE6B71" w:rsidRDefault="00FE6B71" w:rsidP="00FE6B71">
      <w:pPr>
        <w:spacing w:after="0" w:line="240" w:lineRule="auto"/>
        <w:ind w:firstLine="709"/>
        <w:jc w:val="center"/>
        <w:rPr>
          <w:rFonts w:ascii="Times New Roman" w:hAnsi="Times New Roman" w:cs="Times New Roman"/>
          <w:sz w:val="24"/>
          <w:szCs w:val="24"/>
        </w:rPr>
      </w:pPr>
    </w:p>
    <w:p w14:paraId="085E52FC" w14:textId="77777777" w:rsidR="00FE6B71" w:rsidRPr="00FE6B71" w:rsidRDefault="00FE6B71" w:rsidP="00FE6B71">
      <w:pPr>
        <w:spacing w:after="0" w:line="240" w:lineRule="auto"/>
        <w:ind w:firstLine="709"/>
        <w:jc w:val="both"/>
        <w:rPr>
          <w:rFonts w:ascii="Times New Roman" w:hAnsi="Times New Roman" w:cs="Times New Roman"/>
          <w:sz w:val="24"/>
          <w:szCs w:val="24"/>
        </w:rPr>
      </w:pPr>
      <w:r w:rsidRPr="00FE6B71">
        <w:rPr>
          <w:rFonts w:ascii="Times New Roman" w:hAnsi="Times New Roman" w:cs="Times New Roman"/>
          <w:sz w:val="24"/>
          <w:szCs w:val="24"/>
        </w:rPr>
        <w:t>1. Утвердить Порядок формирования и расходования средств, поступающих от платы за негативное воздействие на окружающую среду, административных штрафов за правонарушения в области охраны окружающей среды и природопользования, платежей по искам о возмещении вреда в бюджет Каширского муниципального района Воронежской области согласно приложению к настоящему постановлению.</w:t>
      </w:r>
    </w:p>
    <w:p w14:paraId="25A2557B" w14:textId="77777777" w:rsidR="00FE6B71" w:rsidRPr="00FE6B71" w:rsidRDefault="00FE6B71" w:rsidP="00FE6B71">
      <w:pPr>
        <w:spacing w:after="0" w:line="240" w:lineRule="auto"/>
        <w:ind w:firstLine="709"/>
        <w:jc w:val="both"/>
        <w:rPr>
          <w:rFonts w:ascii="Times New Roman" w:hAnsi="Times New Roman" w:cs="Times New Roman"/>
          <w:sz w:val="24"/>
          <w:szCs w:val="24"/>
        </w:rPr>
      </w:pPr>
      <w:r w:rsidRPr="00FE6B71">
        <w:rPr>
          <w:rFonts w:ascii="Times New Roman" w:hAnsi="Times New Roman" w:cs="Times New Roman"/>
          <w:sz w:val="24"/>
          <w:szCs w:val="24"/>
        </w:rPr>
        <w:t>2. Определить уполномоченным органом по расходованию денежных средств, выделенных из бюджета Каширского муниципального района Воронежской области, на мероприятия по снижению негативного воздействия хозяйственной или иной деятельности на окружающую среду, сохранению и восстановлению природной среды, рациональному использованию и воспроизводству природных ресурсов, обеспечению экологической безопасности администрацию Каширского муниципального района Воронежской области.</w:t>
      </w:r>
    </w:p>
    <w:p w14:paraId="5FB6118B" w14:textId="77777777" w:rsidR="00FE6B71" w:rsidRPr="00FE6B71" w:rsidRDefault="00FE6B71" w:rsidP="00FE6B71">
      <w:pPr>
        <w:spacing w:after="0" w:line="240" w:lineRule="auto"/>
        <w:ind w:firstLine="709"/>
        <w:jc w:val="both"/>
        <w:rPr>
          <w:rFonts w:ascii="Times New Roman" w:hAnsi="Times New Roman" w:cs="Times New Roman"/>
          <w:sz w:val="24"/>
          <w:szCs w:val="24"/>
        </w:rPr>
      </w:pPr>
      <w:r w:rsidRPr="00FE6B71">
        <w:rPr>
          <w:rFonts w:ascii="Times New Roman" w:hAnsi="Times New Roman" w:cs="Times New Roman"/>
          <w:sz w:val="24"/>
          <w:szCs w:val="24"/>
        </w:rPr>
        <w:t>3. Настоящее постановление вступает в силу со дня его официального опубликования в Вестнике муниципальных правовых актов Каширского муниципального района Воронежской области и подлежит размещению на официальном сайте администрации Каширского муниципального района в сети «Интернет».</w:t>
      </w:r>
    </w:p>
    <w:p w14:paraId="66CBF4BC" w14:textId="77777777" w:rsidR="00FE6B71" w:rsidRPr="00FE6B71" w:rsidRDefault="00FE6B71" w:rsidP="00FE6B71">
      <w:pPr>
        <w:spacing w:after="0" w:line="240" w:lineRule="auto"/>
        <w:ind w:firstLine="709"/>
        <w:jc w:val="both"/>
        <w:rPr>
          <w:rFonts w:ascii="Times New Roman" w:hAnsi="Times New Roman" w:cs="Times New Roman"/>
          <w:sz w:val="24"/>
          <w:szCs w:val="24"/>
        </w:rPr>
      </w:pPr>
      <w:r w:rsidRPr="00FE6B71">
        <w:rPr>
          <w:rFonts w:ascii="Times New Roman" w:hAnsi="Times New Roman" w:cs="Times New Roman"/>
          <w:sz w:val="24"/>
          <w:szCs w:val="24"/>
        </w:rPr>
        <w:t>4. Контроль за исполнением настоящего постановления возложить на заместителя главы администрации-руководителя аппарата Усову О.И.</w:t>
      </w:r>
    </w:p>
    <w:p w14:paraId="3978B813" w14:textId="77777777" w:rsidR="00FE6B71" w:rsidRPr="00FE6B71" w:rsidRDefault="00FE6B71" w:rsidP="00FE6B71">
      <w:pPr>
        <w:spacing w:after="0" w:line="240" w:lineRule="auto"/>
        <w:ind w:firstLine="709"/>
        <w:rPr>
          <w:rFonts w:ascii="Times New Roman" w:hAnsi="Times New Roman" w:cs="Times New Roman"/>
          <w:sz w:val="24"/>
          <w:szCs w:val="24"/>
        </w:rPr>
      </w:pPr>
    </w:p>
    <w:p w14:paraId="673A7A54" w14:textId="77777777" w:rsidR="00FE6B71" w:rsidRPr="00FE6B71" w:rsidRDefault="00FE6B71" w:rsidP="00FE6B71">
      <w:pPr>
        <w:spacing w:after="0" w:line="240" w:lineRule="auto"/>
        <w:ind w:firstLine="709"/>
        <w:rPr>
          <w:rFonts w:ascii="Times New Roman" w:hAnsi="Times New Roman" w:cs="Times New Roman"/>
          <w:sz w:val="24"/>
          <w:szCs w:val="24"/>
        </w:rPr>
      </w:pPr>
    </w:p>
    <w:tbl>
      <w:tblPr>
        <w:tblW w:w="0" w:type="auto"/>
        <w:tblLook w:val="04A0" w:firstRow="1" w:lastRow="0" w:firstColumn="1" w:lastColumn="0" w:noHBand="0" w:noVBand="1"/>
      </w:tblPr>
      <w:tblGrid>
        <w:gridCol w:w="4623"/>
        <w:gridCol w:w="5408"/>
      </w:tblGrid>
      <w:tr w:rsidR="00FE6B71" w:rsidRPr="00FE6B71" w14:paraId="081D9244" w14:textId="77777777" w:rsidTr="00BF44E2">
        <w:tc>
          <w:tcPr>
            <w:tcW w:w="4623" w:type="dxa"/>
            <w:shd w:val="clear" w:color="auto" w:fill="auto"/>
          </w:tcPr>
          <w:p w14:paraId="4973E904" w14:textId="77777777" w:rsidR="00FE6B71" w:rsidRPr="00FE6B71" w:rsidRDefault="00FE6B71" w:rsidP="00FE6B71">
            <w:pPr>
              <w:spacing w:after="0" w:line="240" w:lineRule="auto"/>
              <w:rPr>
                <w:rFonts w:ascii="Times New Roman" w:hAnsi="Times New Roman" w:cs="Times New Roman"/>
                <w:sz w:val="24"/>
                <w:szCs w:val="24"/>
              </w:rPr>
            </w:pPr>
            <w:r w:rsidRPr="00FE6B71">
              <w:rPr>
                <w:rFonts w:ascii="Times New Roman" w:hAnsi="Times New Roman" w:cs="Times New Roman"/>
                <w:sz w:val="24"/>
                <w:szCs w:val="24"/>
              </w:rPr>
              <w:t xml:space="preserve">Глава администрации </w:t>
            </w:r>
          </w:p>
          <w:p w14:paraId="7EBF2BFF" w14:textId="77777777" w:rsidR="00FE6B71" w:rsidRPr="00FE6B71" w:rsidRDefault="00FE6B71" w:rsidP="00FE6B71">
            <w:pPr>
              <w:spacing w:after="0" w:line="240" w:lineRule="auto"/>
              <w:rPr>
                <w:rFonts w:ascii="Times New Roman" w:hAnsi="Times New Roman" w:cs="Times New Roman"/>
                <w:sz w:val="24"/>
                <w:szCs w:val="24"/>
              </w:rPr>
            </w:pPr>
            <w:r w:rsidRPr="00FE6B71">
              <w:rPr>
                <w:rFonts w:ascii="Times New Roman" w:hAnsi="Times New Roman" w:cs="Times New Roman"/>
                <w:sz w:val="24"/>
                <w:szCs w:val="24"/>
              </w:rPr>
              <w:t>Каширского муниципального района</w:t>
            </w:r>
          </w:p>
        </w:tc>
        <w:tc>
          <w:tcPr>
            <w:tcW w:w="5408" w:type="dxa"/>
            <w:shd w:val="clear" w:color="auto" w:fill="auto"/>
          </w:tcPr>
          <w:p w14:paraId="0707C4E9" w14:textId="77777777" w:rsidR="00FE6B71" w:rsidRPr="00FE6B71" w:rsidRDefault="00FE6B71" w:rsidP="00FE6B71">
            <w:pPr>
              <w:spacing w:after="0" w:line="240" w:lineRule="auto"/>
              <w:ind w:firstLine="709"/>
              <w:jc w:val="center"/>
              <w:rPr>
                <w:rFonts w:ascii="Times New Roman" w:hAnsi="Times New Roman" w:cs="Times New Roman"/>
                <w:sz w:val="24"/>
                <w:szCs w:val="24"/>
              </w:rPr>
            </w:pPr>
          </w:p>
          <w:p w14:paraId="5019C814" w14:textId="77777777" w:rsidR="00FE6B71" w:rsidRPr="00FE6B71" w:rsidRDefault="00FE6B71" w:rsidP="00FE6B71">
            <w:pPr>
              <w:spacing w:after="0" w:line="240" w:lineRule="auto"/>
              <w:ind w:firstLine="709"/>
              <w:jc w:val="right"/>
              <w:rPr>
                <w:rFonts w:ascii="Times New Roman" w:hAnsi="Times New Roman" w:cs="Times New Roman"/>
                <w:sz w:val="24"/>
                <w:szCs w:val="24"/>
              </w:rPr>
            </w:pPr>
            <w:r w:rsidRPr="00FE6B71">
              <w:rPr>
                <w:rFonts w:ascii="Times New Roman" w:hAnsi="Times New Roman" w:cs="Times New Roman"/>
                <w:sz w:val="24"/>
                <w:szCs w:val="24"/>
              </w:rPr>
              <w:t>А. И. Пономарев</w:t>
            </w:r>
          </w:p>
        </w:tc>
      </w:tr>
    </w:tbl>
    <w:p w14:paraId="7180FCDD" w14:textId="3AAC554A" w:rsidR="00FE6B71" w:rsidRPr="00FE6B71" w:rsidRDefault="00FE6B71" w:rsidP="00FE6B71">
      <w:pPr>
        <w:spacing w:after="0" w:line="240" w:lineRule="auto"/>
        <w:ind w:firstLine="709"/>
        <w:rPr>
          <w:rFonts w:ascii="Times New Roman" w:hAnsi="Times New Roman" w:cs="Times New Roman"/>
          <w:sz w:val="24"/>
          <w:szCs w:val="24"/>
        </w:rPr>
      </w:pPr>
    </w:p>
    <w:p w14:paraId="7C719308" w14:textId="77777777" w:rsidR="00FE6B71" w:rsidRPr="00FE6B71" w:rsidRDefault="00FE6B71" w:rsidP="00FE6B71">
      <w:pPr>
        <w:spacing w:after="0" w:line="240" w:lineRule="auto"/>
        <w:ind w:left="5103"/>
        <w:rPr>
          <w:rFonts w:ascii="Times New Roman" w:hAnsi="Times New Roman" w:cs="Times New Roman"/>
          <w:sz w:val="24"/>
          <w:szCs w:val="24"/>
        </w:rPr>
      </w:pPr>
      <w:r w:rsidRPr="00FE6B71">
        <w:rPr>
          <w:rFonts w:ascii="Times New Roman" w:hAnsi="Times New Roman" w:cs="Times New Roman"/>
          <w:sz w:val="24"/>
          <w:szCs w:val="24"/>
        </w:rPr>
        <w:t xml:space="preserve">ПРИЛОЖЕНИЕ </w:t>
      </w:r>
    </w:p>
    <w:p w14:paraId="2C229790" w14:textId="77777777" w:rsidR="00FE6B71" w:rsidRPr="00FE6B71" w:rsidRDefault="00FE6B71" w:rsidP="00FE6B71">
      <w:pPr>
        <w:spacing w:after="0" w:line="240" w:lineRule="auto"/>
        <w:ind w:left="5103"/>
        <w:rPr>
          <w:rFonts w:ascii="Times New Roman" w:hAnsi="Times New Roman" w:cs="Times New Roman"/>
          <w:sz w:val="24"/>
          <w:szCs w:val="24"/>
        </w:rPr>
      </w:pPr>
      <w:r w:rsidRPr="00FE6B71">
        <w:rPr>
          <w:rFonts w:ascii="Times New Roman" w:hAnsi="Times New Roman" w:cs="Times New Roman"/>
          <w:sz w:val="24"/>
          <w:szCs w:val="24"/>
        </w:rPr>
        <w:t xml:space="preserve">к постановлению администрации Каширского муниципального района </w:t>
      </w:r>
    </w:p>
    <w:p w14:paraId="461D3A51" w14:textId="77777777" w:rsidR="00FE6B71" w:rsidRPr="00FE6B71" w:rsidRDefault="00FE6B71" w:rsidP="00FE6B71">
      <w:pPr>
        <w:spacing w:after="0" w:line="240" w:lineRule="auto"/>
        <w:ind w:left="5103"/>
        <w:rPr>
          <w:rFonts w:ascii="Times New Roman" w:hAnsi="Times New Roman" w:cs="Times New Roman"/>
          <w:sz w:val="24"/>
          <w:szCs w:val="24"/>
        </w:rPr>
      </w:pPr>
      <w:r w:rsidRPr="00FE6B71">
        <w:rPr>
          <w:rFonts w:ascii="Times New Roman" w:hAnsi="Times New Roman" w:cs="Times New Roman"/>
          <w:sz w:val="24"/>
          <w:szCs w:val="24"/>
        </w:rPr>
        <w:t>от 29.02.2024 № 227</w:t>
      </w:r>
    </w:p>
    <w:p w14:paraId="6A530872" w14:textId="77777777" w:rsidR="00FE6B71" w:rsidRPr="00FE6B71" w:rsidRDefault="00FE6B71" w:rsidP="00FE6B71">
      <w:pPr>
        <w:widowControl w:val="0"/>
        <w:autoSpaceDE w:val="0"/>
        <w:autoSpaceDN w:val="0"/>
        <w:adjustRightInd w:val="0"/>
        <w:spacing w:after="0" w:line="240" w:lineRule="auto"/>
        <w:ind w:firstLine="709"/>
        <w:jc w:val="center"/>
        <w:rPr>
          <w:rFonts w:ascii="Times New Roman" w:hAnsi="Times New Roman" w:cs="Times New Roman"/>
          <w:sz w:val="24"/>
          <w:szCs w:val="24"/>
        </w:rPr>
      </w:pPr>
    </w:p>
    <w:p w14:paraId="28051937" w14:textId="77777777" w:rsidR="00FE6B71" w:rsidRPr="00FE6B71" w:rsidRDefault="00FE6B71" w:rsidP="00FE6B71">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FE6B71">
        <w:rPr>
          <w:rFonts w:ascii="Times New Roman" w:hAnsi="Times New Roman" w:cs="Times New Roman"/>
          <w:sz w:val="24"/>
          <w:szCs w:val="24"/>
        </w:rPr>
        <w:t>Порядок</w:t>
      </w:r>
    </w:p>
    <w:p w14:paraId="66A52579" w14:textId="77777777" w:rsidR="00FE6B71" w:rsidRPr="00FE6B71" w:rsidRDefault="00FE6B71" w:rsidP="00FE6B7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E6B71">
        <w:rPr>
          <w:rFonts w:ascii="Times New Roman" w:hAnsi="Times New Roman" w:cs="Times New Roman"/>
          <w:sz w:val="24"/>
          <w:szCs w:val="24"/>
        </w:rPr>
        <w:t xml:space="preserve">формирования и расходования средств, поступающих от платы за негативное воздействие на окружающую среду, административных штрафов за правонарушения в области охраны </w:t>
      </w:r>
      <w:r w:rsidRPr="00FE6B71">
        <w:rPr>
          <w:rFonts w:ascii="Times New Roman" w:hAnsi="Times New Roman" w:cs="Times New Roman"/>
          <w:sz w:val="24"/>
          <w:szCs w:val="24"/>
        </w:rPr>
        <w:lastRenderedPageBreak/>
        <w:t>окружающей среды и природопользования, платежей по искам о возмещении вреда в бюджет Каширского муниципального района Воронежской области</w:t>
      </w:r>
    </w:p>
    <w:p w14:paraId="689B92A2" w14:textId="77777777" w:rsidR="00FE6B71" w:rsidRPr="00FE6B71" w:rsidRDefault="00FE6B71" w:rsidP="00FE6B71">
      <w:pPr>
        <w:widowControl w:val="0"/>
        <w:autoSpaceDE w:val="0"/>
        <w:autoSpaceDN w:val="0"/>
        <w:adjustRightInd w:val="0"/>
        <w:spacing w:after="0" w:line="240" w:lineRule="auto"/>
        <w:ind w:firstLine="709"/>
        <w:rPr>
          <w:rFonts w:ascii="Times New Roman" w:hAnsi="Times New Roman" w:cs="Times New Roman"/>
          <w:sz w:val="24"/>
          <w:szCs w:val="24"/>
        </w:rPr>
      </w:pPr>
    </w:p>
    <w:p w14:paraId="33553E79" w14:textId="77777777" w:rsidR="00FE6B71" w:rsidRPr="00FE6B71" w:rsidRDefault="00FE6B71" w:rsidP="00FE6B71">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FE6B71">
        <w:rPr>
          <w:rFonts w:ascii="Times New Roman" w:hAnsi="Times New Roman" w:cs="Times New Roman"/>
          <w:sz w:val="24"/>
          <w:szCs w:val="24"/>
        </w:rPr>
        <w:t>1. Общие положения</w:t>
      </w:r>
    </w:p>
    <w:p w14:paraId="684A77D4" w14:textId="77777777" w:rsidR="00FE6B71" w:rsidRPr="00FE6B71" w:rsidRDefault="00FE6B71" w:rsidP="00FE6B71">
      <w:pPr>
        <w:widowControl w:val="0"/>
        <w:autoSpaceDE w:val="0"/>
        <w:autoSpaceDN w:val="0"/>
        <w:adjustRightInd w:val="0"/>
        <w:spacing w:after="0" w:line="240" w:lineRule="auto"/>
        <w:ind w:firstLine="709"/>
        <w:rPr>
          <w:rFonts w:ascii="Times New Roman" w:hAnsi="Times New Roman" w:cs="Times New Roman"/>
          <w:sz w:val="24"/>
          <w:szCs w:val="24"/>
        </w:rPr>
      </w:pPr>
    </w:p>
    <w:p w14:paraId="0BE3F1FC" w14:textId="77777777" w:rsidR="00FE6B71" w:rsidRPr="00FE6B71" w:rsidRDefault="00FE6B71" w:rsidP="00FE6B7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E6B71">
        <w:rPr>
          <w:rFonts w:ascii="Times New Roman" w:hAnsi="Times New Roman" w:cs="Times New Roman"/>
          <w:sz w:val="24"/>
          <w:szCs w:val="24"/>
        </w:rPr>
        <w:t>1.1. Настоящий Порядок определяет источники формирования и расходования средств, поступающих от платы за негативное воздействие на окружающую среду, административных штрафов за правонарушения в области охраны окружающей среды и природопользования, платежей по искам о возмещении вреда в бюджет Каширского муниципального района Воронежской области (далее - Порядок).</w:t>
      </w:r>
    </w:p>
    <w:p w14:paraId="42C70E96" w14:textId="77777777" w:rsidR="00FE6B71" w:rsidRPr="00FE6B71" w:rsidRDefault="00FE6B71" w:rsidP="00FE6B7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E6B71">
        <w:rPr>
          <w:rFonts w:ascii="Times New Roman" w:hAnsi="Times New Roman" w:cs="Times New Roman"/>
          <w:sz w:val="24"/>
          <w:szCs w:val="24"/>
        </w:rPr>
        <w:t>1.2. Уполномоченным органом, главным получателем и распорядителем средств, поступающих от платы за негативное воздействие на окружающую среду, административных штрафов за правонарушения в области охраны окружающей среды и природопользования, платежей по искам о возмещении вреда, зачисляемых в бюджет Каширского муниципального района Воронежской области являются администрация Каширского муниципального района Воронежской области.</w:t>
      </w:r>
    </w:p>
    <w:p w14:paraId="6987799D" w14:textId="77777777" w:rsidR="00FE6B71" w:rsidRPr="00FE6B71" w:rsidRDefault="00FE6B71" w:rsidP="00FE6B7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E6B71">
        <w:rPr>
          <w:rFonts w:ascii="Times New Roman" w:hAnsi="Times New Roman" w:cs="Times New Roman"/>
          <w:sz w:val="24"/>
          <w:szCs w:val="24"/>
        </w:rPr>
        <w:t>1.3. Средства от платы за негативное воздействие на окружающую среду, административных штрафов за правонарушения в области охраны окружающей среды и природопользования, платежей по искам о возмещении вреда имеют целевое назначение и не подлежат изъятию или расходованию на цели, не связанные с охраной окружающей среды и природопользования.</w:t>
      </w:r>
    </w:p>
    <w:p w14:paraId="0D51762C" w14:textId="77777777" w:rsidR="00FE6B71" w:rsidRPr="00FE6B71" w:rsidRDefault="00FE6B71" w:rsidP="00FE6B71">
      <w:pPr>
        <w:widowControl w:val="0"/>
        <w:autoSpaceDE w:val="0"/>
        <w:autoSpaceDN w:val="0"/>
        <w:adjustRightInd w:val="0"/>
        <w:spacing w:after="0" w:line="240" w:lineRule="auto"/>
        <w:ind w:firstLine="709"/>
        <w:rPr>
          <w:rFonts w:ascii="Times New Roman" w:hAnsi="Times New Roman" w:cs="Times New Roman"/>
          <w:sz w:val="24"/>
          <w:szCs w:val="24"/>
        </w:rPr>
      </w:pPr>
    </w:p>
    <w:p w14:paraId="092F2C50" w14:textId="77777777" w:rsidR="00FE6B71" w:rsidRPr="00FE6B71" w:rsidRDefault="00FE6B71" w:rsidP="00FE6B71">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FE6B71">
        <w:rPr>
          <w:rFonts w:ascii="Times New Roman" w:hAnsi="Times New Roman" w:cs="Times New Roman"/>
          <w:sz w:val="24"/>
          <w:szCs w:val="24"/>
        </w:rPr>
        <w:t>2. Порядок формирования доходов от платы за негативное воздействие на окружающую среду, административных штрафов за правонарушения в области охраны окружающей среды и природопользования, платежей по искам о возмещении вреда.</w:t>
      </w:r>
    </w:p>
    <w:p w14:paraId="71C3A09F" w14:textId="77777777" w:rsidR="00FE6B71" w:rsidRPr="00FE6B71" w:rsidRDefault="00FE6B71" w:rsidP="00FE6B71">
      <w:pPr>
        <w:widowControl w:val="0"/>
        <w:autoSpaceDE w:val="0"/>
        <w:autoSpaceDN w:val="0"/>
        <w:adjustRightInd w:val="0"/>
        <w:spacing w:after="0" w:line="240" w:lineRule="auto"/>
        <w:ind w:firstLine="709"/>
        <w:rPr>
          <w:rFonts w:ascii="Times New Roman" w:hAnsi="Times New Roman" w:cs="Times New Roman"/>
          <w:sz w:val="24"/>
          <w:szCs w:val="24"/>
        </w:rPr>
      </w:pPr>
    </w:p>
    <w:p w14:paraId="78F5F05D" w14:textId="77777777" w:rsidR="00FE6B71" w:rsidRPr="00FE6B71" w:rsidRDefault="00FE6B71" w:rsidP="00FE6B7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E6B71">
        <w:rPr>
          <w:rFonts w:ascii="Times New Roman" w:hAnsi="Times New Roman" w:cs="Times New Roman"/>
          <w:sz w:val="24"/>
          <w:szCs w:val="24"/>
        </w:rPr>
        <w:t>2.1. Объем бюджетных ассигнований доходов утверждается решением Совета народных депутатов Каширского муниципального района Воронежской области об утверждении бюджета на очередной финансовый год и плановый период в размере суммы прогнозируемого объема доходов бюджета Каширского муниципального района Воронежской области от следующих поступлений (экологических платежей):</w:t>
      </w:r>
    </w:p>
    <w:p w14:paraId="0E1322B0" w14:textId="77777777" w:rsidR="00FE6B71" w:rsidRPr="00FE6B71" w:rsidRDefault="00FE6B71" w:rsidP="00FE6B7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E6B71">
        <w:rPr>
          <w:rFonts w:ascii="Times New Roman" w:hAnsi="Times New Roman" w:cs="Times New Roman"/>
          <w:sz w:val="24"/>
          <w:szCs w:val="24"/>
        </w:rPr>
        <w:t>- платы за негативное воздействие на окружающую среду, зачисленную в бюджеты бюджетной системы Российской Федерации;</w:t>
      </w:r>
    </w:p>
    <w:p w14:paraId="0F267A01" w14:textId="77777777" w:rsidR="00FE6B71" w:rsidRPr="00FE6B71" w:rsidRDefault="00FE6B71" w:rsidP="00FE6B7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E6B71">
        <w:rPr>
          <w:rFonts w:ascii="Times New Roman" w:hAnsi="Times New Roman" w:cs="Times New Roman"/>
          <w:sz w:val="24"/>
          <w:szCs w:val="24"/>
        </w:rPr>
        <w:t>- сумм штрафов, установленных Кодексом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а также суммы административных штрафов, установленных законами субъектов Российской Федерации за административные правонарушения в области охраны окружающей среды и природопользования, зачисленные в бюджеты субъектов Российской Федерации и местные бюджеты;</w:t>
      </w:r>
    </w:p>
    <w:p w14:paraId="52233774" w14:textId="77777777" w:rsidR="00FE6B71" w:rsidRPr="00FE6B71" w:rsidRDefault="00FE6B71" w:rsidP="00FE6B7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E6B71">
        <w:rPr>
          <w:rFonts w:ascii="Times New Roman" w:hAnsi="Times New Roman" w:cs="Times New Roman"/>
          <w:sz w:val="24"/>
          <w:szCs w:val="24"/>
        </w:rPr>
        <w:t>- средств от платежей по искам о возмещении вреда, причиненного окружающей среде, в том числе водным объектам, вследствие нарушений обязательных требований, а также от платежей, уплачиваемых при добровольном возмещении вреда, причиненного окружающей среде, в том числе водным объектам, вследствие нарушений обязательных требований, зачисленные в бюджеты субъектов Российской Федерации и местные бюджеты.</w:t>
      </w:r>
    </w:p>
    <w:p w14:paraId="2C1334BC" w14:textId="77777777" w:rsidR="00FE6B71" w:rsidRPr="00FE6B71" w:rsidRDefault="00FE6B71" w:rsidP="00FE6B71">
      <w:pPr>
        <w:widowControl w:val="0"/>
        <w:autoSpaceDE w:val="0"/>
        <w:autoSpaceDN w:val="0"/>
        <w:adjustRightInd w:val="0"/>
        <w:spacing w:after="0" w:line="240" w:lineRule="auto"/>
        <w:ind w:firstLine="709"/>
        <w:rPr>
          <w:rFonts w:ascii="Times New Roman" w:hAnsi="Times New Roman" w:cs="Times New Roman"/>
          <w:sz w:val="24"/>
          <w:szCs w:val="24"/>
        </w:rPr>
      </w:pPr>
    </w:p>
    <w:p w14:paraId="77DAD0BB" w14:textId="60D958C1" w:rsidR="00FE6B71" w:rsidRPr="00FE6B71" w:rsidRDefault="00FE6B71" w:rsidP="00FE6B71">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FE6B71">
        <w:rPr>
          <w:rFonts w:ascii="Times New Roman" w:hAnsi="Times New Roman" w:cs="Times New Roman"/>
          <w:sz w:val="24"/>
          <w:szCs w:val="24"/>
        </w:rPr>
        <w:t>3. Порядок расходования средств, поступающих от платы за негативное воздействие на окружающую среду, административных штрафов за правонарушения в области охраны окружающей среды и природопользования, платежей по искам о возмещении вреда.</w:t>
      </w:r>
    </w:p>
    <w:p w14:paraId="20869E3B" w14:textId="77777777" w:rsidR="00FE6B71" w:rsidRPr="00FE6B71" w:rsidRDefault="00FE6B71" w:rsidP="00FE6B71">
      <w:pPr>
        <w:widowControl w:val="0"/>
        <w:autoSpaceDE w:val="0"/>
        <w:autoSpaceDN w:val="0"/>
        <w:adjustRightInd w:val="0"/>
        <w:spacing w:after="0" w:line="240" w:lineRule="auto"/>
        <w:ind w:firstLine="709"/>
        <w:rPr>
          <w:rFonts w:ascii="Times New Roman" w:hAnsi="Times New Roman" w:cs="Times New Roman"/>
          <w:sz w:val="24"/>
          <w:szCs w:val="24"/>
        </w:rPr>
      </w:pPr>
    </w:p>
    <w:p w14:paraId="6771007E" w14:textId="77777777" w:rsidR="00FE6B71" w:rsidRPr="00FE6B71" w:rsidRDefault="00FE6B71" w:rsidP="00FE6B7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E6B71">
        <w:rPr>
          <w:rFonts w:ascii="Times New Roman" w:hAnsi="Times New Roman" w:cs="Times New Roman"/>
          <w:sz w:val="24"/>
          <w:szCs w:val="24"/>
        </w:rPr>
        <w:t xml:space="preserve">3.1. Средства, поступающие от платы за негативное воздействие на окружающую среду, административных штрафов за правонарушения в области охраны окружающей среды и природопользования, платежей по искам о возмещении вреда (далее - средства, поступающие от </w:t>
      </w:r>
      <w:r w:rsidRPr="00FE6B71">
        <w:rPr>
          <w:rFonts w:ascii="Times New Roman" w:hAnsi="Times New Roman" w:cs="Times New Roman"/>
          <w:sz w:val="24"/>
          <w:szCs w:val="24"/>
        </w:rPr>
        <w:lastRenderedPageBreak/>
        <w:t>платы за негативное воздействие на окружающую среду) направляются на мероприятия по снижению негативного воздействия хозяйственной или иной деятельности на окружающую среду, сохранению и восстановлению природной среды, рациональному использованию и воспроизводству природных ресурсов, обеспечению экологической безопасности.</w:t>
      </w:r>
    </w:p>
    <w:p w14:paraId="752CD16A" w14:textId="77777777" w:rsidR="00FE6B71" w:rsidRPr="00FE6B71" w:rsidRDefault="00FE6B71" w:rsidP="00FE6B7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E6B71">
        <w:rPr>
          <w:rFonts w:ascii="Times New Roman" w:hAnsi="Times New Roman" w:cs="Times New Roman"/>
          <w:sz w:val="24"/>
          <w:szCs w:val="24"/>
        </w:rPr>
        <w:t>3.2. Средства, поступающие от платы за негативное воздействие на окружающую среду, подлежат расходованию в соответствии с Планом природоохранных мероприятий Воронежской области, утвержденным Министерством природных ресурсов и экологии Воронежской области по согласованию с Министерством природных ресурсов и экологии Российской Федерации (далее - План природоохранных мероприятий).</w:t>
      </w:r>
    </w:p>
    <w:p w14:paraId="536AC213" w14:textId="77777777" w:rsidR="00FE6B71" w:rsidRPr="00FE6B71" w:rsidRDefault="00FE6B71" w:rsidP="00FE6B7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E6B71">
        <w:rPr>
          <w:rFonts w:ascii="Times New Roman" w:hAnsi="Times New Roman" w:cs="Times New Roman"/>
          <w:sz w:val="24"/>
          <w:szCs w:val="24"/>
        </w:rPr>
        <w:t>3.3. Расходование средств, поступающих от платы за негативное воздействие на окружающую среду, осуществляется в пределах бюджетных ассигнований на основании показателей сводной бюджетной росписи и лимитов бюджетных обязательств, утвержденных в установленном порядке.</w:t>
      </w:r>
    </w:p>
    <w:p w14:paraId="41A42267" w14:textId="77777777" w:rsidR="00FE6B71" w:rsidRPr="00FE6B71" w:rsidRDefault="00FE6B71" w:rsidP="00FE6B7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E6B71">
        <w:rPr>
          <w:rFonts w:ascii="Times New Roman" w:hAnsi="Times New Roman" w:cs="Times New Roman"/>
          <w:sz w:val="24"/>
          <w:szCs w:val="24"/>
        </w:rPr>
        <w:t>3.4. Использование средств, поступающих от платы за негативное воздействие на окружающую среду в бюджет Каширского муниципального района Воронежской области, осуществляется в соответствии с решением Совета народных депутатов Каширского муниципального района Воронежской области о бюджете, а также в соответствии с Планом природоохранных мероприятий, в рамках подпрограммы «Создание условий для обеспечения качественными услугами ЖКХ населения Каширского муниципального района» муниципальной программы «Обеспечение комфортным и доступным жильем, коммунальными услугами и инфраструктурой жителей Каширского муниципального района Воронежской области на 2020 – 2026 годы».</w:t>
      </w:r>
    </w:p>
    <w:p w14:paraId="50C8988B" w14:textId="77777777" w:rsidR="00FE6B71" w:rsidRPr="00FE6B71" w:rsidRDefault="00FE6B71" w:rsidP="00FE6B7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E6B71">
        <w:rPr>
          <w:rFonts w:ascii="Times New Roman" w:hAnsi="Times New Roman" w:cs="Times New Roman"/>
          <w:sz w:val="24"/>
          <w:szCs w:val="24"/>
        </w:rPr>
        <w:t>3.5. Перечисление средств, поступающих от платы за негативное воздействие на окружающую среду, бюджетам поселений Каширского муниципального района Воронежской области осуществляется в форме предоставления иных межбюджетных трансфертов в соответствии с Порядком предоставления и распределения иных межбюджетных трансфертов бюджетам городского, сельских поселений Каширского муниципального района на поддержку мер по обеспечению сбалансированности бюджетов городского, сельских поселений, утвержденным постановлением администрации Каширского муниципального района .</w:t>
      </w:r>
    </w:p>
    <w:p w14:paraId="3A90DF25" w14:textId="77777777" w:rsidR="00FE6B71" w:rsidRPr="00FE6B71" w:rsidRDefault="00FE6B71" w:rsidP="00FE6B7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E6B71">
        <w:rPr>
          <w:rFonts w:ascii="Times New Roman" w:hAnsi="Times New Roman" w:cs="Times New Roman"/>
          <w:sz w:val="24"/>
          <w:szCs w:val="24"/>
        </w:rPr>
        <w:t>3.6. Уполномоченные органы обеспечивают целевое, эффективное и правомерное использование средств от платы за негативное воздействие на окружающую среду, административных штрафов за правонарушения в области охраны окружающей среды и природопользования, платежей по искам о возмещении вреда.</w:t>
      </w:r>
    </w:p>
    <w:p w14:paraId="62CD4F54" w14:textId="77777777" w:rsidR="00FE6B71" w:rsidRPr="00FE6B71" w:rsidRDefault="00FE6B71" w:rsidP="00FE6B7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E6B71">
        <w:rPr>
          <w:rFonts w:ascii="Times New Roman" w:hAnsi="Times New Roman" w:cs="Times New Roman"/>
          <w:sz w:val="24"/>
          <w:szCs w:val="24"/>
        </w:rPr>
        <w:t>3.7. Средства, поступающие от платы за негативное воздействие на окружающую среду в бюджет Каширского муниципального района Воронежской, в том числе остатки средств, поступивших от экологических платежей, включая поступления сверх объемов, учтенных при утверждении общего объема доходов бюджета не использованные в текущем финансовом году, направляются на увеличение средств от поступающих в бюджет Каширского муниципального района Воронежской области экологических платежей в очередном финансовом году в целях исполнения целевых мероприятий.</w:t>
      </w:r>
    </w:p>
    <w:p w14:paraId="79692EE4" w14:textId="77777777" w:rsidR="00FE6B71" w:rsidRPr="00FE6B71" w:rsidRDefault="00FE6B71" w:rsidP="00FE6B7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E6B71">
        <w:rPr>
          <w:rFonts w:ascii="Times New Roman" w:hAnsi="Times New Roman" w:cs="Times New Roman"/>
          <w:sz w:val="24"/>
          <w:szCs w:val="24"/>
        </w:rPr>
        <w:t>3.8. Плановые бюджетные назначения в текущем финансовом году и (или) очередном финансовом году могут быть увеличены (уменьшены) на положительную (отрицательную) разницу между фактически поступившим и прогнозировавшимся объемом доходов бюджета Каширского муниципального района Воронежской области, учитываемых при формировании экологических платежей бюджета Каширского муниципального района Воронежской области.</w:t>
      </w:r>
    </w:p>
    <w:p w14:paraId="5338D7D0" w14:textId="77777777" w:rsidR="00FE6B71" w:rsidRPr="00FE6B71" w:rsidRDefault="00FE6B71" w:rsidP="00FE6B71">
      <w:pPr>
        <w:widowControl w:val="0"/>
        <w:autoSpaceDE w:val="0"/>
        <w:autoSpaceDN w:val="0"/>
        <w:adjustRightInd w:val="0"/>
        <w:spacing w:after="0" w:line="240" w:lineRule="auto"/>
        <w:ind w:firstLine="709"/>
        <w:rPr>
          <w:rFonts w:ascii="Times New Roman" w:hAnsi="Times New Roman" w:cs="Times New Roman"/>
          <w:sz w:val="24"/>
          <w:szCs w:val="24"/>
        </w:rPr>
      </w:pPr>
    </w:p>
    <w:p w14:paraId="46BC317C" w14:textId="0D2ED46F" w:rsidR="00FE6B71" w:rsidRPr="00FE6B71" w:rsidRDefault="00FE6B71" w:rsidP="00FE6B71">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FE6B71">
        <w:rPr>
          <w:rFonts w:ascii="Times New Roman" w:hAnsi="Times New Roman" w:cs="Times New Roman"/>
          <w:sz w:val="24"/>
          <w:szCs w:val="24"/>
        </w:rPr>
        <w:t>4. Отчет об использовании средств от платы за негативное воздействие на окружающую среду, административных штрафов за правонарушения в области охраны окружающей среды и природопользования, платежей по искам о возмещении вреда.</w:t>
      </w:r>
    </w:p>
    <w:p w14:paraId="3CC3439B" w14:textId="77777777" w:rsidR="00FE6B71" w:rsidRPr="00FE6B71" w:rsidRDefault="00FE6B71" w:rsidP="00FE6B71">
      <w:pPr>
        <w:widowControl w:val="0"/>
        <w:autoSpaceDE w:val="0"/>
        <w:autoSpaceDN w:val="0"/>
        <w:adjustRightInd w:val="0"/>
        <w:spacing w:after="0" w:line="240" w:lineRule="auto"/>
        <w:ind w:firstLine="709"/>
        <w:rPr>
          <w:rFonts w:ascii="Times New Roman" w:hAnsi="Times New Roman" w:cs="Times New Roman"/>
          <w:sz w:val="24"/>
          <w:szCs w:val="24"/>
        </w:rPr>
      </w:pPr>
    </w:p>
    <w:p w14:paraId="2A0557D1" w14:textId="77777777" w:rsidR="00FE6B71" w:rsidRPr="00FE6B71" w:rsidRDefault="00FE6B71" w:rsidP="00FE6B7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E6B71">
        <w:rPr>
          <w:rFonts w:ascii="Times New Roman" w:hAnsi="Times New Roman" w:cs="Times New Roman"/>
          <w:sz w:val="24"/>
          <w:szCs w:val="24"/>
        </w:rPr>
        <w:t xml:space="preserve">4.1 Отчет об использовании бюджетных ассигнований средств от платы за негативное воздействие на окружающую среду, административных штрафов за правонарушения в области </w:t>
      </w:r>
      <w:r w:rsidRPr="00FE6B71">
        <w:rPr>
          <w:rFonts w:ascii="Times New Roman" w:hAnsi="Times New Roman" w:cs="Times New Roman"/>
          <w:sz w:val="24"/>
          <w:szCs w:val="24"/>
        </w:rPr>
        <w:lastRenderedPageBreak/>
        <w:t>охраны окружающей среды и природопользования, платежей по искам о возмещении вреда формируется в составе бюджетной отчетности об исполнении бюджета Каширского муниципального района Воронежской области и предоставляется в финансовый отдел администрации Каширского муниципального района Воронежской области с целью формирования годового отчета об исполнении бюджета Каширского муниципального района Воронежской области за отчетный финансовый год.</w:t>
      </w:r>
    </w:p>
    <w:p w14:paraId="7BB21ECE" w14:textId="043FEDB9" w:rsidR="00203767" w:rsidRPr="00CB3B7C" w:rsidRDefault="00203767" w:rsidP="00CB3B7C">
      <w:pPr>
        <w:spacing w:after="0" w:line="240" w:lineRule="auto"/>
        <w:rPr>
          <w:rFonts w:ascii="Times New Roman" w:hAnsi="Times New Roman" w:cs="Times New Roman"/>
          <w:sz w:val="24"/>
          <w:szCs w:val="24"/>
        </w:rPr>
      </w:pPr>
      <w:r w:rsidRPr="00CB3B7C">
        <w:rPr>
          <w:rFonts w:ascii="Times New Roman" w:hAnsi="Times New Roman" w:cs="Times New Roman"/>
          <w:sz w:val="24"/>
          <w:szCs w:val="24"/>
        </w:rPr>
        <w:t>___________________________________________________________________________</w:t>
      </w:r>
      <w:r w:rsidR="00446EDD" w:rsidRPr="00CB3B7C">
        <w:rPr>
          <w:rFonts w:ascii="Times New Roman" w:hAnsi="Times New Roman" w:cs="Times New Roman"/>
          <w:sz w:val="24"/>
          <w:szCs w:val="24"/>
        </w:rPr>
        <w:t>__</w:t>
      </w:r>
      <w:r w:rsidR="00542509" w:rsidRPr="00CB3B7C">
        <w:rPr>
          <w:rFonts w:ascii="Times New Roman" w:hAnsi="Times New Roman" w:cs="Times New Roman"/>
          <w:sz w:val="24"/>
          <w:szCs w:val="24"/>
        </w:rPr>
        <w:t>________</w:t>
      </w:r>
    </w:p>
    <w:p w14:paraId="7B54D140" w14:textId="77777777" w:rsidR="00203767" w:rsidRPr="00CB3B7C" w:rsidRDefault="00203767" w:rsidP="00CB3B7C">
      <w:pPr>
        <w:spacing w:after="0" w:line="240" w:lineRule="auto"/>
        <w:jc w:val="center"/>
        <w:rPr>
          <w:rFonts w:ascii="Times New Roman" w:hAnsi="Times New Roman" w:cs="Times New Roman"/>
          <w:b/>
          <w:color w:val="2F5496" w:themeColor="accent5" w:themeShade="BF"/>
          <w:sz w:val="24"/>
          <w:szCs w:val="24"/>
        </w:rPr>
      </w:pPr>
      <w:r w:rsidRPr="00CB3B7C">
        <w:rPr>
          <w:rFonts w:ascii="Times New Roman" w:hAnsi="Times New Roman" w:cs="Times New Roman"/>
          <w:b/>
          <w:color w:val="2F5496" w:themeColor="accent5" w:themeShade="BF"/>
          <w:sz w:val="24"/>
          <w:szCs w:val="24"/>
        </w:rPr>
        <w:t>Раздел 3.</w:t>
      </w:r>
    </w:p>
    <w:p w14:paraId="7FEC6D5F" w14:textId="77777777" w:rsidR="00203767" w:rsidRPr="00CB3B7C" w:rsidRDefault="00203767" w:rsidP="00CB3B7C">
      <w:pPr>
        <w:pBdr>
          <w:bottom w:val="single" w:sz="12" w:space="1" w:color="auto"/>
        </w:pBdr>
        <w:spacing w:after="0" w:line="240" w:lineRule="auto"/>
        <w:jc w:val="center"/>
        <w:rPr>
          <w:rFonts w:ascii="Times New Roman" w:hAnsi="Times New Roman" w:cs="Times New Roman"/>
          <w:color w:val="2F5496" w:themeColor="accent5" w:themeShade="BF"/>
          <w:sz w:val="24"/>
          <w:szCs w:val="24"/>
        </w:rPr>
      </w:pPr>
      <w:r w:rsidRPr="00CB3B7C">
        <w:rPr>
          <w:rFonts w:ascii="Times New Roman" w:hAnsi="Times New Roman" w:cs="Times New Roman"/>
          <w:b/>
          <w:color w:val="2F5496" w:themeColor="accent5" w:themeShade="BF"/>
          <w:sz w:val="24"/>
          <w:szCs w:val="24"/>
        </w:rPr>
        <w:t>Официальная информация</w:t>
      </w:r>
    </w:p>
    <w:p w14:paraId="2C2CCFB9" w14:textId="77777777" w:rsidR="00D205D6" w:rsidRPr="00CB3B7C" w:rsidRDefault="00D205D6" w:rsidP="00CB3B7C">
      <w:pPr>
        <w:tabs>
          <w:tab w:val="left" w:pos="1214"/>
        </w:tabs>
        <w:autoSpaceDE w:val="0"/>
        <w:autoSpaceDN w:val="0"/>
        <w:adjustRightInd w:val="0"/>
        <w:spacing w:after="0" w:line="240" w:lineRule="auto"/>
        <w:ind w:firstLine="709"/>
        <w:rPr>
          <w:rFonts w:ascii="Times New Roman" w:eastAsia="Times New Roman" w:hAnsi="Times New Roman" w:cs="Times New Roman"/>
          <w:b/>
          <w:sz w:val="24"/>
          <w:szCs w:val="24"/>
          <w:lang w:eastAsia="ru-RU"/>
        </w:rPr>
      </w:pPr>
    </w:p>
    <w:p w14:paraId="0B97457A" w14:textId="163E1C2F" w:rsidR="00BF44E2" w:rsidRPr="00BF44E2" w:rsidRDefault="00BF44E2" w:rsidP="00BF44E2">
      <w:pPr>
        <w:spacing w:after="0" w:line="240" w:lineRule="auto"/>
        <w:ind w:left="225"/>
        <w:rPr>
          <w:rFonts w:ascii="Times New Roman" w:eastAsia="Times New Roman" w:hAnsi="Times New Roman" w:cs="Times New Roman"/>
          <w:sz w:val="24"/>
          <w:szCs w:val="24"/>
          <w:lang w:eastAsia="ru-RU"/>
        </w:rPr>
      </w:pPr>
      <w:r>
        <w:rPr>
          <w:rFonts w:ascii="opensans-regular" w:eastAsia="Times New Roman" w:hAnsi="opensans-regular" w:cs="Helvetica"/>
          <w:color w:val="333333"/>
          <w:lang w:eastAsia="ru-RU"/>
        </w:rPr>
        <w:t xml:space="preserve"> </w:t>
      </w:r>
      <w:r w:rsidRPr="00BF44E2">
        <w:rPr>
          <w:rFonts w:ascii="Times New Roman" w:eastAsia="Times New Roman" w:hAnsi="Times New Roman" w:cs="Times New Roman"/>
          <w:sz w:val="24"/>
          <w:szCs w:val="24"/>
          <w:lang w:eastAsia="ru-RU"/>
        </w:rPr>
        <w:t xml:space="preserve">ИЗВЕЩЕНИЕ </w:t>
      </w:r>
    </w:p>
    <w:p w14:paraId="45510860" w14:textId="46926F7C" w:rsidR="00BF44E2" w:rsidRPr="00BF44E2" w:rsidRDefault="00BF44E2" w:rsidP="00BF44E2">
      <w:pPr>
        <w:spacing w:after="0" w:line="240" w:lineRule="auto"/>
        <w:ind w:left="225"/>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о проведении</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 xml:space="preserve">аукциона в электронной форме по продаже муниципального имущества </w:t>
      </w:r>
    </w:p>
    <w:p w14:paraId="50BB2769" w14:textId="173D5429" w:rsidR="00BF44E2" w:rsidRPr="00BF44E2" w:rsidRDefault="00BF44E2" w:rsidP="00BF44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36E3CD7F" w14:textId="77777777" w:rsidR="00BF44E2" w:rsidRPr="00BF44E2" w:rsidRDefault="00BF44E2" w:rsidP="00BF44E2">
      <w:pPr>
        <w:spacing w:after="0" w:line="240" w:lineRule="auto"/>
        <w:jc w:val="center"/>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1. Общие положения </w:t>
      </w:r>
    </w:p>
    <w:p w14:paraId="5C4F5F9F"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Основание проведения торгов – постановление администрации Каширского муниципального района Воронежской области от 06.02.2024 № 94 «О решении об условиях приватизации муниципального имущества» (приложение № 3 к настоящему извещению). </w:t>
      </w:r>
    </w:p>
    <w:p w14:paraId="6C143279"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Собственник выставляемого на торги муниципального имущества – муниципальное образование Каширский муниципальный район Воронежской области. </w:t>
      </w:r>
    </w:p>
    <w:p w14:paraId="5DE13262"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Оператор электронной площадки (далее – Оператор) - АО «Единая электронная торговая площадка», адрес местонахождения: 115114, г. Москва, ул. </w:t>
      </w:r>
      <w:proofErr w:type="spellStart"/>
      <w:r w:rsidRPr="00BF44E2">
        <w:rPr>
          <w:rFonts w:ascii="Times New Roman" w:eastAsia="Times New Roman" w:hAnsi="Times New Roman" w:cs="Times New Roman"/>
          <w:sz w:val="24"/>
          <w:szCs w:val="24"/>
          <w:lang w:eastAsia="ru-RU"/>
        </w:rPr>
        <w:t>Кожевническая</w:t>
      </w:r>
      <w:proofErr w:type="spellEnd"/>
      <w:r w:rsidRPr="00BF44E2">
        <w:rPr>
          <w:rFonts w:ascii="Times New Roman" w:eastAsia="Times New Roman" w:hAnsi="Times New Roman" w:cs="Times New Roman"/>
          <w:sz w:val="24"/>
          <w:szCs w:val="24"/>
          <w:lang w:eastAsia="ru-RU"/>
        </w:rPr>
        <w:t>, д. 14, стр. 5, тел. +8 (495) 276-16-26, e-</w:t>
      </w:r>
      <w:proofErr w:type="spellStart"/>
      <w:r w:rsidRPr="00BF44E2">
        <w:rPr>
          <w:rFonts w:ascii="Times New Roman" w:eastAsia="Times New Roman" w:hAnsi="Times New Roman" w:cs="Times New Roman"/>
          <w:sz w:val="24"/>
          <w:szCs w:val="24"/>
          <w:lang w:eastAsia="ru-RU"/>
        </w:rPr>
        <w:t>mail</w:t>
      </w:r>
      <w:proofErr w:type="spellEnd"/>
      <w:r w:rsidRPr="00BF44E2">
        <w:rPr>
          <w:rFonts w:ascii="Times New Roman" w:eastAsia="Times New Roman" w:hAnsi="Times New Roman" w:cs="Times New Roman"/>
          <w:sz w:val="24"/>
          <w:szCs w:val="24"/>
          <w:lang w:eastAsia="ru-RU"/>
        </w:rPr>
        <w:t xml:space="preserve">: </w:t>
      </w:r>
      <w:hyperlink r:id="rId18" w:history="1">
        <w:r w:rsidRPr="00BF44E2">
          <w:rPr>
            <w:rFonts w:ascii="Times New Roman" w:eastAsia="Times New Roman" w:hAnsi="Times New Roman" w:cs="Times New Roman"/>
            <w:sz w:val="24"/>
            <w:szCs w:val="24"/>
            <w:lang w:eastAsia="ru-RU"/>
          </w:rPr>
          <w:t>info@roseltorg.ru</w:t>
        </w:r>
      </w:hyperlink>
      <w:r w:rsidRPr="00BF44E2">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val="en-US" w:eastAsia="ru-RU"/>
        </w:rPr>
        <w:t>https</w:t>
      </w:r>
      <w:r w:rsidRPr="00BF44E2">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val="en-US" w:eastAsia="ru-RU"/>
        </w:rPr>
        <w:t>www</w:t>
      </w:r>
      <w:r w:rsidRPr="00BF44E2">
        <w:rPr>
          <w:rFonts w:ascii="Times New Roman" w:eastAsia="Times New Roman" w:hAnsi="Times New Roman" w:cs="Times New Roman"/>
          <w:sz w:val="24"/>
          <w:szCs w:val="24"/>
          <w:lang w:eastAsia="ru-RU"/>
        </w:rPr>
        <w:t>.</w:t>
      </w:r>
      <w:proofErr w:type="spellStart"/>
      <w:r w:rsidRPr="00BF44E2">
        <w:rPr>
          <w:rFonts w:ascii="Times New Roman" w:eastAsia="Times New Roman" w:hAnsi="Times New Roman" w:cs="Times New Roman"/>
          <w:sz w:val="24"/>
          <w:szCs w:val="24"/>
          <w:lang w:val="en-US" w:eastAsia="ru-RU"/>
        </w:rPr>
        <w:t>ros</w:t>
      </w:r>
      <w:proofErr w:type="spellEnd"/>
      <w:r w:rsidRPr="00BF44E2">
        <w:rPr>
          <w:rFonts w:ascii="Times New Roman" w:eastAsia="Times New Roman" w:hAnsi="Times New Roman" w:cs="Times New Roman"/>
          <w:sz w:val="24"/>
          <w:szCs w:val="24"/>
          <w:lang w:eastAsia="ru-RU"/>
        </w:rPr>
        <w:t>е</w:t>
      </w:r>
      <w:proofErr w:type="spellStart"/>
      <w:r w:rsidRPr="00BF44E2">
        <w:rPr>
          <w:rFonts w:ascii="Times New Roman" w:eastAsia="Times New Roman" w:hAnsi="Times New Roman" w:cs="Times New Roman"/>
          <w:sz w:val="24"/>
          <w:szCs w:val="24"/>
          <w:lang w:val="en-US" w:eastAsia="ru-RU"/>
        </w:rPr>
        <w:t>ltorg</w:t>
      </w:r>
      <w:proofErr w:type="spellEnd"/>
      <w:r w:rsidRPr="00BF44E2">
        <w:rPr>
          <w:rFonts w:ascii="Times New Roman" w:eastAsia="Times New Roman" w:hAnsi="Times New Roman" w:cs="Times New Roman"/>
          <w:sz w:val="24"/>
          <w:szCs w:val="24"/>
          <w:lang w:eastAsia="ru-RU"/>
        </w:rPr>
        <w:t>.</w:t>
      </w:r>
      <w:r w:rsidRPr="00BF44E2">
        <w:rPr>
          <w:rFonts w:ascii="Times New Roman" w:eastAsia="Times New Roman" w:hAnsi="Times New Roman" w:cs="Times New Roman"/>
          <w:sz w:val="24"/>
          <w:szCs w:val="24"/>
          <w:lang w:val="en-US" w:eastAsia="ru-RU"/>
        </w:rPr>
        <w:t>ru</w:t>
      </w:r>
    </w:p>
    <w:p w14:paraId="2356BF22" w14:textId="5BF02F1C"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Продавец – Администрация Каширского муниципального района</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Воронежской области; адрес местонахождения: 396350,</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Воронежская область, Каширский район, с. Каширское, ул. Олимпийская, д. 3; тел.: (47342) 4-10-42,</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факс (47342) 4-10-42 , e-</w:t>
      </w:r>
      <w:proofErr w:type="spellStart"/>
      <w:r w:rsidRPr="00BF44E2">
        <w:rPr>
          <w:rFonts w:ascii="Times New Roman" w:eastAsia="Times New Roman" w:hAnsi="Times New Roman" w:cs="Times New Roman"/>
          <w:sz w:val="24"/>
          <w:szCs w:val="24"/>
          <w:lang w:eastAsia="ru-RU"/>
        </w:rPr>
        <w:t>mail</w:t>
      </w:r>
      <w:proofErr w:type="spellEnd"/>
      <w:r w:rsidRPr="00BF44E2">
        <w:rPr>
          <w:rFonts w:ascii="Times New Roman" w:eastAsia="Times New Roman" w:hAnsi="Times New Roman" w:cs="Times New Roman"/>
          <w:sz w:val="24"/>
          <w:szCs w:val="24"/>
          <w:lang w:eastAsia="ru-RU"/>
        </w:rPr>
        <w:t xml:space="preserve">: </w:t>
      </w:r>
      <w:hyperlink r:id="rId19" w:history="1">
        <w:r w:rsidRPr="00BF44E2">
          <w:rPr>
            <w:rStyle w:val="affa"/>
            <w:rFonts w:ascii="Times New Roman" w:eastAsia="Times New Roman" w:hAnsi="Times New Roman" w:cs="Times New Roman"/>
            <w:color w:val="auto"/>
            <w:sz w:val="24"/>
            <w:szCs w:val="24"/>
            <w:lang w:val="en-US" w:eastAsia="ru-RU"/>
          </w:rPr>
          <w:t>kashir</w:t>
        </w:r>
        <w:r w:rsidRPr="00BF44E2">
          <w:rPr>
            <w:rStyle w:val="affa"/>
            <w:rFonts w:ascii="Times New Roman" w:eastAsia="Times New Roman" w:hAnsi="Times New Roman" w:cs="Times New Roman"/>
            <w:color w:val="auto"/>
            <w:sz w:val="24"/>
            <w:szCs w:val="24"/>
            <w:lang w:eastAsia="ru-RU"/>
          </w:rPr>
          <w:t>@govvrn.ru</w:t>
        </w:r>
      </w:hyperlink>
      <w:r w:rsidRPr="00BF44E2">
        <w:rPr>
          <w:rFonts w:ascii="Times New Roman" w:eastAsia="Times New Roman" w:hAnsi="Times New Roman" w:cs="Times New Roman"/>
          <w:sz w:val="24"/>
          <w:szCs w:val="24"/>
          <w:lang w:eastAsia="ru-RU"/>
        </w:rPr>
        <w:t>., https://kashir-rn.e-gov36.ru/</w:t>
      </w:r>
    </w:p>
    <w:p w14:paraId="51EF338C" w14:textId="0F39BAA1" w:rsidR="00BF44E2" w:rsidRPr="00BF44E2" w:rsidRDefault="00BF44E2" w:rsidP="00BF44E2">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0"/>
        <w:rPr>
          <w:sz w:val="24"/>
          <w:szCs w:val="24"/>
          <w:lang w:val="ru-RU" w:eastAsia="ru-RU"/>
        </w:rPr>
      </w:pPr>
      <w:r w:rsidRPr="00BF44E2">
        <w:rPr>
          <w:b w:val="0"/>
          <w:sz w:val="24"/>
          <w:szCs w:val="24"/>
          <w:lang w:val="ru-RU" w:eastAsia="ru-RU"/>
        </w:rPr>
        <w:t>Форма торгов (способ приватизации) –</w:t>
      </w:r>
      <w:r>
        <w:rPr>
          <w:b w:val="0"/>
          <w:sz w:val="24"/>
          <w:szCs w:val="24"/>
          <w:lang w:val="ru-RU" w:eastAsia="ru-RU"/>
        </w:rPr>
        <w:t xml:space="preserve"> </w:t>
      </w:r>
      <w:r w:rsidRPr="00BF44E2">
        <w:rPr>
          <w:b w:val="0"/>
          <w:sz w:val="24"/>
          <w:szCs w:val="24"/>
          <w:lang w:val="ru-RU" w:eastAsia="ru-RU"/>
        </w:rPr>
        <w:t>аукцион в электронной форме, открытый по составу участников и по форме подачи предложений о цене муниципального имущества</w:t>
      </w:r>
      <w:r w:rsidRPr="00BF44E2">
        <w:rPr>
          <w:sz w:val="24"/>
          <w:szCs w:val="24"/>
          <w:lang w:val="ru-RU" w:eastAsia="ru-RU"/>
        </w:rPr>
        <w:t>.</w:t>
      </w:r>
    </w:p>
    <w:p w14:paraId="6099648A" w14:textId="77777777" w:rsidR="00BF44E2" w:rsidRPr="00BF44E2" w:rsidRDefault="00BF44E2" w:rsidP="00BF44E2">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0"/>
        <w:rPr>
          <w:sz w:val="24"/>
          <w:szCs w:val="24"/>
          <w:lang w:val="ru-RU" w:eastAsia="ru-RU"/>
        </w:rPr>
      </w:pPr>
    </w:p>
    <w:p w14:paraId="77B2E470" w14:textId="77777777" w:rsidR="00BF44E2" w:rsidRPr="00BF44E2" w:rsidRDefault="00BF44E2" w:rsidP="00BF44E2">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0"/>
        <w:rPr>
          <w:b w:val="0"/>
          <w:sz w:val="24"/>
          <w:szCs w:val="24"/>
          <w:lang w:val="ru-RU"/>
        </w:rPr>
      </w:pPr>
      <w:r w:rsidRPr="00BF44E2">
        <w:rPr>
          <w:sz w:val="24"/>
          <w:szCs w:val="24"/>
          <w:lang w:val="ru-RU" w:eastAsia="ru-RU"/>
        </w:rPr>
        <w:t xml:space="preserve"> </w:t>
      </w:r>
      <w:r w:rsidRPr="00BF44E2">
        <w:rPr>
          <w:b w:val="0"/>
          <w:sz w:val="24"/>
          <w:szCs w:val="24"/>
          <w:lang w:val="ru-RU"/>
        </w:rPr>
        <w:t xml:space="preserve">Извещение о проведении аукциона в электронной форме размещается на Официальном сайте Российской Федерации для размещения информации о проведении торгов </w:t>
      </w:r>
      <w:hyperlink r:id="rId20" w:history="1">
        <w:r w:rsidRPr="00BF44E2">
          <w:rPr>
            <w:rStyle w:val="affa"/>
            <w:rFonts w:eastAsiaTheme="majorEastAsia"/>
            <w:color w:val="auto"/>
            <w:sz w:val="24"/>
            <w:szCs w:val="24"/>
            <w:lang w:val="ru-RU"/>
          </w:rPr>
          <w:t>www.torgi.gov.ru</w:t>
        </w:r>
      </w:hyperlink>
      <w:r w:rsidRPr="00BF44E2">
        <w:rPr>
          <w:b w:val="0"/>
          <w:sz w:val="24"/>
          <w:szCs w:val="24"/>
          <w:lang w:val="ru-RU"/>
        </w:rPr>
        <w:t xml:space="preserve"> и на официальном сайте администрации Каширского муниципального района Воронежской области </w:t>
      </w:r>
      <w:hyperlink r:id="rId21" w:history="1">
        <w:r w:rsidRPr="00BF44E2">
          <w:rPr>
            <w:rStyle w:val="affa"/>
            <w:color w:val="auto"/>
            <w:sz w:val="24"/>
            <w:szCs w:val="24"/>
            <w:lang w:eastAsia="ru-RU"/>
          </w:rPr>
          <w:t>https</w:t>
        </w:r>
        <w:r w:rsidRPr="00BF44E2">
          <w:rPr>
            <w:rStyle w:val="affa"/>
            <w:color w:val="auto"/>
            <w:sz w:val="24"/>
            <w:szCs w:val="24"/>
            <w:lang w:val="ru-RU" w:eastAsia="ru-RU"/>
          </w:rPr>
          <w:t>://</w:t>
        </w:r>
        <w:proofErr w:type="spellStart"/>
        <w:r w:rsidRPr="00BF44E2">
          <w:rPr>
            <w:rStyle w:val="affa"/>
            <w:color w:val="auto"/>
            <w:sz w:val="24"/>
            <w:szCs w:val="24"/>
            <w:lang w:eastAsia="ru-RU"/>
          </w:rPr>
          <w:t>kashir</w:t>
        </w:r>
        <w:proofErr w:type="spellEnd"/>
        <w:r w:rsidRPr="00BF44E2">
          <w:rPr>
            <w:rStyle w:val="affa"/>
            <w:color w:val="auto"/>
            <w:sz w:val="24"/>
            <w:szCs w:val="24"/>
            <w:lang w:val="ru-RU" w:eastAsia="ru-RU"/>
          </w:rPr>
          <w:t>-</w:t>
        </w:r>
        <w:proofErr w:type="spellStart"/>
        <w:r w:rsidRPr="00BF44E2">
          <w:rPr>
            <w:rStyle w:val="affa"/>
            <w:color w:val="auto"/>
            <w:sz w:val="24"/>
            <w:szCs w:val="24"/>
            <w:lang w:eastAsia="ru-RU"/>
          </w:rPr>
          <w:t>rn</w:t>
        </w:r>
        <w:proofErr w:type="spellEnd"/>
        <w:r w:rsidRPr="00BF44E2">
          <w:rPr>
            <w:rStyle w:val="affa"/>
            <w:color w:val="auto"/>
            <w:sz w:val="24"/>
            <w:szCs w:val="24"/>
            <w:lang w:val="ru-RU" w:eastAsia="ru-RU"/>
          </w:rPr>
          <w:t>.</w:t>
        </w:r>
        <w:r w:rsidRPr="00BF44E2">
          <w:rPr>
            <w:rStyle w:val="affa"/>
            <w:color w:val="auto"/>
            <w:sz w:val="24"/>
            <w:szCs w:val="24"/>
            <w:lang w:eastAsia="ru-RU"/>
          </w:rPr>
          <w:t>e</w:t>
        </w:r>
        <w:r w:rsidRPr="00BF44E2">
          <w:rPr>
            <w:rStyle w:val="affa"/>
            <w:color w:val="auto"/>
            <w:sz w:val="24"/>
            <w:szCs w:val="24"/>
            <w:lang w:val="ru-RU" w:eastAsia="ru-RU"/>
          </w:rPr>
          <w:t>-</w:t>
        </w:r>
        <w:proofErr w:type="spellStart"/>
        <w:r w:rsidRPr="00BF44E2">
          <w:rPr>
            <w:rStyle w:val="affa"/>
            <w:color w:val="auto"/>
            <w:sz w:val="24"/>
            <w:szCs w:val="24"/>
            <w:lang w:eastAsia="ru-RU"/>
          </w:rPr>
          <w:t>gov</w:t>
        </w:r>
        <w:proofErr w:type="spellEnd"/>
        <w:r w:rsidRPr="00BF44E2">
          <w:rPr>
            <w:rStyle w:val="affa"/>
            <w:color w:val="auto"/>
            <w:sz w:val="24"/>
            <w:szCs w:val="24"/>
            <w:lang w:val="ru-RU" w:eastAsia="ru-RU"/>
          </w:rPr>
          <w:t>36.</w:t>
        </w:r>
        <w:r w:rsidRPr="00BF44E2">
          <w:rPr>
            <w:rStyle w:val="affa"/>
            <w:color w:val="auto"/>
            <w:sz w:val="24"/>
            <w:szCs w:val="24"/>
            <w:lang w:eastAsia="ru-RU"/>
          </w:rPr>
          <w:t>ru</w:t>
        </w:r>
        <w:r w:rsidRPr="00BF44E2">
          <w:rPr>
            <w:rStyle w:val="affa"/>
            <w:color w:val="auto"/>
            <w:sz w:val="24"/>
            <w:szCs w:val="24"/>
            <w:lang w:val="ru-RU" w:eastAsia="ru-RU"/>
          </w:rPr>
          <w:t>/</w:t>
        </w:r>
      </w:hyperlink>
      <w:r w:rsidRPr="00BF44E2">
        <w:rPr>
          <w:sz w:val="24"/>
          <w:szCs w:val="24"/>
          <w:lang w:val="ru-RU" w:eastAsia="ru-RU"/>
        </w:rPr>
        <w:t>,</w:t>
      </w:r>
      <w:r w:rsidRPr="00BF44E2">
        <w:rPr>
          <w:b w:val="0"/>
          <w:sz w:val="24"/>
          <w:szCs w:val="24"/>
          <w:lang w:val="ru-RU"/>
        </w:rPr>
        <w:t xml:space="preserve"> в информационно-телекоммуникационной сети «Интернет» (далее – официальные сайты торгов).</w:t>
      </w:r>
    </w:p>
    <w:p w14:paraId="24F28284"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p>
    <w:p w14:paraId="0685D61A" w14:textId="77777777" w:rsidR="00BF44E2" w:rsidRPr="00BF44E2" w:rsidRDefault="00BF44E2" w:rsidP="00BF44E2">
      <w:pPr>
        <w:spacing w:after="0" w:line="240" w:lineRule="auto"/>
        <w:jc w:val="both"/>
        <w:rPr>
          <w:rFonts w:ascii="Times New Roman" w:eastAsia="Times New Roman" w:hAnsi="Times New Roman" w:cs="Times New Roman"/>
          <w:b/>
          <w:sz w:val="24"/>
          <w:szCs w:val="24"/>
          <w:lang w:eastAsia="ru-RU"/>
        </w:rPr>
      </w:pPr>
      <w:r w:rsidRPr="00BF44E2">
        <w:rPr>
          <w:rFonts w:ascii="Times New Roman" w:eastAsia="Times New Roman" w:hAnsi="Times New Roman" w:cs="Times New Roman"/>
          <w:b/>
          <w:sz w:val="24"/>
          <w:szCs w:val="24"/>
          <w:lang w:eastAsia="ru-RU"/>
        </w:rPr>
        <w:t xml:space="preserve">Дата начала приема заявок на участие в аукционе в электронной форме – 15 февраля 2024 года 09 часов 00 минут. </w:t>
      </w:r>
    </w:p>
    <w:p w14:paraId="5773563F" w14:textId="4A66856D" w:rsidR="00BF44E2" w:rsidRPr="00BF44E2" w:rsidRDefault="00BF44E2" w:rsidP="00BF44E2">
      <w:pPr>
        <w:spacing w:after="0" w:line="240" w:lineRule="auto"/>
        <w:jc w:val="both"/>
        <w:rPr>
          <w:rFonts w:ascii="Times New Roman" w:eastAsia="Times New Roman" w:hAnsi="Times New Roman" w:cs="Times New Roman"/>
          <w:b/>
          <w:sz w:val="24"/>
          <w:szCs w:val="24"/>
          <w:lang w:eastAsia="ru-RU"/>
        </w:rPr>
      </w:pPr>
      <w:r w:rsidRPr="00BF44E2">
        <w:rPr>
          <w:rFonts w:ascii="Times New Roman" w:eastAsia="Times New Roman" w:hAnsi="Times New Roman" w:cs="Times New Roman"/>
          <w:b/>
          <w:sz w:val="24"/>
          <w:szCs w:val="24"/>
          <w:lang w:eastAsia="ru-RU"/>
        </w:rPr>
        <w:t>Дата</w:t>
      </w:r>
      <w:r w:rsidRPr="00BF44E2">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b/>
          <w:sz w:val="24"/>
          <w:szCs w:val="24"/>
          <w:lang w:eastAsia="ru-RU"/>
        </w:rPr>
        <w:t>окончания приема заявок на участие в аукционе в электронной форме</w:t>
      </w:r>
      <w:r>
        <w:rPr>
          <w:rFonts w:ascii="Times New Roman" w:eastAsia="Times New Roman" w:hAnsi="Times New Roman" w:cs="Times New Roman"/>
          <w:b/>
          <w:sz w:val="24"/>
          <w:szCs w:val="24"/>
          <w:lang w:eastAsia="ru-RU"/>
        </w:rPr>
        <w:t xml:space="preserve"> </w:t>
      </w:r>
      <w:r w:rsidRPr="00BF44E2">
        <w:rPr>
          <w:rFonts w:ascii="Times New Roman" w:eastAsia="Times New Roman" w:hAnsi="Times New Roman" w:cs="Times New Roman"/>
          <w:b/>
          <w:sz w:val="24"/>
          <w:szCs w:val="24"/>
          <w:lang w:eastAsia="ru-RU"/>
        </w:rPr>
        <w:t xml:space="preserve">– 12 марта 2024 года 16 часов 00 минут. </w:t>
      </w:r>
    </w:p>
    <w:p w14:paraId="7EC08E91"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Время приема заявок круглосуточно по адресу: </w:t>
      </w:r>
      <w:hyperlink r:id="rId22" w:history="1">
        <w:r w:rsidRPr="00BF44E2">
          <w:rPr>
            <w:rFonts w:ascii="Times New Roman" w:eastAsia="Times New Roman" w:hAnsi="Times New Roman" w:cs="Times New Roman"/>
            <w:sz w:val="24"/>
            <w:szCs w:val="24"/>
            <w:lang w:eastAsia="ru-RU"/>
          </w:rPr>
          <w:t>www.roseltorg.ru</w:t>
        </w:r>
      </w:hyperlink>
      <w:r w:rsidRPr="00BF44E2">
        <w:rPr>
          <w:rFonts w:ascii="Times New Roman" w:eastAsia="Times New Roman" w:hAnsi="Times New Roman" w:cs="Times New Roman"/>
          <w:sz w:val="24"/>
          <w:szCs w:val="24"/>
          <w:lang w:eastAsia="ru-RU"/>
        </w:rPr>
        <w:t xml:space="preserve">. </w:t>
      </w:r>
    </w:p>
    <w:p w14:paraId="3C2A4F28" w14:textId="32BA030F"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b/>
          <w:sz w:val="24"/>
          <w:szCs w:val="24"/>
          <w:lang w:eastAsia="ru-RU"/>
        </w:rPr>
        <w:t>Дата определения участников</w:t>
      </w:r>
      <w:r>
        <w:rPr>
          <w:rFonts w:ascii="Times New Roman" w:eastAsia="Times New Roman" w:hAnsi="Times New Roman" w:cs="Times New Roman"/>
          <w:b/>
          <w:sz w:val="24"/>
          <w:szCs w:val="24"/>
          <w:lang w:eastAsia="ru-RU"/>
        </w:rPr>
        <w:t xml:space="preserve"> </w:t>
      </w:r>
      <w:r w:rsidRPr="00BF44E2">
        <w:rPr>
          <w:rFonts w:ascii="Times New Roman" w:eastAsia="Times New Roman" w:hAnsi="Times New Roman" w:cs="Times New Roman"/>
          <w:b/>
          <w:sz w:val="24"/>
          <w:szCs w:val="24"/>
          <w:lang w:eastAsia="ru-RU"/>
        </w:rPr>
        <w:t>аукциона в электронной форме</w:t>
      </w:r>
      <w:r>
        <w:rPr>
          <w:rFonts w:ascii="Times New Roman" w:eastAsia="Times New Roman" w:hAnsi="Times New Roman" w:cs="Times New Roman"/>
          <w:b/>
          <w:sz w:val="24"/>
          <w:szCs w:val="24"/>
          <w:lang w:eastAsia="ru-RU"/>
        </w:rPr>
        <w:t xml:space="preserve"> </w:t>
      </w:r>
      <w:r w:rsidRPr="00BF44E2">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 </w:t>
      </w:r>
      <w:r w:rsidRPr="00BF44E2">
        <w:rPr>
          <w:rFonts w:ascii="Times New Roman" w:eastAsia="Times New Roman" w:hAnsi="Times New Roman" w:cs="Times New Roman"/>
          <w:b/>
          <w:sz w:val="24"/>
          <w:szCs w:val="24"/>
          <w:lang w:eastAsia="ru-RU"/>
        </w:rPr>
        <w:t>15 марта 2024 года 09 часов 00 минут</w:t>
      </w:r>
      <w:r w:rsidRPr="00BF44E2">
        <w:rPr>
          <w:rFonts w:ascii="Times New Roman" w:eastAsia="Times New Roman" w:hAnsi="Times New Roman" w:cs="Times New Roman"/>
          <w:sz w:val="24"/>
          <w:szCs w:val="24"/>
          <w:lang w:eastAsia="ru-RU"/>
        </w:rPr>
        <w:t xml:space="preserve">. </w:t>
      </w:r>
    </w:p>
    <w:p w14:paraId="3E2B7C63"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Дата, время и место подведения итогов электронного аукциона (дата проведения электронного аукциона) </w:t>
      </w:r>
      <w:r w:rsidRPr="00BF44E2">
        <w:rPr>
          <w:rFonts w:ascii="Times New Roman" w:eastAsia="Times New Roman" w:hAnsi="Times New Roman" w:cs="Times New Roman"/>
          <w:b/>
          <w:sz w:val="24"/>
          <w:szCs w:val="24"/>
          <w:lang w:eastAsia="ru-RU"/>
        </w:rPr>
        <w:t>– 18 марта 2024 года</w:t>
      </w:r>
      <w:r w:rsidRPr="00BF44E2">
        <w:rPr>
          <w:rFonts w:ascii="Times New Roman" w:eastAsia="Times New Roman" w:hAnsi="Times New Roman" w:cs="Times New Roman"/>
          <w:sz w:val="24"/>
          <w:szCs w:val="24"/>
          <w:lang w:eastAsia="ru-RU"/>
        </w:rPr>
        <w:t xml:space="preserve"> на электронной торговой площадке АО «Единая электронная торговая площадка» </w:t>
      </w:r>
      <w:hyperlink r:id="rId23" w:history="1">
        <w:r w:rsidRPr="00BF44E2">
          <w:rPr>
            <w:rFonts w:ascii="Times New Roman" w:eastAsia="Times New Roman" w:hAnsi="Times New Roman" w:cs="Times New Roman"/>
            <w:sz w:val="24"/>
            <w:szCs w:val="24"/>
            <w:lang w:eastAsia="ru-RU"/>
          </w:rPr>
          <w:t>www.roseltorg.ru</w:t>
        </w:r>
      </w:hyperlink>
      <w:r w:rsidRPr="00BF44E2">
        <w:rPr>
          <w:rFonts w:ascii="Times New Roman" w:eastAsia="Times New Roman" w:hAnsi="Times New Roman" w:cs="Times New Roman"/>
          <w:sz w:val="24"/>
          <w:szCs w:val="24"/>
          <w:lang w:eastAsia="ru-RU"/>
        </w:rPr>
        <w:t xml:space="preserve">: </w:t>
      </w:r>
    </w:p>
    <w:p w14:paraId="254FA70D"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по Лоту № 1 – в 09 часов 00 минут </w:t>
      </w:r>
    </w:p>
    <w:p w14:paraId="7BC86354" w14:textId="12FD7384"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519783E7" w14:textId="1AEA34F5"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 xml:space="preserve">2. Сведения о муниципальном имуществе, </w:t>
      </w:r>
    </w:p>
    <w:p w14:paraId="3CAC0E75" w14:textId="286332DE"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 xml:space="preserve">выставляемом на аукцион в электронной форме </w:t>
      </w:r>
    </w:p>
    <w:p w14:paraId="2FB37AAB" w14:textId="0DE2517B"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 xml:space="preserve">(далее – муниципальное имущество) </w:t>
      </w:r>
    </w:p>
    <w:p w14:paraId="1375B5A2" w14:textId="732DCC24"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25C5D494" w14:textId="6C65BD92" w:rsidR="00BF44E2" w:rsidRPr="00BF44E2" w:rsidRDefault="00BF44E2" w:rsidP="00BF44E2">
      <w:pPr>
        <w:spacing w:after="0" w:line="240" w:lineRule="auto"/>
        <w:ind w:firstLine="708"/>
        <w:jc w:val="both"/>
        <w:rPr>
          <w:rFonts w:ascii="Times New Roman" w:hAnsi="Times New Roman" w:cs="Times New Roman"/>
          <w:sz w:val="24"/>
          <w:szCs w:val="24"/>
        </w:rPr>
      </w:pPr>
      <w:r w:rsidRPr="00BF44E2">
        <w:rPr>
          <w:rFonts w:ascii="Times New Roman" w:eastAsia="Times New Roman" w:hAnsi="Times New Roman" w:cs="Times New Roman"/>
          <w:b/>
          <w:sz w:val="24"/>
          <w:szCs w:val="24"/>
          <w:lang w:eastAsia="ru-RU"/>
        </w:rPr>
        <w:lastRenderedPageBreak/>
        <w:t>Лот № 1</w:t>
      </w:r>
      <w:r w:rsidRPr="00BF44E2">
        <w:rPr>
          <w:rFonts w:ascii="Times New Roman" w:hAnsi="Times New Roman" w:cs="Times New Roman"/>
          <w:sz w:val="24"/>
          <w:szCs w:val="24"/>
        </w:rPr>
        <w:t>: отдельно стоящее здание (здание Врачебной амбулатории), назначение: нежилое, 1-этажное, кадастровый номер 36:13:0200004:287, площадь 339,1 кв. м.,</w:t>
      </w:r>
      <w:r>
        <w:rPr>
          <w:rFonts w:ascii="Times New Roman" w:hAnsi="Times New Roman" w:cs="Times New Roman"/>
          <w:sz w:val="24"/>
          <w:szCs w:val="24"/>
        </w:rPr>
        <w:t xml:space="preserve"> </w:t>
      </w:r>
      <w:r w:rsidRPr="00BF44E2">
        <w:rPr>
          <w:rFonts w:ascii="Times New Roman" w:hAnsi="Times New Roman" w:cs="Times New Roman"/>
          <w:sz w:val="24"/>
          <w:szCs w:val="24"/>
        </w:rPr>
        <w:t>расположенное по адресу: Воронежская область, Каширский район, с.</w:t>
      </w:r>
      <w:r>
        <w:rPr>
          <w:rFonts w:ascii="Times New Roman" w:hAnsi="Times New Roman" w:cs="Times New Roman"/>
          <w:sz w:val="24"/>
          <w:szCs w:val="24"/>
        </w:rPr>
        <w:t xml:space="preserve"> </w:t>
      </w:r>
      <w:r w:rsidRPr="00BF44E2">
        <w:rPr>
          <w:rFonts w:ascii="Times New Roman" w:hAnsi="Times New Roman" w:cs="Times New Roman"/>
          <w:sz w:val="24"/>
          <w:szCs w:val="24"/>
        </w:rPr>
        <w:t>Боево, ул. Ленина, 28 «Б»</w:t>
      </w:r>
    </w:p>
    <w:p w14:paraId="31790B9B" w14:textId="4C189548" w:rsidR="00BF44E2" w:rsidRPr="00BF44E2" w:rsidRDefault="00BF44E2" w:rsidP="00BF44E2">
      <w:pPr>
        <w:spacing w:after="0" w:line="240" w:lineRule="auto"/>
        <w:ind w:left="150" w:firstLine="558"/>
        <w:jc w:val="both"/>
        <w:rPr>
          <w:rFonts w:ascii="Times New Roman" w:hAnsi="Times New Roman" w:cs="Times New Roman"/>
          <w:sz w:val="24"/>
          <w:szCs w:val="24"/>
        </w:rPr>
      </w:pPr>
      <w:r w:rsidRPr="00BF44E2">
        <w:rPr>
          <w:rFonts w:ascii="Times New Roman" w:hAnsi="Times New Roman" w:cs="Times New Roman"/>
          <w:sz w:val="24"/>
          <w:szCs w:val="24"/>
        </w:rPr>
        <w:t>Характеристика нежилого помещения: год ввода в эксплуатацию 1918, фундамент</w:t>
      </w:r>
      <w:r>
        <w:rPr>
          <w:rFonts w:ascii="Times New Roman" w:hAnsi="Times New Roman" w:cs="Times New Roman"/>
          <w:sz w:val="24"/>
          <w:szCs w:val="24"/>
        </w:rPr>
        <w:t xml:space="preserve"> </w:t>
      </w:r>
      <w:r w:rsidRPr="00BF44E2">
        <w:rPr>
          <w:rFonts w:ascii="Times New Roman" w:hAnsi="Times New Roman" w:cs="Times New Roman"/>
          <w:sz w:val="24"/>
          <w:szCs w:val="24"/>
        </w:rPr>
        <w:t>ленточно-кирпичный,</w:t>
      </w:r>
      <w:r>
        <w:rPr>
          <w:rFonts w:ascii="Times New Roman" w:hAnsi="Times New Roman" w:cs="Times New Roman"/>
          <w:sz w:val="24"/>
          <w:szCs w:val="24"/>
        </w:rPr>
        <w:t xml:space="preserve"> </w:t>
      </w:r>
      <w:r w:rsidRPr="00BF44E2">
        <w:rPr>
          <w:rFonts w:ascii="Times New Roman" w:hAnsi="Times New Roman" w:cs="Times New Roman"/>
          <w:sz w:val="24"/>
          <w:szCs w:val="24"/>
        </w:rPr>
        <w:t>стены кирпичные,</w:t>
      </w:r>
      <w:r>
        <w:rPr>
          <w:rFonts w:ascii="Times New Roman" w:hAnsi="Times New Roman" w:cs="Times New Roman"/>
          <w:sz w:val="24"/>
          <w:szCs w:val="24"/>
        </w:rPr>
        <w:t xml:space="preserve"> </w:t>
      </w:r>
      <w:r w:rsidRPr="00BF44E2">
        <w:rPr>
          <w:rFonts w:ascii="Times New Roman" w:hAnsi="Times New Roman" w:cs="Times New Roman"/>
          <w:sz w:val="24"/>
          <w:szCs w:val="24"/>
        </w:rPr>
        <w:t>перекрытия –деревянные, крыша-шифер, полы-деревянные.</w:t>
      </w:r>
      <w:r>
        <w:rPr>
          <w:rFonts w:ascii="Times New Roman" w:hAnsi="Times New Roman" w:cs="Times New Roman"/>
          <w:sz w:val="24"/>
          <w:szCs w:val="24"/>
        </w:rPr>
        <w:t xml:space="preserve"> </w:t>
      </w:r>
      <w:r w:rsidRPr="00BF44E2">
        <w:rPr>
          <w:rFonts w:ascii="Times New Roman" w:hAnsi="Times New Roman" w:cs="Times New Roman"/>
          <w:sz w:val="24"/>
          <w:szCs w:val="24"/>
        </w:rPr>
        <w:t>Принадлежит на праве собственности муниципальному образованию – Каширский муниципальный район Воронежской области, о чем в Едином государственном реестре прав на недвижимое имущество и сделок с ним 01.08.2012 года сделана запись регистрации № 36-36-14/003/2012-882;</w:t>
      </w:r>
    </w:p>
    <w:p w14:paraId="0BBF0AFC" w14:textId="11B592B8" w:rsidR="00BF44E2" w:rsidRPr="00BF44E2" w:rsidRDefault="00BF44E2" w:rsidP="00BF44E2">
      <w:pPr>
        <w:spacing w:after="0" w:line="240" w:lineRule="auto"/>
        <w:ind w:left="150" w:firstLine="558"/>
        <w:jc w:val="both"/>
        <w:rPr>
          <w:rFonts w:ascii="Times New Roman" w:hAnsi="Times New Roman" w:cs="Times New Roman"/>
          <w:sz w:val="24"/>
          <w:szCs w:val="24"/>
        </w:rPr>
      </w:pPr>
      <w:r>
        <w:rPr>
          <w:rFonts w:ascii="Times New Roman" w:hAnsi="Times New Roman" w:cs="Times New Roman"/>
          <w:sz w:val="24"/>
          <w:szCs w:val="24"/>
        </w:rPr>
        <w:t xml:space="preserve"> </w:t>
      </w:r>
      <w:r w:rsidRPr="00BF44E2">
        <w:rPr>
          <w:rFonts w:ascii="Times New Roman" w:hAnsi="Times New Roman" w:cs="Times New Roman"/>
          <w:sz w:val="24"/>
          <w:szCs w:val="24"/>
        </w:rPr>
        <w:t>2) земельный участок</w:t>
      </w:r>
      <w:r>
        <w:rPr>
          <w:rFonts w:ascii="Times New Roman" w:hAnsi="Times New Roman" w:cs="Times New Roman"/>
          <w:sz w:val="24"/>
          <w:szCs w:val="24"/>
        </w:rPr>
        <w:t xml:space="preserve"> </w:t>
      </w:r>
      <w:r w:rsidRPr="00BF44E2">
        <w:rPr>
          <w:rFonts w:ascii="Times New Roman" w:hAnsi="Times New Roman" w:cs="Times New Roman"/>
          <w:sz w:val="24"/>
          <w:szCs w:val="24"/>
        </w:rPr>
        <w:t>кадастровый номер 36:13:0200007:132, общая</w:t>
      </w:r>
      <w:r>
        <w:rPr>
          <w:rFonts w:ascii="Times New Roman" w:hAnsi="Times New Roman" w:cs="Times New Roman"/>
          <w:sz w:val="24"/>
          <w:szCs w:val="24"/>
        </w:rPr>
        <w:t xml:space="preserve"> </w:t>
      </w:r>
      <w:r w:rsidRPr="00BF44E2">
        <w:rPr>
          <w:rFonts w:ascii="Times New Roman" w:hAnsi="Times New Roman" w:cs="Times New Roman"/>
          <w:sz w:val="24"/>
          <w:szCs w:val="24"/>
        </w:rPr>
        <w:t xml:space="preserve">площадь 1360 </w:t>
      </w:r>
      <w:proofErr w:type="spellStart"/>
      <w:r w:rsidRPr="00BF44E2">
        <w:rPr>
          <w:rFonts w:ascii="Times New Roman" w:hAnsi="Times New Roman" w:cs="Times New Roman"/>
          <w:sz w:val="24"/>
          <w:szCs w:val="24"/>
        </w:rPr>
        <w:t>кв.м</w:t>
      </w:r>
      <w:proofErr w:type="spellEnd"/>
      <w:r w:rsidRPr="00BF44E2">
        <w:rPr>
          <w:rFonts w:ascii="Times New Roman" w:hAnsi="Times New Roman" w:cs="Times New Roman"/>
          <w:sz w:val="24"/>
          <w:szCs w:val="24"/>
        </w:rPr>
        <w:t>., категория земель: земли населенных пунктов, разрешенное использование: для обслуживания и эксплуатации</w:t>
      </w:r>
      <w:r>
        <w:rPr>
          <w:rFonts w:ascii="Times New Roman" w:hAnsi="Times New Roman" w:cs="Times New Roman"/>
          <w:sz w:val="24"/>
          <w:szCs w:val="24"/>
        </w:rPr>
        <w:t xml:space="preserve"> </w:t>
      </w:r>
      <w:r w:rsidRPr="00BF44E2">
        <w:rPr>
          <w:rFonts w:ascii="Times New Roman" w:hAnsi="Times New Roman" w:cs="Times New Roman"/>
          <w:sz w:val="24"/>
          <w:szCs w:val="24"/>
        </w:rPr>
        <w:t>здания, расположенные по адресу: Воронежская область, Каширский район, с.</w:t>
      </w:r>
      <w:r>
        <w:rPr>
          <w:rFonts w:ascii="Times New Roman" w:hAnsi="Times New Roman" w:cs="Times New Roman"/>
          <w:sz w:val="24"/>
          <w:szCs w:val="24"/>
        </w:rPr>
        <w:t xml:space="preserve"> </w:t>
      </w:r>
      <w:r w:rsidRPr="00BF44E2">
        <w:rPr>
          <w:rFonts w:ascii="Times New Roman" w:hAnsi="Times New Roman" w:cs="Times New Roman"/>
          <w:sz w:val="24"/>
          <w:szCs w:val="24"/>
        </w:rPr>
        <w:t>Боево, ул. Ленина, 28 «Б».</w:t>
      </w:r>
    </w:p>
    <w:p w14:paraId="3B151893" w14:textId="77777777" w:rsidR="00BF44E2" w:rsidRPr="00BF44E2" w:rsidRDefault="00BF44E2" w:rsidP="00BF44E2">
      <w:pPr>
        <w:spacing w:after="0" w:line="240" w:lineRule="auto"/>
        <w:ind w:left="150" w:firstLine="558"/>
        <w:jc w:val="both"/>
        <w:rPr>
          <w:rFonts w:ascii="Times New Roman" w:hAnsi="Times New Roman" w:cs="Times New Roman"/>
          <w:sz w:val="24"/>
          <w:szCs w:val="24"/>
        </w:rPr>
      </w:pPr>
      <w:r w:rsidRPr="00BF44E2">
        <w:rPr>
          <w:rFonts w:ascii="Times New Roman" w:hAnsi="Times New Roman" w:cs="Times New Roman"/>
          <w:sz w:val="24"/>
          <w:szCs w:val="24"/>
        </w:rPr>
        <w:t>Принадлежит на праве собственности муниципальному образованию – Каширский муниципальный район Воронежской области, о чем в Едином государственном реестре прав на недвижимое имущество и сделок с ним 23.10.2017 года сделана запись регистрации № 36:13:0200007:132-36/014/2017-1.</w:t>
      </w:r>
    </w:p>
    <w:p w14:paraId="335C8DA1" w14:textId="59635E53"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Pr="00BF44E2">
        <w:rPr>
          <w:rFonts w:ascii="Times New Roman" w:eastAsia="Times New Roman" w:hAnsi="Times New Roman" w:cs="Times New Roman"/>
          <w:sz w:val="24"/>
          <w:szCs w:val="24"/>
          <w:lang w:eastAsia="ru-RU"/>
        </w:rPr>
        <w:t xml:space="preserve">Ограничения (обременения): не зарегистрированы. </w:t>
      </w:r>
    </w:p>
    <w:p w14:paraId="00B2253F" w14:textId="1CDFC9B8" w:rsidR="00BF44E2" w:rsidRPr="00BF44E2" w:rsidRDefault="00BF44E2" w:rsidP="00BF44E2">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b/>
          <w:sz w:val="24"/>
          <w:szCs w:val="24"/>
          <w:lang w:eastAsia="ru-RU"/>
        </w:rPr>
        <w:t>Начальная цена продажи муниципального имущества – 100 000 (Сто</w:t>
      </w:r>
      <w:r>
        <w:rPr>
          <w:rFonts w:ascii="Times New Roman" w:eastAsia="Times New Roman" w:hAnsi="Times New Roman" w:cs="Times New Roman"/>
          <w:b/>
          <w:sz w:val="24"/>
          <w:szCs w:val="24"/>
          <w:lang w:eastAsia="ru-RU"/>
        </w:rPr>
        <w:t xml:space="preserve"> </w:t>
      </w:r>
      <w:r w:rsidRPr="00BF44E2">
        <w:rPr>
          <w:rFonts w:ascii="Times New Roman" w:eastAsia="Times New Roman" w:hAnsi="Times New Roman" w:cs="Times New Roman"/>
          <w:b/>
          <w:sz w:val="24"/>
          <w:szCs w:val="24"/>
          <w:lang w:eastAsia="ru-RU"/>
        </w:rPr>
        <w:t>тысяч ) рублей 00 копеек, без учета НДС.</w:t>
      </w:r>
    </w:p>
    <w:p w14:paraId="4D4B8780" w14:textId="4DFEB189" w:rsidR="00BF44E2" w:rsidRPr="00BF44E2" w:rsidRDefault="00BF44E2" w:rsidP="00BF44E2">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BF44E2">
        <w:rPr>
          <w:rFonts w:ascii="Times New Roman" w:eastAsia="Times New Roman" w:hAnsi="Times New Roman" w:cs="Times New Roman"/>
          <w:b/>
          <w:sz w:val="24"/>
          <w:szCs w:val="24"/>
          <w:lang w:eastAsia="ru-RU"/>
        </w:rPr>
        <w:t>В том числе: Начальная цена продажи здания – 50 000 ( Пятьдесят тысяч ) рублей 00 копеек, без учета НДС.</w:t>
      </w:r>
    </w:p>
    <w:p w14:paraId="659A1A62" w14:textId="77777777" w:rsidR="00BF44E2" w:rsidRPr="00BF44E2" w:rsidRDefault="00BF44E2" w:rsidP="00BF44E2">
      <w:pPr>
        <w:spacing w:after="0" w:line="240" w:lineRule="auto"/>
        <w:ind w:left="708"/>
        <w:jc w:val="both"/>
        <w:rPr>
          <w:rFonts w:ascii="Times New Roman" w:eastAsia="Times New Roman" w:hAnsi="Times New Roman" w:cs="Times New Roman"/>
          <w:b/>
          <w:sz w:val="24"/>
          <w:szCs w:val="24"/>
          <w:lang w:eastAsia="ru-RU"/>
        </w:rPr>
      </w:pPr>
      <w:r w:rsidRPr="00BF44E2">
        <w:rPr>
          <w:rFonts w:ascii="Times New Roman" w:eastAsia="Times New Roman" w:hAnsi="Times New Roman" w:cs="Times New Roman"/>
          <w:b/>
          <w:sz w:val="24"/>
          <w:szCs w:val="24"/>
          <w:lang w:eastAsia="ru-RU"/>
        </w:rPr>
        <w:t>Начальная цена продажи земельного участка – 50 000 (Пятьдесят тысяч ) рублей 00 копеек, без учета НДС.</w:t>
      </w:r>
    </w:p>
    <w:p w14:paraId="63F30195" w14:textId="05160F79" w:rsidR="00BF44E2" w:rsidRPr="00BF44E2" w:rsidRDefault="00BF44E2" w:rsidP="00BF44E2">
      <w:pPr>
        <w:spacing w:after="0" w:line="240" w:lineRule="auto"/>
        <w:jc w:val="both"/>
        <w:rPr>
          <w:rFonts w:ascii="Times New Roman" w:eastAsia="Times New Roman" w:hAnsi="Times New Roman" w:cs="Times New Roman"/>
          <w:b/>
          <w:sz w:val="24"/>
          <w:szCs w:val="24"/>
          <w:lang w:eastAsia="ru-RU"/>
        </w:rPr>
      </w:pPr>
      <w:r w:rsidRPr="00BF44E2">
        <w:rPr>
          <w:rFonts w:ascii="Times New Roman" w:eastAsia="Times New Roman" w:hAnsi="Times New Roman" w:cs="Times New Roman"/>
          <w:b/>
          <w:sz w:val="24"/>
          <w:szCs w:val="24"/>
          <w:lang w:eastAsia="ru-RU"/>
        </w:rPr>
        <w:t>Размер</w:t>
      </w:r>
      <w:r>
        <w:rPr>
          <w:rFonts w:ascii="Times New Roman" w:eastAsia="Times New Roman" w:hAnsi="Times New Roman" w:cs="Times New Roman"/>
          <w:b/>
          <w:sz w:val="24"/>
          <w:szCs w:val="24"/>
          <w:lang w:eastAsia="ru-RU"/>
        </w:rPr>
        <w:t xml:space="preserve"> </w:t>
      </w:r>
      <w:r w:rsidRPr="00BF44E2">
        <w:rPr>
          <w:rFonts w:ascii="Times New Roman" w:eastAsia="Times New Roman" w:hAnsi="Times New Roman" w:cs="Times New Roman"/>
          <w:b/>
          <w:sz w:val="24"/>
          <w:szCs w:val="24"/>
          <w:lang w:eastAsia="ru-RU"/>
        </w:rPr>
        <w:t xml:space="preserve">задатка – 10 000 (Десять тысяч) рублей 00 копеек. </w:t>
      </w:r>
    </w:p>
    <w:p w14:paraId="7C90A51D" w14:textId="02171335" w:rsidR="00BF44E2" w:rsidRPr="00BF44E2" w:rsidRDefault="00BF44E2" w:rsidP="00BF44E2">
      <w:pPr>
        <w:spacing w:after="0" w:line="240" w:lineRule="auto"/>
        <w:ind w:firstLine="708"/>
        <w:jc w:val="both"/>
        <w:rPr>
          <w:rFonts w:ascii="Times New Roman" w:eastAsia="Times New Roman" w:hAnsi="Times New Roman" w:cs="Times New Roman"/>
          <w:b/>
          <w:sz w:val="24"/>
          <w:szCs w:val="24"/>
          <w:lang w:eastAsia="ru-RU"/>
        </w:rPr>
      </w:pPr>
      <w:r w:rsidRPr="00BF44E2">
        <w:rPr>
          <w:rFonts w:ascii="Times New Roman" w:eastAsia="Times New Roman" w:hAnsi="Times New Roman" w:cs="Times New Roman"/>
          <w:b/>
          <w:sz w:val="24"/>
          <w:szCs w:val="24"/>
          <w:lang w:eastAsia="ru-RU"/>
        </w:rPr>
        <w:t>В том числе:</w:t>
      </w:r>
      <w:r>
        <w:rPr>
          <w:rFonts w:ascii="Times New Roman" w:eastAsia="Times New Roman" w:hAnsi="Times New Roman" w:cs="Times New Roman"/>
          <w:b/>
          <w:sz w:val="24"/>
          <w:szCs w:val="24"/>
          <w:lang w:eastAsia="ru-RU"/>
        </w:rPr>
        <w:t xml:space="preserve"> </w:t>
      </w:r>
      <w:r w:rsidRPr="00BF44E2">
        <w:rPr>
          <w:rFonts w:ascii="Times New Roman" w:eastAsia="Times New Roman" w:hAnsi="Times New Roman" w:cs="Times New Roman"/>
          <w:b/>
          <w:sz w:val="24"/>
          <w:szCs w:val="24"/>
          <w:lang w:eastAsia="ru-RU"/>
        </w:rPr>
        <w:t>здания – 5 000 (Пять тысяч ) рублей 00 копеек, без учета НДС.</w:t>
      </w:r>
    </w:p>
    <w:p w14:paraId="541B50A1" w14:textId="5A53AB8F" w:rsidR="00BF44E2" w:rsidRPr="00BF44E2" w:rsidRDefault="00BF44E2" w:rsidP="00BF44E2">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BF44E2">
        <w:rPr>
          <w:rFonts w:ascii="Times New Roman" w:eastAsia="Times New Roman" w:hAnsi="Times New Roman" w:cs="Times New Roman"/>
          <w:b/>
          <w:sz w:val="24"/>
          <w:szCs w:val="24"/>
          <w:lang w:eastAsia="ru-RU"/>
        </w:rPr>
        <w:t>земельного участка – 5 000 (Пять тысяч ) рублей 00 копеек, без учета НДС.</w:t>
      </w:r>
    </w:p>
    <w:p w14:paraId="36F11D83"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b/>
          <w:sz w:val="24"/>
          <w:szCs w:val="24"/>
          <w:lang w:eastAsia="ru-RU"/>
        </w:rPr>
        <w:t>«Шаг аукциона» (величина повышения начальной цены) – 5000 (Пять тысяч ) рублей 00 копеек</w:t>
      </w:r>
      <w:r w:rsidRPr="00BF44E2">
        <w:rPr>
          <w:rFonts w:ascii="Times New Roman" w:eastAsia="Times New Roman" w:hAnsi="Times New Roman" w:cs="Times New Roman"/>
          <w:sz w:val="24"/>
          <w:szCs w:val="24"/>
          <w:lang w:eastAsia="ru-RU"/>
        </w:rPr>
        <w:t xml:space="preserve">. </w:t>
      </w:r>
    </w:p>
    <w:p w14:paraId="5B05E914"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Информация о предыдущих торгах по продаже имущества, объявленных в течение года, предшествующего его продаже: торги не проводились. </w:t>
      </w:r>
    </w:p>
    <w:p w14:paraId="0CCB90D7" w14:textId="42A06231"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С иными сведениями о муниципальном имуществе, имеющимися в распоряжении Продавца, покупатели могут ознакомиться по адресу:</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Воронежская область, Каширский район, с. Каширское, ул. Олимпийская, д. 3, каб. 206; тел.:8 (47342) 4-18-10, по рабочим дням с 9.00 час. до 17.00 час. перерыв с 13.00час. до 14.00 час.</w:t>
      </w:r>
    </w:p>
    <w:p w14:paraId="78804325" w14:textId="48BFF0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 xml:space="preserve">Форма заявки, проект договора купли-продажи прилагаются к настоящему извещению (Приложения №№ 1, 2). </w:t>
      </w:r>
    </w:p>
    <w:p w14:paraId="6B9CE7BD" w14:textId="638044D3"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 xml:space="preserve">Любое лицо независимо от регистрации на электронной площадке вправе направить на электронный адрес Оператора, указанный в извещении о проведении продажи имущества, запрос о разъяснении размещенной информации. </w:t>
      </w:r>
    </w:p>
    <w:p w14:paraId="7D731CE4"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Такой запрос в режиме реального времени направляется в «личный кабинет» Продавца для рассмотрения при условии, что запрос поступил Продавцу не позднее 5 рабочих дней до окончания подачи заявок. </w:t>
      </w:r>
    </w:p>
    <w:p w14:paraId="442851EF"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В течение 2 рабочих дней со дня поступления запроса Продавец предоставляет Оператору для размещения в открытом доступе разъяснение с указанием предмета запроса, но без указания лица, от которого поступил запрос. </w:t>
      </w:r>
    </w:p>
    <w:p w14:paraId="59DC2872" w14:textId="2561E885"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3. Условия участия в аукционе в электронной форме</w:t>
      </w:r>
    </w:p>
    <w:p w14:paraId="6E088975" w14:textId="0BD5D719"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Лицо, отвечающее признакам покупателя в соответствии с Федеральным законом от 21 декабря 2001 г. № 178-ФЗ «О приватизации государственного и муниципального имущества» и желающее приобрести муниципальное</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имущество, выставляемое на аукцион</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 xml:space="preserve">в электронной форме (далее – претендент), обязано осуществить следующие действия: </w:t>
      </w:r>
    </w:p>
    <w:p w14:paraId="588E4ADC" w14:textId="74AB587D"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 xml:space="preserve">- внести задаток в указанном в настоящем извещении порядке (п. 4 настоящего извещения); </w:t>
      </w:r>
    </w:p>
    <w:p w14:paraId="65DAAF6A" w14:textId="6D3E0798"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BF44E2">
        <w:rPr>
          <w:rFonts w:ascii="Times New Roman" w:eastAsia="Times New Roman" w:hAnsi="Times New Roman" w:cs="Times New Roman"/>
          <w:sz w:val="24"/>
          <w:szCs w:val="24"/>
          <w:lang w:eastAsia="ru-RU"/>
        </w:rPr>
        <w:t xml:space="preserve">- в установленном порядке подать заявку по утвержденной Продавцом форме (п. 5 настоящего извещения). </w:t>
      </w:r>
    </w:p>
    <w:p w14:paraId="11885904"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Для обеспечения доступа к подаче заявки и дальнейшей процедуре электронного аукциона претенденту необходимо пройти регистрацию на электронной торговой площадке АО «Единая электронная торговая площадка» в соответствии с Регламентом электронной площадки. </w:t>
      </w:r>
    </w:p>
    <w:p w14:paraId="36CBAA52" w14:textId="0DE4293F"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 xml:space="preserve">Ограничения участия отдельных категорий физических и юридических лиц устанавливаются в соответствии с законодательством Российской Федерации. </w:t>
      </w:r>
    </w:p>
    <w:p w14:paraId="3E51EAA6" w14:textId="4B899274"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Обязанность доказать свое право на участие в</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аукционе в электронной форме возлагается на претендента.</w:t>
      </w:r>
      <w:r>
        <w:rPr>
          <w:rFonts w:ascii="Times New Roman" w:eastAsia="Times New Roman" w:hAnsi="Times New Roman" w:cs="Times New Roman"/>
          <w:sz w:val="24"/>
          <w:szCs w:val="24"/>
          <w:lang w:eastAsia="ru-RU"/>
        </w:rPr>
        <w:t xml:space="preserve"> </w:t>
      </w:r>
    </w:p>
    <w:p w14:paraId="67A3BA7E" w14:textId="5C2CBFC8"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 xml:space="preserve">4. Порядок внесения задатка и его возврата </w:t>
      </w:r>
    </w:p>
    <w:p w14:paraId="0F366BF6" w14:textId="77777777" w:rsidR="00BF44E2" w:rsidRPr="00BF44E2" w:rsidRDefault="00BF44E2" w:rsidP="00BF44E2">
      <w:pPr>
        <w:spacing w:after="0" w:line="240" w:lineRule="auto"/>
        <w:jc w:val="both"/>
        <w:rPr>
          <w:rFonts w:ascii="Times New Roman" w:hAnsi="Times New Roman" w:cs="Times New Roman"/>
          <w:sz w:val="24"/>
          <w:szCs w:val="24"/>
        </w:rPr>
      </w:pPr>
      <w:r w:rsidRPr="00BF44E2">
        <w:rPr>
          <w:rFonts w:ascii="Times New Roman" w:hAnsi="Times New Roman" w:cs="Times New Roman"/>
          <w:sz w:val="24"/>
          <w:szCs w:val="24"/>
        </w:rPr>
        <w:t>Платежи по перечислению задатка для участия в торгах и порядок возврата задатка осуществляются в соответствии с Регламентом электронной площадки.</w:t>
      </w:r>
    </w:p>
    <w:p w14:paraId="35D87D55" w14:textId="1904B9F6"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 Для внесения задатка на участие в электронном аукционе Оператор при аккредитации участника аукциона открывает ему специальный счет для проведения операций по</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обеспечению участия в электронных аукционах. Одновременно с</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уведомлением об</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аккредитации на</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 xml:space="preserve">электронной площадке, Оператор направляет вновь аккредитованному участнику аукциона реквизиты этого счета. </w:t>
      </w:r>
    </w:p>
    <w:p w14:paraId="4D4CEBDD" w14:textId="407B3752"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До</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момента подачи заявки на</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участие в</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электронном аукционе участник аукциона должен произвести перечисление средств как минимум в</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размере задатка на</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участие в</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аукционе со</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своего расчетного счета на</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свой открытый у</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Оператора счет для проведения операций по</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обеспечению участия в</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электронных аукционах. Участие в</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электронном аукционе возможно лишь при наличии у</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участника аукциона на</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данном счете денежных средств, в</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отношении которых не</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осуществлено блокирование операций по</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счету, в</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размере не</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менее чем размер задатка на</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участие в</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 xml:space="preserve">электронном аукционе, предусмотренный информационным сообщением. </w:t>
      </w:r>
    </w:p>
    <w:p w14:paraId="1B0149CA"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Для перевода денежных средств на свой лицевой счет необходимо осуществить банковский платеж на реквизиты, а также указать назначение платежа, полученные при аккредитации в системном сообщении от электронной площадки. </w:t>
      </w:r>
    </w:p>
    <w:p w14:paraId="1B788F52"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Оператор производит блокирование денежных средств в размере задатка на лицевом счете претендента в момент подачи заявки на участие в электронном аукционе. </w:t>
      </w:r>
    </w:p>
    <w:p w14:paraId="7B1EF475"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Оператор проверяет наличие достаточной суммы в размере задатка на лицевом счете претендента и осуществляет блокирование необходимой суммы. Если денежных средств на лицевом счете претендента недостаточно для произведения операции блокирования, то претенденту для обеспечения своевременного поступления денежных средств необходимо учитывать, что поступившие в банк за предыдущий день платежи разносятся на лицевые счета каждый рабочий день в 10:00, 12:00, 15:30, 18:00 (время московское). </w:t>
      </w:r>
    </w:p>
    <w:p w14:paraId="6D952B21"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В случае отсутствия (</w:t>
      </w:r>
      <w:proofErr w:type="spellStart"/>
      <w:r w:rsidRPr="00BF44E2">
        <w:rPr>
          <w:rFonts w:ascii="Times New Roman" w:eastAsia="Times New Roman" w:hAnsi="Times New Roman" w:cs="Times New Roman"/>
          <w:sz w:val="24"/>
          <w:szCs w:val="24"/>
          <w:lang w:eastAsia="ru-RU"/>
        </w:rPr>
        <w:t>непоступления</w:t>
      </w:r>
      <w:proofErr w:type="spellEnd"/>
      <w:r w:rsidRPr="00BF44E2">
        <w:rPr>
          <w:rFonts w:ascii="Times New Roman" w:eastAsia="Times New Roman" w:hAnsi="Times New Roman" w:cs="Times New Roman"/>
          <w:sz w:val="24"/>
          <w:szCs w:val="24"/>
          <w:lang w:eastAsia="ru-RU"/>
        </w:rPr>
        <w:t xml:space="preserve">) в указанный срок суммы задатка, обязательства претендента по внесению задатка считаются неисполненными и претендент к участию в электронном аукционе не допускается. </w:t>
      </w:r>
    </w:p>
    <w:p w14:paraId="0EA49025"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Прекращение блокирования денежных средств на лицевом счете претендентов (участников) осуществляет Оператор в порядке, установленном Регламентом электронной торговой площадки АО «Единая электронная торговая площадка»: </w:t>
      </w:r>
    </w:p>
    <w:p w14:paraId="5A3A985B"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 претендентам, отозвавшим заявки до окончания срока подачи заявок, - в течение 5 (пяти) календарных дней со дня формирования уведомления об отзыве заявки в личном кабинете претендента; </w:t>
      </w:r>
    </w:p>
    <w:p w14:paraId="14F3CEC0"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 претендентам, отозвавшим заявки позднее дня окончания приема заявок, либо в случае признания продажи имущества несостоявшейся - в течение 5 (пяти) календарных дней со дня подписания протокола о признании претендентов участниками продажи имущества; </w:t>
      </w:r>
    </w:p>
    <w:p w14:paraId="684F609B"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 претендентам, не допущенным к участию в продаже имущества, - в течение 5 (пяти) календарных дней со дня подписания протокола о признании претендентов участниками продажи имущества; </w:t>
      </w:r>
    </w:p>
    <w:p w14:paraId="483A17BD"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 участникам, не признанным победителями, - в течение 5 (пяти) календарных дней со дня подведения итогов продажи имущества. </w:t>
      </w:r>
    </w:p>
    <w:p w14:paraId="77AD8A0B" w14:textId="4F3C5EE2"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BF44E2">
        <w:rPr>
          <w:rFonts w:ascii="Times New Roman" w:eastAsia="Times New Roman" w:hAnsi="Times New Roman" w:cs="Times New Roman"/>
          <w:sz w:val="24"/>
          <w:szCs w:val="24"/>
          <w:lang w:eastAsia="ru-RU"/>
        </w:rPr>
        <w:t>Настоящее извещение</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 xml:space="preserve">является публичной офертой для заключения договора о задатке в соответствии со ст.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w:t>
      </w:r>
    </w:p>
    <w:p w14:paraId="5795C6C6" w14:textId="576C5233"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27F780A8" w14:textId="0FF4107F"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5. Порядок подачи заявок на участие в</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аукционе в электронной форме</w:t>
      </w:r>
    </w:p>
    <w:p w14:paraId="5D0F87FE" w14:textId="492CF4EC"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Подача заявки на участие в</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 xml:space="preserve">аукционе в электронной форме осуществляется претендентом из личного кабинета посредством штатного интерфейса. </w:t>
      </w:r>
    </w:p>
    <w:p w14:paraId="37E108BF" w14:textId="52353F9C"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Заявки подаются путем заполнения формы, представленной в Приложении</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 xml:space="preserve">№ 1 форма 1 к настоящему извещению, и размещения ее электронного образа, с приложением электронных образов документов в соответствии с перечнем, указанным в настоящем извещении, на сайте электронной торговой площадки </w:t>
      </w:r>
      <w:hyperlink r:id="rId24" w:history="1">
        <w:r w:rsidRPr="00BF44E2">
          <w:rPr>
            <w:rFonts w:ascii="Times New Roman" w:eastAsia="Times New Roman" w:hAnsi="Times New Roman" w:cs="Times New Roman"/>
            <w:sz w:val="24"/>
            <w:szCs w:val="24"/>
            <w:lang w:eastAsia="ru-RU"/>
          </w:rPr>
          <w:t>www.roseltorg.ru</w:t>
        </w:r>
      </w:hyperlink>
      <w:r w:rsidRPr="00BF44E2">
        <w:rPr>
          <w:rFonts w:ascii="Times New Roman" w:eastAsia="Times New Roman" w:hAnsi="Times New Roman" w:cs="Times New Roman"/>
          <w:sz w:val="24"/>
          <w:szCs w:val="24"/>
          <w:lang w:eastAsia="ru-RU"/>
        </w:rPr>
        <w:t xml:space="preserve">. Образцы документов, прилагаемых к заявке представлены в Приложении № 1 к настоящему извещению. </w:t>
      </w:r>
    </w:p>
    <w:p w14:paraId="4F194953"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Одно лицо имеет право подать только одну заявку. </w:t>
      </w:r>
    </w:p>
    <w:p w14:paraId="181EC900"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Заявки подаются, начиная с даты начала приема заявок до даты окончания приема заявок, указанной в настоящем извещении. </w:t>
      </w:r>
    </w:p>
    <w:p w14:paraId="7011C24A" w14:textId="5385CCAC"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Заявки подаются и принимаются одновременно с полным комплектом требуемых для участия в</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 xml:space="preserve">аукционе в электронной форме документов. </w:t>
      </w:r>
    </w:p>
    <w:p w14:paraId="7457810C"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Заявка и приложенные к ней документы должны быть подписаны электронной подписью Претендента (его уполномоченного представителя). </w:t>
      </w:r>
    </w:p>
    <w:p w14:paraId="5BFEA66A" w14:textId="37505892"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 xml:space="preserve">При приеме заявок от претендентов Оператор обеспечивает регистрацию заявок и прилагаемых к ним документов в журнале приема заявок. Каждой заявке присваивается номер с указанием даты и времени приема. </w:t>
      </w:r>
    </w:p>
    <w:p w14:paraId="5343107D"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Время создания, получения и отправки электронных документов на электронной площадке, а также время проведения процедуры продажи муниципального имущества соответствует местному времени, в котором функционирует электронная торговая площадка. </w:t>
      </w:r>
    </w:p>
    <w:p w14:paraId="4EDC7F66"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Заявки, поступившие по истечении срока их приема, Оператором не принимаются и на электронной торговой площадке не регистрируются. </w:t>
      </w:r>
    </w:p>
    <w:p w14:paraId="7C104CC9"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В течение одного часа со времени поступления заявки Оператор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 </w:t>
      </w:r>
    </w:p>
    <w:p w14:paraId="185EA7F8" w14:textId="01A99F20"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 xml:space="preserve">Претендент вправе не позднее дня окончания приема заявок отозвать заявку путем направления уведомления об отзыве заявки на электронную торговую площадку. </w:t>
      </w:r>
    </w:p>
    <w:p w14:paraId="025E8C9F"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В случае отзыва претендентом заявки уведомление об отзыве заявки вместе с заявкой в течение одного часа поступает в "личный кабинет" Продавца, о чем претенденту направляется соответствующее уведомление. </w:t>
      </w:r>
    </w:p>
    <w:p w14:paraId="004553BB" w14:textId="348B9D76"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6. Перечень</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 xml:space="preserve">необходимых для участия </w:t>
      </w:r>
    </w:p>
    <w:p w14:paraId="7EA9E79A" w14:textId="621A1238"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аукционе</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 xml:space="preserve">в электронной форме документов и требования к их оформлению </w:t>
      </w:r>
    </w:p>
    <w:p w14:paraId="5726F866"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p>
    <w:p w14:paraId="0D143B7F"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Для участия в аукционе в электронной форме претенденты (лично или через своего представителя) одновременно с заявкой на участие в аукционе представляют электронные образы следующих документов (документов на бумажном носителе, преобразованных в электронно-цифровую форму путем сканирования с сохранением их реквизитов), заверенных электронной подписью. К документам также прилагается их опись (форма документа представлена в Приложении № 1 форма 3). </w:t>
      </w:r>
    </w:p>
    <w:p w14:paraId="5C3B33D4" w14:textId="74BA4124"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 xml:space="preserve">Юридические лица предоставляют: </w:t>
      </w:r>
    </w:p>
    <w:p w14:paraId="66402ACC"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 заявка на участие в аукционе (Приложение № 1 форма 1); </w:t>
      </w:r>
    </w:p>
    <w:p w14:paraId="46B6CBB2"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 учредительные документы; </w:t>
      </w:r>
    </w:p>
    <w:p w14:paraId="6DB1419B"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 (Приложение № 1 форма 2); </w:t>
      </w:r>
    </w:p>
    <w:p w14:paraId="442EBE43"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lastRenderedPageBreak/>
        <w:t xml:space="preserve">- документ, подтверждающий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 </w:t>
      </w:r>
    </w:p>
    <w:p w14:paraId="5045D9D8"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 оформленная в установленном порядке или нотариально заверенная копия доверенности на осуществление действий от имени претендента (в случае, если от имени претендента действует его представитель); </w:t>
      </w:r>
    </w:p>
    <w:p w14:paraId="22C31494"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 опись документов, входящих в состав заявки (Приложение № 1 форма 3). </w:t>
      </w:r>
    </w:p>
    <w:p w14:paraId="30F934D4"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Физические лица предоставляют: </w:t>
      </w:r>
    </w:p>
    <w:p w14:paraId="636C724B"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 заявка на участие в аукционе (Приложение № 1 форма 1); </w:t>
      </w:r>
    </w:p>
    <w:p w14:paraId="526999D0"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 документ, удостоверяющий личность (все листы); </w:t>
      </w:r>
    </w:p>
    <w:p w14:paraId="383E8FFD"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 оформленная в установленном порядке или нотариально заверенная копия доверенности на осуществление действий от имени претендента (в случае, если от имени претендента действует его представитель); </w:t>
      </w:r>
    </w:p>
    <w:p w14:paraId="5326A511"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 опись документов, входящих в состав заявки (Приложение № 1 форма 3). </w:t>
      </w:r>
    </w:p>
    <w:p w14:paraId="0C9753F2"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При прикреплении файла осуществляется проверка на допустимые форматы, вирусы и допустимый размер файла. Принимаются файлы размером до 20 Мбайт (включительно) в следующих форматах: .</w:t>
      </w:r>
      <w:proofErr w:type="spellStart"/>
      <w:r w:rsidRPr="00BF44E2">
        <w:rPr>
          <w:rFonts w:ascii="Times New Roman" w:eastAsia="Times New Roman" w:hAnsi="Times New Roman" w:cs="Times New Roman"/>
          <w:sz w:val="24"/>
          <w:szCs w:val="24"/>
          <w:lang w:eastAsia="ru-RU"/>
        </w:rPr>
        <w:t>doc</w:t>
      </w:r>
      <w:proofErr w:type="spellEnd"/>
      <w:r w:rsidRPr="00BF44E2">
        <w:rPr>
          <w:rFonts w:ascii="Times New Roman" w:eastAsia="Times New Roman" w:hAnsi="Times New Roman" w:cs="Times New Roman"/>
          <w:sz w:val="24"/>
          <w:szCs w:val="24"/>
          <w:lang w:eastAsia="ru-RU"/>
        </w:rPr>
        <w:t>, .</w:t>
      </w:r>
      <w:proofErr w:type="spellStart"/>
      <w:r w:rsidRPr="00BF44E2">
        <w:rPr>
          <w:rFonts w:ascii="Times New Roman" w:eastAsia="Times New Roman" w:hAnsi="Times New Roman" w:cs="Times New Roman"/>
          <w:sz w:val="24"/>
          <w:szCs w:val="24"/>
          <w:lang w:eastAsia="ru-RU"/>
        </w:rPr>
        <w:t>docx</w:t>
      </w:r>
      <w:proofErr w:type="spellEnd"/>
      <w:r w:rsidRPr="00BF44E2">
        <w:rPr>
          <w:rFonts w:ascii="Times New Roman" w:eastAsia="Times New Roman" w:hAnsi="Times New Roman" w:cs="Times New Roman"/>
          <w:sz w:val="24"/>
          <w:szCs w:val="24"/>
          <w:lang w:eastAsia="ru-RU"/>
        </w:rPr>
        <w:t>, .</w:t>
      </w:r>
      <w:proofErr w:type="spellStart"/>
      <w:r w:rsidRPr="00BF44E2">
        <w:rPr>
          <w:rFonts w:ascii="Times New Roman" w:eastAsia="Times New Roman" w:hAnsi="Times New Roman" w:cs="Times New Roman"/>
          <w:sz w:val="24"/>
          <w:szCs w:val="24"/>
          <w:lang w:eastAsia="ru-RU"/>
        </w:rPr>
        <w:t>pdf</w:t>
      </w:r>
      <w:proofErr w:type="spellEnd"/>
      <w:r w:rsidRPr="00BF44E2">
        <w:rPr>
          <w:rFonts w:ascii="Times New Roman" w:eastAsia="Times New Roman" w:hAnsi="Times New Roman" w:cs="Times New Roman"/>
          <w:sz w:val="24"/>
          <w:szCs w:val="24"/>
          <w:lang w:eastAsia="ru-RU"/>
        </w:rPr>
        <w:t>, .</w:t>
      </w:r>
      <w:proofErr w:type="spellStart"/>
      <w:r w:rsidRPr="00BF44E2">
        <w:rPr>
          <w:rFonts w:ascii="Times New Roman" w:eastAsia="Times New Roman" w:hAnsi="Times New Roman" w:cs="Times New Roman"/>
          <w:sz w:val="24"/>
          <w:szCs w:val="24"/>
          <w:lang w:eastAsia="ru-RU"/>
        </w:rPr>
        <w:t>txt</w:t>
      </w:r>
      <w:proofErr w:type="spellEnd"/>
      <w:r w:rsidRPr="00BF44E2">
        <w:rPr>
          <w:rFonts w:ascii="Times New Roman" w:eastAsia="Times New Roman" w:hAnsi="Times New Roman" w:cs="Times New Roman"/>
          <w:sz w:val="24"/>
          <w:szCs w:val="24"/>
          <w:lang w:eastAsia="ru-RU"/>
        </w:rPr>
        <w:t>, .</w:t>
      </w:r>
      <w:proofErr w:type="spellStart"/>
      <w:r w:rsidRPr="00BF44E2">
        <w:rPr>
          <w:rFonts w:ascii="Times New Roman" w:eastAsia="Times New Roman" w:hAnsi="Times New Roman" w:cs="Times New Roman"/>
          <w:sz w:val="24"/>
          <w:szCs w:val="24"/>
          <w:lang w:eastAsia="ru-RU"/>
        </w:rPr>
        <w:t>rtf</w:t>
      </w:r>
      <w:proofErr w:type="spellEnd"/>
      <w:r w:rsidRPr="00BF44E2">
        <w:rPr>
          <w:rFonts w:ascii="Times New Roman" w:eastAsia="Times New Roman" w:hAnsi="Times New Roman" w:cs="Times New Roman"/>
          <w:sz w:val="24"/>
          <w:szCs w:val="24"/>
          <w:lang w:eastAsia="ru-RU"/>
        </w:rPr>
        <w:t>, .</w:t>
      </w:r>
      <w:proofErr w:type="spellStart"/>
      <w:r w:rsidRPr="00BF44E2">
        <w:rPr>
          <w:rFonts w:ascii="Times New Roman" w:eastAsia="Times New Roman" w:hAnsi="Times New Roman" w:cs="Times New Roman"/>
          <w:sz w:val="24"/>
          <w:szCs w:val="24"/>
          <w:lang w:eastAsia="ru-RU"/>
        </w:rPr>
        <w:t>zip</w:t>
      </w:r>
      <w:proofErr w:type="spellEnd"/>
      <w:r w:rsidRPr="00BF44E2">
        <w:rPr>
          <w:rFonts w:ascii="Times New Roman" w:eastAsia="Times New Roman" w:hAnsi="Times New Roman" w:cs="Times New Roman"/>
          <w:sz w:val="24"/>
          <w:szCs w:val="24"/>
          <w:lang w:eastAsia="ru-RU"/>
        </w:rPr>
        <w:t>, .</w:t>
      </w:r>
      <w:proofErr w:type="spellStart"/>
      <w:r w:rsidRPr="00BF44E2">
        <w:rPr>
          <w:rFonts w:ascii="Times New Roman" w:eastAsia="Times New Roman" w:hAnsi="Times New Roman" w:cs="Times New Roman"/>
          <w:sz w:val="24"/>
          <w:szCs w:val="24"/>
          <w:lang w:eastAsia="ru-RU"/>
        </w:rPr>
        <w:t>rar</w:t>
      </w:r>
      <w:proofErr w:type="spellEnd"/>
      <w:r w:rsidRPr="00BF44E2">
        <w:rPr>
          <w:rFonts w:ascii="Times New Roman" w:eastAsia="Times New Roman" w:hAnsi="Times New Roman" w:cs="Times New Roman"/>
          <w:sz w:val="24"/>
          <w:szCs w:val="24"/>
          <w:lang w:eastAsia="ru-RU"/>
        </w:rPr>
        <w:t>, .7z, .</w:t>
      </w:r>
      <w:proofErr w:type="spellStart"/>
      <w:r w:rsidRPr="00BF44E2">
        <w:rPr>
          <w:rFonts w:ascii="Times New Roman" w:eastAsia="Times New Roman" w:hAnsi="Times New Roman" w:cs="Times New Roman"/>
          <w:sz w:val="24"/>
          <w:szCs w:val="24"/>
          <w:lang w:eastAsia="ru-RU"/>
        </w:rPr>
        <w:t>jpg</w:t>
      </w:r>
      <w:proofErr w:type="spellEnd"/>
      <w:r w:rsidRPr="00BF44E2">
        <w:rPr>
          <w:rFonts w:ascii="Times New Roman" w:eastAsia="Times New Roman" w:hAnsi="Times New Roman" w:cs="Times New Roman"/>
          <w:sz w:val="24"/>
          <w:szCs w:val="24"/>
          <w:lang w:eastAsia="ru-RU"/>
        </w:rPr>
        <w:t>, .</w:t>
      </w:r>
      <w:proofErr w:type="spellStart"/>
      <w:r w:rsidRPr="00BF44E2">
        <w:rPr>
          <w:rFonts w:ascii="Times New Roman" w:eastAsia="Times New Roman" w:hAnsi="Times New Roman" w:cs="Times New Roman"/>
          <w:sz w:val="24"/>
          <w:szCs w:val="24"/>
          <w:lang w:eastAsia="ru-RU"/>
        </w:rPr>
        <w:t>gif</w:t>
      </w:r>
      <w:proofErr w:type="spellEnd"/>
      <w:r w:rsidRPr="00BF44E2">
        <w:rPr>
          <w:rFonts w:ascii="Times New Roman" w:eastAsia="Times New Roman" w:hAnsi="Times New Roman" w:cs="Times New Roman"/>
          <w:sz w:val="24"/>
          <w:szCs w:val="24"/>
          <w:lang w:eastAsia="ru-RU"/>
        </w:rPr>
        <w:t>, .</w:t>
      </w:r>
      <w:proofErr w:type="spellStart"/>
      <w:r w:rsidRPr="00BF44E2">
        <w:rPr>
          <w:rFonts w:ascii="Times New Roman" w:eastAsia="Times New Roman" w:hAnsi="Times New Roman" w:cs="Times New Roman"/>
          <w:sz w:val="24"/>
          <w:szCs w:val="24"/>
          <w:lang w:eastAsia="ru-RU"/>
        </w:rPr>
        <w:t>png</w:t>
      </w:r>
      <w:proofErr w:type="spellEnd"/>
      <w:r w:rsidRPr="00BF44E2">
        <w:rPr>
          <w:rFonts w:ascii="Times New Roman" w:eastAsia="Times New Roman" w:hAnsi="Times New Roman" w:cs="Times New Roman"/>
          <w:sz w:val="24"/>
          <w:szCs w:val="24"/>
          <w:lang w:eastAsia="ru-RU"/>
        </w:rPr>
        <w:t xml:space="preserve">. </w:t>
      </w:r>
    </w:p>
    <w:p w14:paraId="247C2B6E"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 </w:t>
      </w:r>
    </w:p>
    <w:p w14:paraId="4A9ADD7F"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Соблюдение претендентом указанных требований означает, что заявка и документы, представляемые одновременно с заявкой, поданы от имени претендента. </w:t>
      </w:r>
    </w:p>
    <w:p w14:paraId="3230365E"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Указанные документы в части их оформления и содержания должны соответствовать требованиям законодательства Российской Федерации. </w:t>
      </w:r>
    </w:p>
    <w:p w14:paraId="7EA276D5"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Не подлежат рассмотрению документы, исполненные карандашом, имеющие подчистки, приписки, иные не оговоренные в них исправления. </w:t>
      </w:r>
    </w:p>
    <w:p w14:paraId="39B5BC8B"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Исправления, внесенные при необходимости, должны быть заверены подписью должностного лица и проставлением печати юридического лица (при наличии печати), их совершивших. Если документ оформлен нотариально, соответствующие исправления должны быть также подтверждены нотариусом. </w:t>
      </w:r>
    </w:p>
    <w:p w14:paraId="0C0F0162"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Документооборот между претендентами, участниками аукциона, Оператором, Продавцом осуществляется через электронную торговую площадку в форме электронных документов либо электронных образов документов (документов на бумажном носителе, преобразованных в электронно-цифровую форму путем сканирования с сохранением их реквизитов), заверенных электронной подписью Продавца, претендента или участника, либо лица, имеющего право действовать от имени соответственно Продавца, претендента или участника. </w:t>
      </w:r>
    </w:p>
    <w:p w14:paraId="36B4BAC2"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Для организации электронного документооборота пользователь электронной торговой площадки должен установить необходимые аппаратные средства, клиентское программное и информационное обеспечение и получить электронную подпись в доверенном удостоверяющем центре. </w:t>
      </w:r>
    </w:p>
    <w:p w14:paraId="4E6D7A1E"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Информация в электронной форме, подписанная квалифицированной электронной подписью, признается электронным документом, равнозначным документу на бумажном носителе, подписанному собственноручной подписью, кроме случая, если федеральными законами или принимаемыми в соответствии с ними нормативными правовыми актами установлено требование о необходимости составления документа исключительно на бумажном носителе. </w:t>
      </w:r>
    </w:p>
    <w:p w14:paraId="58F2C257"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Если в соответствии с федеральными законами, принимаемыми в соответствии с ними нормативными правовыми актами или обычаем делового оборота документ должен быть заверен печатью, электронный документ, подписанный усиленной электронной подписью и признаваемый </w:t>
      </w:r>
      <w:r w:rsidRPr="00BF44E2">
        <w:rPr>
          <w:rFonts w:ascii="Times New Roman" w:eastAsia="Times New Roman" w:hAnsi="Times New Roman" w:cs="Times New Roman"/>
          <w:sz w:val="24"/>
          <w:szCs w:val="24"/>
          <w:lang w:eastAsia="ru-RU"/>
        </w:rPr>
        <w:lastRenderedPageBreak/>
        <w:t xml:space="preserve">равнозначным документу на бумажном носителе, подписанному собственноручной подписью и заверенному печатью. </w:t>
      </w:r>
    </w:p>
    <w:p w14:paraId="74165D97"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Наличие электронной подписи означает, что документы и сведения, поданные в форме электронных документов направлены от имени соответственно претендента, участника, Продавца, либо Оператора и отправитель несет ответственность за подлинность и достоверность таких документов и сведений. </w:t>
      </w:r>
    </w:p>
    <w:p w14:paraId="19116FD4" w14:textId="4EA8C7D2"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7. Определение участников аукциона в электронной форме</w:t>
      </w:r>
    </w:p>
    <w:p w14:paraId="4CFBE92A" w14:textId="686D02A1"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В указанный в настоящем извещении</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день определения участников</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 xml:space="preserve">аукциона в электронной форме Продавец рассматривает заявки и документы претендентов. </w:t>
      </w:r>
    </w:p>
    <w:p w14:paraId="772CBF3B" w14:textId="6B24E724"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По результатам рассмотрения заявок и документов Продавец принимает решение о признании претендентов участниками</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 xml:space="preserve">аукциона в электронной форме. </w:t>
      </w:r>
    </w:p>
    <w:p w14:paraId="0AB12582" w14:textId="62209926"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 xml:space="preserve">Претендент не допускается к участию в аукционе в электронной форме по следующим основаниям: </w:t>
      </w:r>
    </w:p>
    <w:p w14:paraId="48F8B56E" w14:textId="755EDF1F"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 xml:space="preserve">представленные документы не подтверждают право претендента быть покупателем в соответствии с законодательством Российской Федерации; </w:t>
      </w:r>
    </w:p>
    <w:p w14:paraId="08552890" w14:textId="214B38CF"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 xml:space="preserve">- представлены не все документы в соответствии с перечнем, указанным в информационном сообщении, или оформление указанных документов не соответствует законодательству Российской Федерации; </w:t>
      </w:r>
    </w:p>
    <w:p w14:paraId="4601C97F" w14:textId="6DAB186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 xml:space="preserve">- заявка подана лицом, не уполномоченным претендентом на осуществление таких действий; </w:t>
      </w:r>
    </w:p>
    <w:p w14:paraId="4D9BD4EB"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 не подтверждено поступление в установленный срок задатка на счет, указанный в настоящем информационном сообщении. </w:t>
      </w:r>
    </w:p>
    <w:p w14:paraId="6E4415A8"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Настоящий перечень оснований отказа претенденту на участие в аукционе является исчерпывающим. </w:t>
      </w:r>
    </w:p>
    <w:p w14:paraId="44FFC983"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аукционе, с указанием оснований отказа. </w:t>
      </w:r>
    </w:p>
    <w:p w14:paraId="23E28D9E"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Претендент, допущенный к участию в аукционе, приобретает статус участника аукциона с момента оформления Продавцом протокола о признании претендентов участниками аукциона. </w:t>
      </w:r>
    </w:p>
    <w:p w14:paraId="455FB6DF" w14:textId="7ED049A6"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8. Порядок проведения аукциона в электронной форме и определения победителей аукциона</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в электронной форме</w:t>
      </w:r>
    </w:p>
    <w:p w14:paraId="03F76600"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Процедура электронного аукциона проводится на электронной торговой площадке АО «Единая электронная торговая площадка» в день и время, указанные в настоящем извещении, путем последовательного повышения участниками начальной цены продажи на величину, равную либо кратную величине «шага аукциона». </w:t>
      </w:r>
    </w:p>
    <w:p w14:paraId="4510D16F"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Во время проведения процедуры аукциона Оператор обеспечивает доступ участников к закрытой части электронной торговой площадки и возможность представления ими предложений о цене имущества. </w:t>
      </w:r>
    </w:p>
    <w:p w14:paraId="313F7B72"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Со времени начала проведения процедуры аукциона оператором размещается: </w:t>
      </w:r>
    </w:p>
    <w:p w14:paraId="6B6FA25F"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а) в открытой части электронной торговой площадки - информация о начале проведения процедуры электронного аукциона с указанием наименования муниципального имущества, начальной цены и текущего «шага аукциона»; </w:t>
      </w:r>
    </w:p>
    <w:p w14:paraId="34B50E2C"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б) 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величина повышения начальной цены («шаг аукциона»), время, оставшееся до окончания приема предложений о цене имущества. </w:t>
      </w:r>
    </w:p>
    <w:p w14:paraId="20ED8AF9"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В течение одного часа со времени начала проведения процедуры электронного аукциона участникам предлагается заявить о приобретении муниципального имущества по начальной цене. В случае если в течение указанного времени: </w:t>
      </w:r>
    </w:p>
    <w:p w14:paraId="53F935E4"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lastRenderedPageBreak/>
        <w:t xml:space="preserve">а) поступило предложение о начальной цене имущества, то время для представления следующих предложений об увеличенной на "шаг аукциона" цене имущества продлевается на 10 минут со времени представления каждого следующего предложения. Если в течение 10 минут после представления последнего предложения о цене имущества следующее предложение не поступило, аукцион с помощью программно-аппаратных средств электронной площадки завершается; </w:t>
      </w:r>
    </w:p>
    <w:p w14:paraId="1A9557F4" w14:textId="7DD527E3"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б) не поступило ни одного предложения о начальной цене муниципального имущества,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муниципального</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 xml:space="preserve">имущества является время завершения аукциона. </w:t>
      </w:r>
    </w:p>
    <w:p w14:paraId="6E5BE33C"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При этом программными средствами электронной площадки обеспечивается: </w:t>
      </w:r>
    </w:p>
    <w:p w14:paraId="56296C75"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а) исключение возможности подачи участником предложения о цене имущества, не соответствующего увеличению текущей цены на величину «шага аукциона»; </w:t>
      </w:r>
    </w:p>
    <w:p w14:paraId="0E32A17E" w14:textId="458C49AB"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б) уведомление</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участника</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случае,</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если</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предложение</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 xml:space="preserve">этого участника о цене муниципального имущества не может быть принято в связи с подачей аналогичного предложения ранее другим участником. </w:t>
      </w:r>
    </w:p>
    <w:p w14:paraId="476A2235"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Победителем признается участник, предложивший наиболее высокую цену муниципального имущества. </w:t>
      </w:r>
    </w:p>
    <w:p w14:paraId="4DAF3760"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Ход проведения процедуры аукциона фиксируется Оператором в электронном журнале, который направляется Продавцу в течение одного часа со времени завершения приема предложений о цене муниципального имущества для подведения итогов электронного аукциона путем оформления протокола об итогах электронного аукциона. </w:t>
      </w:r>
    </w:p>
    <w:p w14:paraId="55EC3BD6"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Цена продажи муниципального имущества, определенная по итогам электронного аукциона, распределяется между объектами имущества, входящими в состав лота, пропорционально их начальной цене. Общая цена продажи муниципального имущества и цена продажи каждого объекта, определенная в указанном порядке, заносятся в протокол об итогах электронного аукциона. </w:t>
      </w:r>
    </w:p>
    <w:p w14:paraId="62C0520A" w14:textId="372AB99E"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Процедура электронного аукциона считается завершенной со времени подписания Продавцом протокола об итогах</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 xml:space="preserve">аукциона в электронной форме. </w:t>
      </w:r>
    </w:p>
    <w:p w14:paraId="0718268C" w14:textId="4169312A"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Протокол об итогах</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 xml:space="preserve">аукциона в электронной форме является документом, удостоверяющим право победителя на заключение договора купли-продажи муниципального имущества. </w:t>
      </w:r>
    </w:p>
    <w:p w14:paraId="448B8554"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 а также размещается в открытой части электронной площадки следующая информация: </w:t>
      </w:r>
    </w:p>
    <w:p w14:paraId="3786B165"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а) наименование имущества и иные позволяющие его индивидуализировать сведения (спецификация лота); </w:t>
      </w:r>
    </w:p>
    <w:p w14:paraId="45504D47"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б) цена сделки; </w:t>
      </w:r>
    </w:p>
    <w:p w14:paraId="34B1719D"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в) фамилия, имя, отчество физического лица или наименование юридического лица - победителя. </w:t>
      </w:r>
    </w:p>
    <w:p w14:paraId="16605F31"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Электронный аукцион признается несостоявшимся в следующих случаях: </w:t>
      </w:r>
    </w:p>
    <w:p w14:paraId="0A309566"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а) не было подано ни одной заявки на участие либо ни один из претендентов не признан участником; </w:t>
      </w:r>
    </w:p>
    <w:p w14:paraId="04E01F2F"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б) принято решение о признании только одного претендента участником; </w:t>
      </w:r>
    </w:p>
    <w:p w14:paraId="2518F93C"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в) ни один из участников не сделал предложение о начальной цене муниципального имущества. </w:t>
      </w:r>
    </w:p>
    <w:p w14:paraId="4A1E3E40" w14:textId="54FD7494"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 xml:space="preserve">9. Порядок заключения договора купли-продажи </w:t>
      </w:r>
    </w:p>
    <w:p w14:paraId="0546F3B9"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Договор купли-продажи муниципального имущества заключается между Продавцом и победителем электронного аукциона в форме электронного документа в течение пяти рабочих дней с даты подведения итогов электронного аукциона. </w:t>
      </w:r>
    </w:p>
    <w:p w14:paraId="0E00A4DA"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При уклонении (отказе) победителя от заключения в указанный срок договора купли-продажи муниципального имущества задаток ему не возвращается, а победитель утрачивает право на заключение указанного договора купли-продажи. </w:t>
      </w:r>
    </w:p>
    <w:p w14:paraId="49C0EBDA"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Оплата муниципального имущества покупателем производится в порядке и сроки, которые установлены договором купли-продажи муниципального имущества, - 5 (пять) календарных дней с даты заключения договора купли-продажи. </w:t>
      </w:r>
    </w:p>
    <w:p w14:paraId="0924EDEE" w14:textId="7BB837A0" w:rsidR="00BF44E2" w:rsidRPr="00BF44E2" w:rsidRDefault="00BF44E2" w:rsidP="00BF44E2">
      <w:pPr>
        <w:spacing w:after="0" w:line="240" w:lineRule="auto"/>
        <w:ind w:firstLine="708"/>
        <w:jc w:val="both"/>
        <w:rPr>
          <w:rFonts w:ascii="Times New Roman" w:hAnsi="Times New Roman" w:cs="Times New Roman"/>
          <w:sz w:val="24"/>
          <w:szCs w:val="24"/>
        </w:rPr>
      </w:pPr>
      <w:r w:rsidRPr="00BF44E2">
        <w:rPr>
          <w:rFonts w:ascii="Times New Roman" w:eastAsia="Times New Roman" w:hAnsi="Times New Roman" w:cs="Times New Roman"/>
          <w:sz w:val="24"/>
          <w:szCs w:val="24"/>
          <w:lang w:eastAsia="ru-RU"/>
        </w:rPr>
        <w:lastRenderedPageBreak/>
        <w:t xml:space="preserve">Денежные средства по договору купли-продажи должны быть внесены единовременно в безналичном порядке на счет Продавца: получатель – </w:t>
      </w:r>
      <w:r w:rsidRPr="00BF44E2">
        <w:rPr>
          <w:rFonts w:ascii="Times New Roman" w:hAnsi="Times New Roman" w:cs="Times New Roman"/>
          <w:sz w:val="24"/>
          <w:szCs w:val="24"/>
        </w:rPr>
        <w:t>ИНН 3613001810, КПП 361301001</w:t>
      </w:r>
      <w:r>
        <w:rPr>
          <w:rFonts w:ascii="Times New Roman" w:hAnsi="Times New Roman" w:cs="Times New Roman"/>
          <w:sz w:val="24"/>
          <w:szCs w:val="24"/>
        </w:rPr>
        <w:t xml:space="preserve"> </w:t>
      </w:r>
      <w:r w:rsidRPr="00BF44E2">
        <w:rPr>
          <w:rFonts w:ascii="Times New Roman" w:hAnsi="Times New Roman" w:cs="Times New Roman"/>
          <w:sz w:val="24"/>
          <w:szCs w:val="24"/>
        </w:rPr>
        <w:t>УФК по Воронежской области (Администрация Каширского муниципального района Воронежской области) р/с 03100643000000013100, л/с 04313025610 ОТДЕЛЕНИЕ ВОРОНЕЖ БАНКА РОССИИ //УФК по Воронежской области г. Воронеж, корсчет 40102810945370000023, БИК 012007084, ОКТМО</w:t>
      </w:r>
      <w:r>
        <w:rPr>
          <w:rFonts w:ascii="Times New Roman" w:hAnsi="Times New Roman" w:cs="Times New Roman"/>
          <w:sz w:val="24"/>
          <w:szCs w:val="24"/>
        </w:rPr>
        <w:t xml:space="preserve"> </w:t>
      </w:r>
      <w:r w:rsidRPr="00BF44E2">
        <w:rPr>
          <w:rFonts w:ascii="Times New Roman" w:hAnsi="Times New Roman" w:cs="Times New Roman"/>
          <w:sz w:val="24"/>
          <w:szCs w:val="24"/>
        </w:rPr>
        <w:t>20620000, КБК 914 114 02053 05 0000 410 доходы от реализации муниципального имущества и ОКТМО20620420, КБК 914 114 06025 05 0000 430 доходы от реализации земельного участка.</w:t>
      </w:r>
    </w:p>
    <w:p w14:paraId="68C86DDE" w14:textId="21C88A5B" w:rsidR="00BF44E2" w:rsidRPr="00BF44E2" w:rsidRDefault="00BF44E2" w:rsidP="00BF44E2">
      <w:pPr>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 xml:space="preserve"> </w:t>
      </w:r>
      <w:r w:rsidRPr="00BF44E2">
        <w:rPr>
          <w:rFonts w:ascii="Times New Roman" w:hAnsi="Times New Roman" w:cs="Times New Roman"/>
          <w:sz w:val="24"/>
          <w:szCs w:val="24"/>
        </w:rPr>
        <w:t xml:space="preserve">Задаток, перечисленный покупателем для участия в электронном аукционе, засчитывается в счет оплаты муниципального имущества. </w:t>
      </w:r>
    </w:p>
    <w:p w14:paraId="6C2BD681" w14:textId="77777777" w:rsidR="00BF44E2" w:rsidRPr="00BF44E2" w:rsidRDefault="00BF44E2" w:rsidP="00BF44E2">
      <w:pPr>
        <w:spacing w:after="0" w:line="240" w:lineRule="auto"/>
        <w:ind w:firstLine="708"/>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В соответствии с п. 7 ст. 448 Гражданского кодекса Российской Федерации победитель торгов не вправе уступать права и осуществлять перевод долга по обязательствам, возникшим из заключенного на торгах договора. Обязательства по такому договору должны быть исполнены победителем торгов. </w:t>
      </w:r>
    </w:p>
    <w:p w14:paraId="68D1128A" w14:textId="77777777" w:rsidR="00BF44E2" w:rsidRPr="00BF44E2" w:rsidRDefault="00BF44E2" w:rsidP="00BF44E2">
      <w:pPr>
        <w:spacing w:after="0" w:line="240" w:lineRule="auto"/>
        <w:ind w:firstLine="708"/>
        <w:jc w:val="both"/>
        <w:rPr>
          <w:rFonts w:ascii="Times New Roman" w:eastAsia="Times New Roman" w:hAnsi="Times New Roman" w:cs="Times New Roman"/>
          <w:sz w:val="24"/>
          <w:szCs w:val="24"/>
          <w:lang w:eastAsia="ru-RU"/>
        </w:rPr>
      </w:pPr>
    </w:p>
    <w:p w14:paraId="37C125C1" w14:textId="0FB1094D"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 xml:space="preserve">10. Переход права собственности на муниципальное имущество </w:t>
      </w:r>
    </w:p>
    <w:p w14:paraId="07D22CFE" w14:textId="689A699C"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Право собственности на муниципальное</w:t>
      </w:r>
      <w:r>
        <w:rPr>
          <w:rFonts w:ascii="Times New Roman" w:eastAsia="Times New Roman" w:hAnsi="Times New Roman" w:cs="Times New Roman"/>
          <w:sz w:val="24"/>
          <w:szCs w:val="24"/>
          <w:lang w:eastAsia="ru-RU"/>
        </w:rPr>
        <w:t xml:space="preserve"> </w:t>
      </w:r>
      <w:r w:rsidRPr="00BF44E2">
        <w:rPr>
          <w:rFonts w:ascii="Times New Roman" w:eastAsia="Times New Roman" w:hAnsi="Times New Roman" w:cs="Times New Roman"/>
          <w:sz w:val="24"/>
          <w:szCs w:val="24"/>
          <w:lang w:eastAsia="ru-RU"/>
        </w:rPr>
        <w:t xml:space="preserve">имущество переходит к покупателю в порядке, установленном законодательством Российской Федерации и договором купли-продажи, после полной оплаты стоимости муниципального имущества. Факт оплаты подтверждается выпиской со счета Продавца о поступлении средств в размере и сроки, которые указаны в договоре купли-продажи. </w:t>
      </w:r>
    </w:p>
    <w:p w14:paraId="2514B184"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Все иные вопросы, касающиеся проведения аукциона, не нашедшие отражения в настоящем извещении, регулируются действующим законодательством Российской Федерации. </w:t>
      </w:r>
    </w:p>
    <w:p w14:paraId="25EAD2FF"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211"/>
      </w:tblGrid>
      <w:tr w:rsidR="00BF44E2" w14:paraId="310C2F1A" w14:textId="77777777" w:rsidTr="00BF44E2">
        <w:tc>
          <w:tcPr>
            <w:tcW w:w="5211" w:type="dxa"/>
          </w:tcPr>
          <w:p w14:paraId="13CC1163" w14:textId="77777777" w:rsidR="00BF44E2" w:rsidRPr="00BF44E2" w:rsidRDefault="00BF44E2" w:rsidP="00BF44E2">
            <w:pPr>
              <w:jc w:val="both"/>
              <w:rPr>
                <w:sz w:val="24"/>
                <w:szCs w:val="24"/>
              </w:rPr>
            </w:pPr>
            <w:r w:rsidRPr="00BF44E2">
              <w:rPr>
                <w:sz w:val="24"/>
                <w:szCs w:val="24"/>
              </w:rPr>
              <w:t>Глава</w:t>
            </w:r>
            <w:r>
              <w:rPr>
                <w:sz w:val="24"/>
                <w:szCs w:val="24"/>
              </w:rPr>
              <w:t xml:space="preserve"> </w:t>
            </w:r>
            <w:r w:rsidRPr="00BF44E2">
              <w:rPr>
                <w:sz w:val="24"/>
                <w:szCs w:val="24"/>
              </w:rPr>
              <w:t>администрации Каширского</w:t>
            </w:r>
          </w:p>
          <w:p w14:paraId="69CBA689" w14:textId="16C3B911" w:rsidR="00BF44E2" w:rsidRDefault="00BF44E2" w:rsidP="00BF44E2">
            <w:pPr>
              <w:jc w:val="both"/>
              <w:rPr>
                <w:sz w:val="24"/>
                <w:szCs w:val="24"/>
              </w:rPr>
            </w:pPr>
            <w:r w:rsidRPr="00BF44E2">
              <w:rPr>
                <w:sz w:val="24"/>
                <w:szCs w:val="24"/>
              </w:rPr>
              <w:t xml:space="preserve"> муниципального района</w:t>
            </w:r>
          </w:p>
        </w:tc>
        <w:tc>
          <w:tcPr>
            <w:tcW w:w="5211" w:type="dxa"/>
          </w:tcPr>
          <w:p w14:paraId="2F23661F" w14:textId="77777777" w:rsidR="00BF44E2" w:rsidRPr="00BF44E2" w:rsidRDefault="00BF44E2" w:rsidP="00BF44E2">
            <w:pPr>
              <w:jc w:val="right"/>
              <w:rPr>
                <w:sz w:val="24"/>
                <w:szCs w:val="24"/>
              </w:rPr>
            </w:pPr>
            <w:r w:rsidRPr="00BF44E2">
              <w:rPr>
                <w:sz w:val="24"/>
                <w:szCs w:val="24"/>
              </w:rPr>
              <w:t>А.И. Пономарев</w:t>
            </w:r>
          </w:p>
          <w:p w14:paraId="44C0BC7F" w14:textId="77777777" w:rsidR="00BF44E2" w:rsidRDefault="00BF44E2" w:rsidP="00BF44E2">
            <w:pPr>
              <w:jc w:val="both"/>
              <w:rPr>
                <w:sz w:val="24"/>
                <w:szCs w:val="24"/>
              </w:rPr>
            </w:pPr>
          </w:p>
        </w:tc>
      </w:tr>
    </w:tbl>
    <w:p w14:paraId="73DFECAF" w14:textId="7C117F9C"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r w:rsidRPr="00BF44E2">
        <w:rPr>
          <w:rFonts w:ascii="Times New Roman" w:eastAsia="Times New Roman" w:hAnsi="Times New Roman" w:cs="Times New Roman"/>
          <w:sz w:val="24"/>
          <w:szCs w:val="24"/>
          <w:lang w:eastAsia="ru-RU"/>
        </w:rPr>
        <w:t xml:space="preserve"> </w:t>
      </w:r>
    </w:p>
    <w:p w14:paraId="7087F5EC" w14:textId="77777777" w:rsidR="00BF44E2" w:rsidRPr="00BF44E2" w:rsidRDefault="00BF44E2" w:rsidP="00BF44E2">
      <w:pPr>
        <w:spacing w:after="0" w:line="240" w:lineRule="auto"/>
        <w:jc w:val="both"/>
        <w:rPr>
          <w:rFonts w:ascii="Times New Roman" w:eastAsia="Times New Roman" w:hAnsi="Times New Roman" w:cs="Times New Roman"/>
          <w:sz w:val="24"/>
          <w:szCs w:val="24"/>
          <w:lang w:eastAsia="ru-RU"/>
        </w:rPr>
      </w:pPr>
    </w:p>
    <w:p w14:paraId="2AF264C8" w14:textId="62E46B8A" w:rsidR="00BF44E2" w:rsidRPr="00BF44E2" w:rsidRDefault="00BF44E2" w:rsidP="00BF44E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Pr="00BF44E2">
        <w:rPr>
          <w:rFonts w:ascii="Times New Roman" w:hAnsi="Times New Roman" w:cs="Times New Roman"/>
          <w:sz w:val="24"/>
          <w:szCs w:val="24"/>
        </w:rPr>
        <w:t>Приложение № 1 к извещению</w:t>
      </w:r>
    </w:p>
    <w:p w14:paraId="301124D9" w14:textId="77777777" w:rsidR="00BF44E2" w:rsidRPr="00BF44E2" w:rsidRDefault="00BF44E2" w:rsidP="00BF44E2">
      <w:pPr>
        <w:spacing w:after="0" w:line="240" w:lineRule="auto"/>
        <w:jc w:val="right"/>
        <w:rPr>
          <w:rFonts w:ascii="Times New Roman" w:hAnsi="Times New Roman" w:cs="Times New Roman"/>
          <w:sz w:val="24"/>
          <w:szCs w:val="24"/>
        </w:rPr>
      </w:pPr>
      <w:r w:rsidRPr="00BF44E2">
        <w:rPr>
          <w:rFonts w:ascii="Times New Roman" w:hAnsi="Times New Roman" w:cs="Times New Roman"/>
          <w:sz w:val="24"/>
          <w:szCs w:val="24"/>
        </w:rPr>
        <w:t>Администрации Каширского муниципального района Воронежской области</w:t>
      </w:r>
    </w:p>
    <w:p w14:paraId="1CBF6AA8" w14:textId="5568DD3F" w:rsidR="00BF44E2" w:rsidRPr="00BF44E2" w:rsidRDefault="00BF44E2" w:rsidP="00BF44E2">
      <w:pPr>
        <w:spacing w:after="0" w:line="240" w:lineRule="auto"/>
        <w:jc w:val="right"/>
        <w:rPr>
          <w:rFonts w:ascii="Times New Roman" w:hAnsi="Times New Roman" w:cs="Times New Roman"/>
          <w:sz w:val="24"/>
          <w:szCs w:val="24"/>
        </w:rPr>
      </w:pPr>
      <w:r w:rsidRPr="00BF44E2">
        <w:rPr>
          <w:rFonts w:ascii="Times New Roman" w:hAnsi="Times New Roman" w:cs="Times New Roman"/>
          <w:sz w:val="24"/>
          <w:szCs w:val="24"/>
        </w:rPr>
        <w:t>о проведении</w:t>
      </w:r>
      <w:r>
        <w:rPr>
          <w:rFonts w:ascii="Times New Roman" w:hAnsi="Times New Roman" w:cs="Times New Roman"/>
          <w:sz w:val="24"/>
          <w:szCs w:val="24"/>
        </w:rPr>
        <w:t xml:space="preserve"> </w:t>
      </w:r>
      <w:r w:rsidRPr="00BF44E2">
        <w:rPr>
          <w:rFonts w:ascii="Times New Roman" w:hAnsi="Times New Roman" w:cs="Times New Roman"/>
          <w:sz w:val="24"/>
          <w:szCs w:val="24"/>
        </w:rPr>
        <w:t>аукциона</w:t>
      </w:r>
      <w:r>
        <w:rPr>
          <w:rFonts w:ascii="Times New Roman" w:hAnsi="Times New Roman" w:cs="Times New Roman"/>
          <w:sz w:val="24"/>
          <w:szCs w:val="24"/>
        </w:rPr>
        <w:t xml:space="preserve"> </w:t>
      </w:r>
      <w:r w:rsidRPr="00BF44E2">
        <w:rPr>
          <w:rFonts w:ascii="Times New Roman" w:hAnsi="Times New Roman" w:cs="Times New Roman"/>
          <w:sz w:val="24"/>
          <w:szCs w:val="24"/>
        </w:rPr>
        <w:t xml:space="preserve">в электронной форме по продаже </w:t>
      </w:r>
    </w:p>
    <w:p w14:paraId="766B6FFE" w14:textId="20B6017C" w:rsidR="00BF44E2" w:rsidRPr="00BF44E2" w:rsidRDefault="00BF44E2" w:rsidP="00BF44E2">
      <w:pPr>
        <w:spacing w:after="0" w:line="240" w:lineRule="auto"/>
        <w:jc w:val="right"/>
        <w:rPr>
          <w:rFonts w:ascii="Times New Roman" w:hAnsi="Times New Roman" w:cs="Times New Roman"/>
          <w:b/>
          <w:bCs/>
          <w:sz w:val="24"/>
          <w:szCs w:val="24"/>
        </w:rPr>
      </w:pPr>
      <w:r w:rsidRPr="00BF44E2">
        <w:rPr>
          <w:rFonts w:ascii="Times New Roman" w:hAnsi="Times New Roman" w:cs="Times New Roman"/>
          <w:sz w:val="24"/>
          <w:szCs w:val="24"/>
        </w:rPr>
        <w:t>муниципального имущества</w:t>
      </w:r>
      <w:r>
        <w:rPr>
          <w:rFonts w:ascii="Times New Roman" w:hAnsi="Times New Roman" w:cs="Times New Roman"/>
          <w:b/>
          <w:bCs/>
          <w:sz w:val="24"/>
          <w:szCs w:val="24"/>
        </w:rPr>
        <w:t xml:space="preserve"> </w:t>
      </w:r>
    </w:p>
    <w:p w14:paraId="12B44F9F" w14:textId="77777777" w:rsidR="00BF44E2" w:rsidRPr="00BF44E2" w:rsidRDefault="00BF44E2" w:rsidP="00BF44E2">
      <w:pPr>
        <w:spacing w:after="0" w:line="240" w:lineRule="auto"/>
        <w:jc w:val="right"/>
        <w:rPr>
          <w:rFonts w:ascii="Times New Roman" w:hAnsi="Times New Roman" w:cs="Times New Roman"/>
          <w:b/>
          <w:bCs/>
          <w:sz w:val="24"/>
          <w:szCs w:val="24"/>
        </w:rPr>
      </w:pPr>
    </w:p>
    <w:p w14:paraId="2A5F5344" w14:textId="77777777" w:rsidR="00BF44E2" w:rsidRPr="00BF44E2" w:rsidRDefault="00BF44E2" w:rsidP="00BF44E2">
      <w:pPr>
        <w:pStyle w:val="20"/>
        <w:spacing w:before="0" w:after="0"/>
        <w:rPr>
          <w:rFonts w:ascii="Times New Roman" w:hAnsi="Times New Roman"/>
          <w:color w:val="auto"/>
          <w:sz w:val="24"/>
          <w:szCs w:val="24"/>
        </w:rPr>
      </w:pPr>
      <w:r w:rsidRPr="00BF44E2">
        <w:rPr>
          <w:rFonts w:ascii="Times New Roman" w:hAnsi="Times New Roman"/>
          <w:color w:val="auto"/>
          <w:sz w:val="24"/>
          <w:szCs w:val="24"/>
        </w:rPr>
        <w:t>Формы документов для заполнения претендентами</w:t>
      </w:r>
    </w:p>
    <w:p w14:paraId="260A1CA4" w14:textId="76675B32" w:rsidR="00BF44E2" w:rsidRPr="00BF44E2" w:rsidRDefault="00BF44E2" w:rsidP="00BF44E2">
      <w:pPr>
        <w:pStyle w:val="20"/>
        <w:spacing w:before="0" w:after="0"/>
        <w:rPr>
          <w:rFonts w:ascii="Times New Roman" w:hAnsi="Times New Roman"/>
          <w:color w:val="auto"/>
          <w:sz w:val="24"/>
          <w:szCs w:val="24"/>
        </w:rPr>
      </w:pPr>
      <w:r w:rsidRPr="00BF44E2">
        <w:rPr>
          <w:rFonts w:ascii="Times New Roman" w:hAnsi="Times New Roman"/>
          <w:color w:val="auto"/>
          <w:sz w:val="24"/>
          <w:szCs w:val="24"/>
        </w:rPr>
        <w:t>Форма 1. Заявка на участие в</w:t>
      </w:r>
      <w:r>
        <w:rPr>
          <w:rFonts w:ascii="Times New Roman" w:hAnsi="Times New Roman"/>
          <w:color w:val="auto"/>
          <w:sz w:val="24"/>
          <w:szCs w:val="24"/>
        </w:rPr>
        <w:t xml:space="preserve"> </w:t>
      </w:r>
      <w:r w:rsidRPr="00BF44E2">
        <w:rPr>
          <w:rFonts w:ascii="Times New Roman" w:hAnsi="Times New Roman"/>
          <w:color w:val="auto"/>
          <w:sz w:val="24"/>
          <w:szCs w:val="24"/>
        </w:rPr>
        <w:t>аукционе в электронной форме по продаже муниципального</w:t>
      </w:r>
      <w:r>
        <w:rPr>
          <w:rFonts w:ascii="Times New Roman" w:hAnsi="Times New Roman"/>
          <w:color w:val="auto"/>
          <w:sz w:val="24"/>
          <w:szCs w:val="24"/>
        </w:rPr>
        <w:t xml:space="preserve"> </w:t>
      </w:r>
      <w:r w:rsidRPr="00BF44E2">
        <w:rPr>
          <w:rFonts w:ascii="Times New Roman" w:hAnsi="Times New Roman"/>
          <w:color w:val="auto"/>
          <w:sz w:val="24"/>
          <w:szCs w:val="24"/>
        </w:rPr>
        <w:t>имущества</w:t>
      </w:r>
    </w:p>
    <w:p w14:paraId="6CF9773F" w14:textId="77777777" w:rsidR="00BF44E2" w:rsidRPr="00BF44E2" w:rsidRDefault="00BF44E2" w:rsidP="00BF44E2">
      <w:pPr>
        <w:spacing w:after="0" w:line="240" w:lineRule="auto"/>
        <w:rPr>
          <w:rFonts w:ascii="Times New Roman" w:hAnsi="Times New Roman" w:cs="Times New Roman"/>
          <w:sz w:val="24"/>
          <w:szCs w:val="24"/>
        </w:rPr>
      </w:pPr>
    </w:p>
    <w:p w14:paraId="3960AA84" w14:textId="36E7117F" w:rsidR="00BF44E2" w:rsidRPr="00BF44E2" w:rsidRDefault="00BF44E2" w:rsidP="00BF44E2">
      <w:pPr>
        <w:spacing w:after="0" w:line="240" w:lineRule="auto"/>
        <w:jc w:val="right"/>
        <w:rPr>
          <w:rFonts w:ascii="Times New Roman" w:hAnsi="Times New Roman" w:cs="Times New Roman"/>
          <w:b/>
          <w:bCs/>
          <w:sz w:val="24"/>
          <w:szCs w:val="24"/>
        </w:rPr>
      </w:pPr>
      <w:r w:rsidRPr="00BF44E2">
        <w:rPr>
          <w:rFonts w:ascii="Times New Roman" w:hAnsi="Times New Roman" w:cs="Times New Roman"/>
          <w:b/>
          <w:bCs/>
          <w:sz w:val="24"/>
          <w:szCs w:val="24"/>
        </w:rPr>
        <w:t xml:space="preserve"> Администрации Каширского муниципального района</w:t>
      </w:r>
      <w:r>
        <w:rPr>
          <w:rFonts w:ascii="Times New Roman" w:hAnsi="Times New Roman" w:cs="Times New Roman"/>
          <w:b/>
          <w:bCs/>
          <w:sz w:val="24"/>
          <w:szCs w:val="24"/>
        </w:rPr>
        <w:t xml:space="preserve"> </w:t>
      </w:r>
      <w:r w:rsidRPr="00BF44E2">
        <w:rPr>
          <w:rFonts w:ascii="Times New Roman" w:hAnsi="Times New Roman" w:cs="Times New Roman"/>
          <w:b/>
          <w:bCs/>
          <w:sz w:val="24"/>
          <w:szCs w:val="24"/>
        </w:rPr>
        <w:t>Воронежской</w:t>
      </w:r>
      <w:r>
        <w:rPr>
          <w:rFonts w:ascii="Times New Roman" w:hAnsi="Times New Roman" w:cs="Times New Roman"/>
          <w:b/>
          <w:bCs/>
          <w:sz w:val="24"/>
          <w:szCs w:val="24"/>
        </w:rPr>
        <w:t xml:space="preserve"> </w:t>
      </w:r>
      <w:r w:rsidRPr="00BF44E2">
        <w:rPr>
          <w:rFonts w:ascii="Times New Roman" w:hAnsi="Times New Roman" w:cs="Times New Roman"/>
          <w:b/>
          <w:bCs/>
          <w:sz w:val="24"/>
          <w:szCs w:val="24"/>
        </w:rPr>
        <w:t>области</w:t>
      </w:r>
    </w:p>
    <w:p w14:paraId="4C7A62BE" w14:textId="77777777" w:rsidR="00BF44E2" w:rsidRPr="00BF44E2" w:rsidRDefault="00BF44E2" w:rsidP="00BF44E2">
      <w:pPr>
        <w:spacing w:after="0" w:line="240" w:lineRule="auto"/>
        <w:rPr>
          <w:rFonts w:ascii="Times New Roman" w:hAnsi="Times New Roman" w:cs="Times New Roman"/>
          <w:sz w:val="24"/>
          <w:szCs w:val="24"/>
        </w:rPr>
      </w:pPr>
    </w:p>
    <w:p w14:paraId="0E2AF63B" w14:textId="77777777" w:rsidR="00BF44E2" w:rsidRPr="00BF44E2" w:rsidRDefault="00BF44E2" w:rsidP="00BF44E2">
      <w:pPr>
        <w:spacing w:after="0" w:line="240" w:lineRule="auto"/>
        <w:jc w:val="both"/>
        <w:rPr>
          <w:rFonts w:ascii="Times New Roman" w:hAnsi="Times New Roman" w:cs="Times New Roman"/>
          <w:sz w:val="24"/>
          <w:szCs w:val="24"/>
        </w:rPr>
      </w:pPr>
      <w:r w:rsidRPr="00BF44E2">
        <w:rPr>
          <w:rFonts w:ascii="Times New Roman" w:hAnsi="Times New Roman" w:cs="Times New Roman"/>
          <w:sz w:val="24"/>
          <w:szCs w:val="24"/>
        </w:rPr>
        <w:t>__________________________________________________________________________________________________________________________________________________________</w:t>
      </w:r>
    </w:p>
    <w:p w14:paraId="2134FBCB" w14:textId="77777777" w:rsidR="00BF44E2" w:rsidRPr="00BF44E2" w:rsidRDefault="00BF44E2" w:rsidP="00BF44E2">
      <w:pPr>
        <w:spacing w:after="0" w:line="240" w:lineRule="auto"/>
        <w:jc w:val="center"/>
        <w:rPr>
          <w:rFonts w:ascii="Times New Roman" w:hAnsi="Times New Roman" w:cs="Times New Roman"/>
          <w:sz w:val="24"/>
          <w:szCs w:val="24"/>
        </w:rPr>
      </w:pPr>
      <w:r w:rsidRPr="00BF44E2">
        <w:rPr>
          <w:rFonts w:ascii="Times New Roman" w:hAnsi="Times New Roman" w:cs="Times New Roman"/>
          <w:sz w:val="24"/>
          <w:szCs w:val="24"/>
        </w:rPr>
        <w:t>(полное наименование юридического лица или Ф.И.О. физического лица, подающего заявку)</w:t>
      </w:r>
    </w:p>
    <w:p w14:paraId="08AC63BB" w14:textId="77777777" w:rsidR="00BF44E2" w:rsidRPr="00BF44E2" w:rsidRDefault="00BF44E2" w:rsidP="00BF44E2">
      <w:pPr>
        <w:spacing w:after="0" w:line="240" w:lineRule="auto"/>
        <w:ind w:firstLine="708"/>
        <w:rPr>
          <w:rFonts w:ascii="Times New Roman" w:hAnsi="Times New Roman" w:cs="Times New Roman"/>
          <w:b/>
          <w:sz w:val="24"/>
          <w:szCs w:val="24"/>
        </w:rPr>
      </w:pPr>
      <w:r w:rsidRPr="00BF44E2">
        <w:rPr>
          <w:rFonts w:ascii="Times New Roman" w:hAnsi="Times New Roman" w:cs="Times New Roman"/>
          <w:b/>
          <w:sz w:val="24"/>
          <w:szCs w:val="24"/>
        </w:rPr>
        <w:t>Для физических лиц:</w:t>
      </w:r>
    </w:p>
    <w:p w14:paraId="587AAD43" w14:textId="77777777"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 xml:space="preserve">Документ, удостоверяющий личность: ______________________серия_________________ </w:t>
      </w:r>
    </w:p>
    <w:p w14:paraId="7555C33F" w14:textId="77777777"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 ________, выдан ____________________________________________________________</w:t>
      </w:r>
    </w:p>
    <w:p w14:paraId="763034E8" w14:textId="77777777"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 xml:space="preserve">_____________________________________________ «____» ________________ ________г. </w:t>
      </w:r>
    </w:p>
    <w:p w14:paraId="326A8D36" w14:textId="77777777" w:rsidR="00BF44E2" w:rsidRPr="00BF44E2" w:rsidRDefault="00BF44E2" w:rsidP="00BF44E2">
      <w:pPr>
        <w:spacing w:after="0" w:line="240" w:lineRule="auto"/>
        <w:ind w:firstLine="708"/>
        <w:jc w:val="both"/>
        <w:rPr>
          <w:rFonts w:ascii="Times New Roman" w:hAnsi="Times New Roman" w:cs="Times New Roman"/>
          <w:b/>
          <w:sz w:val="24"/>
          <w:szCs w:val="24"/>
        </w:rPr>
      </w:pPr>
    </w:p>
    <w:p w14:paraId="3CB81DDE" w14:textId="77777777" w:rsidR="00BF44E2" w:rsidRPr="00BF44E2" w:rsidRDefault="00BF44E2" w:rsidP="00BF44E2">
      <w:pPr>
        <w:spacing w:after="0" w:line="240" w:lineRule="auto"/>
        <w:ind w:firstLine="708"/>
        <w:jc w:val="both"/>
        <w:rPr>
          <w:rFonts w:ascii="Times New Roman" w:hAnsi="Times New Roman" w:cs="Times New Roman"/>
          <w:sz w:val="24"/>
          <w:szCs w:val="24"/>
        </w:rPr>
      </w:pPr>
      <w:r w:rsidRPr="00BF44E2">
        <w:rPr>
          <w:rFonts w:ascii="Times New Roman" w:hAnsi="Times New Roman" w:cs="Times New Roman"/>
          <w:b/>
          <w:sz w:val="24"/>
          <w:szCs w:val="24"/>
        </w:rPr>
        <w:t>Для юридических лиц:</w:t>
      </w:r>
    </w:p>
    <w:p w14:paraId="7E5EB1E6" w14:textId="77777777" w:rsidR="00BF44E2" w:rsidRPr="00BF44E2" w:rsidRDefault="00BF44E2" w:rsidP="00BF44E2">
      <w:pPr>
        <w:spacing w:after="0" w:line="240" w:lineRule="auto"/>
        <w:jc w:val="both"/>
        <w:rPr>
          <w:rFonts w:ascii="Times New Roman" w:hAnsi="Times New Roman" w:cs="Times New Roman"/>
          <w:sz w:val="24"/>
          <w:szCs w:val="24"/>
        </w:rPr>
      </w:pPr>
      <w:r w:rsidRPr="00BF44E2">
        <w:rPr>
          <w:rFonts w:ascii="Times New Roman" w:hAnsi="Times New Roman" w:cs="Times New Roman"/>
          <w:sz w:val="24"/>
          <w:szCs w:val="24"/>
        </w:rPr>
        <w:t xml:space="preserve">Документ о </w:t>
      </w:r>
      <w:proofErr w:type="spellStart"/>
      <w:r w:rsidRPr="00BF44E2">
        <w:rPr>
          <w:rFonts w:ascii="Times New Roman" w:hAnsi="Times New Roman" w:cs="Times New Roman"/>
          <w:sz w:val="24"/>
          <w:szCs w:val="24"/>
        </w:rPr>
        <w:t>госрегистрации</w:t>
      </w:r>
      <w:proofErr w:type="spellEnd"/>
      <w:r w:rsidRPr="00BF44E2">
        <w:rPr>
          <w:rFonts w:ascii="Times New Roman" w:hAnsi="Times New Roman" w:cs="Times New Roman"/>
          <w:sz w:val="24"/>
          <w:szCs w:val="24"/>
        </w:rPr>
        <w:t xml:space="preserve"> в качестве юридического лица ______________________________________________________ серия _________________ № ____________________________________ дата регистрации «___»_________________г.</w:t>
      </w:r>
    </w:p>
    <w:p w14:paraId="11DBC61C" w14:textId="77777777" w:rsidR="00BF44E2" w:rsidRPr="00BF44E2" w:rsidRDefault="00BF44E2" w:rsidP="00BF44E2">
      <w:pPr>
        <w:spacing w:after="0" w:line="240" w:lineRule="auto"/>
        <w:jc w:val="both"/>
        <w:rPr>
          <w:rFonts w:ascii="Times New Roman" w:hAnsi="Times New Roman" w:cs="Times New Roman"/>
          <w:sz w:val="24"/>
          <w:szCs w:val="24"/>
        </w:rPr>
      </w:pPr>
      <w:r w:rsidRPr="00BF44E2">
        <w:rPr>
          <w:rFonts w:ascii="Times New Roman" w:hAnsi="Times New Roman" w:cs="Times New Roman"/>
          <w:sz w:val="24"/>
          <w:szCs w:val="24"/>
        </w:rPr>
        <w:t>орган, осуществивший регистрацию _____________________________________________</w:t>
      </w:r>
    </w:p>
    <w:p w14:paraId="374BD5E5" w14:textId="77777777" w:rsidR="00BF44E2" w:rsidRPr="00BF44E2" w:rsidRDefault="00BF44E2" w:rsidP="00BF44E2">
      <w:pPr>
        <w:spacing w:after="0" w:line="240" w:lineRule="auto"/>
        <w:jc w:val="both"/>
        <w:rPr>
          <w:rFonts w:ascii="Times New Roman" w:hAnsi="Times New Roman" w:cs="Times New Roman"/>
          <w:sz w:val="24"/>
          <w:szCs w:val="24"/>
        </w:rPr>
      </w:pPr>
      <w:r w:rsidRPr="00BF44E2">
        <w:rPr>
          <w:rFonts w:ascii="Times New Roman" w:hAnsi="Times New Roman" w:cs="Times New Roman"/>
          <w:sz w:val="24"/>
          <w:szCs w:val="24"/>
        </w:rPr>
        <w:lastRenderedPageBreak/>
        <w:t>_____________________________________________________________________________</w:t>
      </w:r>
    </w:p>
    <w:p w14:paraId="73599518" w14:textId="77777777" w:rsidR="00BF44E2" w:rsidRPr="00BF44E2" w:rsidRDefault="00BF44E2" w:rsidP="00BF44E2">
      <w:pPr>
        <w:spacing w:after="0" w:line="240" w:lineRule="auto"/>
        <w:jc w:val="both"/>
        <w:rPr>
          <w:rFonts w:ascii="Times New Roman" w:hAnsi="Times New Roman" w:cs="Times New Roman"/>
          <w:sz w:val="24"/>
          <w:szCs w:val="24"/>
        </w:rPr>
      </w:pPr>
      <w:r w:rsidRPr="00BF44E2">
        <w:rPr>
          <w:rFonts w:ascii="Times New Roman" w:hAnsi="Times New Roman" w:cs="Times New Roman"/>
          <w:sz w:val="24"/>
          <w:szCs w:val="24"/>
        </w:rPr>
        <w:t>место выдачи _________________________________________________________________</w:t>
      </w:r>
    </w:p>
    <w:p w14:paraId="4EB9B0EE" w14:textId="77777777" w:rsidR="00BF44E2" w:rsidRPr="00BF44E2" w:rsidRDefault="00BF44E2" w:rsidP="00BF44E2">
      <w:pPr>
        <w:spacing w:after="0" w:line="240" w:lineRule="auto"/>
        <w:jc w:val="both"/>
        <w:rPr>
          <w:rFonts w:ascii="Times New Roman" w:hAnsi="Times New Roman" w:cs="Times New Roman"/>
          <w:sz w:val="24"/>
          <w:szCs w:val="24"/>
        </w:rPr>
      </w:pPr>
      <w:r w:rsidRPr="00BF44E2">
        <w:rPr>
          <w:rFonts w:ascii="Times New Roman" w:hAnsi="Times New Roman" w:cs="Times New Roman"/>
          <w:sz w:val="24"/>
          <w:szCs w:val="24"/>
        </w:rPr>
        <w:t>ИНН ________________________________КПП____________________________________</w:t>
      </w:r>
    </w:p>
    <w:p w14:paraId="44C57400" w14:textId="77777777" w:rsidR="00BF44E2" w:rsidRPr="00BF44E2" w:rsidRDefault="00BF44E2" w:rsidP="00BF44E2">
      <w:pPr>
        <w:spacing w:after="0" w:line="240" w:lineRule="auto"/>
        <w:jc w:val="both"/>
        <w:rPr>
          <w:rFonts w:ascii="Times New Roman" w:hAnsi="Times New Roman" w:cs="Times New Roman"/>
          <w:sz w:val="24"/>
          <w:szCs w:val="24"/>
        </w:rPr>
      </w:pPr>
    </w:p>
    <w:p w14:paraId="66000029" w14:textId="77777777" w:rsidR="00BF44E2" w:rsidRPr="00BF44E2" w:rsidRDefault="00BF44E2" w:rsidP="00BF44E2">
      <w:pPr>
        <w:spacing w:after="0" w:line="240" w:lineRule="auto"/>
        <w:jc w:val="both"/>
        <w:rPr>
          <w:rFonts w:ascii="Times New Roman" w:hAnsi="Times New Roman" w:cs="Times New Roman"/>
          <w:sz w:val="24"/>
          <w:szCs w:val="24"/>
        </w:rPr>
      </w:pPr>
      <w:r w:rsidRPr="00BF44E2">
        <w:rPr>
          <w:rFonts w:ascii="Times New Roman" w:hAnsi="Times New Roman" w:cs="Times New Roman"/>
          <w:sz w:val="24"/>
          <w:szCs w:val="24"/>
        </w:rPr>
        <w:t>Место жительства/место нахождения: ____________________________________________</w:t>
      </w:r>
    </w:p>
    <w:p w14:paraId="29130EC5" w14:textId="77777777" w:rsidR="00BF44E2" w:rsidRPr="00BF44E2" w:rsidRDefault="00BF44E2" w:rsidP="00BF44E2">
      <w:pPr>
        <w:spacing w:after="0" w:line="240" w:lineRule="auto"/>
        <w:jc w:val="both"/>
        <w:rPr>
          <w:rFonts w:ascii="Times New Roman" w:hAnsi="Times New Roman" w:cs="Times New Roman"/>
          <w:sz w:val="24"/>
          <w:szCs w:val="24"/>
        </w:rPr>
      </w:pPr>
      <w:r w:rsidRPr="00BF44E2">
        <w:rPr>
          <w:rFonts w:ascii="Times New Roman" w:hAnsi="Times New Roman" w:cs="Times New Roman"/>
          <w:sz w:val="24"/>
          <w:szCs w:val="24"/>
        </w:rPr>
        <w:t>_____________________________________________________________________________</w:t>
      </w:r>
    </w:p>
    <w:p w14:paraId="5B2A684B" w14:textId="12126AE9" w:rsidR="00BF44E2" w:rsidRPr="00BF44E2" w:rsidRDefault="00BF44E2" w:rsidP="00BF44E2">
      <w:pPr>
        <w:spacing w:after="0" w:line="240" w:lineRule="auto"/>
        <w:jc w:val="both"/>
        <w:rPr>
          <w:rFonts w:ascii="Times New Roman" w:hAnsi="Times New Roman" w:cs="Times New Roman"/>
          <w:sz w:val="24"/>
          <w:szCs w:val="24"/>
        </w:rPr>
      </w:pPr>
      <w:r w:rsidRPr="00BF44E2">
        <w:rPr>
          <w:rFonts w:ascii="Times New Roman" w:hAnsi="Times New Roman" w:cs="Times New Roman"/>
          <w:sz w:val="24"/>
          <w:szCs w:val="24"/>
        </w:rPr>
        <w:t>телефон _________</w:t>
      </w:r>
      <w:r>
        <w:rPr>
          <w:rFonts w:ascii="Times New Roman" w:hAnsi="Times New Roman" w:cs="Times New Roman"/>
          <w:sz w:val="24"/>
          <w:szCs w:val="24"/>
        </w:rPr>
        <w:t xml:space="preserve"> </w:t>
      </w:r>
      <w:r w:rsidRPr="00BF44E2">
        <w:rPr>
          <w:rFonts w:ascii="Times New Roman" w:hAnsi="Times New Roman" w:cs="Times New Roman"/>
          <w:sz w:val="24"/>
          <w:szCs w:val="24"/>
        </w:rPr>
        <w:t>адрес электронной почты______________________________________</w:t>
      </w:r>
    </w:p>
    <w:p w14:paraId="04EFDF17" w14:textId="77777777" w:rsidR="00BF44E2" w:rsidRPr="00BF44E2" w:rsidRDefault="00BF44E2" w:rsidP="00BF44E2">
      <w:pPr>
        <w:spacing w:after="0" w:line="240" w:lineRule="auto"/>
        <w:jc w:val="both"/>
        <w:rPr>
          <w:rFonts w:ascii="Times New Roman" w:hAnsi="Times New Roman" w:cs="Times New Roman"/>
          <w:sz w:val="24"/>
          <w:szCs w:val="24"/>
        </w:rPr>
      </w:pPr>
      <w:r w:rsidRPr="00BF44E2">
        <w:rPr>
          <w:rFonts w:ascii="Times New Roman" w:hAnsi="Times New Roman" w:cs="Times New Roman"/>
          <w:sz w:val="24"/>
          <w:szCs w:val="24"/>
        </w:rPr>
        <w:t>индекс __________________________,</w:t>
      </w:r>
    </w:p>
    <w:p w14:paraId="014E20AB" w14:textId="77777777" w:rsidR="00BF44E2" w:rsidRPr="00BF44E2" w:rsidRDefault="00BF44E2" w:rsidP="00BF44E2">
      <w:pPr>
        <w:spacing w:after="0" w:line="240" w:lineRule="auto"/>
        <w:jc w:val="both"/>
        <w:rPr>
          <w:rFonts w:ascii="Times New Roman" w:hAnsi="Times New Roman" w:cs="Times New Roman"/>
          <w:sz w:val="24"/>
          <w:szCs w:val="24"/>
        </w:rPr>
      </w:pPr>
      <w:r w:rsidRPr="00BF44E2">
        <w:rPr>
          <w:rFonts w:ascii="Times New Roman" w:hAnsi="Times New Roman" w:cs="Times New Roman"/>
          <w:sz w:val="24"/>
          <w:szCs w:val="24"/>
        </w:rPr>
        <w:t>далее именуемый «Претендент», в лице __________________________________________</w:t>
      </w:r>
    </w:p>
    <w:p w14:paraId="2D47F326" w14:textId="77777777" w:rsidR="00BF44E2" w:rsidRPr="00BF44E2" w:rsidRDefault="00BF44E2" w:rsidP="00BF44E2">
      <w:pPr>
        <w:spacing w:after="0" w:line="240" w:lineRule="auto"/>
        <w:jc w:val="both"/>
        <w:rPr>
          <w:rFonts w:ascii="Times New Roman" w:hAnsi="Times New Roman" w:cs="Times New Roman"/>
          <w:sz w:val="24"/>
          <w:szCs w:val="24"/>
        </w:rPr>
      </w:pPr>
      <w:r w:rsidRPr="00BF44E2">
        <w:rPr>
          <w:rFonts w:ascii="Times New Roman" w:hAnsi="Times New Roman" w:cs="Times New Roman"/>
          <w:sz w:val="24"/>
          <w:szCs w:val="24"/>
        </w:rPr>
        <w:t>_____________________________________________________________________________,</w:t>
      </w:r>
    </w:p>
    <w:p w14:paraId="3C47C708" w14:textId="77777777" w:rsidR="00BF44E2" w:rsidRPr="00BF44E2" w:rsidRDefault="00BF44E2" w:rsidP="00BF44E2">
      <w:pPr>
        <w:spacing w:after="0" w:line="240" w:lineRule="auto"/>
        <w:jc w:val="center"/>
        <w:rPr>
          <w:rFonts w:ascii="Times New Roman" w:hAnsi="Times New Roman" w:cs="Times New Roman"/>
          <w:sz w:val="24"/>
          <w:szCs w:val="24"/>
        </w:rPr>
      </w:pPr>
      <w:r w:rsidRPr="00BF44E2">
        <w:rPr>
          <w:rFonts w:ascii="Times New Roman" w:hAnsi="Times New Roman" w:cs="Times New Roman"/>
          <w:sz w:val="24"/>
          <w:szCs w:val="24"/>
        </w:rPr>
        <w:t>(Ф.И.О.)</w:t>
      </w:r>
    </w:p>
    <w:p w14:paraId="28AB5529" w14:textId="77777777" w:rsidR="00BF44E2" w:rsidRPr="00BF44E2" w:rsidRDefault="00BF44E2" w:rsidP="00BF44E2">
      <w:pPr>
        <w:spacing w:after="0" w:line="240" w:lineRule="auto"/>
        <w:jc w:val="both"/>
        <w:rPr>
          <w:rFonts w:ascii="Times New Roman" w:hAnsi="Times New Roman" w:cs="Times New Roman"/>
          <w:sz w:val="24"/>
          <w:szCs w:val="24"/>
        </w:rPr>
      </w:pPr>
      <w:r w:rsidRPr="00BF44E2">
        <w:rPr>
          <w:rFonts w:ascii="Times New Roman" w:hAnsi="Times New Roman" w:cs="Times New Roman"/>
          <w:sz w:val="24"/>
          <w:szCs w:val="24"/>
        </w:rPr>
        <w:t>действующего на основании _____________________________________________________</w:t>
      </w:r>
    </w:p>
    <w:p w14:paraId="4FEEE08F" w14:textId="77777777" w:rsidR="00BF44E2" w:rsidRPr="00BF44E2" w:rsidRDefault="00BF44E2" w:rsidP="00BF44E2">
      <w:pPr>
        <w:spacing w:after="0" w:line="240" w:lineRule="auto"/>
        <w:jc w:val="both"/>
        <w:rPr>
          <w:rFonts w:ascii="Times New Roman" w:hAnsi="Times New Roman" w:cs="Times New Roman"/>
          <w:sz w:val="24"/>
          <w:szCs w:val="24"/>
        </w:rPr>
      </w:pPr>
      <w:r w:rsidRPr="00BF44E2">
        <w:rPr>
          <w:rFonts w:ascii="Times New Roman" w:hAnsi="Times New Roman" w:cs="Times New Roman"/>
          <w:sz w:val="24"/>
          <w:szCs w:val="24"/>
        </w:rPr>
        <w:t>_____________________________________________________________________________.</w:t>
      </w:r>
    </w:p>
    <w:p w14:paraId="1A299F8C" w14:textId="3EC75382" w:rsidR="00BF44E2" w:rsidRPr="00BF44E2" w:rsidRDefault="00BF44E2" w:rsidP="00BF44E2">
      <w:pPr>
        <w:spacing w:after="0" w:line="240" w:lineRule="auto"/>
        <w:ind w:firstLine="709"/>
        <w:jc w:val="both"/>
        <w:rPr>
          <w:rFonts w:ascii="Times New Roman" w:hAnsi="Times New Roman" w:cs="Times New Roman"/>
          <w:bCs/>
          <w:sz w:val="24"/>
          <w:szCs w:val="24"/>
        </w:rPr>
      </w:pPr>
      <w:r w:rsidRPr="00BF44E2">
        <w:rPr>
          <w:rFonts w:ascii="Times New Roman" w:hAnsi="Times New Roman" w:cs="Times New Roman"/>
          <w:bCs/>
          <w:sz w:val="24"/>
          <w:szCs w:val="24"/>
        </w:rPr>
        <w:t>Заявляю о своем согласии принять участие в</w:t>
      </w:r>
      <w:r>
        <w:rPr>
          <w:rFonts w:ascii="Times New Roman" w:hAnsi="Times New Roman" w:cs="Times New Roman"/>
          <w:bCs/>
          <w:sz w:val="24"/>
          <w:szCs w:val="24"/>
        </w:rPr>
        <w:t xml:space="preserve"> </w:t>
      </w:r>
      <w:r w:rsidRPr="00BF44E2">
        <w:rPr>
          <w:rFonts w:ascii="Times New Roman" w:hAnsi="Times New Roman" w:cs="Times New Roman"/>
          <w:bCs/>
          <w:sz w:val="24"/>
          <w:szCs w:val="24"/>
        </w:rPr>
        <w:t>аукционе</w:t>
      </w:r>
      <w:r>
        <w:rPr>
          <w:rFonts w:ascii="Times New Roman" w:hAnsi="Times New Roman" w:cs="Times New Roman"/>
          <w:bCs/>
          <w:sz w:val="24"/>
          <w:szCs w:val="24"/>
        </w:rPr>
        <w:t xml:space="preserve"> </w:t>
      </w:r>
      <w:r w:rsidRPr="00BF44E2">
        <w:rPr>
          <w:rFonts w:ascii="Times New Roman" w:hAnsi="Times New Roman" w:cs="Times New Roman"/>
          <w:bCs/>
          <w:sz w:val="24"/>
          <w:szCs w:val="24"/>
        </w:rPr>
        <w:t>в электронной форме по продаже следующего муниципального имущества: _____________________________________________________________________________</w:t>
      </w:r>
    </w:p>
    <w:p w14:paraId="49DA9048" w14:textId="77777777" w:rsidR="00BF44E2" w:rsidRPr="00BF44E2" w:rsidRDefault="00BF44E2" w:rsidP="00BF44E2">
      <w:pPr>
        <w:pBdr>
          <w:top w:val="single" w:sz="4" w:space="3" w:color="auto"/>
        </w:pBdr>
        <w:tabs>
          <w:tab w:val="left" w:pos="3090"/>
        </w:tabs>
        <w:spacing w:after="0" w:line="240" w:lineRule="auto"/>
        <w:rPr>
          <w:rFonts w:ascii="Times New Roman" w:hAnsi="Times New Roman" w:cs="Times New Roman"/>
          <w:bCs/>
          <w:sz w:val="24"/>
          <w:szCs w:val="24"/>
        </w:rPr>
      </w:pPr>
      <w:r w:rsidRPr="00BF44E2">
        <w:rPr>
          <w:rFonts w:ascii="Times New Roman" w:hAnsi="Times New Roman" w:cs="Times New Roman"/>
          <w:bCs/>
          <w:sz w:val="24"/>
          <w:szCs w:val="24"/>
        </w:rPr>
        <w:t>_____________________________________________________________________________</w:t>
      </w:r>
    </w:p>
    <w:p w14:paraId="60DDEC80" w14:textId="20591F30" w:rsidR="00BF44E2" w:rsidRPr="00BF44E2" w:rsidRDefault="00BF44E2" w:rsidP="00BF44E2">
      <w:pPr>
        <w:tabs>
          <w:tab w:val="left" w:pos="3090"/>
        </w:tabs>
        <w:spacing w:after="0" w:line="240" w:lineRule="auto"/>
        <w:jc w:val="center"/>
        <w:rPr>
          <w:rFonts w:ascii="Times New Roman" w:hAnsi="Times New Roman" w:cs="Times New Roman"/>
          <w:bCs/>
          <w:sz w:val="24"/>
          <w:szCs w:val="24"/>
        </w:rPr>
      </w:pPr>
      <w:r w:rsidRPr="00BF44E2">
        <w:rPr>
          <w:rFonts w:ascii="Times New Roman" w:hAnsi="Times New Roman" w:cs="Times New Roman"/>
          <w:bCs/>
          <w:sz w:val="24"/>
          <w:szCs w:val="24"/>
        </w:rPr>
        <w:t>(указываются сведения, позволяющие идентифицировать муниципальное</w:t>
      </w:r>
      <w:r>
        <w:rPr>
          <w:rFonts w:ascii="Times New Roman" w:hAnsi="Times New Roman" w:cs="Times New Roman"/>
          <w:bCs/>
          <w:sz w:val="24"/>
          <w:szCs w:val="24"/>
        </w:rPr>
        <w:t xml:space="preserve"> </w:t>
      </w:r>
      <w:r w:rsidRPr="00BF44E2">
        <w:rPr>
          <w:rFonts w:ascii="Times New Roman" w:hAnsi="Times New Roman" w:cs="Times New Roman"/>
          <w:bCs/>
          <w:sz w:val="24"/>
          <w:szCs w:val="24"/>
        </w:rPr>
        <w:t>имущество, реализуемое на электронном аукционе)</w:t>
      </w:r>
    </w:p>
    <w:p w14:paraId="3CC6DC3E" w14:textId="77777777" w:rsidR="00BF44E2" w:rsidRPr="00BF44E2" w:rsidRDefault="00BF44E2" w:rsidP="00BF44E2">
      <w:pPr>
        <w:tabs>
          <w:tab w:val="left" w:pos="3090"/>
        </w:tabs>
        <w:spacing w:after="0" w:line="240" w:lineRule="auto"/>
        <w:jc w:val="both"/>
        <w:rPr>
          <w:rFonts w:ascii="Times New Roman" w:hAnsi="Times New Roman" w:cs="Times New Roman"/>
          <w:bCs/>
          <w:sz w:val="24"/>
          <w:szCs w:val="24"/>
        </w:rPr>
      </w:pPr>
      <w:r w:rsidRPr="00BF44E2">
        <w:rPr>
          <w:rFonts w:ascii="Times New Roman" w:hAnsi="Times New Roman" w:cs="Times New Roman"/>
          <w:bCs/>
          <w:sz w:val="24"/>
          <w:szCs w:val="24"/>
        </w:rPr>
        <w:t>(далее - электронный аукцион), обеспечивая исполнение предусмотренных настоящей заявкой обязательств внесением задатка в размере и в сроки, указанные в извещении о проведении электронного аукциона (далее – сообщение).</w:t>
      </w:r>
    </w:p>
    <w:p w14:paraId="33FC0606" w14:textId="77777777" w:rsidR="00BF44E2" w:rsidRPr="00BF44E2" w:rsidRDefault="00BF44E2" w:rsidP="00BF44E2">
      <w:pPr>
        <w:spacing w:after="0" w:line="240" w:lineRule="auto"/>
        <w:ind w:firstLine="708"/>
        <w:jc w:val="both"/>
        <w:rPr>
          <w:rFonts w:ascii="Times New Roman" w:hAnsi="Times New Roman" w:cs="Times New Roman"/>
          <w:sz w:val="24"/>
          <w:szCs w:val="24"/>
        </w:rPr>
      </w:pPr>
      <w:r w:rsidRPr="00BF44E2">
        <w:rPr>
          <w:rFonts w:ascii="Times New Roman" w:hAnsi="Times New Roman" w:cs="Times New Roman"/>
          <w:sz w:val="24"/>
          <w:szCs w:val="24"/>
        </w:rPr>
        <w:t>Подачей настоящей заявки я подтверждаю свое согласие на обработку Администрацией Каширского муниципального района Воронежской области моих персональных данных в соответствии с Федеральным законом от 27.07.2006 № 152-ФЗ "О персональных данных" в целях обеспечения соблюдения Федерального закона от 21.12.2001 № 178-ФЗ «О приватизации государственного и муниципального имущества»</w:t>
      </w:r>
    </w:p>
    <w:p w14:paraId="667FE34D" w14:textId="0877C40B" w:rsidR="00BF44E2" w:rsidRPr="00BF44E2" w:rsidRDefault="00BF44E2" w:rsidP="00BF44E2">
      <w:pPr>
        <w:tabs>
          <w:tab w:val="left" w:pos="709"/>
        </w:tabs>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 xml:space="preserve"> </w:t>
      </w:r>
      <w:r w:rsidRPr="00BF44E2">
        <w:rPr>
          <w:rFonts w:ascii="Times New Roman" w:hAnsi="Times New Roman" w:cs="Times New Roman"/>
          <w:b/>
          <w:sz w:val="24"/>
          <w:szCs w:val="24"/>
        </w:rPr>
        <w:t>Обязуюсь:</w:t>
      </w:r>
    </w:p>
    <w:p w14:paraId="533FF9FB" w14:textId="4C064043" w:rsidR="00BF44E2" w:rsidRPr="00BF44E2" w:rsidRDefault="00BF44E2" w:rsidP="00BF44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F44E2">
        <w:rPr>
          <w:rFonts w:ascii="Times New Roman" w:hAnsi="Times New Roman" w:cs="Times New Roman"/>
          <w:sz w:val="24"/>
          <w:szCs w:val="24"/>
        </w:rPr>
        <w:t>1. Соблюдать условия</w:t>
      </w:r>
      <w:r>
        <w:rPr>
          <w:rFonts w:ascii="Times New Roman" w:hAnsi="Times New Roman" w:cs="Times New Roman"/>
          <w:sz w:val="24"/>
          <w:szCs w:val="24"/>
        </w:rPr>
        <w:t xml:space="preserve"> </w:t>
      </w:r>
      <w:r w:rsidRPr="00BF44E2">
        <w:rPr>
          <w:rFonts w:ascii="Times New Roman" w:hAnsi="Times New Roman" w:cs="Times New Roman"/>
          <w:sz w:val="24"/>
          <w:szCs w:val="24"/>
        </w:rPr>
        <w:t>аукциона в электронной форме, содержащиеся в сообщении, порядок проведения аукциона в электронной форме, предусмотренный действующим законодательством, а также условия настоящей заявки.</w:t>
      </w:r>
    </w:p>
    <w:p w14:paraId="5865F96F" w14:textId="19252F72" w:rsidR="00BF44E2" w:rsidRPr="00BF44E2" w:rsidRDefault="00BF44E2" w:rsidP="00BF44E2">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F44E2">
        <w:rPr>
          <w:rFonts w:ascii="Times New Roman" w:hAnsi="Times New Roman" w:cs="Times New Roman"/>
          <w:sz w:val="24"/>
          <w:szCs w:val="24"/>
        </w:rPr>
        <w:t>2. В случае признания победителем аукциона в электронной форме, заключить договор купли-продажи в сроки, указанные в извещении.</w:t>
      </w:r>
    </w:p>
    <w:p w14:paraId="5B1EFCB3" w14:textId="253378E1" w:rsidR="00BF44E2" w:rsidRPr="00BF44E2" w:rsidRDefault="00BF44E2" w:rsidP="00BF44E2">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F44E2">
        <w:rPr>
          <w:rFonts w:ascii="Times New Roman" w:hAnsi="Times New Roman" w:cs="Times New Roman"/>
          <w:sz w:val="24"/>
          <w:szCs w:val="24"/>
        </w:rPr>
        <w:t>3. В случае заключения договора купли-продажи, оплатить стоимость</w:t>
      </w:r>
      <w:r>
        <w:rPr>
          <w:rFonts w:ascii="Times New Roman" w:hAnsi="Times New Roman" w:cs="Times New Roman"/>
          <w:sz w:val="24"/>
          <w:szCs w:val="24"/>
        </w:rPr>
        <w:t xml:space="preserve"> </w:t>
      </w:r>
      <w:r w:rsidRPr="00BF44E2">
        <w:rPr>
          <w:rFonts w:ascii="Times New Roman" w:hAnsi="Times New Roman" w:cs="Times New Roman"/>
          <w:sz w:val="24"/>
          <w:szCs w:val="24"/>
        </w:rPr>
        <w:t>имущества, в размере и в сроки, указанные в договоре купли-продажи.</w:t>
      </w:r>
    </w:p>
    <w:p w14:paraId="4ED15603" w14:textId="77777777" w:rsidR="00BF44E2" w:rsidRPr="00BF44E2" w:rsidRDefault="00BF44E2" w:rsidP="00BF44E2">
      <w:pPr>
        <w:spacing w:after="0" w:line="240" w:lineRule="auto"/>
        <w:ind w:firstLine="720"/>
        <w:jc w:val="both"/>
        <w:rPr>
          <w:rFonts w:ascii="Times New Roman" w:hAnsi="Times New Roman" w:cs="Times New Roman"/>
          <w:sz w:val="24"/>
          <w:szCs w:val="24"/>
        </w:rPr>
      </w:pPr>
      <w:r w:rsidRPr="00BF44E2">
        <w:rPr>
          <w:rFonts w:ascii="Times New Roman" w:hAnsi="Times New Roman" w:cs="Times New Roman"/>
          <w:sz w:val="24"/>
          <w:szCs w:val="24"/>
        </w:rPr>
        <w:t>4. Нести ответственность в случае неисполнения либо ненадлежащего исполнения обязанностей, указанных в пунктах 1, 2 и 3 настоящей заявки, и в иных случаях в соответствии с действующим законодательством.</w:t>
      </w:r>
    </w:p>
    <w:p w14:paraId="4FDD9C03" w14:textId="77777777" w:rsidR="00BF44E2" w:rsidRPr="00BF44E2" w:rsidRDefault="00BF44E2" w:rsidP="00BF44E2">
      <w:pPr>
        <w:spacing w:after="0" w:line="240" w:lineRule="auto"/>
        <w:ind w:firstLine="709"/>
        <w:jc w:val="both"/>
        <w:rPr>
          <w:rFonts w:ascii="Times New Roman" w:hAnsi="Times New Roman" w:cs="Times New Roman"/>
          <w:sz w:val="24"/>
          <w:szCs w:val="24"/>
        </w:rPr>
      </w:pPr>
      <w:r w:rsidRPr="00BF44E2">
        <w:rPr>
          <w:rFonts w:ascii="Times New Roman" w:hAnsi="Times New Roman" w:cs="Times New Roman"/>
          <w:sz w:val="24"/>
          <w:szCs w:val="24"/>
        </w:rPr>
        <w:t>Платежные реквизиты Претендента, на которые следует перечислить подлежащую возврату сумму задатка:_________________________________________________________</w:t>
      </w:r>
    </w:p>
    <w:p w14:paraId="03B700A7" w14:textId="77777777" w:rsidR="00BF44E2" w:rsidRPr="00BF44E2" w:rsidRDefault="00BF44E2" w:rsidP="00BF44E2">
      <w:pPr>
        <w:spacing w:after="0" w:line="240" w:lineRule="auto"/>
        <w:jc w:val="both"/>
        <w:rPr>
          <w:rFonts w:ascii="Times New Roman" w:hAnsi="Times New Roman" w:cs="Times New Roman"/>
          <w:sz w:val="24"/>
          <w:szCs w:val="24"/>
        </w:rPr>
      </w:pPr>
      <w:r w:rsidRPr="00BF44E2">
        <w:rPr>
          <w:rFonts w:ascii="Times New Roman" w:hAnsi="Times New Roman" w:cs="Times New Roman"/>
          <w:sz w:val="24"/>
          <w:szCs w:val="24"/>
        </w:rPr>
        <w:t>_____________________________________________________________________________</w:t>
      </w:r>
    </w:p>
    <w:p w14:paraId="1EA0A6D1" w14:textId="77777777" w:rsidR="00BF44E2" w:rsidRPr="00BF44E2" w:rsidRDefault="00BF44E2" w:rsidP="00BF44E2">
      <w:pPr>
        <w:spacing w:after="0" w:line="240" w:lineRule="auto"/>
        <w:jc w:val="both"/>
        <w:rPr>
          <w:rFonts w:ascii="Times New Roman" w:hAnsi="Times New Roman" w:cs="Times New Roman"/>
          <w:sz w:val="24"/>
          <w:szCs w:val="24"/>
        </w:rPr>
      </w:pPr>
      <w:r w:rsidRPr="00BF44E2">
        <w:rPr>
          <w:rFonts w:ascii="Times New Roman" w:hAnsi="Times New Roman" w:cs="Times New Roman"/>
          <w:sz w:val="24"/>
          <w:szCs w:val="24"/>
        </w:rPr>
        <w:t>_____________________________________________________________________________</w:t>
      </w:r>
    </w:p>
    <w:p w14:paraId="142C507B" w14:textId="77777777" w:rsidR="00BF44E2" w:rsidRPr="00BF44E2" w:rsidRDefault="00BF44E2" w:rsidP="00BF44E2">
      <w:pPr>
        <w:spacing w:after="0" w:line="240" w:lineRule="auto"/>
        <w:jc w:val="both"/>
        <w:rPr>
          <w:rFonts w:ascii="Times New Roman" w:hAnsi="Times New Roman" w:cs="Times New Roman"/>
          <w:sz w:val="24"/>
          <w:szCs w:val="24"/>
        </w:rPr>
      </w:pPr>
      <w:r w:rsidRPr="00BF44E2">
        <w:rPr>
          <w:rFonts w:ascii="Times New Roman" w:hAnsi="Times New Roman" w:cs="Times New Roman"/>
          <w:sz w:val="24"/>
          <w:szCs w:val="24"/>
        </w:rPr>
        <w:t>__________________________________________________________________________________________________________________________________________________________</w:t>
      </w:r>
    </w:p>
    <w:p w14:paraId="03184D23" w14:textId="77777777" w:rsidR="00BF44E2" w:rsidRPr="00BF44E2" w:rsidRDefault="00BF44E2" w:rsidP="00BF44E2">
      <w:pPr>
        <w:spacing w:after="0" w:line="240" w:lineRule="auto"/>
        <w:ind w:firstLine="720"/>
        <w:jc w:val="both"/>
        <w:rPr>
          <w:rFonts w:ascii="Times New Roman" w:hAnsi="Times New Roman" w:cs="Times New Roman"/>
          <w:sz w:val="24"/>
          <w:szCs w:val="24"/>
        </w:rPr>
      </w:pPr>
      <w:r w:rsidRPr="00BF44E2">
        <w:rPr>
          <w:rFonts w:ascii="Times New Roman" w:hAnsi="Times New Roman" w:cs="Times New Roman"/>
          <w:sz w:val="24"/>
          <w:szCs w:val="24"/>
        </w:rPr>
        <w:t>Почтовый адрес и контактный телефон Претендента: _________________________</w:t>
      </w:r>
    </w:p>
    <w:p w14:paraId="5653F202" w14:textId="77777777" w:rsidR="00BF44E2" w:rsidRPr="00BF44E2" w:rsidRDefault="00BF44E2" w:rsidP="00BF44E2">
      <w:pPr>
        <w:spacing w:after="0" w:line="240" w:lineRule="auto"/>
        <w:jc w:val="both"/>
        <w:rPr>
          <w:rFonts w:ascii="Times New Roman" w:hAnsi="Times New Roman" w:cs="Times New Roman"/>
          <w:sz w:val="24"/>
          <w:szCs w:val="24"/>
        </w:rPr>
      </w:pPr>
      <w:r w:rsidRPr="00BF44E2">
        <w:rPr>
          <w:rFonts w:ascii="Times New Roman" w:hAnsi="Times New Roman" w:cs="Times New Roman"/>
          <w:sz w:val="24"/>
          <w:szCs w:val="24"/>
        </w:rPr>
        <w:t>_____________________________________________________________________________</w:t>
      </w:r>
    </w:p>
    <w:p w14:paraId="6D781CB4" w14:textId="77777777" w:rsidR="00BF44E2" w:rsidRPr="00BF44E2" w:rsidRDefault="00BF44E2" w:rsidP="00BF44E2">
      <w:pPr>
        <w:spacing w:after="0" w:line="240" w:lineRule="auto"/>
        <w:jc w:val="both"/>
        <w:rPr>
          <w:rFonts w:ascii="Times New Roman" w:hAnsi="Times New Roman" w:cs="Times New Roman"/>
          <w:sz w:val="24"/>
          <w:szCs w:val="24"/>
        </w:rPr>
      </w:pPr>
      <w:r w:rsidRPr="00BF44E2">
        <w:rPr>
          <w:rFonts w:ascii="Times New Roman" w:hAnsi="Times New Roman" w:cs="Times New Roman"/>
          <w:sz w:val="24"/>
          <w:szCs w:val="24"/>
        </w:rPr>
        <w:t>_____________________________________________________________________________</w:t>
      </w:r>
    </w:p>
    <w:p w14:paraId="33F21E67" w14:textId="77777777" w:rsidR="00BF44E2" w:rsidRPr="00BF44E2" w:rsidRDefault="00BF44E2" w:rsidP="00BF44E2">
      <w:pPr>
        <w:spacing w:after="0" w:line="240" w:lineRule="auto"/>
        <w:jc w:val="both"/>
        <w:rPr>
          <w:rFonts w:ascii="Times New Roman" w:hAnsi="Times New Roman" w:cs="Times New Roman"/>
          <w:sz w:val="24"/>
          <w:szCs w:val="24"/>
        </w:rPr>
      </w:pPr>
      <w:r w:rsidRPr="00BF44E2">
        <w:rPr>
          <w:rFonts w:ascii="Times New Roman" w:hAnsi="Times New Roman" w:cs="Times New Roman"/>
          <w:sz w:val="24"/>
          <w:szCs w:val="24"/>
        </w:rPr>
        <w:t>_____________________________________________________________________________</w:t>
      </w:r>
    </w:p>
    <w:p w14:paraId="6A851661" w14:textId="77777777" w:rsidR="00BF44E2" w:rsidRPr="00BF44E2" w:rsidRDefault="00BF44E2" w:rsidP="00BF44E2">
      <w:pPr>
        <w:tabs>
          <w:tab w:val="left" w:pos="9015"/>
        </w:tabs>
        <w:spacing w:after="0" w:line="240" w:lineRule="auto"/>
        <w:rPr>
          <w:rFonts w:ascii="Times New Roman" w:hAnsi="Times New Roman" w:cs="Times New Roman"/>
          <w:sz w:val="24"/>
          <w:szCs w:val="24"/>
        </w:rPr>
      </w:pPr>
    </w:p>
    <w:tbl>
      <w:tblPr>
        <w:tblpPr w:leftFromText="180" w:rightFromText="180" w:bottomFromText="200" w:vertAnchor="text" w:tblpY="1"/>
        <w:tblOverlap w:val="never"/>
        <w:tblW w:w="12810" w:type="dxa"/>
        <w:tblLayout w:type="fixed"/>
        <w:tblCellMar>
          <w:left w:w="28" w:type="dxa"/>
          <w:right w:w="28" w:type="dxa"/>
        </w:tblCellMar>
        <w:tblLook w:val="04A0" w:firstRow="1" w:lastRow="0" w:firstColumn="1" w:lastColumn="0" w:noHBand="0" w:noVBand="1"/>
      </w:tblPr>
      <w:tblGrid>
        <w:gridCol w:w="4278"/>
        <w:gridCol w:w="2692"/>
        <w:gridCol w:w="2125"/>
        <w:gridCol w:w="595"/>
        <w:gridCol w:w="200"/>
        <w:gridCol w:w="2920"/>
      </w:tblGrid>
      <w:tr w:rsidR="00BF44E2" w:rsidRPr="00BF44E2" w14:paraId="1F25280E" w14:textId="77777777" w:rsidTr="00BF44E2">
        <w:trPr>
          <w:cantSplit/>
        </w:trPr>
        <w:tc>
          <w:tcPr>
            <w:tcW w:w="4281" w:type="dxa"/>
            <w:vAlign w:val="bottom"/>
            <w:hideMark/>
          </w:tcPr>
          <w:p w14:paraId="0EB87397" w14:textId="77777777" w:rsidR="00BF44E2" w:rsidRPr="00BF44E2" w:rsidRDefault="00BF44E2" w:rsidP="00BF44E2">
            <w:pPr>
              <w:spacing w:after="0" w:line="240" w:lineRule="auto"/>
              <w:rPr>
                <w:rFonts w:ascii="Times New Roman" w:eastAsia="Times New Roman" w:hAnsi="Times New Roman" w:cs="Times New Roman"/>
                <w:sz w:val="24"/>
                <w:szCs w:val="24"/>
              </w:rPr>
            </w:pPr>
            <w:r w:rsidRPr="00BF44E2">
              <w:rPr>
                <w:rFonts w:ascii="Times New Roman" w:hAnsi="Times New Roman" w:cs="Times New Roman"/>
                <w:sz w:val="24"/>
                <w:szCs w:val="24"/>
              </w:rPr>
              <w:t xml:space="preserve">Подпись Претендента </w:t>
            </w:r>
          </w:p>
          <w:p w14:paraId="55370DFE" w14:textId="77777777" w:rsidR="00BF44E2" w:rsidRPr="00BF44E2" w:rsidRDefault="00BF44E2" w:rsidP="00BF44E2">
            <w:pPr>
              <w:widowControl w:val="0"/>
              <w:autoSpaceDE w:val="0"/>
              <w:autoSpaceDN w:val="0"/>
              <w:adjustRightInd w:val="0"/>
              <w:spacing w:after="0" w:line="240" w:lineRule="auto"/>
              <w:rPr>
                <w:rFonts w:ascii="Times New Roman" w:eastAsia="Times New Roman" w:hAnsi="Times New Roman" w:cs="Times New Roman"/>
                <w:sz w:val="24"/>
                <w:szCs w:val="24"/>
              </w:rPr>
            </w:pPr>
            <w:r w:rsidRPr="00BF44E2">
              <w:rPr>
                <w:rFonts w:ascii="Times New Roman" w:hAnsi="Times New Roman" w:cs="Times New Roman"/>
                <w:sz w:val="24"/>
                <w:szCs w:val="24"/>
              </w:rPr>
              <w:t>(его полномочного представителя)</w:t>
            </w:r>
          </w:p>
        </w:tc>
        <w:tc>
          <w:tcPr>
            <w:tcW w:w="2693" w:type="dxa"/>
            <w:vAlign w:val="bottom"/>
            <w:hideMark/>
          </w:tcPr>
          <w:p w14:paraId="3C20B492" w14:textId="77777777" w:rsidR="00BF44E2" w:rsidRPr="00BF44E2" w:rsidRDefault="00BF44E2" w:rsidP="00BF44E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F44E2">
              <w:rPr>
                <w:rFonts w:ascii="Times New Roman" w:hAnsi="Times New Roman" w:cs="Times New Roman"/>
                <w:sz w:val="24"/>
                <w:szCs w:val="24"/>
              </w:rPr>
              <w:t>_____________________</w:t>
            </w:r>
          </w:p>
        </w:tc>
        <w:tc>
          <w:tcPr>
            <w:tcW w:w="2126" w:type="dxa"/>
          </w:tcPr>
          <w:p w14:paraId="4DBC2313" w14:textId="77777777" w:rsidR="00BF44E2" w:rsidRPr="00BF44E2" w:rsidRDefault="00BF44E2" w:rsidP="00BF44E2">
            <w:pPr>
              <w:spacing w:after="0" w:line="240" w:lineRule="auto"/>
              <w:rPr>
                <w:rFonts w:ascii="Times New Roman" w:eastAsia="Times New Roman" w:hAnsi="Times New Roman" w:cs="Times New Roman"/>
                <w:sz w:val="24"/>
                <w:szCs w:val="24"/>
              </w:rPr>
            </w:pPr>
          </w:p>
          <w:p w14:paraId="459A682B" w14:textId="77777777" w:rsidR="00BF44E2" w:rsidRPr="00BF44E2" w:rsidRDefault="00BF44E2" w:rsidP="00BF44E2">
            <w:pPr>
              <w:widowControl w:val="0"/>
              <w:autoSpaceDE w:val="0"/>
              <w:autoSpaceDN w:val="0"/>
              <w:adjustRightInd w:val="0"/>
              <w:spacing w:after="0" w:line="240" w:lineRule="auto"/>
              <w:rPr>
                <w:rFonts w:ascii="Times New Roman" w:eastAsia="Times New Roman" w:hAnsi="Times New Roman" w:cs="Times New Roman"/>
                <w:sz w:val="24"/>
                <w:szCs w:val="24"/>
              </w:rPr>
            </w:pPr>
            <w:r w:rsidRPr="00BF44E2">
              <w:rPr>
                <w:rFonts w:ascii="Times New Roman" w:hAnsi="Times New Roman" w:cs="Times New Roman"/>
                <w:sz w:val="24"/>
                <w:szCs w:val="24"/>
              </w:rPr>
              <w:t>(_______________)</w:t>
            </w:r>
          </w:p>
        </w:tc>
        <w:tc>
          <w:tcPr>
            <w:tcW w:w="795" w:type="dxa"/>
            <w:gridSpan w:val="2"/>
          </w:tcPr>
          <w:p w14:paraId="4F9B1269" w14:textId="77777777" w:rsidR="00BF44E2" w:rsidRPr="00BF44E2" w:rsidRDefault="00BF44E2" w:rsidP="00BF44E2">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921" w:type="dxa"/>
          </w:tcPr>
          <w:p w14:paraId="0B1E295A" w14:textId="77777777" w:rsidR="00BF44E2" w:rsidRPr="00BF44E2" w:rsidRDefault="00BF44E2" w:rsidP="00BF44E2">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BF44E2" w:rsidRPr="00BF44E2" w14:paraId="041C72B3" w14:textId="77777777" w:rsidTr="00BF44E2">
        <w:trPr>
          <w:gridAfter w:val="2"/>
          <w:wAfter w:w="3121" w:type="dxa"/>
          <w:cantSplit/>
          <w:trHeight w:val="301"/>
        </w:trPr>
        <w:tc>
          <w:tcPr>
            <w:tcW w:w="4281" w:type="dxa"/>
            <w:vMerge w:val="restart"/>
            <w:vAlign w:val="bottom"/>
          </w:tcPr>
          <w:p w14:paraId="6F7E6A10" w14:textId="77777777" w:rsidR="00BF44E2" w:rsidRPr="00BF44E2" w:rsidRDefault="00BF44E2" w:rsidP="00BF44E2">
            <w:pPr>
              <w:widowControl w:val="0"/>
              <w:autoSpaceDE w:val="0"/>
              <w:autoSpaceDN w:val="0"/>
              <w:adjustRightInd w:val="0"/>
              <w:spacing w:after="0" w:line="240" w:lineRule="auto"/>
              <w:rPr>
                <w:rFonts w:ascii="Times New Roman" w:eastAsia="Times New Roman" w:hAnsi="Times New Roman" w:cs="Times New Roman"/>
                <w:sz w:val="24"/>
                <w:szCs w:val="24"/>
              </w:rPr>
            </w:pPr>
            <w:r w:rsidRPr="00BF44E2">
              <w:rPr>
                <w:rFonts w:ascii="Times New Roman" w:eastAsia="Times New Roman" w:hAnsi="Times New Roman" w:cs="Times New Roman"/>
                <w:sz w:val="24"/>
                <w:szCs w:val="24"/>
              </w:rPr>
              <w:t>___________________2024г</w:t>
            </w:r>
          </w:p>
          <w:p w14:paraId="5FB7E4DE" w14:textId="77777777" w:rsidR="00BF44E2" w:rsidRPr="00BF44E2" w:rsidRDefault="00BF44E2" w:rsidP="00BF44E2">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693" w:type="dxa"/>
            <w:vAlign w:val="bottom"/>
          </w:tcPr>
          <w:p w14:paraId="2CD3F8A2" w14:textId="77777777" w:rsidR="00BF44E2" w:rsidRPr="00BF44E2" w:rsidRDefault="00BF44E2" w:rsidP="00BF44E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F44E2">
              <w:rPr>
                <w:rFonts w:ascii="Times New Roman" w:eastAsia="Times New Roman" w:hAnsi="Times New Roman" w:cs="Times New Roman"/>
                <w:sz w:val="24"/>
                <w:szCs w:val="24"/>
              </w:rPr>
              <w:lastRenderedPageBreak/>
              <w:t>м.п.</w:t>
            </w:r>
          </w:p>
        </w:tc>
        <w:tc>
          <w:tcPr>
            <w:tcW w:w="2126" w:type="dxa"/>
            <w:vMerge w:val="restart"/>
          </w:tcPr>
          <w:p w14:paraId="5AF62C7A" w14:textId="77777777" w:rsidR="00BF44E2" w:rsidRPr="00BF44E2" w:rsidRDefault="00BF44E2" w:rsidP="00BF44E2">
            <w:pPr>
              <w:spacing w:after="0" w:line="240" w:lineRule="auto"/>
              <w:rPr>
                <w:rFonts w:ascii="Times New Roman" w:eastAsia="Times New Roman" w:hAnsi="Times New Roman" w:cs="Times New Roman"/>
                <w:sz w:val="24"/>
                <w:szCs w:val="24"/>
              </w:rPr>
            </w:pPr>
          </w:p>
          <w:p w14:paraId="3115250E" w14:textId="77777777" w:rsidR="00BF44E2" w:rsidRPr="00BF44E2" w:rsidRDefault="00BF44E2" w:rsidP="00BF44E2">
            <w:pPr>
              <w:spacing w:after="0" w:line="240" w:lineRule="auto"/>
              <w:rPr>
                <w:rFonts w:ascii="Times New Roman" w:hAnsi="Times New Roman" w:cs="Times New Roman"/>
                <w:sz w:val="24"/>
                <w:szCs w:val="24"/>
              </w:rPr>
            </w:pPr>
          </w:p>
          <w:p w14:paraId="133B50AC" w14:textId="77777777" w:rsidR="00BF44E2" w:rsidRPr="00BF44E2" w:rsidRDefault="00BF44E2" w:rsidP="00BF44E2">
            <w:pPr>
              <w:spacing w:after="0" w:line="240" w:lineRule="auto"/>
              <w:rPr>
                <w:rFonts w:ascii="Times New Roman" w:hAnsi="Times New Roman" w:cs="Times New Roman"/>
                <w:sz w:val="24"/>
                <w:szCs w:val="24"/>
              </w:rPr>
            </w:pPr>
          </w:p>
          <w:p w14:paraId="65928E01" w14:textId="77777777" w:rsidR="00BF44E2" w:rsidRPr="00BF44E2" w:rsidRDefault="00BF44E2" w:rsidP="00BF44E2">
            <w:pPr>
              <w:spacing w:after="0" w:line="240" w:lineRule="auto"/>
              <w:rPr>
                <w:rFonts w:ascii="Times New Roman" w:hAnsi="Times New Roman" w:cs="Times New Roman"/>
                <w:sz w:val="24"/>
                <w:szCs w:val="24"/>
              </w:rPr>
            </w:pPr>
          </w:p>
          <w:p w14:paraId="425EAD0E" w14:textId="77777777" w:rsidR="00BF44E2" w:rsidRPr="00BF44E2" w:rsidRDefault="00BF44E2" w:rsidP="00BF44E2">
            <w:pPr>
              <w:spacing w:after="0" w:line="240" w:lineRule="auto"/>
              <w:rPr>
                <w:rFonts w:ascii="Times New Roman" w:hAnsi="Times New Roman" w:cs="Times New Roman"/>
                <w:sz w:val="24"/>
                <w:szCs w:val="24"/>
              </w:rPr>
            </w:pPr>
          </w:p>
          <w:p w14:paraId="4521D31E" w14:textId="77777777" w:rsidR="00BF44E2" w:rsidRPr="00BF44E2" w:rsidRDefault="00BF44E2" w:rsidP="00BF44E2">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595" w:type="dxa"/>
            <w:vMerge w:val="restart"/>
          </w:tcPr>
          <w:p w14:paraId="3DAD085B" w14:textId="77777777" w:rsidR="00BF44E2" w:rsidRPr="00BF44E2" w:rsidRDefault="00BF44E2" w:rsidP="00BF44E2">
            <w:pPr>
              <w:spacing w:after="0" w:line="240" w:lineRule="auto"/>
              <w:rPr>
                <w:rFonts w:ascii="Times New Roman" w:eastAsia="Times New Roman" w:hAnsi="Times New Roman" w:cs="Times New Roman"/>
                <w:sz w:val="24"/>
                <w:szCs w:val="24"/>
              </w:rPr>
            </w:pPr>
          </w:p>
          <w:p w14:paraId="32265876" w14:textId="77777777" w:rsidR="00BF44E2" w:rsidRPr="00BF44E2" w:rsidRDefault="00BF44E2" w:rsidP="00BF44E2">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BF44E2" w:rsidRPr="00BF44E2" w14:paraId="27972912" w14:textId="77777777" w:rsidTr="00BF44E2">
        <w:trPr>
          <w:gridAfter w:val="2"/>
          <w:wAfter w:w="3121" w:type="dxa"/>
          <w:cantSplit/>
          <w:trHeight w:val="557"/>
        </w:trPr>
        <w:tc>
          <w:tcPr>
            <w:tcW w:w="4281" w:type="dxa"/>
            <w:vMerge/>
            <w:vAlign w:val="center"/>
          </w:tcPr>
          <w:p w14:paraId="5268E99C" w14:textId="77777777" w:rsidR="00BF44E2" w:rsidRPr="00BF44E2" w:rsidRDefault="00BF44E2" w:rsidP="00BF44E2">
            <w:pPr>
              <w:spacing w:after="0" w:line="240" w:lineRule="auto"/>
              <w:rPr>
                <w:rFonts w:ascii="Times New Roman" w:eastAsia="Times New Roman" w:hAnsi="Times New Roman" w:cs="Times New Roman"/>
                <w:sz w:val="24"/>
                <w:szCs w:val="24"/>
              </w:rPr>
            </w:pPr>
          </w:p>
        </w:tc>
        <w:tc>
          <w:tcPr>
            <w:tcW w:w="2693" w:type="dxa"/>
            <w:vAlign w:val="bottom"/>
          </w:tcPr>
          <w:p w14:paraId="1DD6E26F" w14:textId="77777777" w:rsidR="00BF44E2" w:rsidRPr="00BF44E2" w:rsidRDefault="00BF44E2" w:rsidP="00BF44E2">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126" w:type="dxa"/>
            <w:vMerge/>
            <w:vAlign w:val="center"/>
            <w:hideMark/>
          </w:tcPr>
          <w:p w14:paraId="57B99138" w14:textId="77777777" w:rsidR="00BF44E2" w:rsidRPr="00BF44E2" w:rsidRDefault="00BF44E2" w:rsidP="00BF44E2">
            <w:pPr>
              <w:spacing w:after="0" w:line="240" w:lineRule="auto"/>
              <w:rPr>
                <w:rFonts w:ascii="Times New Roman" w:eastAsia="Times New Roman" w:hAnsi="Times New Roman" w:cs="Times New Roman"/>
                <w:sz w:val="24"/>
                <w:szCs w:val="24"/>
              </w:rPr>
            </w:pPr>
          </w:p>
        </w:tc>
        <w:tc>
          <w:tcPr>
            <w:tcW w:w="795" w:type="dxa"/>
            <w:vMerge/>
            <w:vAlign w:val="center"/>
            <w:hideMark/>
          </w:tcPr>
          <w:p w14:paraId="0504E378" w14:textId="77777777" w:rsidR="00BF44E2" w:rsidRPr="00BF44E2" w:rsidRDefault="00BF44E2" w:rsidP="00BF44E2">
            <w:pPr>
              <w:spacing w:after="0" w:line="240" w:lineRule="auto"/>
              <w:rPr>
                <w:rFonts w:ascii="Times New Roman" w:eastAsia="Times New Roman" w:hAnsi="Times New Roman" w:cs="Times New Roman"/>
                <w:sz w:val="24"/>
                <w:szCs w:val="24"/>
              </w:rPr>
            </w:pPr>
          </w:p>
        </w:tc>
      </w:tr>
    </w:tbl>
    <w:p w14:paraId="6D0F4D09" w14:textId="3B066865" w:rsidR="00BF44E2" w:rsidRPr="00BF44E2" w:rsidRDefault="00BF44E2" w:rsidP="00BF44E2">
      <w:pPr>
        <w:tabs>
          <w:tab w:val="left" w:pos="5655"/>
        </w:tabs>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u w:val="single"/>
        </w:rPr>
        <w:lastRenderedPageBreak/>
        <w:t xml:space="preserve"> </w:t>
      </w:r>
    </w:p>
    <w:p w14:paraId="7F0B46A1" w14:textId="77777777" w:rsidR="00BF44E2" w:rsidRPr="00BF44E2" w:rsidRDefault="00BF44E2" w:rsidP="00BF44E2">
      <w:pPr>
        <w:tabs>
          <w:tab w:val="left" w:pos="5655"/>
        </w:tabs>
        <w:spacing w:after="0" w:line="240" w:lineRule="auto"/>
        <w:jc w:val="center"/>
        <w:rPr>
          <w:rFonts w:ascii="Times New Roman" w:hAnsi="Times New Roman" w:cs="Times New Roman"/>
          <w:b/>
          <w:sz w:val="24"/>
          <w:szCs w:val="24"/>
        </w:rPr>
      </w:pPr>
      <w:r w:rsidRPr="00BF44E2">
        <w:rPr>
          <w:rFonts w:ascii="Times New Roman" w:hAnsi="Times New Roman" w:cs="Times New Roman"/>
          <w:b/>
          <w:sz w:val="24"/>
          <w:szCs w:val="24"/>
        </w:rPr>
        <w:t>Форма 2. Документ о доле Российской Федерации, субъекта Российской Федерации или муниципального образования в уставном капитале юридического лица</w:t>
      </w:r>
    </w:p>
    <w:p w14:paraId="6EA19223" w14:textId="77777777" w:rsidR="00BF44E2" w:rsidRPr="00BF44E2" w:rsidRDefault="00BF44E2" w:rsidP="00BF44E2">
      <w:pPr>
        <w:tabs>
          <w:tab w:val="left" w:pos="5655"/>
        </w:tabs>
        <w:spacing w:after="0" w:line="240" w:lineRule="auto"/>
        <w:jc w:val="right"/>
        <w:rPr>
          <w:rFonts w:ascii="Times New Roman" w:hAnsi="Times New Roman" w:cs="Times New Roman"/>
          <w:sz w:val="24"/>
          <w:szCs w:val="24"/>
        </w:rPr>
      </w:pPr>
    </w:p>
    <w:p w14:paraId="47702819" w14:textId="77777777" w:rsidR="00BF44E2" w:rsidRPr="00BF44E2" w:rsidRDefault="00BF44E2" w:rsidP="00BF44E2">
      <w:pPr>
        <w:tabs>
          <w:tab w:val="left" w:pos="5655"/>
        </w:tabs>
        <w:spacing w:after="0" w:line="240" w:lineRule="auto"/>
        <w:jc w:val="center"/>
        <w:rPr>
          <w:rFonts w:ascii="Times New Roman" w:hAnsi="Times New Roman" w:cs="Times New Roman"/>
          <w:b/>
          <w:sz w:val="24"/>
          <w:szCs w:val="24"/>
        </w:rPr>
      </w:pPr>
      <w:r w:rsidRPr="00BF44E2">
        <w:rPr>
          <w:rFonts w:ascii="Times New Roman" w:hAnsi="Times New Roman" w:cs="Times New Roman"/>
          <w:b/>
          <w:sz w:val="24"/>
          <w:szCs w:val="24"/>
        </w:rPr>
        <w:t xml:space="preserve">Форма 2.1. Документ о доле Российской Федерации, субъекта Российской Федерации или муниципального образования в уставном капитале юридического лица </w:t>
      </w:r>
    </w:p>
    <w:p w14:paraId="34BF29C3" w14:textId="77777777" w:rsidR="00BF44E2" w:rsidRPr="00BF44E2" w:rsidRDefault="00BF44E2" w:rsidP="00BF44E2">
      <w:pPr>
        <w:tabs>
          <w:tab w:val="left" w:pos="5655"/>
        </w:tabs>
        <w:spacing w:after="0" w:line="240" w:lineRule="auto"/>
        <w:jc w:val="center"/>
        <w:rPr>
          <w:rFonts w:ascii="Times New Roman" w:hAnsi="Times New Roman" w:cs="Times New Roman"/>
          <w:b/>
          <w:i/>
          <w:sz w:val="24"/>
          <w:szCs w:val="24"/>
        </w:rPr>
      </w:pPr>
      <w:r w:rsidRPr="00BF44E2">
        <w:rPr>
          <w:rFonts w:ascii="Times New Roman" w:hAnsi="Times New Roman" w:cs="Times New Roman"/>
          <w:b/>
          <w:i/>
          <w:sz w:val="24"/>
          <w:szCs w:val="24"/>
        </w:rPr>
        <w:t>(при наличии доли)</w:t>
      </w:r>
    </w:p>
    <w:p w14:paraId="24B20026" w14:textId="5F8717EF" w:rsidR="00BF44E2" w:rsidRPr="00BF44E2" w:rsidRDefault="00BF44E2" w:rsidP="00BF44E2">
      <w:pPr>
        <w:spacing w:after="0" w:line="240" w:lineRule="auto"/>
        <w:jc w:val="right"/>
        <w:rPr>
          <w:rFonts w:ascii="Times New Roman" w:hAnsi="Times New Roman" w:cs="Times New Roman"/>
          <w:b/>
          <w:bCs/>
          <w:sz w:val="24"/>
          <w:szCs w:val="24"/>
        </w:rPr>
      </w:pPr>
      <w:r w:rsidRPr="00BF44E2">
        <w:rPr>
          <w:rFonts w:ascii="Times New Roman" w:hAnsi="Times New Roman" w:cs="Times New Roman"/>
          <w:b/>
          <w:bCs/>
          <w:sz w:val="24"/>
          <w:szCs w:val="24"/>
        </w:rPr>
        <w:t xml:space="preserve"> Администрации Каширского муниципального района</w:t>
      </w:r>
      <w:r>
        <w:rPr>
          <w:rFonts w:ascii="Times New Roman" w:hAnsi="Times New Roman" w:cs="Times New Roman"/>
          <w:b/>
          <w:bCs/>
          <w:sz w:val="24"/>
          <w:szCs w:val="24"/>
        </w:rPr>
        <w:t xml:space="preserve"> </w:t>
      </w:r>
      <w:r w:rsidRPr="00BF44E2">
        <w:rPr>
          <w:rFonts w:ascii="Times New Roman" w:hAnsi="Times New Roman" w:cs="Times New Roman"/>
          <w:b/>
          <w:bCs/>
          <w:sz w:val="24"/>
          <w:szCs w:val="24"/>
        </w:rPr>
        <w:t>Воронежской</w:t>
      </w:r>
      <w:r>
        <w:rPr>
          <w:rFonts w:ascii="Times New Roman" w:hAnsi="Times New Roman" w:cs="Times New Roman"/>
          <w:b/>
          <w:bCs/>
          <w:sz w:val="24"/>
          <w:szCs w:val="24"/>
        </w:rPr>
        <w:t xml:space="preserve"> </w:t>
      </w:r>
      <w:r w:rsidRPr="00BF44E2">
        <w:rPr>
          <w:rFonts w:ascii="Times New Roman" w:hAnsi="Times New Roman" w:cs="Times New Roman"/>
          <w:b/>
          <w:bCs/>
          <w:sz w:val="24"/>
          <w:szCs w:val="24"/>
        </w:rPr>
        <w:t>области</w:t>
      </w:r>
    </w:p>
    <w:p w14:paraId="5BBC7145" w14:textId="77777777" w:rsidR="00BF44E2" w:rsidRPr="00BF44E2" w:rsidRDefault="00BF44E2" w:rsidP="00BF44E2">
      <w:pPr>
        <w:tabs>
          <w:tab w:val="left" w:pos="5655"/>
        </w:tabs>
        <w:spacing w:after="0" w:line="240" w:lineRule="auto"/>
        <w:jc w:val="right"/>
        <w:rPr>
          <w:rFonts w:ascii="Times New Roman" w:hAnsi="Times New Roman" w:cs="Times New Roman"/>
          <w:sz w:val="24"/>
          <w:szCs w:val="24"/>
        </w:rPr>
      </w:pPr>
    </w:p>
    <w:tbl>
      <w:tblPr>
        <w:tblW w:w="0" w:type="auto"/>
        <w:tblLook w:val="01E0" w:firstRow="1" w:lastRow="1" w:firstColumn="1" w:lastColumn="1" w:noHBand="0" w:noVBand="0"/>
      </w:tblPr>
      <w:tblGrid>
        <w:gridCol w:w="281"/>
        <w:gridCol w:w="9289"/>
      </w:tblGrid>
      <w:tr w:rsidR="00BF44E2" w:rsidRPr="00BF44E2" w14:paraId="584068E9" w14:textId="77777777" w:rsidTr="00BF44E2">
        <w:trPr>
          <w:gridBefore w:val="1"/>
          <w:wBefore w:w="281" w:type="dxa"/>
        </w:trPr>
        <w:tc>
          <w:tcPr>
            <w:tcW w:w="9289" w:type="dxa"/>
            <w:tcBorders>
              <w:top w:val="nil"/>
              <w:left w:val="nil"/>
              <w:bottom w:val="single" w:sz="4" w:space="0" w:color="auto"/>
              <w:right w:val="nil"/>
            </w:tcBorders>
          </w:tcPr>
          <w:p w14:paraId="67523822" w14:textId="77777777" w:rsidR="00BF44E2" w:rsidRPr="00BF44E2" w:rsidRDefault="00BF44E2" w:rsidP="00BF44E2">
            <w:pPr>
              <w:widowControl w:val="0"/>
              <w:tabs>
                <w:tab w:val="left" w:pos="9320"/>
              </w:tabs>
              <w:autoSpaceDE w:val="0"/>
              <w:autoSpaceDN w:val="0"/>
              <w:adjustRightInd w:val="0"/>
              <w:spacing w:after="0" w:line="240" w:lineRule="auto"/>
              <w:jc w:val="both"/>
              <w:rPr>
                <w:rFonts w:ascii="Times New Roman" w:eastAsia="Times New Roman" w:hAnsi="Times New Roman" w:cs="Times New Roman"/>
                <w:sz w:val="24"/>
                <w:szCs w:val="24"/>
              </w:rPr>
            </w:pPr>
          </w:p>
        </w:tc>
      </w:tr>
      <w:tr w:rsidR="00BF44E2" w:rsidRPr="00BF44E2" w14:paraId="03699186" w14:textId="77777777" w:rsidTr="00BF44E2">
        <w:trPr>
          <w:trHeight w:val="241"/>
        </w:trPr>
        <w:tc>
          <w:tcPr>
            <w:tcW w:w="9570" w:type="dxa"/>
            <w:gridSpan w:val="2"/>
            <w:tcBorders>
              <w:top w:val="single" w:sz="4" w:space="0" w:color="auto"/>
              <w:left w:val="nil"/>
              <w:bottom w:val="nil"/>
              <w:right w:val="nil"/>
            </w:tcBorders>
            <w:hideMark/>
          </w:tcPr>
          <w:p w14:paraId="3A059673" w14:textId="1B78184B" w:rsidR="00BF44E2" w:rsidRPr="00BF44E2" w:rsidRDefault="00BF44E2" w:rsidP="00BF44E2">
            <w:pPr>
              <w:widowControl w:val="0"/>
              <w:autoSpaceDE w:val="0"/>
              <w:autoSpaceDN w:val="0"/>
              <w:adjustRightInd w:val="0"/>
              <w:spacing w:after="0" w:line="240" w:lineRule="auto"/>
              <w:jc w:val="both"/>
              <w:rPr>
                <w:rFonts w:ascii="Times New Roman" w:eastAsia="Times New Roman" w:hAnsi="Times New Roman" w:cs="Times New Roman"/>
                <w:i/>
                <w:sz w:val="24"/>
                <w:szCs w:val="24"/>
                <w:vertAlign w:val="subscript"/>
              </w:rPr>
            </w:pPr>
            <w:r>
              <w:rPr>
                <w:rFonts w:ascii="Times New Roman" w:hAnsi="Times New Roman" w:cs="Times New Roman"/>
                <w:i/>
                <w:sz w:val="24"/>
                <w:szCs w:val="24"/>
                <w:vertAlign w:val="subscript"/>
              </w:rPr>
              <w:t xml:space="preserve"> </w:t>
            </w:r>
            <w:r w:rsidRPr="00BF44E2">
              <w:rPr>
                <w:rFonts w:ascii="Times New Roman" w:hAnsi="Times New Roman" w:cs="Times New Roman"/>
                <w:i/>
                <w:sz w:val="24"/>
                <w:szCs w:val="24"/>
                <w:vertAlign w:val="subscript"/>
              </w:rPr>
              <w:t>(наименование юридического лица)</w:t>
            </w:r>
          </w:p>
        </w:tc>
      </w:tr>
    </w:tbl>
    <w:p w14:paraId="040069B2" w14:textId="26A82E69" w:rsidR="00BF44E2" w:rsidRPr="00BF44E2" w:rsidRDefault="00BF44E2" w:rsidP="00BF44E2">
      <w:pPr>
        <w:spacing w:after="0" w:line="240" w:lineRule="auto"/>
        <w:jc w:val="both"/>
        <w:rPr>
          <w:rFonts w:ascii="Times New Roman" w:eastAsia="Times New Roman" w:hAnsi="Times New Roman" w:cs="Times New Roman"/>
          <w:sz w:val="24"/>
          <w:szCs w:val="24"/>
        </w:rPr>
      </w:pPr>
      <w:r w:rsidRPr="00BF44E2">
        <w:rPr>
          <w:rFonts w:ascii="Times New Roman" w:hAnsi="Times New Roman" w:cs="Times New Roman"/>
          <w:sz w:val="24"/>
          <w:szCs w:val="24"/>
        </w:rPr>
        <w:t>уведомляет, что доля Российской Федерации, субъекта Российской Федерации или муниципального образования в уставном капитале юридического лица составляет ________________________(_______________________________________________) процентов.</w:t>
      </w:r>
      <w:r>
        <w:rPr>
          <w:rFonts w:ascii="Times New Roman" w:hAnsi="Times New Roman" w:cs="Times New Roman"/>
          <w:sz w:val="24"/>
          <w:szCs w:val="24"/>
        </w:rPr>
        <w:t xml:space="preserve"> </w:t>
      </w:r>
    </w:p>
    <w:p w14:paraId="1EE384FE" w14:textId="18EBB7E5" w:rsidR="00BF44E2" w:rsidRPr="00BF44E2" w:rsidRDefault="00BF44E2" w:rsidP="00BF44E2">
      <w:pPr>
        <w:spacing w:after="0" w:line="240" w:lineRule="auto"/>
        <w:jc w:val="both"/>
        <w:rPr>
          <w:rFonts w:ascii="Times New Roman" w:hAnsi="Times New Roman" w:cs="Times New Roman"/>
          <w:i/>
          <w:sz w:val="24"/>
          <w:szCs w:val="24"/>
          <w:vertAlign w:val="subscript"/>
        </w:rPr>
      </w:pPr>
      <w:r>
        <w:rPr>
          <w:rFonts w:ascii="Times New Roman" w:hAnsi="Times New Roman" w:cs="Times New Roman"/>
          <w:i/>
          <w:sz w:val="24"/>
          <w:szCs w:val="24"/>
          <w:vertAlign w:val="subscript"/>
        </w:rPr>
        <w:t xml:space="preserve"> </w:t>
      </w:r>
      <w:r w:rsidRPr="00BF44E2">
        <w:rPr>
          <w:rFonts w:ascii="Times New Roman" w:hAnsi="Times New Roman" w:cs="Times New Roman"/>
          <w:i/>
          <w:sz w:val="24"/>
          <w:szCs w:val="24"/>
          <w:vertAlign w:val="subscript"/>
        </w:rPr>
        <w:t>(цифрами)</w:t>
      </w:r>
      <w:r>
        <w:rPr>
          <w:rFonts w:ascii="Times New Roman" w:hAnsi="Times New Roman" w:cs="Times New Roman"/>
          <w:i/>
          <w:sz w:val="24"/>
          <w:szCs w:val="24"/>
          <w:vertAlign w:val="subscript"/>
        </w:rPr>
        <w:t xml:space="preserve"> </w:t>
      </w:r>
      <w:r w:rsidRPr="00BF44E2">
        <w:rPr>
          <w:rFonts w:ascii="Times New Roman" w:hAnsi="Times New Roman" w:cs="Times New Roman"/>
          <w:i/>
          <w:sz w:val="24"/>
          <w:szCs w:val="24"/>
          <w:vertAlign w:val="subscript"/>
        </w:rPr>
        <w:t>(прописью)</w:t>
      </w:r>
    </w:p>
    <w:p w14:paraId="1971C803" w14:textId="77777777" w:rsidR="00BF44E2" w:rsidRPr="00BF44E2" w:rsidRDefault="00BF44E2" w:rsidP="00BF44E2">
      <w:pPr>
        <w:spacing w:after="0" w:line="240" w:lineRule="auto"/>
        <w:jc w:val="both"/>
        <w:rPr>
          <w:rFonts w:ascii="Times New Roman" w:hAnsi="Times New Roman" w:cs="Times New Roman"/>
          <w:sz w:val="24"/>
          <w:szCs w:val="24"/>
        </w:rPr>
      </w:pPr>
      <w:r w:rsidRPr="00BF44E2">
        <w:rPr>
          <w:rFonts w:ascii="Times New Roman" w:hAnsi="Times New Roman" w:cs="Times New Roman"/>
          <w:sz w:val="24"/>
          <w:szCs w:val="24"/>
        </w:rPr>
        <w:t xml:space="preserve"> </w:t>
      </w:r>
    </w:p>
    <w:p w14:paraId="3D12D65C" w14:textId="1ED1C441" w:rsidR="00BF44E2" w:rsidRPr="00BF44E2" w:rsidRDefault="00BF44E2" w:rsidP="00BF44E2">
      <w:pPr>
        <w:tabs>
          <w:tab w:val="left" w:pos="851"/>
        </w:tabs>
        <w:spacing w:after="0" w:line="240" w:lineRule="auto"/>
        <w:ind w:firstLine="284"/>
        <w:rPr>
          <w:rFonts w:ascii="Times New Roman" w:hAnsi="Times New Roman" w:cs="Times New Roman"/>
          <w:sz w:val="24"/>
          <w:szCs w:val="24"/>
        </w:rPr>
      </w:pPr>
      <w:r w:rsidRPr="00BF44E2">
        <w:rPr>
          <w:rFonts w:ascii="Times New Roman" w:hAnsi="Times New Roman" w:cs="Times New Roman"/>
          <w:sz w:val="24"/>
          <w:szCs w:val="24"/>
        </w:rPr>
        <w:t>___________________</w:t>
      </w:r>
      <w:r>
        <w:rPr>
          <w:rFonts w:ascii="Times New Roman" w:hAnsi="Times New Roman" w:cs="Times New Roman"/>
          <w:sz w:val="24"/>
          <w:szCs w:val="24"/>
        </w:rPr>
        <w:t xml:space="preserve"> </w:t>
      </w:r>
      <w:r w:rsidRPr="00BF44E2">
        <w:rPr>
          <w:rFonts w:ascii="Times New Roman" w:hAnsi="Times New Roman" w:cs="Times New Roman"/>
          <w:sz w:val="24"/>
          <w:szCs w:val="24"/>
        </w:rPr>
        <w:t>_________________</w:t>
      </w:r>
      <w:r>
        <w:rPr>
          <w:rFonts w:ascii="Times New Roman" w:hAnsi="Times New Roman" w:cs="Times New Roman"/>
          <w:sz w:val="24"/>
          <w:szCs w:val="24"/>
        </w:rPr>
        <w:t xml:space="preserve"> </w:t>
      </w:r>
      <w:r w:rsidRPr="00BF44E2">
        <w:rPr>
          <w:rFonts w:ascii="Times New Roman" w:hAnsi="Times New Roman" w:cs="Times New Roman"/>
          <w:sz w:val="24"/>
          <w:szCs w:val="24"/>
        </w:rPr>
        <w:t>________________________</w:t>
      </w:r>
    </w:p>
    <w:p w14:paraId="16B654E7" w14:textId="68EB8D48" w:rsidR="00BF44E2" w:rsidRPr="00BF44E2" w:rsidRDefault="00BF44E2" w:rsidP="00BF44E2">
      <w:pPr>
        <w:tabs>
          <w:tab w:val="left" w:pos="851"/>
        </w:tabs>
        <w:spacing w:after="0" w:line="240" w:lineRule="auto"/>
        <w:ind w:firstLine="284"/>
        <w:rPr>
          <w:rFonts w:ascii="Times New Roman" w:hAnsi="Times New Roman" w:cs="Times New Roman"/>
          <w:i/>
          <w:sz w:val="24"/>
          <w:szCs w:val="24"/>
          <w:vertAlign w:val="subscript"/>
        </w:rPr>
      </w:pPr>
      <w:r>
        <w:rPr>
          <w:rFonts w:ascii="Times New Roman" w:hAnsi="Times New Roman" w:cs="Times New Roman"/>
          <w:i/>
          <w:sz w:val="24"/>
          <w:szCs w:val="24"/>
          <w:vertAlign w:val="subscript"/>
        </w:rPr>
        <w:t xml:space="preserve"> </w:t>
      </w:r>
      <w:r w:rsidRPr="00BF44E2">
        <w:rPr>
          <w:rFonts w:ascii="Times New Roman" w:hAnsi="Times New Roman" w:cs="Times New Roman"/>
          <w:i/>
          <w:sz w:val="24"/>
          <w:szCs w:val="24"/>
          <w:vertAlign w:val="subscript"/>
        </w:rPr>
        <w:t>(наименование должности)</w:t>
      </w:r>
      <w:r>
        <w:rPr>
          <w:rFonts w:ascii="Times New Roman" w:hAnsi="Times New Roman" w:cs="Times New Roman"/>
          <w:i/>
          <w:sz w:val="24"/>
          <w:szCs w:val="24"/>
          <w:vertAlign w:val="subscript"/>
        </w:rPr>
        <w:t xml:space="preserve"> </w:t>
      </w:r>
      <w:r w:rsidRPr="00BF44E2">
        <w:rPr>
          <w:rFonts w:ascii="Times New Roman" w:hAnsi="Times New Roman" w:cs="Times New Roman"/>
          <w:i/>
          <w:sz w:val="24"/>
          <w:szCs w:val="24"/>
          <w:vertAlign w:val="subscript"/>
        </w:rPr>
        <w:t>(подпись)</w:t>
      </w:r>
      <w:r>
        <w:rPr>
          <w:rFonts w:ascii="Times New Roman" w:hAnsi="Times New Roman" w:cs="Times New Roman"/>
          <w:i/>
          <w:sz w:val="24"/>
          <w:szCs w:val="24"/>
          <w:vertAlign w:val="subscript"/>
        </w:rPr>
        <w:t xml:space="preserve"> </w:t>
      </w:r>
      <w:r w:rsidRPr="00BF44E2">
        <w:rPr>
          <w:rFonts w:ascii="Times New Roman" w:hAnsi="Times New Roman" w:cs="Times New Roman"/>
          <w:i/>
          <w:sz w:val="24"/>
          <w:szCs w:val="24"/>
          <w:vertAlign w:val="subscript"/>
        </w:rPr>
        <w:t>(Ф.И.О.)</w:t>
      </w:r>
    </w:p>
    <w:p w14:paraId="6BE3CE59" w14:textId="77777777" w:rsidR="00BF44E2" w:rsidRPr="00BF44E2" w:rsidRDefault="00BF44E2" w:rsidP="00BF44E2">
      <w:pPr>
        <w:tabs>
          <w:tab w:val="left" w:pos="1110"/>
        </w:tabs>
        <w:spacing w:after="0" w:line="240" w:lineRule="auto"/>
        <w:rPr>
          <w:rFonts w:ascii="Times New Roman" w:hAnsi="Times New Roman" w:cs="Times New Roman"/>
          <w:sz w:val="24"/>
          <w:szCs w:val="24"/>
        </w:rPr>
      </w:pPr>
    </w:p>
    <w:p w14:paraId="1D702186" w14:textId="77777777" w:rsidR="00BF44E2" w:rsidRPr="00BF44E2" w:rsidRDefault="00BF44E2" w:rsidP="00BF44E2">
      <w:pPr>
        <w:tabs>
          <w:tab w:val="left" w:pos="1110"/>
        </w:tabs>
        <w:spacing w:after="0" w:line="240" w:lineRule="auto"/>
        <w:rPr>
          <w:rFonts w:ascii="Times New Roman" w:hAnsi="Times New Roman" w:cs="Times New Roman"/>
          <w:sz w:val="24"/>
          <w:szCs w:val="24"/>
        </w:rPr>
      </w:pPr>
    </w:p>
    <w:p w14:paraId="71C2C873" w14:textId="77777777" w:rsidR="00BF44E2" w:rsidRPr="00BF44E2" w:rsidRDefault="00BF44E2" w:rsidP="00BF44E2">
      <w:pPr>
        <w:tabs>
          <w:tab w:val="left" w:pos="5655"/>
        </w:tabs>
        <w:spacing w:after="0" w:line="240" w:lineRule="auto"/>
        <w:jc w:val="center"/>
        <w:rPr>
          <w:rFonts w:ascii="Times New Roman" w:hAnsi="Times New Roman" w:cs="Times New Roman"/>
          <w:b/>
          <w:sz w:val="24"/>
          <w:szCs w:val="24"/>
        </w:rPr>
      </w:pPr>
      <w:r w:rsidRPr="00BF44E2">
        <w:rPr>
          <w:rFonts w:ascii="Times New Roman" w:hAnsi="Times New Roman" w:cs="Times New Roman"/>
          <w:b/>
          <w:sz w:val="24"/>
          <w:szCs w:val="24"/>
        </w:rPr>
        <w:t xml:space="preserve">Форма 2.2. Документ о доле Российской Федерации, субъекта Российской Федерации или муниципального образования в уставном капитале юридического лица </w:t>
      </w:r>
    </w:p>
    <w:p w14:paraId="5890DB83" w14:textId="683A07D6" w:rsidR="00BF44E2" w:rsidRPr="00BF44E2" w:rsidRDefault="00BF44E2" w:rsidP="00BF44E2">
      <w:pPr>
        <w:tabs>
          <w:tab w:val="left" w:pos="5655"/>
        </w:tabs>
        <w:spacing w:after="0" w:line="240" w:lineRule="auto"/>
        <w:jc w:val="center"/>
        <w:rPr>
          <w:rFonts w:ascii="Times New Roman" w:hAnsi="Times New Roman" w:cs="Times New Roman"/>
          <w:b/>
          <w:i/>
          <w:sz w:val="24"/>
          <w:szCs w:val="24"/>
        </w:rPr>
      </w:pPr>
      <w:r w:rsidRPr="00BF44E2">
        <w:rPr>
          <w:rFonts w:ascii="Times New Roman" w:hAnsi="Times New Roman" w:cs="Times New Roman"/>
          <w:b/>
          <w:i/>
          <w:sz w:val="24"/>
          <w:szCs w:val="24"/>
        </w:rPr>
        <w:t>(при</w:t>
      </w:r>
      <w:r>
        <w:rPr>
          <w:rFonts w:ascii="Times New Roman" w:hAnsi="Times New Roman" w:cs="Times New Roman"/>
          <w:b/>
          <w:i/>
          <w:sz w:val="24"/>
          <w:szCs w:val="24"/>
        </w:rPr>
        <w:t xml:space="preserve"> </w:t>
      </w:r>
      <w:r w:rsidRPr="00BF44E2">
        <w:rPr>
          <w:rFonts w:ascii="Times New Roman" w:hAnsi="Times New Roman" w:cs="Times New Roman"/>
          <w:b/>
          <w:i/>
          <w:sz w:val="24"/>
          <w:szCs w:val="24"/>
        </w:rPr>
        <w:t>отсутствии доли)</w:t>
      </w:r>
    </w:p>
    <w:p w14:paraId="48421478" w14:textId="77777777" w:rsidR="00BF44E2" w:rsidRPr="00BF44E2" w:rsidRDefault="00BF44E2" w:rsidP="00BF44E2">
      <w:pPr>
        <w:tabs>
          <w:tab w:val="left" w:pos="5655"/>
        </w:tabs>
        <w:spacing w:after="0" w:line="240" w:lineRule="auto"/>
        <w:jc w:val="right"/>
        <w:rPr>
          <w:rFonts w:ascii="Times New Roman" w:hAnsi="Times New Roman" w:cs="Times New Roman"/>
          <w:sz w:val="24"/>
          <w:szCs w:val="24"/>
        </w:rPr>
      </w:pPr>
    </w:p>
    <w:p w14:paraId="2A181E4E" w14:textId="2EA49017" w:rsidR="00BF44E2" w:rsidRPr="00BF44E2" w:rsidRDefault="00BF44E2" w:rsidP="00BF44E2">
      <w:pPr>
        <w:tabs>
          <w:tab w:val="left" w:pos="5655"/>
        </w:tabs>
        <w:spacing w:after="0" w:line="240" w:lineRule="auto"/>
        <w:jc w:val="right"/>
        <w:rPr>
          <w:rFonts w:ascii="Times New Roman" w:hAnsi="Times New Roman" w:cs="Times New Roman"/>
          <w:sz w:val="24"/>
          <w:szCs w:val="24"/>
        </w:rPr>
      </w:pPr>
      <w:r w:rsidRPr="00BF44E2">
        <w:rPr>
          <w:rFonts w:ascii="Times New Roman" w:hAnsi="Times New Roman" w:cs="Times New Roman"/>
          <w:b/>
          <w:bCs/>
          <w:sz w:val="24"/>
          <w:szCs w:val="24"/>
        </w:rPr>
        <w:t xml:space="preserve"> Администрации Каширского муниципального района</w:t>
      </w:r>
      <w:r>
        <w:rPr>
          <w:rFonts w:ascii="Times New Roman" w:hAnsi="Times New Roman" w:cs="Times New Roman"/>
          <w:b/>
          <w:bCs/>
          <w:sz w:val="24"/>
          <w:szCs w:val="24"/>
        </w:rPr>
        <w:t xml:space="preserve"> </w:t>
      </w:r>
      <w:r w:rsidRPr="00BF44E2">
        <w:rPr>
          <w:rFonts w:ascii="Times New Roman" w:hAnsi="Times New Roman" w:cs="Times New Roman"/>
          <w:b/>
          <w:bCs/>
          <w:sz w:val="24"/>
          <w:szCs w:val="24"/>
        </w:rPr>
        <w:t>Воронежской</w:t>
      </w:r>
      <w:r>
        <w:rPr>
          <w:rFonts w:ascii="Times New Roman" w:hAnsi="Times New Roman" w:cs="Times New Roman"/>
          <w:b/>
          <w:bCs/>
          <w:sz w:val="24"/>
          <w:szCs w:val="24"/>
        </w:rPr>
        <w:t xml:space="preserve"> </w:t>
      </w:r>
      <w:r w:rsidRPr="00BF44E2">
        <w:rPr>
          <w:rFonts w:ascii="Times New Roman" w:hAnsi="Times New Roman" w:cs="Times New Roman"/>
          <w:b/>
          <w:bCs/>
          <w:sz w:val="24"/>
          <w:szCs w:val="24"/>
        </w:rPr>
        <w:t>области</w:t>
      </w:r>
    </w:p>
    <w:tbl>
      <w:tblPr>
        <w:tblW w:w="0" w:type="auto"/>
        <w:tblLook w:val="01E0" w:firstRow="1" w:lastRow="1" w:firstColumn="1" w:lastColumn="1" w:noHBand="0" w:noVBand="0"/>
      </w:tblPr>
      <w:tblGrid>
        <w:gridCol w:w="281"/>
        <w:gridCol w:w="9289"/>
      </w:tblGrid>
      <w:tr w:rsidR="00BF44E2" w:rsidRPr="00BF44E2" w14:paraId="52395AEB" w14:textId="77777777" w:rsidTr="00BF44E2">
        <w:trPr>
          <w:gridBefore w:val="1"/>
          <w:wBefore w:w="281" w:type="dxa"/>
        </w:trPr>
        <w:tc>
          <w:tcPr>
            <w:tcW w:w="9289" w:type="dxa"/>
            <w:tcBorders>
              <w:top w:val="nil"/>
              <w:left w:val="nil"/>
              <w:bottom w:val="single" w:sz="4" w:space="0" w:color="auto"/>
              <w:right w:val="nil"/>
            </w:tcBorders>
          </w:tcPr>
          <w:p w14:paraId="7A4F6096" w14:textId="77777777" w:rsidR="00BF44E2" w:rsidRPr="00BF44E2" w:rsidRDefault="00BF44E2" w:rsidP="00BF44E2">
            <w:pPr>
              <w:widowControl w:val="0"/>
              <w:tabs>
                <w:tab w:val="left" w:pos="9320"/>
              </w:tabs>
              <w:autoSpaceDE w:val="0"/>
              <w:autoSpaceDN w:val="0"/>
              <w:adjustRightInd w:val="0"/>
              <w:spacing w:after="0" w:line="240" w:lineRule="auto"/>
              <w:rPr>
                <w:rFonts w:ascii="Times New Roman" w:eastAsia="Times New Roman" w:hAnsi="Times New Roman" w:cs="Times New Roman"/>
                <w:sz w:val="24"/>
                <w:szCs w:val="24"/>
              </w:rPr>
            </w:pPr>
          </w:p>
        </w:tc>
      </w:tr>
      <w:tr w:rsidR="00BF44E2" w:rsidRPr="00BF44E2" w14:paraId="2C736A4E" w14:textId="77777777" w:rsidTr="00BF44E2">
        <w:trPr>
          <w:trHeight w:val="241"/>
        </w:trPr>
        <w:tc>
          <w:tcPr>
            <w:tcW w:w="9570" w:type="dxa"/>
            <w:gridSpan w:val="2"/>
            <w:tcBorders>
              <w:top w:val="single" w:sz="4" w:space="0" w:color="auto"/>
              <w:left w:val="nil"/>
              <w:bottom w:val="nil"/>
              <w:right w:val="nil"/>
            </w:tcBorders>
            <w:hideMark/>
          </w:tcPr>
          <w:p w14:paraId="7D61CFF2" w14:textId="77777777" w:rsidR="00BF44E2" w:rsidRPr="00BF44E2" w:rsidRDefault="00BF44E2" w:rsidP="00BF44E2">
            <w:pPr>
              <w:widowControl w:val="0"/>
              <w:autoSpaceDE w:val="0"/>
              <w:autoSpaceDN w:val="0"/>
              <w:adjustRightInd w:val="0"/>
              <w:spacing w:after="0" w:line="240" w:lineRule="auto"/>
              <w:jc w:val="center"/>
              <w:rPr>
                <w:rFonts w:ascii="Times New Roman" w:eastAsia="Times New Roman" w:hAnsi="Times New Roman" w:cs="Times New Roman"/>
                <w:i/>
                <w:sz w:val="24"/>
                <w:szCs w:val="24"/>
                <w:vertAlign w:val="subscript"/>
              </w:rPr>
            </w:pPr>
            <w:r w:rsidRPr="00BF44E2">
              <w:rPr>
                <w:rFonts w:ascii="Times New Roman" w:hAnsi="Times New Roman" w:cs="Times New Roman"/>
                <w:i/>
                <w:sz w:val="24"/>
                <w:szCs w:val="24"/>
                <w:vertAlign w:val="subscript"/>
              </w:rPr>
              <w:t>(наименование юридического лица)</w:t>
            </w:r>
          </w:p>
        </w:tc>
      </w:tr>
    </w:tbl>
    <w:p w14:paraId="62C201AF" w14:textId="77777777" w:rsidR="00BF44E2" w:rsidRPr="00BF44E2" w:rsidRDefault="00BF44E2" w:rsidP="00BF44E2">
      <w:pPr>
        <w:tabs>
          <w:tab w:val="left" w:pos="5655"/>
        </w:tabs>
        <w:spacing w:after="0" w:line="240" w:lineRule="auto"/>
        <w:jc w:val="both"/>
        <w:rPr>
          <w:rFonts w:ascii="Times New Roman" w:eastAsia="Times New Roman" w:hAnsi="Times New Roman" w:cs="Times New Roman"/>
          <w:sz w:val="24"/>
          <w:szCs w:val="24"/>
        </w:rPr>
      </w:pPr>
      <w:r w:rsidRPr="00BF44E2">
        <w:rPr>
          <w:rFonts w:ascii="Times New Roman" w:hAnsi="Times New Roman" w:cs="Times New Roman"/>
          <w:sz w:val="24"/>
          <w:szCs w:val="24"/>
        </w:rPr>
        <w:t>уведомляет, что доля Российской Федерации, субъекта Российской Федерации или муниципального образования в уставном капитале юридического лица отсутствует.</w:t>
      </w:r>
    </w:p>
    <w:p w14:paraId="47C77E20" w14:textId="77777777" w:rsidR="00BF44E2" w:rsidRPr="00BF44E2" w:rsidRDefault="00BF44E2" w:rsidP="00BF44E2">
      <w:pPr>
        <w:spacing w:after="0" w:line="240" w:lineRule="auto"/>
        <w:rPr>
          <w:rFonts w:ascii="Times New Roman" w:hAnsi="Times New Roman" w:cs="Times New Roman"/>
          <w:sz w:val="24"/>
          <w:szCs w:val="24"/>
        </w:rPr>
      </w:pPr>
    </w:p>
    <w:p w14:paraId="4B3E6C83" w14:textId="7A3BD808" w:rsidR="00BF44E2" w:rsidRPr="00BF44E2" w:rsidRDefault="00BF44E2" w:rsidP="00BF44E2">
      <w:pPr>
        <w:tabs>
          <w:tab w:val="left" w:pos="851"/>
        </w:tabs>
        <w:spacing w:after="0" w:line="240" w:lineRule="auto"/>
        <w:ind w:firstLine="284"/>
        <w:rPr>
          <w:rFonts w:ascii="Times New Roman" w:hAnsi="Times New Roman" w:cs="Times New Roman"/>
          <w:sz w:val="24"/>
          <w:szCs w:val="24"/>
        </w:rPr>
      </w:pPr>
      <w:r w:rsidRPr="00BF44E2">
        <w:rPr>
          <w:rFonts w:ascii="Times New Roman" w:hAnsi="Times New Roman" w:cs="Times New Roman"/>
          <w:sz w:val="24"/>
          <w:szCs w:val="24"/>
        </w:rPr>
        <w:t>____________________</w:t>
      </w:r>
      <w:r>
        <w:rPr>
          <w:rFonts w:ascii="Times New Roman" w:hAnsi="Times New Roman" w:cs="Times New Roman"/>
          <w:sz w:val="24"/>
          <w:szCs w:val="24"/>
        </w:rPr>
        <w:t xml:space="preserve"> </w:t>
      </w:r>
      <w:r w:rsidRPr="00BF44E2">
        <w:rPr>
          <w:rFonts w:ascii="Times New Roman" w:hAnsi="Times New Roman" w:cs="Times New Roman"/>
          <w:sz w:val="24"/>
          <w:szCs w:val="24"/>
        </w:rPr>
        <w:t>_________________</w:t>
      </w:r>
      <w:r>
        <w:rPr>
          <w:rFonts w:ascii="Times New Roman" w:hAnsi="Times New Roman" w:cs="Times New Roman"/>
          <w:sz w:val="24"/>
          <w:szCs w:val="24"/>
        </w:rPr>
        <w:t xml:space="preserve"> </w:t>
      </w:r>
      <w:r w:rsidRPr="00BF44E2">
        <w:rPr>
          <w:rFonts w:ascii="Times New Roman" w:hAnsi="Times New Roman" w:cs="Times New Roman"/>
          <w:sz w:val="24"/>
          <w:szCs w:val="24"/>
        </w:rPr>
        <w:t>________________________</w:t>
      </w:r>
    </w:p>
    <w:p w14:paraId="34D5C418" w14:textId="74BA5E1E" w:rsidR="00BF44E2" w:rsidRPr="00BF44E2" w:rsidRDefault="00BF44E2" w:rsidP="00BF44E2">
      <w:pPr>
        <w:tabs>
          <w:tab w:val="left" w:pos="851"/>
        </w:tabs>
        <w:spacing w:after="0" w:line="240" w:lineRule="auto"/>
        <w:ind w:firstLine="284"/>
        <w:rPr>
          <w:rFonts w:ascii="Times New Roman" w:hAnsi="Times New Roman" w:cs="Times New Roman"/>
          <w:i/>
          <w:sz w:val="24"/>
          <w:szCs w:val="24"/>
          <w:vertAlign w:val="subscript"/>
        </w:rPr>
      </w:pPr>
      <w:r>
        <w:rPr>
          <w:rFonts w:ascii="Times New Roman" w:hAnsi="Times New Roman" w:cs="Times New Roman"/>
          <w:i/>
          <w:sz w:val="24"/>
          <w:szCs w:val="24"/>
          <w:vertAlign w:val="subscript"/>
        </w:rPr>
        <w:t xml:space="preserve"> </w:t>
      </w:r>
      <w:r w:rsidRPr="00BF44E2">
        <w:rPr>
          <w:rFonts w:ascii="Times New Roman" w:hAnsi="Times New Roman" w:cs="Times New Roman"/>
          <w:i/>
          <w:sz w:val="24"/>
          <w:szCs w:val="24"/>
          <w:vertAlign w:val="subscript"/>
        </w:rPr>
        <w:t>(наименование должности)</w:t>
      </w:r>
      <w:r>
        <w:rPr>
          <w:rFonts w:ascii="Times New Roman" w:hAnsi="Times New Roman" w:cs="Times New Roman"/>
          <w:i/>
          <w:sz w:val="24"/>
          <w:szCs w:val="24"/>
          <w:vertAlign w:val="subscript"/>
        </w:rPr>
        <w:t xml:space="preserve"> </w:t>
      </w:r>
      <w:r w:rsidRPr="00BF44E2">
        <w:rPr>
          <w:rFonts w:ascii="Times New Roman" w:hAnsi="Times New Roman" w:cs="Times New Roman"/>
          <w:i/>
          <w:sz w:val="24"/>
          <w:szCs w:val="24"/>
          <w:vertAlign w:val="subscript"/>
        </w:rPr>
        <w:t>(подпись)</w:t>
      </w:r>
      <w:r>
        <w:rPr>
          <w:rFonts w:ascii="Times New Roman" w:hAnsi="Times New Roman" w:cs="Times New Roman"/>
          <w:i/>
          <w:sz w:val="24"/>
          <w:szCs w:val="24"/>
          <w:vertAlign w:val="subscript"/>
        </w:rPr>
        <w:t xml:space="preserve"> </w:t>
      </w:r>
      <w:r w:rsidRPr="00BF44E2">
        <w:rPr>
          <w:rFonts w:ascii="Times New Roman" w:hAnsi="Times New Roman" w:cs="Times New Roman"/>
          <w:i/>
          <w:sz w:val="24"/>
          <w:szCs w:val="24"/>
          <w:vertAlign w:val="subscript"/>
        </w:rPr>
        <w:t>(Ф.И.О.)</w:t>
      </w:r>
    </w:p>
    <w:p w14:paraId="07D092C8" w14:textId="77777777" w:rsidR="00BF44E2" w:rsidRPr="00BF44E2" w:rsidRDefault="00BF44E2" w:rsidP="00BF44E2">
      <w:pPr>
        <w:tabs>
          <w:tab w:val="left" w:pos="5655"/>
        </w:tabs>
        <w:spacing w:after="0" w:line="240" w:lineRule="auto"/>
        <w:jc w:val="center"/>
        <w:rPr>
          <w:rFonts w:ascii="Times New Roman" w:hAnsi="Times New Roman" w:cs="Times New Roman"/>
          <w:b/>
          <w:sz w:val="24"/>
          <w:szCs w:val="24"/>
        </w:rPr>
      </w:pPr>
      <w:r w:rsidRPr="00BF44E2">
        <w:rPr>
          <w:rFonts w:ascii="Times New Roman" w:hAnsi="Times New Roman" w:cs="Times New Roman"/>
          <w:b/>
          <w:sz w:val="24"/>
          <w:szCs w:val="24"/>
        </w:rPr>
        <w:t>Форма 3. Опись документов</w:t>
      </w:r>
    </w:p>
    <w:p w14:paraId="679BAFC3" w14:textId="77777777" w:rsidR="00BF44E2" w:rsidRPr="00BF44E2" w:rsidRDefault="00BF44E2" w:rsidP="00BF44E2">
      <w:pPr>
        <w:tabs>
          <w:tab w:val="left" w:pos="1110"/>
        </w:tabs>
        <w:spacing w:after="0" w:line="240" w:lineRule="auto"/>
        <w:rPr>
          <w:rFonts w:ascii="Times New Roman" w:hAnsi="Times New Roman" w:cs="Times New Roman"/>
          <w:sz w:val="24"/>
          <w:szCs w:val="24"/>
        </w:rPr>
      </w:pPr>
    </w:p>
    <w:p w14:paraId="5AB2B304" w14:textId="77777777" w:rsidR="00BF44E2" w:rsidRPr="00BF44E2" w:rsidRDefault="00BF44E2" w:rsidP="00BF44E2">
      <w:pPr>
        <w:tabs>
          <w:tab w:val="left" w:pos="1110"/>
        </w:tabs>
        <w:spacing w:after="0" w:line="240" w:lineRule="auto"/>
        <w:rPr>
          <w:rFonts w:ascii="Times New Roman" w:hAnsi="Times New Roman" w:cs="Times New Roman"/>
          <w:sz w:val="24"/>
          <w:szCs w:val="24"/>
        </w:rPr>
      </w:pPr>
    </w:p>
    <w:p w14:paraId="148A7EDE" w14:textId="77777777" w:rsidR="00BF44E2" w:rsidRPr="00BF44E2" w:rsidRDefault="00BF44E2" w:rsidP="00BF44E2">
      <w:pPr>
        <w:pStyle w:val="ConsPlusNonformat"/>
        <w:jc w:val="center"/>
        <w:rPr>
          <w:rFonts w:ascii="Times New Roman" w:hAnsi="Times New Roman" w:cs="Times New Roman"/>
          <w:b/>
          <w:sz w:val="24"/>
          <w:szCs w:val="24"/>
        </w:rPr>
      </w:pPr>
      <w:r w:rsidRPr="00BF44E2">
        <w:rPr>
          <w:rFonts w:ascii="Times New Roman" w:hAnsi="Times New Roman" w:cs="Times New Roman"/>
          <w:b/>
          <w:sz w:val="24"/>
          <w:szCs w:val="24"/>
        </w:rPr>
        <w:t>ОПИСЬ ДОКУМЕНТОВ,</w:t>
      </w:r>
    </w:p>
    <w:p w14:paraId="2031B908" w14:textId="30E67E40" w:rsidR="00BF44E2" w:rsidRPr="00BF44E2" w:rsidRDefault="00BF44E2" w:rsidP="00BF44E2">
      <w:pPr>
        <w:pStyle w:val="ConsPlusNonformat"/>
        <w:jc w:val="center"/>
        <w:rPr>
          <w:rFonts w:ascii="Times New Roman" w:hAnsi="Times New Roman" w:cs="Times New Roman"/>
          <w:b/>
          <w:sz w:val="24"/>
          <w:szCs w:val="24"/>
        </w:rPr>
      </w:pPr>
      <w:r w:rsidRPr="00BF44E2">
        <w:rPr>
          <w:rFonts w:ascii="Times New Roman" w:hAnsi="Times New Roman" w:cs="Times New Roman"/>
          <w:b/>
          <w:sz w:val="24"/>
          <w:szCs w:val="24"/>
        </w:rPr>
        <w:t>представляемых для участия в</w:t>
      </w:r>
      <w:r>
        <w:rPr>
          <w:rFonts w:ascii="Times New Roman" w:hAnsi="Times New Roman" w:cs="Times New Roman"/>
          <w:b/>
          <w:sz w:val="24"/>
          <w:szCs w:val="24"/>
        </w:rPr>
        <w:t xml:space="preserve"> </w:t>
      </w:r>
      <w:r w:rsidRPr="00BF44E2">
        <w:rPr>
          <w:rFonts w:ascii="Times New Roman" w:hAnsi="Times New Roman" w:cs="Times New Roman"/>
          <w:b/>
          <w:sz w:val="24"/>
          <w:szCs w:val="24"/>
        </w:rPr>
        <w:t>аукционе в</w:t>
      </w:r>
      <w:r>
        <w:rPr>
          <w:rFonts w:ascii="Times New Roman" w:hAnsi="Times New Roman" w:cs="Times New Roman"/>
          <w:b/>
          <w:sz w:val="24"/>
          <w:szCs w:val="24"/>
        </w:rPr>
        <w:t xml:space="preserve"> </w:t>
      </w:r>
      <w:r w:rsidRPr="00BF44E2">
        <w:rPr>
          <w:rFonts w:ascii="Times New Roman" w:hAnsi="Times New Roman" w:cs="Times New Roman"/>
          <w:b/>
          <w:sz w:val="24"/>
          <w:szCs w:val="24"/>
        </w:rPr>
        <w:t>электронной форме</w:t>
      </w:r>
    </w:p>
    <w:p w14:paraId="2E942C18" w14:textId="77777777" w:rsidR="00BF44E2" w:rsidRPr="00BF44E2" w:rsidRDefault="00BF44E2" w:rsidP="00BF44E2">
      <w:pPr>
        <w:pStyle w:val="ConsPlusNonformat"/>
        <w:jc w:val="center"/>
        <w:rPr>
          <w:rFonts w:ascii="Times New Roman" w:hAnsi="Times New Roman" w:cs="Times New Roman"/>
          <w:b/>
          <w:sz w:val="24"/>
          <w:szCs w:val="24"/>
        </w:rPr>
      </w:pPr>
      <w:r w:rsidRPr="00BF44E2">
        <w:rPr>
          <w:rFonts w:ascii="Times New Roman" w:hAnsi="Times New Roman" w:cs="Times New Roman"/>
          <w:b/>
          <w:sz w:val="24"/>
          <w:szCs w:val="24"/>
        </w:rPr>
        <w:t>по продаже муниципального имущества</w:t>
      </w:r>
    </w:p>
    <w:p w14:paraId="056C5370" w14:textId="77777777" w:rsidR="00BF44E2" w:rsidRPr="00BF44E2" w:rsidRDefault="00BF44E2" w:rsidP="00BF44E2">
      <w:pPr>
        <w:pStyle w:val="ConsPlusNonformat"/>
        <w:jc w:val="center"/>
        <w:rPr>
          <w:rFonts w:ascii="Times New Roman" w:hAnsi="Times New Roman" w:cs="Times New Roman"/>
          <w:b/>
          <w:sz w:val="24"/>
          <w:szCs w:val="24"/>
        </w:rPr>
      </w:pPr>
      <w:r w:rsidRPr="00BF44E2">
        <w:rPr>
          <w:rFonts w:ascii="Times New Roman" w:hAnsi="Times New Roman" w:cs="Times New Roman"/>
          <w:b/>
          <w:sz w:val="24"/>
          <w:szCs w:val="24"/>
        </w:rPr>
        <w:t xml:space="preserve"> </w:t>
      </w:r>
    </w:p>
    <w:p w14:paraId="27C9A470" w14:textId="77777777" w:rsidR="00BF44E2" w:rsidRPr="00BF44E2" w:rsidRDefault="00BF44E2" w:rsidP="00BF44E2">
      <w:pPr>
        <w:pStyle w:val="ConsPlusNonformat"/>
        <w:jc w:val="center"/>
        <w:rPr>
          <w:rFonts w:ascii="Times New Roman" w:hAnsi="Times New Roman" w:cs="Times New Roman"/>
          <w:b/>
          <w:sz w:val="24"/>
          <w:szCs w:val="24"/>
        </w:rPr>
      </w:pPr>
    </w:p>
    <w:p w14:paraId="7DB631BA" w14:textId="56615D08" w:rsidR="00BF44E2" w:rsidRPr="00BF44E2" w:rsidRDefault="00BF44E2" w:rsidP="00BF44E2">
      <w:pPr>
        <w:pStyle w:val="ConsPlusNonformat"/>
        <w:ind w:firstLine="709"/>
        <w:jc w:val="both"/>
        <w:rPr>
          <w:rFonts w:ascii="Times New Roman" w:hAnsi="Times New Roman" w:cs="Times New Roman"/>
          <w:sz w:val="24"/>
          <w:szCs w:val="24"/>
        </w:rPr>
      </w:pPr>
      <w:r w:rsidRPr="00BF44E2">
        <w:rPr>
          <w:rFonts w:ascii="Times New Roman" w:hAnsi="Times New Roman" w:cs="Times New Roman"/>
          <w:sz w:val="24"/>
          <w:szCs w:val="24"/>
        </w:rPr>
        <w:t>Настоящим______________________________________________________________</w:t>
      </w:r>
      <w:r>
        <w:rPr>
          <w:rFonts w:ascii="Times New Roman" w:hAnsi="Times New Roman" w:cs="Times New Roman"/>
          <w:sz w:val="24"/>
          <w:szCs w:val="24"/>
        </w:rPr>
        <w:t xml:space="preserve"> </w:t>
      </w:r>
    </w:p>
    <w:p w14:paraId="519EB2FE" w14:textId="1BA29803" w:rsidR="00BF44E2" w:rsidRPr="00BF44E2" w:rsidRDefault="00BF44E2" w:rsidP="00BF44E2">
      <w:pPr>
        <w:spacing w:after="0" w:line="240" w:lineRule="auto"/>
        <w:jc w:val="center"/>
        <w:rPr>
          <w:rFonts w:ascii="Times New Roman" w:hAnsi="Times New Roman" w:cs="Times New Roman"/>
          <w:i/>
          <w:sz w:val="24"/>
          <w:szCs w:val="24"/>
          <w:vertAlign w:val="subscript"/>
        </w:rPr>
      </w:pPr>
      <w:r>
        <w:rPr>
          <w:rFonts w:ascii="Times New Roman" w:hAnsi="Times New Roman" w:cs="Times New Roman"/>
          <w:i/>
          <w:sz w:val="24"/>
          <w:szCs w:val="24"/>
          <w:vertAlign w:val="subscript"/>
        </w:rPr>
        <w:t xml:space="preserve"> </w:t>
      </w:r>
      <w:r w:rsidRPr="00BF44E2">
        <w:rPr>
          <w:rFonts w:ascii="Times New Roman" w:hAnsi="Times New Roman" w:cs="Times New Roman"/>
          <w:i/>
          <w:sz w:val="24"/>
          <w:szCs w:val="24"/>
          <w:vertAlign w:val="subscript"/>
        </w:rPr>
        <w:t>(полное наименование юридического лица или Ф.И.О. физического лица, подающего заявку)</w:t>
      </w:r>
    </w:p>
    <w:p w14:paraId="50458EDE" w14:textId="77777777" w:rsidR="00BF44E2" w:rsidRPr="00BF44E2" w:rsidRDefault="00BF44E2" w:rsidP="00BF44E2">
      <w:pPr>
        <w:pStyle w:val="ConsPlusNonformat"/>
        <w:jc w:val="both"/>
        <w:rPr>
          <w:rFonts w:ascii="Times New Roman" w:hAnsi="Times New Roman" w:cs="Times New Roman"/>
          <w:sz w:val="24"/>
          <w:szCs w:val="24"/>
        </w:rPr>
      </w:pPr>
      <w:r w:rsidRPr="00BF44E2">
        <w:rPr>
          <w:rFonts w:ascii="Times New Roman" w:hAnsi="Times New Roman" w:cs="Times New Roman"/>
          <w:sz w:val="24"/>
          <w:szCs w:val="24"/>
        </w:rPr>
        <w:t xml:space="preserve"> в лице____________________________________________________, действующего(ей) на основании ________________________________________________________подтверждает,</w:t>
      </w:r>
    </w:p>
    <w:p w14:paraId="1786B743" w14:textId="07073702" w:rsidR="00BF44E2" w:rsidRPr="00BF44E2" w:rsidRDefault="00BF44E2" w:rsidP="00BF44E2">
      <w:pPr>
        <w:pStyle w:val="ConsPlusNonformat"/>
        <w:jc w:val="both"/>
        <w:rPr>
          <w:rFonts w:ascii="Times New Roman" w:hAnsi="Times New Roman" w:cs="Times New Roman"/>
          <w:sz w:val="24"/>
          <w:szCs w:val="24"/>
        </w:rPr>
      </w:pPr>
      <w:r w:rsidRPr="00BF44E2">
        <w:rPr>
          <w:rFonts w:ascii="Times New Roman" w:hAnsi="Times New Roman" w:cs="Times New Roman"/>
          <w:sz w:val="24"/>
          <w:szCs w:val="24"/>
        </w:rPr>
        <w:t>что для участия в аукционе</w:t>
      </w:r>
      <w:r>
        <w:rPr>
          <w:rFonts w:ascii="Times New Roman" w:hAnsi="Times New Roman" w:cs="Times New Roman"/>
          <w:sz w:val="24"/>
          <w:szCs w:val="24"/>
        </w:rPr>
        <w:t xml:space="preserve"> </w:t>
      </w:r>
      <w:r w:rsidRPr="00BF44E2">
        <w:rPr>
          <w:rFonts w:ascii="Times New Roman" w:hAnsi="Times New Roman" w:cs="Times New Roman"/>
          <w:sz w:val="24"/>
          <w:szCs w:val="24"/>
        </w:rPr>
        <w:t>в электронной форме по продаже муниципального имущества представляются нижеперечисленные документы.</w:t>
      </w:r>
    </w:p>
    <w:p w14:paraId="26314C4D" w14:textId="77777777" w:rsidR="00BF44E2" w:rsidRPr="00BF44E2" w:rsidRDefault="00BF44E2" w:rsidP="00BF44E2">
      <w:pPr>
        <w:pStyle w:val="ConsPlusNormal"/>
        <w:jc w:val="both"/>
        <w:rPr>
          <w:rFonts w:ascii="Times New Roman" w:hAnsi="Times New Roman" w:cs="Times New Roman"/>
          <w:highlight w:val="red"/>
        </w:rPr>
      </w:pPr>
    </w:p>
    <w:tbl>
      <w:tblPr>
        <w:tblW w:w="9345" w:type="dxa"/>
        <w:tblInd w:w="27" w:type="dxa"/>
        <w:tblLayout w:type="fixed"/>
        <w:tblCellMar>
          <w:left w:w="70" w:type="dxa"/>
          <w:right w:w="70" w:type="dxa"/>
        </w:tblCellMar>
        <w:tblLook w:val="04A0" w:firstRow="1" w:lastRow="0" w:firstColumn="1" w:lastColumn="0" w:noHBand="0" w:noVBand="1"/>
      </w:tblPr>
      <w:tblGrid>
        <w:gridCol w:w="913"/>
        <w:gridCol w:w="6540"/>
        <w:gridCol w:w="1892"/>
      </w:tblGrid>
      <w:tr w:rsidR="00BF44E2" w:rsidRPr="00BF44E2" w14:paraId="725A8443" w14:textId="77777777" w:rsidTr="00BF44E2">
        <w:trPr>
          <w:cantSplit/>
          <w:trHeight w:val="653"/>
        </w:trPr>
        <w:tc>
          <w:tcPr>
            <w:tcW w:w="913" w:type="dxa"/>
            <w:tcBorders>
              <w:top w:val="single" w:sz="6" w:space="0" w:color="auto"/>
              <w:left w:val="single" w:sz="6" w:space="0" w:color="auto"/>
              <w:bottom w:val="single" w:sz="6" w:space="0" w:color="auto"/>
              <w:right w:val="single" w:sz="6" w:space="0" w:color="auto"/>
            </w:tcBorders>
            <w:vAlign w:val="center"/>
            <w:hideMark/>
          </w:tcPr>
          <w:p w14:paraId="4C48D9F9" w14:textId="3D3E1522" w:rsidR="00BF44E2" w:rsidRPr="00BF44E2" w:rsidRDefault="00BF44E2" w:rsidP="00BF44E2">
            <w:pPr>
              <w:pStyle w:val="ConsPlusNormal"/>
              <w:jc w:val="center"/>
              <w:rPr>
                <w:rFonts w:ascii="Times New Roman" w:hAnsi="Times New Roman" w:cs="Times New Roman"/>
                <w:lang w:eastAsia="en-US"/>
              </w:rPr>
            </w:pPr>
            <w:r w:rsidRPr="00BF44E2">
              <w:rPr>
                <w:rFonts w:ascii="Times New Roman" w:hAnsi="Times New Roman" w:cs="Times New Roman"/>
                <w:lang w:eastAsia="en-US"/>
              </w:rPr>
              <w:lastRenderedPageBreak/>
              <w:t>№</w:t>
            </w:r>
            <w:r>
              <w:rPr>
                <w:rFonts w:ascii="Times New Roman" w:hAnsi="Times New Roman" w:cs="Times New Roman"/>
                <w:lang w:eastAsia="en-US"/>
              </w:rPr>
              <w:t xml:space="preserve"> </w:t>
            </w:r>
            <w:r w:rsidRPr="00BF44E2">
              <w:rPr>
                <w:rFonts w:ascii="Times New Roman" w:hAnsi="Times New Roman" w:cs="Times New Roman"/>
                <w:lang w:eastAsia="en-US"/>
              </w:rPr>
              <w:t>п/п</w:t>
            </w:r>
          </w:p>
        </w:tc>
        <w:tc>
          <w:tcPr>
            <w:tcW w:w="6542" w:type="dxa"/>
            <w:tcBorders>
              <w:top w:val="single" w:sz="6" w:space="0" w:color="auto"/>
              <w:left w:val="single" w:sz="6" w:space="0" w:color="auto"/>
              <w:bottom w:val="single" w:sz="6" w:space="0" w:color="auto"/>
              <w:right w:val="single" w:sz="6" w:space="0" w:color="auto"/>
            </w:tcBorders>
            <w:vAlign w:val="center"/>
            <w:hideMark/>
          </w:tcPr>
          <w:p w14:paraId="21DF018C" w14:textId="77777777" w:rsidR="00BF44E2" w:rsidRPr="00BF44E2" w:rsidRDefault="00BF44E2" w:rsidP="00BF44E2">
            <w:pPr>
              <w:pStyle w:val="ConsPlusNormal"/>
              <w:jc w:val="center"/>
              <w:rPr>
                <w:rFonts w:ascii="Times New Roman" w:hAnsi="Times New Roman" w:cs="Times New Roman"/>
                <w:lang w:eastAsia="en-US"/>
              </w:rPr>
            </w:pPr>
            <w:r w:rsidRPr="00BF44E2">
              <w:rPr>
                <w:rFonts w:ascii="Times New Roman" w:hAnsi="Times New Roman" w:cs="Times New Roman"/>
                <w:lang w:eastAsia="en-US"/>
              </w:rPr>
              <w:t>Наименование</w:t>
            </w:r>
          </w:p>
        </w:tc>
        <w:tc>
          <w:tcPr>
            <w:tcW w:w="1893" w:type="dxa"/>
            <w:tcBorders>
              <w:top w:val="single" w:sz="6" w:space="0" w:color="auto"/>
              <w:left w:val="single" w:sz="6" w:space="0" w:color="auto"/>
              <w:bottom w:val="single" w:sz="6" w:space="0" w:color="auto"/>
              <w:right w:val="single" w:sz="6" w:space="0" w:color="auto"/>
            </w:tcBorders>
            <w:vAlign w:val="center"/>
            <w:hideMark/>
          </w:tcPr>
          <w:p w14:paraId="034B1468" w14:textId="77777777" w:rsidR="00BF44E2" w:rsidRPr="00BF44E2" w:rsidRDefault="00BF44E2" w:rsidP="00BF44E2">
            <w:pPr>
              <w:pStyle w:val="ConsPlusNormal"/>
              <w:jc w:val="center"/>
              <w:rPr>
                <w:rFonts w:ascii="Times New Roman" w:hAnsi="Times New Roman" w:cs="Times New Roman"/>
                <w:lang w:eastAsia="en-US"/>
              </w:rPr>
            </w:pPr>
            <w:r w:rsidRPr="00BF44E2">
              <w:rPr>
                <w:rFonts w:ascii="Times New Roman" w:hAnsi="Times New Roman" w:cs="Times New Roman"/>
                <w:lang w:eastAsia="en-US"/>
              </w:rPr>
              <w:t>Количество листов</w:t>
            </w:r>
          </w:p>
        </w:tc>
      </w:tr>
      <w:tr w:rsidR="00BF44E2" w:rsidRPr="00BF44E2" w14:paraId="191CCDD9" w14:textId="77777777" w:rsidTr="00BF44E2">
        <w:trPr>
          <w:cantSplit/>
          <w:trHeight w:val="653"/>
        </w:trPr>
        <w:tc>
          <w:tcPr>
            <w:tcW w:w="913" w:type="dxa"/>
            <w:tcBorders>
              <w:top w:val="single" w:sz="6" w:space="0" w:color="auto"/>
              <w:left w:val="single" w:sz="6" w:space="0" w:color="auto"/>
              <w:bottom w:val="single" w:sz="6" w:space="0" w:color="auto"/>
              <w:right w:val="single" w:sz="6" w:space="0" w:color="auto"/>
            </w:tcBorders>
          </w:tcPr>
          <w:p w14:paraId="1590FE2C" w14:textId="77777777" w:rsidR="00BF44E2" w:rsidRPr="00BF44E2" w:rsidRDefault="00BF44E2" w:rsidP="00BF44E2">
            <w:pPr>
              <w:pStyle w:val="ConsPlusNormal"/>
              <w:numPr>
                <w:ilvl w:val="0"/>
                <w:numId w:val="21"/>
              </w:numPr>
              <w:adjustRightInd w:val="0"/>
              <w:contextualSpacing/>
              <w:jc w:val="center"/>
              <w:rPr>
                <w:rFonts w:ascii="Times New Roman" w:hAnsi="Times New Roman" w:cs="Times New Roman"/>
                <w:lang w:eastAsia="en-US"/>
              </w:rPr>
            </w:pPr>
          </w:p>
        </w:tc>
        <w:tc>
          <w:tcPr>
            <w:tcW w:w="6542" w:type="dxa"/>
            <w:tcBorders>
              <w:top w:val="single" w:sz="6" w:space="0" w:color="auto"/>
              <w:left w:val="single" w:sz="6" w:space="0" w:color="auto"/>
              <w:bottom w:val="single" w:sz="6" w:space="0" w:color="auto"/>
              <w:right w:val="single" w:sz="6" w:space="0" w:color="auto"/>
            </w:tcBorders>
          </w:tcPr>
          <w:p w14:paraId="7673A3BD" w14:textId="77777777" w:rsidR="00BF44E2" w:rsidRPr="00BF44E2" w:rsidRDefault="00BF44E2" w:rsidP="00BF44E2">
            <w:pPr>
              <w:pStyle w:val="ConsPlusNormal"/>
              <w:jc w:val="both"/>
              <w:rPr>
                <w:rFonts w:ascii="Times New Roman" w:hAnsi="Times New Roman" w:cs="Times New Roman"/>
                <w:lang w:eastAsia="en-US"/>
              </w:rPr>
            </w:pPr>
          </w:p>
        </w:tc>
        <w:tc>
          <w:tcPr>
            <w:tcW w:w="1893" w:type="dxa"/>
            <w:tcBorders>
              <w:top w:val="single" w:sz="6" w:space="0" w:color="auto"/>
              <w:left w:val="single" w:sz="6" w:space="0" w:color="auto"/>
              <w:bottom w:val="single" w:sz="6" w:space="0" w:color="auto"/>
              <w:right w:val="single" w:sz="6" w:space="0" w:color="auto"/>
            </w:tcBorders>
          </w:tcPr>
          <w:p w14:paraId="4D5D8DFC" w14:textId="77777777" w:rsidR="00BF44E2" w:rsidRPr="00BF44E2" w:rsidRDefault="00BF44E2" w:rsidP="00BF44E2">
            <w:pPr>
              <w:pStyle w:val="ConsPlusNormal"/>
              <w:jc w:val="center"/>
              <w:rPr>
                <w:rFonts w:ascii="Times New Roman" w:hAnsi="Times New Roman" w:cs="Times New Roman"/>
                <w:lang w:eastAsia="en-US"/>
              </w:rPr>
            </w:pPr>
          </w:p>
        </w:tc>
      </w:tr>
      <w:tr w:rsidR="00BF44E2" w:rsidRPr="00BF44E2" w14:paraId="0D614DF6" w14:textId="77777777" w:rsidTr="00BF44E2">
        <w:trPr>
          <w:cantSplit/>
          <w:trHeight w:val="480"/>
        </w:trPr>
        <w:tc>
          <w:tcPr>
            <w:tcW w:w="913" w:type="dxa"/>
            <w:tcBorders>
              <w:top w:val="single" w:sz="6" w:space="0" w:color="auto"/>
              <w:left w:val="single" w:sz="6" w:space="0" w:color="auto"/>
              <w:bottom w:val="single" w:sz="6" w:space="0" w:color="auto"/>
              <w:right w:val="single" w:sz="6" w:space="0" w:color="auto"/>
            </w:tcBorders>
          </w:tcPr>
          <w:p w14:paraId="0111B462" w14:textId="77777777" w:rsidR="00BF44E2" w:rsidRPr="00BF44E2" w:rsidRDefault="00BF44E2" w:rsidP="00BF44E2">
            <w:pPr>
              <w:pStyle w:val="ConsPlusNormal"/>
              <w:numPr>
                <w:ilvl w:val="0"/>
                <w:numId w:val="21"/>
              </w:numPr>
              <w:adjustRightInd w:val="0"/>
              <w:contextualSpacing/>
              <w:jc w:val="center"/>
              <w:rPr>
                <w:rFonts w:ascii="Times New Roman" w:hAnsi="Times New Roman" w:cs="Times New Roman"/>
                <w:lang w:eastAsia="en-US"/>
              </w:rPr>
            </w:pPr>
          </w:p>
        </w:tc>
        <w:tc>
          <w:tcPr>
            <w:tcW w:w="6542" w:type="dxa"/>
            <w:tcBorders>
              <w:top w:val="single" w:sz="6" w:space="0" w:color="auto"/>
              <w:left w:val="single" w:sz="6" w:space="0" w:color="auto"/>
              <w:bottom w:val="single" w:sz="6" w:space="0" w:color="auto"/>
              <w:right w:val="single" w:sz="6" w:space="0" w:color="auto"/>
            </w:tcBorders>
          </w:tcPr>
          <w:p w14:paraId="1F41D012" w14:textId="77777777" w:rsidR="00BF44E2" w:rsidRPr="00BF44E2" w:rsidRDefault="00BF44E2" w:rsidP="00BF44E2">
            <w:pPr>
              <w:pStyle w:val="ConsPlusNormal"/>
              <w:jc w:val="both"/>
              <w:rPr>
                <w:rFonts w:ascii="Times New Roman" w:hAnsi="Times New Roman" w:cs="Times New Roman"/>
                <w:lang w:eastAsia="en-US"/>
              </w:rPr>
            </w:pPr>
          </w:p>
        </w:tc>
        <w:tc>
          <w:tcPr>
            <w:tcW w:w="1893" w:type="dxa"/>
            <w:tcBorders>
              <w:top w:val="single" w:sz="6" w:space="0" w:color="auto"/>
              <w:left w:val="single" w:sz="6" w:space="0" w:color="auto"/>
              <w:bottom w:val="single" w:sz="6" w:space="0" w:color="auto"/>
              <w:right w:val="single" w:sz="6" w:space="0" w:color="auto"/>
            </w:tcBorders>
          </w:tcPr>
          <w:p w14:paraId="3AD80C6C" w14:textId="77777777" w:rsidR="00BF44E2" w:rsidRPr="00BF44E2" w:rsidRDefault="00BF44E2" w:rsidP="00BF44E2">
            <w:pPr>
              <w:pStyle w:val="ConsPlusNormal"/>
              <w:jc w:val="center"/>
              <w:rPr>
                <w:rFonts w:ascii="Times New Roman" w:hAnsi="Times New Roman" w:cs="Times New Roman"/>
                <w:lang w:eastAsia="en-US"/>
              </w:rPr>
            </w:pPr>
          </w:p>
        </w:tc>
      </w:tr>
      <w:tr w:rsidR="00BF44E2" w:rsidRPr="00BF44E2" w14:paraId="753516F9" w14:textId="77777777" w:rsidTr="00BF44E2">
        <w:trPr>
          <w:cantSplit/>
          <w:trHeight w:val="580"/>
        </w:trPr>
        <w:tc>
          <w:tcPr>
            <w:tcW w:w="913" w:type="dxa"/>
            <w:tcBorders>
              <w:top w:val="single" w:sz="6" w:space="0" w:color="auto"/>
              <w:left w:val="single" w:sz="6" w:space="0" w:color="auto"/>
              <w:bottom w:val="single" w:sz="6" w:space="0" w:color="auto"/>
              <w:right w:val="single" w:sz="6" w:space="0" w:color="auto"/>
            </w:tcBorders>
            <w:hideMark/>
          </w:tcPr>
          <w:p w14:paraId="68F89382" w14:textId="77777777" w:rsidR="00BF44E2" w:rsidRPr="00BF44E2" w:rsidRDefault="00BF44E2" w:rsidP="00BF44E2">
            <w:pPr>
              <w:pStyle w:val="ConsPlusNormal"/>
              <w:jc w:val="center"/>
              <w:rPr>
                <w:rFonts w:ascii="Times New Roman" w:hAnsi="Times New Roman" w:cs="Times New Roman"/>
                <w:lang w:eastAsia="en-US"/>
              </w:rPr>
            </w:pPr>
            <w:r w:rsidRPr="00BF44E2">
              <w:rPr>
                <w:rFonts w:ascii="Times New Roman" w:hAnsi="Times New Roman" w:cs="Times New Roman"/>
                <w:lang w:eastAsia="en-US"/>
              </w:rPr>
              <w:t>….</w:t>
            </w:r>
          </w:p>
        </w:tc>
        <w:tc>
          <w:tcPr>
            <w:tcW w:w="6542" w:type="dxa"/>
            <w:tcBorders>
              <w:top w:val="single" w:sz="6" w:space="0" w:color="auto"/>
              <w:left w:val="single" w:sz="6" w:space="0" w:color="auto"/>
              <w:bottom w:val="single" w:sz="6" w:space="0" w:color="auto"/>
              <w:right w:val="single" w:sz="6" w:space="0" w:color="auto"/>
            </w:tcBorders>
          </w:tcPr>
          <w:p w14:paraId="233FC476" w14:textId="77777777" w:rsidR="00BF44E2" w:rsidRPr="00BF44E2" w:rsidRDefault="00BF44E2" w:rsidP="00BF44E2">
            <w:pPr>
              <w:pStyle w:val="afc"/>
              <w:tabs>
                <w:tab w:val="left" w:pos="993"/>
              </w:tabs>
              <w:contextualSpacing/>
              <w:outlineLvl w:val="0"/>
              <w:rPr>
                <w:sz w:val="24"/>
                <w:szCs w:val="24"/>
                <w:lang w:eastAsia="en-US"/>
              </w:rPr>
            </w:pPr>
          </w:p>
        </w:tc>
        <w:tc>
          <w:tcPr>
            <w:tcW w:w="1893" w:type="dxa"/>
            <w:tcBorders>
              <w:top w:val="single" w:sz="6" w:space="0" w:color="auto"/>
              <w:left w:val="single" w:sz="6" w:space="0" w:color="auto"/>
              <w:bottom w:val="single" w:sz="6" w:space="0" w:color="auto"/>
              <w:right w:val="single" w:sz="6" w:space="0" w:color="auto"/>
            </w:tcBorders>
          </w:tcPr>
          <w:p w14:paraId="60609B5D" w14:textId="77777777" w:rsidR="00BF44E2" w:rsidRPr="00BF44E2" w:rsidRDefault="00BF44E2" w:rsidP="00BF44E2">
            <w:pPr>
              <w:pStyle w:val="ConsPlusNormal"/>
              <w:jc w:val="center"/>
              <w:rPr>
                <w:rFonts w:ascii="Times New Roman" w:hAnsi="Times New Roman" w:cs="Times New Roman"/>
                <w:lang w:eastAsia="en-US"/>
              </w:rPr>
            </w:pPr>
          </w:p>
        </w:tc>
      </w:tr>
    </w:tbl>
    <w:p w14:paraId="10BF46A5" w14:textId="77777777" w:rsidR="00BF44E2" w:rsidRPr="00BF44E2" w:rsidRDefault="00BF44E2" w:rsidP="00BF44E2">
      <w:pPr>
        <w:pStyle w:val="af8"/>
        <w:spacing w:after="0"/>
        <w:contextualSpacing/>
        <w:jc w:val="right"/>
        <w:outlineLvl w:val="0"/>
        <w:rPr>
          <w:b/>
          <w:bCs/>
          <w:sz w:val="24"/>
          <w:szCs w:val="24"/>
        </w:rPr>
      </w:pPr>
    </w:p>
    <w:p w14:paraId="1505E8E8" w14:textId="77777777" w:rsidR="00BF44E2" w:rsidRPr="00BF44E2" w:rsidRDefault="00BF44E2" w:rsidP="00BF44E2">
      <w:pPr>
        <w:tabs>
          <w:tab w:val="left" w:pos="851"/>
        </w:tabs>
        <w:spacing w:after="0" w:line="240" w:lineRule="auto"/>
        <w:ind w:firstLine="284"/>
        <w:rPr>
          <w:rFonts w:ascii="Times New Roman" w:hAnsi="Times New Roman" w:cs="Times New Roman"/>
          <w:b/>
          <w:sz w:val="24"/>
          <w:szCs w:val="24"/>
        </w:rPr>
      </w:pPr>
    </w:p>
    <w:p w14:paraId="1EC4D244" w14:textId="77777777" w:rsidR="00BF44E2" w:rsidRPr="00BF44E2" w:rsidRDefault="00BF44E2" w:rsidP="00BF44E2">
      <w:pPr>
        <w:tabs>
          <w:tab w:val="left" w:pos="851"/>
        </w:tabs>
        <w:spacing w:after="0" w:line="240" w:lineRule="auto"/>
        <w:ind w:firstLine="284"/>
        <w:rPr>
          <w:rFonts w:ascii="Times New Roman" w:hAnsi="Times New Roman" w:cs="Times New Roman"/>
          <w:b/>
          <w:sz w:val="24"/>
          <w:szCs w:val="24"/>
        </w:rPr>
      </w:pPr>
    </w:p>
    <w:p w14:paraId="7FC34734" w14:textId="77777777" w:rsidR="00BF44E2" w:rsidRPr="00BF44E2" w:rsidRDefault="00BF44E2" w:rsidP="00BF44E2">
      <w:pPr>
        <w:tabs>
          <w:tab w:val="left" w:pos="851"/>
        </w:tabs>
        <w:spacing w:after="0" w:line="240" w:lineRule="auto"/>
        <w:ind w:firstLine="284"/>
        <w:rPr>
          <w:rFonts w:ascii="Times New Roman" w:hAnsi="Times New Roman" w:cs="Times New Roman"/>
          <w:b/>
          <w:sz w:val="24"/>
          <w:szCs w:val="24"/>
        </w:rPr>
      </w:pPr>
    </w:p>
    <w:p w14:paraId="018F8131" w14:textId="77777777" w:rsidR="00BF44E2" w:rsidRPr="00BF44E2" w:rsidRDefault="00BF44E2" w:rsidP="00BF44E2">
      <w:pPr>
        <w:tabs>
          <w:tab w:val="left" w:pos="851"/>
        </w:tabs>
        <w:spacing w:after="0" w:line="240" w:lineRule="auto"/>
        <w:ind w:firstLine="284"/>
        <w:rPr>
          <w:rFonts w:ascii="Times New Roman" w:hAnsi="Times New Roman" w:cs="Times New Roman"/>
          <w:b/>
          <w:sz w:val="24"/>
          <w:szCs w:val="24"/>
        </w:rPr>
      </w:pPr>
    </w:p>
    <w:p w14:paraId="795BEC78" w14:textId="54BB6EE1" w:rsidR="00BF44E2" w:rsidRPr="00BF44E2" w:rsidRDefault="00BF44E2" w:rsidP="00BF44E2">
      <w:pPr>
        <w:tabs>
          <w:tab w:val="left" w:pos="851"/>
        </w:tabs>
        <w:spacing w:after="0" w:line="240" w:lineRule="auto"/>
        <w:ind w:firstLine="284"/>
        <w:rPr>
          <w:rFonts w:ascii="Times New Roman" w:hAnsi="Times New Roman" w:cs="Times New Roman"/>
          <w:sz w:val="24"/>
          <w:szCs w:val="24"/>
        </w:rPr>
      </w:pPr>
      <w:r w:rsidRPr="00BF44E2">
        <w:rPr>
          <w:rFonts w:ascii="Times New Roman" w:hAnsi="Times New Roman" w:cs="Times New Roman"/>
          <w:sz w:val="24"/>
          <w:szCs w:val="24"/>
        </w:rPr>
        <w:t>____________________</w:t>
      </w:r>
      <w:r>
        <w:rPr>
          <w:rFonts w:ascii="Times New Roman" w:hAnsi="Times New Roman" w:cs="Times New Roman"/>
          <w:sz w:val="24"/>
          <w:szCs w:val="24"/>
        </w:rPr>
        <w:t xml:space="preserve"> </w:t>
      </w:r>
      <w:r w:rsidRPr="00BF44E2">
        <w:rPr>
          <w:rFonts w:ascii="Times New Roman" w:hAnsi="Times New Roman" w:cs="Times New Roman"/>
          <w:sz w:val="24"/>
          <w:szCs w:val="24"/>
        </w:rPr>
        <w:t>_________________</w:t>
      </w:r>
      <w:r>
        <w:rPr>
          <w:rFonts w:ascii="Times New Roman" w:hAnsi="Times New Roman" w:cs="Times New Roman"/>
          <w:sz w:val="24"/>
          <w:szCs w:val="24"/>
        </w:rPr>
        <w:t xml:space="preserve"> </w:t>
      </w:r>
      <w:r w:rsidRPr="00BF44E2">
        <w:rPr>
          <w:rFonts w:ascii="Times New Roman" w:hAnsi="Times New Roman" w:cs="Times New Roman"/>
          <w:sz w:val="24"/>
          <w:szCs w:val="24"/>
        </w:rPr>
        <w:t>________________________</w:t>
      </w:r>
    </w:p>
    <w:p w14:paraId="568BB639" w14:textId="68E0098A" w:rsidR="00BF44E2" w:rsidRPr="00BF44E2" w:rsidRDefault="00BF44E2" w:rsidP="00BF44E2">
      <w:pPr>
        <w:tabs>
          <w:tab w:val="left" w:pos="851"/>
        </w:tabs>
        <w:spacing w:after="0" w:line="240" w:lineRule="auto"/>
        <w:ind w:firstLine="284"/>
        <w:rPr>
          <w:rFonts w:ascii="Times New Roman" w:hAnsi="Times New Roman" w:cs="Times New Roman"/>
          <w:i/>
          <w:sz w:val="24"/>
          <w:szCs w:val="24"/>
          <w:vertAlign w:val="subscript"/>
        </w:rPr>
      </w:pPr>
      <w:r>
        <w:rPr>
          <w:rFonts w:ascii="Times New Roman" w:hAnsi="Times New Roman" w:cs="Times New Roman"/>
          <w:i/>
          <w:sz w:val="24"/>
          <w:szCs w:val="24"/>
          <w:vertAlign w:val="subscript"/>
        </w:rPr>
        <w:t xml:space="preserve"> </w:t>
      </w:r>
      <w:r w:rsidRPr="00BF44E2">
        <w:rPr>
          <w:rFonts w:ascii="Times New Roman" w:hAnsi="Times New Roman" w:cs="Times New Roman"/>
          <w:i/>
          <w:sz w:val="24"/>
          <w:szCs w:val="24"/>
          <w:vertAlign w:val="subscript"/>
        </w:rPr>
        <w:t>(наименование должности)</w:t>
      </w:r>
      <w:r>
        <w:rPr>
          <w:rFonts w:ascii="Times New Roman" w:hAnsi="Times New Roman" w:cs="Times New Roman"/>
          <w:i/>
          <w:sz w:val="24"/>
          <w:szCs w:val="24"/>
          <w:vertAlign w:val="subscript"/>
        </w:rPr>
        <w:t xml:space="preserve"> </w:t>
      </w:r>
      <w:r w:rsidRPr="00BF44E2">
        <w:rPr>
          <w:rFonts w:ascii="Times New Roman" w:hAnsi="Times New Roman" w:cs="Times New Roman"/>
          <w:i/>
          <w:sz w:val="24"/>
          <w:szCs w:val="24"/>
          <w:vertAlign w:val="subscript"/>
        </w:rPr>
        <w:t>(подпись)</w:t>
      </w:r>
      <w:r>
        <w:rPr>
          <w:rFonts w:ascii="Times New Roman" w:hAnsi="Times New Roman" w:cs="Times New Roman"/>
          <w:i/>
          <w:sz w:val="24"/>
          <w:szCs w:val="24"/>
          <w:vertAlign w:val="subscript"/>
        </w:rPr>
        <w:t xml:space="preserve"> </w:t>
      </w:r>
      <w:r w:rsidRPr="00BF44E2">
        <w:rPr>
          <w:rFonts w:ascii="Times New Roman" w:hAnsi="Times New Roman" w:cs="Times New Roman"/>
          <w:i/>
          <w:sz w:val="24"/>
          <w:szCs w:val="24"/>
          <w:vertAlign w:val="subscript"/>
        </w:rPr>
        <w:t>(Ф.И.О.)</w:t>
      </w:r>
    </w:p>
    <w:p w14:paraId="48DA8D09" w14:textId="77777777" w:rsidR="00BF44E2" w:rsidRPr="00BF44E2" w:rsidRDefault="00BF44E2" w:rsidP="00BF44E2">
      <w:pPr>
        <w:spacing w:after="0" w:line="240" w:lineRule="auto"/>
        <w:rPr>
          <w:rFonts w:ascii="Times New Roman" w:hAnsi="Times New Roman" w:cs="Times New Roman"/>
          <w:sz w:val="24"/>
          <w:szCs w:val="24"/>
        </w:rPr>
      </w:pPr>
    </w:p>
    <w:p w14:paraId="0361746E" w14:textId="77777777" w:rsidR="00BF44E2" w:rsidRPr="00BF44E2" w:rsidRDefault="00BF44E2" w:rsidP="00BF44E2">
      <w:pPr>
        <w:spacing w:after="0" w:line="240" w:lineRule="auto"/>
        <w:jc w:val="right"/>
        <w:rPr>
          <w:rFonts w:ascii="Times New Roman" w:hAnsi="Times New Roman" w:cs="Times New Roman"/>
          <w:sz w:val="24"/>
          <w:szCs w:val="24"/>
        </w:rPr>
      </w:pPr>
      <w:r w:rsidRPr="00BF44E2">
        <w:rPr>
          <w:rFonts w:ascii="Times New Roman" w:hAnsi="Times New Roman" w:cs="Times New Roman"/>
          <w:sz w:val="24"/>
          <w:szCs w:val="24"/>
        </w:rPr>
        <w:t>Приложение № 2 к извещению</w:t>
      </w:r>
    </w:p>
    <w:p w14:paraId="4CBC517D" w14:textId="77777777" w:rsidR="00BF44E2" w:rsidRPr="00BF44E2" w:rsidRDefault="00BF44E2" w:rsidP="00BF44E2">
      <w:pPr>
        <w:spacing w:after="0" w:line="240" w:lineRule="auto"/>
        <w:jc w:val="right"/>
        <w:rPr>
          <w:rFonts w:ascii="Times New Roman" w:hAnsi="Times New Roman" w:cs="Times New Roman"/>
          <w:sz w:val="24"/>
          <w:szCs w:val="24"/>
        </w:rPr>
      </w:pPr>
      <w:r w:rsidRPr="00BF44E2">
        <w:rPr>
          <w:rFonts w:ascii="Times New Roman" w:hAnsi="Times New Roman" w:cs="Times New Roman"/>
          <w:sz w:val="24"/>
          <w:szCs w:val="24"/>
        </w:rPr>
        <w:t>Администрации Каширского муниципального района Воронежской области</w:t>
      </w:r>
    </w:p>
    <w:p w14:paraId="6F8F04B8" w14:textId="060F4270" w:rsidR="00BF44E2" w:rsidRPr="00BF44E2" w:rsidRDefault="00BF44E2" w:rsidP="00BF44E2">
      <w:pPr>
        <w:spacing w:after="0" w:line="240" w:lineRule="auto"/>
        <w:jc w:val="right"/>
        <w:rPr>
          <w:rFonts w:ascii="Times New Roman" w:hAnsi="Times New Roman" w:cs="Times New Roman"/>
          <w:sz w:val="24"/>
          <w:szCs w:val="24"/>
        </w:rPr>
      </w:pPr>
      <w:r w:rsidRPr="00BF44E2">
        <w:rPr>
          <w:rFonts w:ascii="Times New Roman" w:hAnsi="Times New Roman" w:cs="Times New Roman"/>
          <w:sz w:val="24"/>
          <w:szCs w:val="24"/>
        </w:rPr>
        <w:t>о проведении</w:t>
      </w:r>
      <w:r>
        <w:rPr>
          <w:rFonts w:ascii="Times New Roman" w:hAnsi="Times New Roman" w:cs="Times New Roman"/>
          <w:sz w:val="24"/>
          <w:szCs w:val="24"/>
        </w:rPr>
        <w:t xml:space="preserve"> </w:t>
      </w:r>
      <w:r w:rsidRPr="00BF44E2">
        <w:rPr>
          <w:rFonts w:ascii="Times New Roman" w:hAnsi="Times New Roman" w:cs="Times New Roman"/>
          <w:sz w:val="24"/>
          <w:szCs w:val="24"/>
        </w:rPr>
        <w:t>аукциона в электронной форме</w:t>
      </w:r>
      <w:r>
        <w:rPr>
          <w:rFonts w:ascii="Times New Roman" w:hAnsi="Times New Roman" w:cs="Times New Roman"/>
          <w:sz w:val="24"/>
          <w:szCs w:val="24"/>
        </w:rPr>
        <w:t xml:space="preserve"> </w:t>
      </w:r>
      <w:r w:rsidRPr="00BF44E2">
        <w:rPr>
          <w:rFonts w:ascii="Times New Roman" w:hAnsi="Times New Roman" w:cs="Times New Roman"/>
          <w:sz w:val="24"/>
          <w:szCs w:val="24"/>
        </w:rPr>
        <w:t xml:space="preserve">по продаже </w:t>
      </w:r>
    </w:p>
    <w:p w14:paraId="5CB4FEA7" w14:textId="77777777" w:rsidR="00BF44E2" w:rsidRPr="00BF44E2" w:rsidRDefault="00BF44E2" w:rsidP="00BF44E2">
      <w:pPr>
        <w:spacing w:after="0" w:line="240" w:lineRule="auto"/>
        <w:jc w:val="right"/>
        <w:rPr>
          <w:rFonts w:ascii="Times New Roman" w:hAnsi="Times New Roman" w:cs="Times New Roman"/>
          <w:sz w:val="24"/>
          <w:szCs w:val="24"/>
        </w:rPr>
      </w:pPr>
      <w:r w:rsidRPr="00BF44E2">
        <w:rPr>
          <w:rFonts w:ascii="Times New Roman" w:hAnsi="Times New Roman" w:cs="Times New Roman"/>
          <w:sz w:val="24"/>
          <w:szCs w:val="24"/>
        </w:rPr>
        <w:t>муниципального имущества</w:t>
      </w:r>
    </w:p>
    <w:p w14:paraId="269A3798" w14:textId="77777777" w:rsidR="00BF44E2" w:rsidRPr="00BF44E2" w:rsidRDefault="00BF44E2" w:rsidP="00BF44E2">
      <w:pPr>
        <w:spacing w:after="0" w:line="240" w:lineRule="auto"/>
        <w:jc w:val="right"/>
        <w:rPr>
          <w:rFonts w:ascii="Times New Roman" w:hAnsi="Times New Roman" w:cs="Times New Roman"/>
          <w:sz w:val="24"/>
          <w:szCs w:val="24"/>
        </w:rPr>
      </w:pPr>
      <w:r w:rsidRPr="00BF44E2">
        <w:rPr>
          <w:rFonts w:ascii="Times New Roman" w:hAnsi="Times New Roman" w:cs="Times New Roman"/>
          <w:bCs/>
          <w:sz w:val="24"/>
          <w:szCs w:val="24"/>
        </w:rPr>
        <w:t xml:space="preserve"> </w:t>
      </w:r>
    </w:p>
    <w:p w14:paraId="05537D6A" w14:textId="77777777" w:rsidR="00BF44E2" w:rsidRPr="00BF44E2" w:rsidRDefault="00BF44E2" w:rsidP="00BF44E2">
      <w:pPr>
        <w:widowControl w:val="0"/>
        <w:tabs>
          <w:tab w:val="left" w:pos="1109"/>
        </w:tabs>
        <w:spacing w:after="0" w:line="240" w:lineRule="auto"/>
        <w:rPr>
          <w:rFonts w:ascii="Times New Roman" w:hAnsi="Times New Roman" w:cs="Times New Roman"/>
          <w:sz w:val="24"/>
          <w:szCs w:val="24"/>
        </w:rPr>
      </w:pPr>
    </w:p>
    <w:p w14:paraId="6EFF1203" w14:textId="77777777" w:rsidR="00BF44E2" w:rsidRPr="00BF44E2" w:rsidRDefault="00BF44E2" w:rsidP="00BF44E2">
      <w:pPr>
        <w:widowControl w:val="0"/>
        <w:spacing w:after="0" w:line="240" w:lineRule="auto"/>
        <w:jc w:val="center"/>
        <w:rPr>
          <w:rFonts w:ascii="Times New Roman" w:hAnsi="Times New Roman" w:cs="Times New Roman"/>
          <w:b/>
          <w:sz w:val="24"/>
          <w:szCs w:val="24"/>
        </w:rPr>
      </w:pPr>
      <w:r w:rsidRPr="00BF44E2">
        <w:rPr>
          <w:rFonts w:ascii="Times New Roman" w:hAnsi="Times New Roman" w:cs="Times New Roman"/>
          <w:b/>
          <w:sz w:val="24"/>
          <w:szCs w:val="24"/>
        </w:rPr>
        <w:t xml:space="preserve">ДОГОВОР </w:t>
      </w:r>
    </w:p>
    <w:p w14:paraId="4A62FA5F" w14:textId="77777777" w:rsidR="00BF44E2" w:rsidRPr="00BF44E2" w:rsidRDefault="00BF44E2" w:rsidP="00BF44E2">
      <w:pPr>
        <w:widowControl w:val="0"/>
        <w:spacing w:after="0" w:line="240" w:lineRule="auto"/>
        <w:jc w:val="center"/>
        <w:rPr>
          <w:rFonts w:ascii="Times New Roman" w:hAnsi="Times New Roman" w:cs="Times New Roman"/>
          <w:b/>
          <w:bCs/>
          <w:sz w:val="24"/>
          <w:szCs w:val="24"/>
        </w:rPr>
      </w:pPr>
      <w:r w:rsidRPr="00BF44E2">
        <w:rPr>
          <w:rFonts w:ascii="Times New Roman" w:hAnsi="Times New Roman" w:cs="Times New Roman"/>
          <w:b/>
          <w:sz w:val="24"/>
          <w:szCs w:val="24"/>
        </w:rPr>
        <w:t>купли-продажи № _______</w:t>
      </w:r>
    </w:p>
    <w:p w14:paraId="522BDCF6" w14:textId="77777777" w:rsidR="00BF44E2" w:rsidRPr="00BF44E2" w:rsidRDefault="00BF44E2" w:rsidP="00BF44E2">
      <w:pPr>
        <w:widowControl w:val="0"/>
        <w:spacing w:after="0" w:line="240" w:lineRule="auto"/>
        <w:ind w:firstLine="709"/>
        <w:rPr>
          <w:rFonts w:ascii="Times New Roman" w:hAnsi="Times New Roman" w:cs="Times New Roman"/>
          <w:sz w:val="24"/>
          <w:szCs w:val="24"/>
        </w:rPr>
      </w:pPr>
    </w:p>
    <w:p w14:paraId="77C8AA06" w14:textId="77777777" w:rsidR="00BF44E2" w:rsidRPr="00BF44E2" w:rsidRDefault="00BF44E2" w:rsidP="00BF44E2">
      <w:pPr>
        <w:widowControl w:val="0"/>
        <w:spacing w:after="0" w:line="240" w:lineRule="auto"/>
        <w:rPr>
          <w:rFonts w:ascii="Times New Roman" w:hAnsi="Times New Roman" w:cs="Times New Roman"/>
          <w:sz w:val="24"/>
          <w:szCs w:val="24"/>
        </w:rPr>
      </w:pPr>
      <w:r w:rsidRPr="00BF44E2">
        <w:rPr>
          <w:rFonts w:ascii="Times New Roman" w:hAnsi="Times New Roman" w:cs="Times New Roman"/>
          <w:sz w:val="24"/>
          <w:szCs w:val="24"/>
        </w:rPr>
        <w:t>с. Каширское,</w:t>
      </w:r>
    </w:p>
    <w:p w14:paraId="682F8E28" w14:textId="77777777" w:rsidR="00BF44E2" w:rsidRPr="00BF44E2" w:rsidRDefault="00BF44E2" w:rsidP="00BF44E2">
      <w:pPr>
        <w:widowControl w:val="0"/>
        <w:spacing w:after="0" w:line="240" w:lineRule="auto"/>
        <w:rPr>
          <w:rFonts w:ascii="Times New Roman" w:hAnsi="Times New Roman" w:cs="Times New Roman"/>
          <w:sz w:val="24"/>
          <w:szCs w:val="24"/>
        </w:rPr>
      </w:pPr>
      <w:r w:rsidRPr="00BF44E2">
        <w:rPr>
          <w:rFonts w:ascii="Times New Roman" w:hAnsi="Times New Roman" w:cs="Times New Roman"/>
          <w:sz w:val="24"/>
          <w:szCs w:val="24"/>
        </w:rPr>
        <w:t>Каширский район,</w:t>
      </w:r>
    </w:p>
    <w:p w14:paraId="036D769E" w14:textId="1A58CA40" w:rsidR="00BF44E2" w:rsidRPr="00BF44E2" w:rsidRDefault="00BF44E2" w:rsidP="00BF44E2">
      <w:pPr>
        <w:widowControl w:val="0"/>
        <w:spacing w:after="0" w:line="240" w:lineRule="auto"/>
        <w:rPr>
          <w:rFonts w:ascii="Times New Roman" w:hAnsi="Times New Roman" w:cs="Times New Roman"/>
          <w:sz w:val="24"/>
          <w:szCs w:val="24"/>
        </w:rPr>
      </w:pPr>
      <w:r w:rsidRPr="00BF44E2">
        <w:rPr>
          <w:rFonts w:ascii="Times New Roman" w:hAnsi="Times New Roman" w:cs="Times New Roman"/>
          <w:sz w:val="24"/>
          <w:szCs w:val="24"/>
        </w:rPr>
        <w:t>Воронежская область</w:t>
      </w:r>
      <w:r>
        <w:rPr>
          <w:rFonts w:ascii="Times New Roman" w:hAnsi="Times New Roman" w:cs="Times New Roman"/>
          <w:sz w:val="24"/>
          <w:szCs w:val="24"/>
        </w:rPr>
        <w:t xml:space="preserve"> </w:t>
      </w:r>
      <w:r w:rsidRPr="00BF44E2">
        <w:rPr>
          <w:rFonts w:ascii="Times New Roman" w:hAnsi="Times New Roman" w:cs="Times New Roman"/>
          <w:sz w:val="24"/>
          <w:szCs w:val="24"/>
        </w:rPr>
        <w:t>«___» _____________ 2024 г.</w:t>
      </w:r>
    </w:p>
    <w:p w14:paraId="196C35F6" w14:textId="77777777" w:rsidR="00BF44E2" w:rsidRPr="00BF44E2" w:rsidRDefault="00BF44E2" w:rsidP="00BF44E2">
      <w:pPr>
        <w:widowControl w:val="0"/>
        <w:spacing w:after="0" w:line="240" w:lineRule="auto"/>
        <w:ind w:firstLine="709"/>
        <w:rPr>
          <w:rFonts w:ascii="Times New Roman" w:hAnsi="Times New Roman" w:cs="Times New Roman"/>
          <w:sz w:val="24"/>
          <w:szCs w:val="24"/>
        </w:rPr>
      </w:pPr>
    </w:p>
    <w:p w14:paraId="675ED86F" w14:textId="7FF11AC3" w:rsidR="00BF44E2" w:rsidRPr="00BF44E2" w:rsidRDefault="00BF44E2" w:rsidP="00BF44E2">
      <w:pPr>
        <w:spacing w:after="0" w:line="240" w:lineRule="auto"/>
        <w:jc w:val="both"/>
        <w:rPr>
          <w:rFonts w:ascii="Times New Roman" w:hAnsi="Times New Roman" w:cs="Times New Roman"/>
          <w:b/>
          <w:sz w:val="24"/>
          <w:szCs w:val="24"/>
        </w:rPr>
      </w:pPr>
      <w:r w:rsidRPr="00BF44E2">
        <w:rPr>
          <w:rStyle w:val="25"/>
          <w:rFonts w:eastAsiaTheme="minorHAnsi"/>
          <w:sz w:val="24"/>
          <w:szCs w:val="24"/>
        </w:rPr>
        <w:t>Администрация Каширского муниципального района Воронежской области, именуемая в дальнейшем "Продавец", в лице главы администрации Каширского муниципального района</w:t>
      </w:r>
      <w:r>
        <w:rPr>
          <w:rStyle w:val="25"/>
          <w:rFonts w:eastAsiaTheme="minorHAnsi"/>
          <w:sz w:val="24"/>
          <w:szCs w:val="24"/>
        </w:rPr>
        <w:t xml:space="preserve"> </w:t>
      </w:r>
      <w:r w:rsidRPr="00BF44E2">
        <w:rPr>
          <w:rStyle w:val="25"/>
          <w:rFonts w:eastAsiaTheme="minorHAnsi"/>
          <w:sz w:val="24"/>
          <w:szCs w:val="24"/>
        </w:rPr>
        <w:t>Пономарева Александра Ивановича, действующего на основании Устава,</w:t>
      </w:r>
      <w:r>
        <w:rPr>
          <w:rStyle w:val="25"/>
          <w:rFonts w:eastAsiaTheme="minorHAnsi"/>
          <w:sz w:val="24"/>
          <w:szCs w:val="24"/>
        </w:rPr>
        <w:t xml:space="preserve"> </w:t>
      </w:r>
      <w:r w:rsidRPr="00BF44E2">
        <w:rPr>
          <w:rStyle w:val="25"/>
          <w:rFonts w:eastAsiaTheme="minorHAnsi"/>
          <w:sz w:val="24"/>
          <w:szCs w:val="24"/>
        </w:rPr>
        <w:t>с одной стороны,</w:t>
      </w:r>
      <w:r>
        <w:rPr>
          <w:rStyle w:val="25"/>
          <w:rFonts w:eastAsiaTheme="minorHAnsi"/>
          <w:sz w:val="24"/>
          <w:szCs w:val="24"/>
        </w:rPr>
        <w:t xml:space="preserve"> </w:t>
      </w:r>
      <w:r w:rsidRPr="00BF44E2">
        <w:rPr>
          <w:rFonts w:ascii="Times New Roman" w:hAnsi="Times New Roman" w:cs="Times New Roman"/>
          <w:sz w:val="24"/>
          <w:szCs w:val="24"/>
        </w:rPr>
        <w:t>и ____________________________________, именуемый в дальнейшем Покупатель, в лице __________________________________________, действующего на основании _______, с другой стороны (далее – Стороны), в соответствии с Федеральным законом от 21.12.2001 № 178-ФЗ «О приватизации государственного и муниципального имущества», решением Совета народных депутатов Каширского муниципального района</w:t>
      </w:r>
      <w:r>
        <w:rPr>
          <w:rFonts w:ascii="Times New Roman" w:hAnsi="Times New Roman" w:cs="Times New Roman"/>
          <w:sz w:val="24"/>
          <w:szCs w:val="24"/>
        </w:rPr>
        <w:t xml:space="preserve"> </w:t>
      </w:r>
      <w:r w:rsidRPr="00BF44E2">
        <w:rPr>
          <w:rFonts w:ascii="Times New Roman" w:hAnsi="Times New Roman" w:cs="Times New Roman"/>
          <w:sz w:val="24"/>
          <w:szCs w:val="24"/>
        </w:rPr>
        <w:t>Воронежской</w:t>
      </w:r>
      <w:r>
        <w:rPr>
          <w:rFonts w:ascii="Times New Roman" w:hAnsi="Times New Roman" w:cs="Times New Roman"/>
          <w:sz w:val="24"/>
          <w:szCs w:val="24"/>
        </w:rPr>
        <w:t xml:space="preserve"> </w:t>
      </w:r>
      <w:r w:rsidRPr="00BF44E2">
        <w:rPr>
          <w:rFonts w:ascii="Times New Roman" w:hAnsi="Times New Roman" w:cs="Times New Roman"/>
          <w:sz w:val="24"/>
          <w:szCs w:val="24"/>
        </w:rPr>
        <w:t>области от</w:t>
      </w:r>
      <w:r w:rsidRPr="00BF44E2">
        <w:rPr>
          <w:rFonts w:ascii="Times New Roman" w:hAnsi="Times New Roman" w:cs="Times New Roman"/>
          <w:b/>
          <w:sz w:val="24"/>
          <w:szCs w:val="24"/>
        </w:rPr>
        <w:t xml:space="preserve"> </w:t>
      </w:r>
      <w:r w:rsidRPr="00BF44E2">
        <w:rPr>
          <w:rFonts w:ascii="Times New Roman" w:hAnsi="Times New Roman" w:cs="Times New Roman"/>
          <w:sz w:val="24"/>
          <w:szCs w:val="24"/>
        </w:rPr>
        <w:t>29.09.2023 № 153 «О прогнозных планах (программах) приватизации муниципального имущества Каширского муниципального района Воронежской области на 2024 год и на плановый период 2025 и 2026 годов»</w:t>
      </w:r>
      <w:r>
        <w:rPr>
          <w:rFonts w:ascii="Times New Roman" w:hAnsi="Times New Roman" w:cs="Times New Roman"/>
          <w:b/>
          <w:sz w:val="24"/>
          <w:szCs w:val="24"/>
        </w:rPr>
        <w:t xml:space="preserve"> </w:t>
      </w:r>
      <w:r w:rsidRPr="00BF44E2">
        <w:rPr>
          <w:rFonts w:ascii="Times New Roman" w:hAnsi="Times New Roman" w:cs="Times New Roman"/>
          <w:sz w:val="24"/>
          <w:szCs w:val="24"/>
        </w:rPr>
        <w:t>заключили настоящий договор (далее по тексту – настоящий Договор, Договор) о нижеследующем.</w:t>
      </w:r>
    </w:p>
    <w:p w14:paraId="3CA211C3" w14:textId="77777777" w:rsidR="00BF44E2" w:rsidRPr="00BF44E2" w:rsidRDefault="00BF44E2" w:rsidP="00BF44E2">
      <w:pPr>
        <w:widowControl w:val="0"/>
        <w:spacing w:after="0" w:line="240" w:lineRule="auto"/>
        <w:jc w:val="center"/>
        <w:outlineLvl w:val="0"/>
        <w:rPr>
          <w:rFonts w:ascii="Times New Roman" w:hAnsi="Times New Roman" w:cs="Times New Roman"/>
          <w:b/>
          <w:sz w:val="24"/>
          <w:szCs w:val="24"/>
        </w:rPr>
      </w:pPr>
      <w:r w:rsidRPr="00BF44E2">
        <w:rPr>
          <w:rFonts w:ascii="Times New Roman" w:hAnsi="Times New Roman" w:cs="Times New Roman"/>
          <w:b/>
          <w:sz w:val="24"/>
          <w:szCs w:val="24"/>
        </w:rPr>
        <w:t>Статья 1. Предмет Договора</w:t>
      </w:r>
    </w:p>
    <w:p w14:paraId="30902DD9" w14:textId="77777777" w:rsidR="00BF44E2" w:rsidRPr="00BF44E2" w:rsidRDefault="00BF44E2" w:rsidP="00BF44E2">
      <w:pPr>
        <w:tabs>
          <w:tab w:val="left" w:pos="1454"/>
        </w:tabs>
        <w:spacing w:after="0" w:line="240" w:lineRule="auto"/>
        <w:ind w:firstLine="709"/>
        <w:jc w:val="both"/>
        <w:rPr>
          <w:rFonts w:ascii="Times New Roman" w:hAnsi="Times New Roman" w:cs="Times New Roman"/>
          <w:sz w:val="24"/>
          <w:szCs w:val="24"/>
        </w:rPr>
      </w:pPr>
      <w:r w:rsidRPr="00BF44E2">
        <w:rPr>
          <w:rFonts w:ascii="Times New Roman" w:hAnsi="Times New Roman" w:cs="Times New Roman"/>
          <w:sz w:val="24"/>
          <w:szCs w:val="24"/>
        </w:rPr>
        <w:t xml:space="preserve">1.1. На основании протокола об итогах аукциона в электронной форме № _____ от___.___.20___ (далее – Протокол) Продавец продает, а Покупатель приобретает в собственность муниципальное имущество, указанное в п. 1.2 Договора. </w:t>
      </w:r>
    </w:p>
    <w:p w14:paraId="263BA6AA" w14:textId="77777777" w:rsidR="00BF44E2" w:rsidRPr="00BF44E2" w:rsidRDefault="00BF44E2" w:rsidP="00BF44E2">
      <w:pPr>
        <w:spacing w:after="0" w:line="240" w:lineRule="auto"/>
        <w:ind w:firstLine="708"/>
        <w:jc w:val="both"/>
        <w:rPr>
          <w:rFonts w:ascii="Times New Roman" w:hAnsi="Times New Roman" w:cs="Times New Roman"/>
          <w:sz w:val="24"/>
          <w:szCs w:val="24"/>
        </w:rPr>
      </w:pPr>
      <w:r w:rsidRPr="00BF44E2">
        <w:rPr>
          <w:rFonts w:ascii="Times New Roman" w:hAnsi="Times New Roman" w:cs="Times New Roman"/>
          <w:sz w:val="24"/>
          <w:szCs w:val="24"/>
        </w:rPr>
        <w:t xml:space="preserve">1.2. Передаваемое по Договору муниципальное имущество (далее «муниципальное имущество») представляет собой: </w:t>
      </w:r>
    </w:p>
    <w:p w14:paraId="59759083" w14:textId="11F5C252" w:rsidR="00BF44E2" w:rsidRPr="00BF44E2" w:rsidRDefault="00BF44E2" w:rsidP="00BF44E2">
      <w:pPr>
        <w:spacing w:after="0" w:line="240" w:lineRule="auto"/>
        <w:ind w:left="150" w:firstLine="558"/>
        <w:jc w:val="both"/>
        <w:rPr>
          <w:rFonts w:ascii="Times New Roman" w:hAnsi="Times New Roman" w:cs="Times New Roman"/>
          <w:sz w:val="24"/>
          <w:szCs w:val="24"/>
        </w:rPr>
      </w:pPr>
      <w:r w:rsidRPr="00BF44E2">
        <w:rPr>
          <w:rFonts w:ascii="Times New Roman" w:hAnsi="Times New Roman" w:cs="Times New Roman"/>
          <w:sz w:val="24"/>
          <w:szCs w:val="24"/>
        </w:rPr>
        <w:t xml:space="preserve"> 1) отдельно стоящее здание (здание Врачебной амбулатории), назначение: нежилое, 1-этажное, кадастровый номер 36:13:0200004:287, площадь 339,1 кв. м., адрес: Воронежская область, Каширский район, с.</w:t>
      </w:r>
      <w:r>
        <w:rPr>
          <w:rFonts w:ascii="Times New Roman" w:hAnsi="Times New Roman" w:cs="Times New Roman"/>
          <w:sz w:val="24"/>
          <w:szCs w:val="24"/>
        </w:rPr>
        <w:t xml:space="preserve"> </w:t>
      </w:r>
      <w:r w:rsidRPr="00BF44E2">
        <w:rPr>
          <w:rFonts w:ascii="Times New Roman" w:hAnsi="Times New Roman" w:cs="Times New Roman"/>
          <w:sz w:val="24"/>
          <w:szCs w:val="24"/>
        </w:rPr>
        <w:t>Боево, ул. Ленина, д 28Б.</w:t>
      </w:r>
      <w:r>
        <w:rPr>
          <w:rFonts w:ascii="Times New Roman" w:eastAsia="Times New Roman" w:hAnsi="Times New Roman" w:cs="Times New Roman"/>
          <w:b/>
          <w:sz w:val="24"/>
          <w:szCs w:val="24"/>
          <w:lang w:eastAsia="ru-RU"/>
        </w:rPr>
        <w:t xml:space="preserve"> </w:t>
      </w:r>
      <w:r w:rsidRPr="00BF44E2">
        <w:rPr>
          <w:rFonts w:ascii="Times New Roman" w:hAnsi="Times New Roman" w:cs="Times New Roman"/>
          <w:sz w:val="24"/>
          <w:szCs w:val="24"/>
        </w:rPr>
        <w:t xml:space="preserve">Принадлежит на праве собственности муниципальному образованию – Каширский муниципальный район Воронежской области, о чем </w:t>
      </w:r>
      <w:r w:rsidRPr="00BF44E2">
        <w:rPr>
          <w:rFonts w:ascii="Times New Roman" w:hAnsi="Times New Roman" w:cs="Times New Roman"/>
          <w:sz w:val="24"/>
          <w:szCs w:val="24"/>
        </w:rPr>
        <w:lastRenderedPageBreak/>
        <w:t>в Едином государственном реестре прав на недвижимое имущество и сделок с ним 01.08.2012 года сделана запись регистрации № 36-36-14/003/2012-882;</w:t>
      </w:r>
    </w:p>
    <w:p w14:paraId="0E35D9BE" w14:textId="62CCADAD" w:rsidR="00BF44E2" w:rsidRPr="00BF44E2" w:rsidRDefault="00BF44E2" w:rsidP="00BF44E2">
      <w:pPr>
        <w:spacing w:after="0" w:line="240" w:lineRule="auto"/>
        <w:ind w:left="150" w:firstLine="558"/>
        <w:jc w:val="both"/>
        <w:rPr>
          <w:rFonts w:ascii="Times New Roman" w:hAnsi="Times New Roman" w:cs="Times New Roman"/>
          <w:sz w:val="24"/>
          <w:szCs w:val="24"/>
        </w:rPr>
      </w:pPr>
      <w:r w:rsidRPr="00BF44E2">
        <w:rPr>
          <w:rFonts w:ascii="Times New Roman" w:hAnsi="Times New Roman" w:cs="Times New Roman"/>
          <w:sz w:val="24"/>
          <w:szCs w:val="24"/>
        </w:rPr>
        <w:t>2) земельный участок</w:t>
      </w:r>
      <w:r>
        <w:rPr>
          <w:rFonts w:ascii="Times New Roman" w:hAnsi="Times New Roman" w:cs="Times New Roman"/>
          <w:sz w:val="24"/>
          <w:szCs w:val="24"/>
        </w:rPr>
        <w:t xml:space="preserve"> </w:t>
      </w:r>
      <w:r w:rsidRPr="00BF44E2">
        <w:rPr>
          <w:rFonts w:ascii="Times New Roman" w:hAnsi="Times New Roman" w:cs="Times New Roman"/>
          <w:sz w:val="24"/>
          <w:szCs w:val="24"/>
        </w:rPr>
        <w:t>кадастровый номер 36:13:0200007:132, общая</w:t>
      </w:r>
      <w:r>
        <w:rPr>
          <w:rFonts w:ascii="Times New Roman" w:hAnsi="Times New Roman" w:cs="Times New Roman"/>
          <w:sz w:val="24"/>
          <w:szCs w:val="24"/>
        </w:rPr>
        <w:t xml:space="preserve"> </w:t>
      </w:r>
      <w:r w:rsidRPr="00BF44E2">
        <w:rPr>
          <w:rFonts w:ascii="Times New Roman" w:hAnsi="Times New Roman" w:cs="Times New Roman"/>
          <w:sz w:val="24"/>
          <w:szCs w:val="24"/>
        </w:rPr>
        <w:t xml:space="preserve">площадь 1360 </w:t>
      </w:r>
      <w:proofErr w:type="spellStart"/>
      <w:r w:rsidRPr="00BF44E2">
        <w:rPr>
          <w:rFonts w:ascii="Times New Roman" w:hAnsi="Times New Roman" w:cs="Times New Roman"/>
          <w:sz w:val="24"/>
          <w:szCs w:val="24"/>
        </w:rPr>
        <w:t>кв.м</w:t>
      </w:r>
      <w:proofErr w:type="spellEnd"/>
      <w:r w:rsidRPr="00BF44E2">
        <w:rPr>
          <w:rFonts w:ascii="Times New Roman" w:hAnsi="Times New Roman" w:cs="Times New Roman"/>
          <w:sz w:val="24"/>
          <w:szCs w:val="24"/>
        </w:rPr>
        <w:t>., категория земель: земли населенных пунктов, разрешенное использование: для обслуживания и эксплуатации</w:t>
      </w:r>
      <w:r>
        <w:rPr>
          <w:rFonts w:ascii="Times New Roman" w:hAnsi="Times New Roman" w:cs="Times New Roman"/>
          <w:sz w:val="24"/>
          <w:szCs w:val="24"/>
        </w:rPr>
        <w:t xml:space="preserve"> </w:t>
      </w:r>
      <w:r w:rsidRPr="00BF44E2">
        <w:rPr>
          <w:rFonts w:ascii="Times New Roman" w:hAnsi="Times New Roman" w:cs="Times New Roman"/>
          <w:sz w:val="24"/>
          <w:szCs w:val="24"/>
        </w:rPr>
        <w:t>здания, расположенные по адресу: Воронежская область, Каширский район, с.</w:t>
      </w:r>
      <w:r>
        <w:rPr>
          <w:rFonts w:ascii="Times New Roman" w:hAnsi="Times New Roman" w:cs="Times New Roman"/>
          <w:sz w:val="24"/>
          <w:szCs w:val="24"/>
        </w:rPr>
        <w:t xml:space="preserve"> </w:t>
      </w:r>
      <w:r w:rsidRPr="00BF44E2">
        <w:rPr>
          <w:rFonts w:ascii="Times New Roman" w:hAnsi="Times New Roman" w:cs="Times New Roman"/>
          <w:sz w:val="24"/>
          <w:szCs w:val="24"/>
        </w:rPr>
        <w:t>Боево, ул. Ленина, 28 «Б».</w:t>
      </w:r>
    </w:p>
    <w:p w14:paraId="42EF13EF" w14:textId="77777777" w:rsidR="00BF44E2" w:rsidRPr="00BF44E2" w:rsidRDefault="00BF44E2" w:rsidP="00BF44E2">
      <w:pPr>
        <w:spacing w:after="0" w:line="240" w:lineRule="auto"/>
        <w:ind w:left="150" w:firstLine="558"/>
        <w:jc w:val="both"/>
        <w:rPr>
          <w:rFonts w:ascii="Times New Roman" w:hAnsi="Times New Roman" w:cs="Times New Roman"/>
          <w:sz w:val="24"/>
          <w:szCs w:val="24"/>
        </w:rPr>
      </w:pPr>
      <w:r w:rsidRPr="00BF44E2">
        <w:rPr>
          <w:rFonts w:ascii="Times New Roman" w:hAnsi="Times New Roman" w:cs="Times New Roman"/>
          <w:sz w:val="24"/>
          <w:szCs w:val="24"/>
        </w:rPr>
        <w:t>Принадлежит на праве собственности муниципальному образованию – Каширский муниципальный район Воронежской области, о чем в Едином государственном реестре прав на недвижимое имущество и сделок с ним 23.10.2017 года сделана запись регистрации № 36:13:0200007:132-36/014/2017-1.</w:t>
      </w:r>
    </w:p>
    <w:p w14:paraId="68DC7D5B" w14:textId="00749668" w:rsidR="00BF44E2" w:rsidRPr="00BF44E2" w:rsidRDefault="00BF44E2" w:rsidP="00BF44E2">
      <w:pPr>
        <w:spacing w:after="0" w:line="240" w:lineRule="auto"/>
        <w:ind w:firstLine="708"/>
        <w:jc w:val="both"/>
        <w:rPr>
          <w:rFonts w:ascii="Times New Roman" w:hAnsi="Times New Roman" w:cs="Times New Roman"/>
          <w:sz w:val="24"/>
          <w:szCs w:val="24"/>
        </w:rPr>
      </w:pPr>
      <w:r w:rsidRPr="00BF44E2">
        <w:rPr>
          <w:rFonts w:ascii="Times New Roman" w:hAnsi="Times New Roman" w:cs="Times New Roman"/>
          <w:sz w:val="24"/>
          <w:szCs w:val="24"/>
        </w:rPr>
        <w:t>1.3. Передача муниципального имущества Покупателю осуществляется</w:t>
      </w:r>
      <w:r>
        <w:rPr>
          <w:rFonts w:ascii="Times New Roman" w:hAnsi="Times New Roman" w:cs="Times New Roman"/>
          <w:sz w:val="24"/>
          <w:szCs w:val="24"/>
        </w:rPr>
        <w:t xml:space="preserve"> </w:t>
      </w:r>
      <w:r w:rsidRPr="00BF44E2">
        <w:rPr>
          <w:rFonts w:ascii="Times New Roman" w:hAnsi="Times New Roman" w:cs="Times New Roman"/>
          <w:sz w:val="24"/>
          <w:szCs w:val="24"/>
        </w:rPr>
        <w:t>администрацией Каширского муниципального района Воронежской области по акту приема-передачи.</w:t>
      </w:r>
    </w:p>
    <w:p w14:paraId="6DC1FB79" w14:textId="77777777" w:rsidR="00BF44E2" w:rsidRPr="00BF44E2" w:rsidRDefault="00BF44E2" w:rsidP="00BF44E2">
      <w:pPr>
        <w:shd w:val="clear" w:color="auto" w:fill="FFFFFF"/>
        <w:tabs>
          <w:tab w:val="left" w:pos="1133"/>
        </w:tabs>
        <w:spacing w:after="0" w:line="240" w:lineRule="auto"/>
        <w:ind w:firstLine="709"/>
        <w:jc w:val="both"/>
        <w:rPr>
          <w:rFonts w:ascii="Times New Roman" w:hAnsi="Times New Roman" w:cs="Times New Roman"/>
          <w:sz w:val="24"/>
          <w:szCs w:val="24"/>
        </w:rPr>
      </w:pPr>
      <w:r w:rsidRPr="00BF44E2">
        <w:rPr>
          <w:rFonts w:ascii="Times New Roman" w:hAnsi="Times New Roman" w:cs="Times New Roman"/>
          <w:sz w:val="24"/>
          <w:szCs w:val="24"/>
        </w:rPr>
        <w:t>1.4. Существующие ограничения (обременения) муниципального имущества: не зарегистрированы.</w:t>
      </w:r>
    </w:p>
    <w:p w14:paraId="45D954FB" w14:textId="77777777" w:rsidR="00BF44E2" w:rsidRPr="00BF44E2" w:rsidRDefault="00BF44E2" w:rsidP="00BF44E2">
      <w:pPr>
        <w:shd w:val="clear" w:color="auto" w:fill="FFFFFF"/>
        <w:spacing w:after="0" w:line="240" w:lineRule="auto"/>
        <w:ind w:firstLine="709"/>
        <w:jc w:val="center"/>
        <w:outlineLvl w:val="0"/>
        <w:rPr>
          <w:rFonts w:ascii="Times New Roman" w:hAnsi="Times New Roman" w:cs="Times New Roman"/>
          <w:b/>
          <w:bCs/>
          <w:sz w:val="24"/>
          <w:szCs w:val="24"/>
        </w:rPr>
      </w:pPr>
    </w:p>
    <w:p w14:paraId="3D9DFCF9" w14:textId="77777777" w:rsidR="00BF44E2" w:rsidRPr="00BF44E2" w:rsidRDefault="00BF44E2" w:rsidP="00BF44E2">
      <w:pPr>
        <w:shd w:val="clear" w:color="auto" w:fill="FFFFFF"/>
        <w:spacing w:after="0" w:line="240" w:lineRule="auto"/>
        <w:ind w:firstLine="709"/>
        <w:jc w:val="center"/>
        <w:outlineLvl w:val="0"/>
        <w:rPr>
          <w:rFonts w:ascii="Times New Roman" w:hAnsi="Times New Roman" w:cs="Times New Roman"/>
          <w:b/>
          <w:sz w:val="24"/>
          <w:szCs w:val="24"/>
        </w:rPr>
      </w:pPr>
      <w:r w:rsidRPr="00BF44E2">
        <w:rPr>
          <w:rFonts w:ascii="Times New Roman" w:hAnsi="Times New Roman" w:cs="Times New Roman"/>
          <w:b/>
          <w:bCs/>
          <w:sz w:val="24"/>
          <w:szCs w:val="24"/>
        </w:rPr>
        <w:t xml:space="preserve">Статья 2. </w:t>
      </w:r>
      <w:r w:rsidRPr="00BF44E2">
        <w:rPr>
          <w:rFonts w:ascii="Times New Roman" w:hAnsi="Times New Roman" w:cs="Times New Roman"/>
          <w:b/>
          <w:sz w:val="24"/>
          <w:szCs w:val="24"/>
        </w:rPr>
        <w:t xml:space="preserve">Цена муниципального имущества и порядок расчетов </w:t>
      </w:r>
    </w:p>
    <w:p w14:paraId="70FEA37D" w14:textId="014F8B93" w:rsidR="00BF44E2" w:rsidRPr="00BF44E2" w:rsidRDefault="00BF44E2" w:rsidP="00BF44E2">
      <w:pPr>
        <w:shd w:val="clear" w:color="auto" w:fill="FFFFFF"/>
        <w:spacing w:after="0" w:line="240" w:lineRule="auto"/>
        <w:ind w:firstLine="709"/>
        <w:jc w:val="both"/>
        <w:outlineLvl w:val="0"/>
        <w:rPr>
          <w:rFonts w:ascii="Times New Roman" w:hAnsi="Times New Roman" w:cs="Times New Roman"/>
          <w:sz w:val="24"/>
          <w:szCs w:val="24"/>
        </w:rPr>
      </w:pPr>
      <w:r w:rsidRPr="00BF44E2">
        <w:rPr>
          <w:rFonts w:ascii="Times New Roman" w:hAnsi="Times New Roman" w:cs="Times New Roman"/>
          <w:sz w:val="24"/>
          <w:szCs w:val="24"/>
        </w:rPr>
        <w:t>2.1. Цена муниципального имущества, поименованного в п. 1.2 Договора, установлена на основании Протокола и составляет ___________ (_________________________) рублей _____ копеек, без учета НДС</w:t>
      </w:r>
      <w:r>
        <w:rPr>
          <w:rFonts w:ascii="Times New Roman" w:hAnsi="Times New Roman" w:cs="Times New Roman"/>
          <w:sz w:val="24"/>
          <w:szCs w:val="24"/>
        </w:rPr>
        <w:t xml:space="preserve"> </w:t>
      </w:r>
      <w:r w:rsidRPr="00BF44E2">
        <w:rPr>
          <w:rFonts w:ascii="Times New Roman" w:hAnsi="Times New Roman" w:cs="Times New Roman"/>
          <w:sz w:val="24"/>
          <w:szCs w:val="24"/>
        </w:rPr>
        <w:t>в том числе</w:t>
      </w:r>
    </w:p>
    <w:p w14:paraId="73D2D3BD" w14:textId="77777777" w:rsidR="00BF44E2" w:rsidRPr="00BF44E2" w:rsidRDefault="00BF44E2" w:rsidP="00BF44E2">
      <w:pPr>
        <w:shd w:val="clear" w:color="auto" w:fill="FFFFFF"/>
        <w:spacing w:after="0" w:line="240" w:lineRule="auto"/>
        <w:ind w:firstLine="709"/>
        <w:jc w:val="both"/>
        <w:outlineLvl w:val="0"/>
        <w:rPr>
          <w:rFonts w:ascii="Times New Roman" w:hAnsi="Times New Roman" w:cs="Times New Roman"/>
          <w:sz w:val="24"/>
          <w:szCs w:val="24"/>
        </w:rPr>
      </w:pPr>
      <w:r w:rsidRPr="00BF44E2">
        <w:rPr>
          <w:rFonts w:ascii="Times New Roman" w:hAnsi="Times New Roman" w:cs="Times New Roman"/>
          <w:sz w:val="24"/>
          <w:szCs w:val="24"/>
        </w:rPr>
        <w:t xml:space="preserve">Отдельно стоящее здание -______________________, без учета НДС </w:t>
      </w:r>
    </w:p>
    <w:p w14:paraId="7A11F810" w14:textId="77777777" w:rsidR="00BF44E2" w:rsidRPr="00BF44E2" w:rsidRDefault="00BF44E2" w:rsidP="00BF44E2">
      <w:pPr>
        <w:shd w:val="clear" w:color="auto" w:fill="FFFFFF"/>
        <w:spacing w:after="0" w:line="240" w:lineRule="auto"/>
        <w:ind w:firstLine="709"/>
        <w:jc w:val="both"/>
        <w:outlineLvl w:val="0"/>
        <w:rPr>
          <w:rFonts w:ascii="Times New Roman" w:hAnsi="Times New Roman" w:cs="Times New Roman"/>
          <w:sz w:val="24"/>
          <w:szCs w:val="24"/>
        </w:rPr>
      </w:pPr>
      <w:r w:rsidRPr="00BF44E2">
        <w:rPr>
          <w:rFonts w:ascii="Times New Roman" w:hAnsi="Times New Roman" w:cs="Times New Roman"/>
          <w:sz w:val="24"/>
          <w:szCs w:val="24"/>
        </w:rPr>
        <w:t xml:space="preserve">Земельный участок -______________________, без учета НДС </w:t>
      </w:r>
    </w:p>
    <w:p w14:paraId="1E666823" w14:textId="77777777" w:rsidR="00BF44E2" w:rsidRPr="00BF44E2" w:rsidRDefault="00BF44E2" w:rsidP="00BF44E2">
      <w:pPr>
        <w:spacing w:after="0" w:line="240" w:lineRule="auto"/>
        <w:ind w:firstLine="709"/>
        <w:jc w:val="both"/>
        <w:rPr>
          <w:rFonts w:ascii="Times New Roman" w:hAnsi="Times New Roman" w:cs="Times New Roman"/>
          <w:sz w:val="24"/>
          <w:szCs w:val="24"/>
        </w:rPr>
      </w:pPr>
      <w:r w:rsidRPr="00BF44E2">
        <w:rPr>
          <w:rFonts w:ascii="Times New Roman" w:hAnsi="Times New Roman" w:cs="Times New Roman"/>
          <w:sz w:val="24"/>
          <w:szCs w:val="24"/>
        </w:rPr>
        <w:t xml:space="preserve">2.2. Задаток в сумме ______ (_______________________) рублей ____ копеек, внесенный Покупателем </w:t>
      </w:r>
      <w:r w:rsidRPr="00BF44E2">
        <w:rPr>
          <w:rFonts w:ascii="Times New Roman" w:eastAsia="MS Mincho" w:hAnsi="Times New Roman" w:cs="Times New Roman"/>
          <w:sz w:val="24"/>
          <w:szCs w:val="24"/>
        </w:rPr>
        <w:t>в качестве обеспечения участия в аукционе (далее – задаток),</w:t>
      </w:r>
      <w:r w:rsidRPr="00BF44E2">
        <w:rPr>
          <w:rFonts w:ascii="Times New Roman" w:hAnsi="Times New Roman" w:cs="Times New Roman"/>
          <w:sz w:val="24"/>
          <w:szCs w:val="24"/>
        </w:rPr>
        <w:t xml:space="preserve"> засчитывается в счет оплаты цены муниципального имущества.</w:t>
      </w:r>
    </w:p>
    <w:p w14:paraId="59B5D6F6" w14:textId="77777777" w:rsidR="00BF44E2" w:rsidRPr="00BF44E2" w:rsidRDefault="00BF44E2" w:rsidP="00BF44E2">
      <w:pPr>
        <w:shd w:val="clear" w:color="auto" w:fill="FFFFFF"/>
        <w:spacing w:after="0" w:line="240" w:lineRule="auto"/>
        <w:ind w:firstLine="709"/>
        <w:jc w:val="both"/>
        <w:outlineLvl w:val="0"/>
        <w:rPr>
          <w:rFonts w:ascii="Times New Roman" w:hAnsi="Times New Roman" w:cs="Times New Roman"/>
          <w:sz w:val="24"/>
          <w:szCs w:val="24"/>
        </w:rPr>
      </w:pPr>
      <w:r w:rsidRPr="00BF44E2">
        <w:rPr>
          <w:rFonts w:ascii="Times New Roman" w:hAnsi="Times New Roman" w:cs="Times New Roman"/>
          <w:sz w:val="24"/>
          <w:szCs w:val="24"/>
        </w:rPr>
        <w:t>2.3. За вычетом суммы задатка, Покупатель обязан уплатить:</w:t>
      </w:r>
    </w:p>
    <w:p w14:paraId="300489D0" w14:textId="518ED221" w:rsidR="00BF44E2" w:rsidRPr="00BF44E2" w:rsidRDefault="00BF44E2" w:rsidP="00BF44E2">
      <w:pPr>
        <w:shd w:val="clear" w:color="auto" w:fill="FFFFFF"/>
        <w:spacing w:after="0" w:line="240" w:lineRule="auto"/>
        <w:ind w:firstLine="709"/>
        <w:jc w:val="both"/>
        <w:outlineLvl w:val="0"/>
        <w:rPr>
          <w:rFonts w:ascii="Times New Roman" w:hAnsi="Times New Roman" w:cs="Times New Roman"/>
          <w:sz w:val="24"/>
          <w:szCs w:val="24"/>
        </w:rPr>
      </w:pPr>
      <w:r w:rsidRPr="00BF44E2">
        <w:rPr>
          <w:rFonts w:ascii="Times New Roman" w:hAnsi="Times New Roman" w:cs="Times New Roman"/>
          <w:sz w:val="24"/>
          <w:szCs w:val="24"/>
        </w:rPr>
        <w:t xml:space="preserve"> за муниципальное имущество____________(_______________________________) рублей ____ копеек, без учета НДС, которые должны быть внесены единовременно в безналичном порядке на счет Продавца : </w:t>
      </w:r>
      <w:r w:rsidRPr="00BF44E2">
        <w:rPr>
          <w:rFonts w:ascii="Times New Roman" w:eastAsia="Times New Roman" w:hAnsi="Times New Roman" w:cs="Times New Roman"/>
          <w:sz w:val="24"/>
          <w:szCs w:val="24"/>
          <w:lang w:eastAsia="ru-RU"/>
        </w:rPr>
        <w:t xml:space="preserve">получатель – </w:t>
      </w:r>
      <w:r w:rsidRPr="00BF44E2">
        <w:rPr>
          <w:rFonts w:ascii="Times New Roman" w:hAnsi="Times New Roman" w:cs="Times New Roman"/>
          <w:sz w:val="24"/>
          <w:szCs w:val="24"/>
        </w:rPr>
        <w:t>ИНН 3613001810, КПП 361301001</w:t>
      </w:r>
      <w:r>
        <w:rPr>
          <w:rFonts w:ascii="Times New Roman" w:hAnsi="Times New Roman" w:cs="Times New Roman"/>
          <w:sz w:val="24"/>
          <w:szCs w:val="24"/>
        </w:rPr>
        <w:t xml:space="preserve"> </w:t>
      </w:r>
      <w:r w:rsidRPr="00BF44E2">
        <w:rPr>
          <w:rFonts w:ascii="Times New Roman" w:hAnsi="Times New Roman" w:cs="Times New Roman"/>
          <w:sz w:val="24"/>
          <w:szCs w:val="24"/>
        </w:rPr>
        <w:t>УФК по Воронежской области (Администрация Каширского муниципального района Воронежской области) р/с 03100643000000013100, л/с 04313025610 ОТДЕЛЕНИЕ ВОРОНЕЖ БАНКА РОССИИ //УФК по Воронежской области г. Воронеж, корсчет 40102810945370000023, БИК 012007084, ОКТМО</w:t>
      </w:r>
      <w:r>
        <w:rPr>
          <w:rFonts w:ascii="Times New Roman" w:hAnsi="Times New Roman" w:cs="Times New Roman"/>
          <w:sz w:val="24"/>
          <w:szCs w:val="24"/>
        </w:rPr>
        <w:t xml:space="preserve"> </w:t>
      </w:r>
      <w:r w:rsidRPr="00BF44E2">
        <w:rPr>
          <w:rFonts w:ascii="Times New Roman" w:hAnsi="Times New Roman" w:cs="Times New Roman"/>
          <w:sz w:val="24"/>
          <w:szCs w:val="24"/>
        </w:rPr>
        <w:t>20620000, КБК 914 114 02053 05 0000 410 доходы от реализации муниципального имущества и ОКТМО20620420, КБК 914 114 06025 05 0000 430 доходы от реализации земельного участка,</w:t>
      </w:r>
    </w:p>
    <w:p w14:paraId="3927C05D" w14:textId="6A214F3A" w:rsidR="00BF44E2" w:rsidRPr="00BF44E2" w:rsidRDefault="00BF44E2" w:rsidP="00BF44E2">
      <w:pPr>
        <w:shd w:val="clear" w:color="auto" w:fill="FFFFFF"/>
        <w:spacing w:after="0" w:line="240" w:lineRule="auto"/>
        <w:ind w:firstLine="709"/>
        <w:jc w:val="both"/>
        <w:outlineLvl w:val="0"/>
        <w:rPr>
          <w:rFonts w:ascii="Times New Roman" w:hAnsi="Times New Roman" w:cs="Times New Roman"/>
          <w:sz w:val="24"/>
          <w:szCs w:val="24"/>
        </w:rPr>
      </w:pPr>
      <w:r w:rsidRPr="00BF44E2">
        <w:rPr>
          <w:rFonts w:ascii="Times New Roman" w:hAnsi="Times New Roman" w:cs="Times New Roman"/>
          <w:sz w:val="24"/>
          <w:szCs w:val="24"/>
        </w:rPr>
        <w:t xml:space="preserve">за земельный участок__________________________________________________- рублей ____ копеек, без учета НДС, которые должны быть внесены единовременно в безналичном порядке на счет Продавца : </w:t>
      </w:r>
      <w:r w:rsidRPr="00BF44E2">
        <w:rPr>
          <w:rFonts w:ascii="Times New Roman" w:eastAsia="Times New Roman" w:hAnsi="Times New Roman" w:cs="Times New Roman"/>
          <w:sz w:val="24"/>
          <w:szCs w:val="24"/>
          <w:lang w:eastAsia="ru-RU"/>
        </w:rPr>
        <w:t xml:space="preserve">получатель – </w:t>
      </w:r>
      <w:r w:rsidRPr="00BF44E2">
        <w:rPr>
          <w:rFonts w:ascii="Times New Roman" w:hAnsi="Times New Roman" w:cs="Times New Roman"/>
          <w:sz w:val="24"/>
          <w:szCs w:val="24"/>
        </w:rPr>
        <w:t>ИНН 3613001810, КПП 361301001</w:t>
      </w:r>
      <w:r>
        <w:rPr>
          <w:rFonts w:ascii="Times New Roman" w:hAnsi="Times New Roman" w:cs="Times New Roman"/>
          <w:sz w:val="24"/>
          <w:szCs w:val="24"/>
        </w:rPr>
        <w:t xml:space="preserve"> </w:t>
      </w:r>
      <w:r w:rsidRPr="00BF44E2">
        <w:rPr>
          <w:rFonts w:ascii="Times New Roman" w:hAnsi="Times New Roman" w:cs="Times New Roman"/>
          <w:sz w:val="24"/>
          <w:szCs w:val="24"/>
        </w:rPr>
        <w:t>УФК по Воронежской области (Администрация Каширского муниципального района Воронежской области) р/с 03100643000000013100, л/с 04313025610 ОТДЕЛЕНИЕ ВОРОНЕЖ БАНКА РОССИИ //УФК по Воронежской области г. Воронеж, корсчет 40102810945370000023, БИК 012007084</w:t>
      </w:r>
      <w:r>
        <w:rPr>
          <w:rFonts w:ascii="Times New Roman" w:hAnsi="Times New Roman" w:cs="Times New Roman"/>
          <w:sz w:val="24"/>
          <w:szCs w:val="24"/>
        </w:rPr>
        <w:t xml:space="preserve"> </w:t>
      </w:r>
      <w:r w:rsidRPr="00BF44E2">
        <w:rPr>
          <w:rFonts w:ascii="Times New Roman" w:hAnsi="Times New Roman" w:cs="Times New Roman"/>
          <w:sz w:val="24"/>
          <w:szCs w:val="24"/>
        </w:rPr>
        <w:t>ОКТМО20620420, КБК 914 114 06025 05 0000 430 доходы от реализации земельного участка</w:t>
      </w:r>
    </w:p>
    <w:p w14:paraId="450B746B" w14:textId="04F83748" w:rsidR="00BF44E2" w:rsidRPr="00BF44E2" w:rsidRDefault="00BF44E2" w:rsidP="00BF44E2">
      <w:pPr>
        <w:shd w:val="clear" w:color="auto" w:fill="FFFFFF"/>
        <w:spacing w:after="0" w:line="240" w:lineRule="auto"/>
        <w:ind w:firstLine="709"/>
        <w:jc w:val="both"/>
        <w:outlineLvl w:val="0"/>
        <w:rPr>
          <w:rFonts w:ascii="Times New Roman" w:hAnsi="Times New Roman" w:cs="Times New Roman"/>
          <w:sz w:val="24"/>
          <w:szCs w:val="24"/>
        </w:rPr>
      </w:pPr>
      <w:r w:rsidRPr="00BF44E2">
        <w:rPr>
          <w:rFonts w:ascii="Times New Roman" w:hAnsi="Times New Roman" w:cs="Times New Roman"/>
          <w:sz w:val="24"/>
          <w:szCs w:val="24"/>
        </w:rPr>
        <w:t>в течение 5 (пяти) календарных дней от даты заключения Договора, а именно не позднее «___»</w:t>
      </w:r>
      <w:r>
        <w:rPr>
          <w:rFonts w:ascii="Times New Roman" w:hAnsi="Times New Roman" w:cs="Times New Roman"/>
          <w:b/>
          <w:sz w:val="24"/>
          <w:szCs w:val="24"/>
        </w:rPr>
        <w:t xml:space="preserve"> </w:t>
      </w:r>
      <w:r w:rsidRPr="00BF44E2">
        <w:rPr>
          <w:rFonts w:ascii="Times New Roman" w:hAnsi="Times New Roman" w:cs="Times New Roman"/>
          <w:sz w:val="24"/>
          <w:szCs w:val="24"/>
        </w:rPr>
        <w:t>___________ 2024г.</w:t>
      </w:r>
    </w:p>
    <w:p w14:paraId="637E1565" w14:textId="77777777" w:rsidR="00BF44E2" w:rsidRPr="00BF44E2" w:rsidRDefault="00BF44E2" w:rsidP="00BF44E2">
      <w:pPr>
        <w:pStyle w:val="affe"/>
        <w:ind w:firstLine="709"/>
        <w:jc w:val="center"/>
        <w:rPr>
          <w:rFonts w:ascii="Times New Roman" w:eastAsia="MS Mincho" w:hAnsi="Times New Roman"/>
          <w:b/>
          <w:sz w:val="24"/>
          <w:szCs w:val="24"/>
        </w:rPr>
      </w:pPr>
    </w:p>
    <w:p w14:paraId="7707AC70" w14:textId="77777777" w:rsidR="00BF44E2" w:rsidRPr="00BF44E2" w:rsidRDefault="00BF44E2" w:rsidP="00BF44E2">
      <w:pPr>
        <w:pStyle w:val="affe"/>
        <w:ind w:firstLine="709"/>
        <w:jc w:val="center"/>
        <w:rPr>
          <w:rFonts w:ascii="Times New Roman" w:eastAsia="MS Mincho" w:hAnsi="Times New Roman"/>
          <w:b/>
          <w:sz w:val="24"/>
          <w:szCs w:val="24"/>
        </w:rPr>
      </w:pPr>
      <w:r w:rsidRPr="00BF44E2">
        <w:rPr>
          <w:rFonts w:ascii="Times New Roman" w:eastAsia="MS Mincho" w:hAnsi="Times New Roman"/>
          <w:b/>
          <w:sz w:val="24"/>
          <w:szCs w:val="24"/>
        </w:rPr>
        <w:t>Статья 3. Обязанности Сторон</w:t>
      </w:r>
    </w:p>
    <w:p w14:paraId="7C6F4257" w14:textId="77777777" w:rsidR="00BF44E2" w:rsidRPr="00BF44E2" w:rsidRDefault="00BF44E2" w:rsidP="00BF44E2">
      <w:pPr>
        <w:spacing w:after="0" w:line="240" w:lineRule="auto"/>
        <w:ind w:firstLine="709"/>
        <w:jc w:val="both"/>
        <w:rPr>
          <w:rFonts w:ascii="Times New Roman" w:eastAsia="Times New Roman" w:hAnsi="Times New Roman" w:cs="Times New Roman"/>
          <w:sz w:val="24"/>
          <w:szCs w:val="24"/>
        </w:rPr>
      </w:pPr>
      <w:r w:rsidRPr="00BF44E2">
        <w:rPr>
          <w:rFonts w:ascii="Times New Roman" w:eastAsia="MS Mincho" w:hAnsi="Times New Roman" w:cs="Times New Roman"/>
          <w:sz w:val="24"/>
          <w:szCs w:val="24"/>
        </w:rPr>
        <w:t>3.1.</w:t>
      </w:r>
      <w:r w:rsidRPr="00BF44E2">
        <w:rPr>
          <w:rFonts w:ascii="Times New Roman" w:hAnsi="Times New Roman" w:cs="Times New Roman"/>
          <w:sz w:val="24"/>
          <w:szCs w:val="24"/>
        </w:rPr>
        <w:t xml:space="preserve"> Продавец обязуется:</w:t>
      </w:r>
    </w:p>
    <w:p w14:paraId="5350F4F9" w14:textId="77777777" w:rsidR="00BF44E2" w:rsidRPr="00BF44E2" w:rsidRDefault="00BF44E2" w:rsidP="00BF44E2">
      <w:pPr>
        <w:spacing w:after="0" w:line="240" w:lineRule="auto"/>
        <w:ind w:firstLine="709"/>
        <w:jc w:val="both"/>
        <w:rPr>
          <w:rFonts w:ascii="Times New Roman" w:hAnsi="Times New Roman" w:cs="Times New Roman"/>
          <w:sz w:val="24"/>
          <w:szCs w:val="24"/>
        </w:rPr>
      </w:pPr>
      <w:r w:rsidRPr="00BF44E2">
        <w:rPr>
          <w:rFonts w:ascii="Times New Roman" w:hAnsi="Times New Roman" w:cs="Times New Roman"/>
          <w:sz w:val="24"/>
          <w:szCs w:val="24"/>
        </w:rPr>
        <w:t>3.1.1. В течение 5 рабочих дней после дня исполнения обязанности, предусмотренной п. 3.2.1. Договора, Продавец обязуется произвести подачу документов на государственную регистрацию перехода права собственности на государственное имущество в орган, осуществляющий государственную регистрацию прав на недвижимое имущество и сделок с ним, в случае если государственная регистрация перехода права собственности предусмотрена законодательством Российской Федерации.</w:t>
      </w:r>
    </w:p>
    <w:p w14:paraId="63D2C78D" w14:textId="77777777" w:rsidR="00BF44E2" w:rsidRPr="00BF44E2" w:rsidRDefault="00BF44E2" w:rsidP="00BF44E2">
      <w:pPr>
        <w:spacing w:after="0" w:line="240" w:lineRule="auto"/>
        <w:ind w:firstLine="709"/>
        <w:jc w:val="both"/>
        <w:rPr>
          <w:rFonts w:ascii="Times New Roman" w:hAnsi="Times New Roman" w:cs="Times New Roman"/>
          <w:sz w:val="24"/>
          <w:szCs w:val="24"/>
        </w:rPr>
      </w:pPr>
      <w:r w:rsidRPr="00BF44E2">
        <w:rPr>
          <w:rFonts w:ascii="Times New Roman" w:hAnsi="Times New Roman" w:cs="Times New Roman"/>
          <w:sz w:val="24"/>
          <w:szCs w:val="24"/>
        </w:rPr>
        <w:t xml:space="preserve">3.2. Покупатель обязуется: </w:t>
      </w:r>
    </w:p>
    <w:p w14:paraId="283E56EC" w14:textId="77777777" w:rsidR="00BF44E2" w:rsidRPr="00BF44E2" w:rsidRDefault="00BF44E2" w:rsidP="00BF44E2">
      <w:pPr>
        <w:spacing w:after="0" w:line="240" w:lineRule="auto"/>
        <w:ind w:firstLine="709"/>
        <w:jc w:val="both"/>
        <w:rPr>
          <w:rFonts w:ascii="Times New Roman" w:hAnsi="Times New Roman" w:cs="Times New Roman"/>
          <w:sz w:val="24"/>
          <w:szCs w:val="24"/>
        </w:rPr>
      </w:pPr>
      <w:r w:rsidRPr="00BF44E2">
        <w:rPr>
          <w:rFonts w:ascii="Times New Roman" w:hAnsi="Times New Roman" w:cs="Times New Roman"/>
          <w:sz w:val="24"/>
          <w:szCs w:val="24"/>
        </w:rPr>
        <w:lastRenderedPageBreak/>
        <w:t xml:space="preserve">3.2.1. Оплатить цену муниципального имущества в размере, сроки и в порядке, установленные в статье 2 Договора. Указанная в данной статье обязанность Покупателя считается выполненной с момента поступления на счет Продавца цены муниципального имущества. </w:t>
      </w:r>
    </w:p>
    <w:p w14:paraId="7A996862" w14:textId="77777777" w:rsidR="00BF44E2" w:rsidRPr="00BF44E2" w:rsidRDefault="00BF44E2" w:rsidP="00BF44E2">
      <w:pPr>
        <w:spacing w:after="0" w:line="240" w:lineRule="auto"/>
        <w:ind w:firstLine="709"/>
        <w:jc w:val="both"/>
        <w:rPr>
          <w:rFonts w:ascii="Times New Roman" w:hAnsi="Times New Roman" w:cs="Times New Roman"/>
          <w:sz w:val="24"/>
          <w:szCs w:val="24"/>
        </w:rPr>
      </w:pPr>
      <w:r w:rsidRPr="00BF44E2">
        <w:rPr>
          <w:rFonts w:ascii="Times New Roman" w:hAnsi="Times New Roman" w:cs="Times New Roman"/>
          <w:sz w:val="24"/>
          <w:szCs w:val="24"/>
        </w:rPr>
        <w:t>3.2.2. Принять муниципальное имущество по акту приема-передачи в день подписания Договора.</w:t>
      </w:r>
    </w:p>
    <w:p w14:paraId="6A4670D5" w14:textId="77777777" w:rsidR="00BF44E2" w:rsidRPr="00BF44E2" w:rsidRDefault="00BF44E2" w:rsidP="00BF44E2">
      <w:pPr>
        <w:spacing w:after="0" w:line="240" w:lineRule="auto"/>
        <w:ind w:firstLine="709"/>
        <w:jc w:val="both"/>
        <w:rPr>
          <w:rFonts w:ascii="Times New Roman" w:hAnsi="Times New Roman" w:cs="Times New Roman"/>
          <w:sz w:val="24"/>
          <w:szCs w:val="24"/>
        </w:rPr>
      </w:pPr>
      <w:r w:rsidRPr="00BF44E2">
        <w:rPr>
          <w:rFonts w:ascii="Times New Roman" w:hAnsi="Times New Roman" w:cs="Times New Roman"/>
          <w:sz w:val="24"/>
          <w:szCs w:val="24"/>
        </w:rPr>
        <w:t>Исполнение Покупателем обязательства по приемке муниципального имущества подтверждается подписанием Покупателем акта приема-передачи муниципального имущества в трех экземплярах.</w:t>
      </w:r>
    </w:p>
    <w:p w14:paraId="2B639789" w14:textId="77777777" w:rsidR="00BF44E2" w:rsidRPr="00BF44E2" w:rsidRDefault="00BF44E2" w:rsidP="00BF44E2">
      <w:pPr>
        <w:spacing w:after="0" w:line="240" w:lineRule="auto"/>
        <w:ind w:firstLine="709"/>
        <w:jc w:val="both"/>
        <w:rPr>
          <w:rFonts w:ascii="Times New Roman" w:hAnsi="Times New Roman" w:cs="Times New Roman"/>
          <w:sz w:val="24"/>
          <w:szCs w:val="24"/>
        </w:rPr>
      </w:pPr>
      <w:r w:rsidRPr="00BF44E2">
        <w:rPr>
          <w:rFonts w:ascii="Times New Roman" w:hAnsi="Times New Roman" w:cs="Times New Roman"/>
          <w:sz w:val="24"/>
          <w:szCs w:val="24"/>
        </w:rPr>
        <w:t xml:space="preserve">3.2.3. Нести бремя содержания муниципального имущества с момента подписания акта приема-передачи. </w:t>
      </w:r>
    </w:p>
    <w:p w14:paraId="26B93BC9" w14:textId="77777777" w:rsidR="00BF44E2" w:rsidRPr="00BF44E2" w:rsidRDefault="00BF44E2" w:rsidP="00BF44E2">
      <w:pPr>
        <w:spacing w:after="0" w:line="240" w:lineRule="auto"/>
        <w:ind w:firstLine="709"/>
        <w:jc w:val="both"/>
        <w:rPr>
          <w:rFonts w:ascii="Times New Roman" w:hAnsi="Times New Roman" w:cs="Times New Roman"/>
          <w:sz w:val="24"/>
          <w:szCs w:val="24"/>
        </w:rPr>
      </w:pPr>
      <w:r w:rsidRPr="00BF44E2">
        <w:rPr>
          <w:rFonts w:ascii="Times New Roman" w:hAnsi="Times New Roman" w:cs="Times New Roman"/>
          <w:sz w:val="24"/>
          <w:szCs w:val="24"/>
        </w:rPr>
        <w:t>3.3. С момента подписания акта приема-передачи на Покупателя переходит риск случайной гибели или случайного повреждения государственного имущества.</w:t>
      </w:r>
    </w:p>
    <w:p w14:paraId="2B375FC5" w14:textId="77777777" w:rsidR="00BF44E2" w:rsidRPr="00BF44E2" w:rsidRDefault="00BF44E2" w:rsidP="00BF44E2">
      <w:pPr>
        <w:spacing w:after="0" w:line="240" w:lineRule="auto"/>
        <w:ind w:firstLine="709"/>
        <w:jc w:val="both"/>
        <w:rPr>
          <w:rFonts w:ascii="Times New Roman" w:hAnsi="Times New Roman" w:cs="Times New Roman"/>
          <w:sz w:val="24"/>
          <w:szCs w:val="24"/>
        </w:rPr>
      </w:pPr>
      <w:r w:rsidRPr="00BF44E2">
        <w:rPr>
          <w:rFonts w:ascii="Times New Roman" w:hAnsi="Times New Roman" w:cs="Times New Roman"/>
          <w:sz w:val="24"/>
          <w:szCs w:val="24"/>
        </w:rPr>
        <w:t>3.4. Расходы, связанные с государственной регистрацией перехода права собственности на муниципальное имущество, несет Покупатель.</w:t>
      </w:r>
    </w:p>
    <w:p w14:paraId="0661C291" w14:textId="1E440157" w:rsidR="00BF44E2" w:rsidRPr="00BF44E2" w:rsidRDefault="00BF44E2" w:rsidP="00BF44E2">
      <w:pPr>
        <w:spacing w:after="0" w:line="240" w:lineRule="auto"/>
        <w:ind w:firstLine="709"/>
        <w:jc w:val="both"/>
        <w:rPr>
          <w:rFonts w:ascii="Times New Roman" w:hAnsi="Times New Roman" w:cs="Times New Roman"/>
          <w:sz w:val="24"/>
          <w:szCs w:val="24"/>
        </w:rPr>
      </w:pPr>
      <w:r w:rsidRPr="00BF44E2">
        <w:rPr>
          <w:rFonts w:ascii="Times New Roman" w:hAnsi="Times New Roman" w:cs="Times New Roman"/>
          <w:sz w:val="24"/>
          <w:szCs w:val="24"/>
        </w:rPr>
        <w:t>3.5. Право собственности на муниципальное имущество возникает у Покупателя с момента государственной регистрации перехода права собственности в органе, осуществляющем государственную регистрацию прав.</w:t>
      </w:r>
      <w:r>
        <w:rPr>
          <w:rFonts w:ascii="Times New Roman" w:hAnsi="Times New Roman" w:cs="Times New Roman"/>
          <w:sz w:val="24"/>
          <w:szCs w:val="24"/>
        </w:rPr>
        <w:t xml:space="preserve"> </w:t>
      </w:r>
    </w:p>
    <w:p w14:paraId="6F71D86A" w14:textId="77777777" w:rsidR="00BF44E2" w:rsidRPr="00BF44E2" w:rsidRDefault="00BF44E2" w:rsidP="00BF44E2">
      <w:pPr>
        <w:shd w:val="clear" w:color="auto" w:fill="FFFFFF"/>
        <w:spacing w:after="0" w:line="240" w:lineRule="auto"/>
        <w:ind w:firstLine="709"/>
        <w:jc w:val="center"/>
        <w:outlineLvl w:val="0"/>
        <w:rPr>
          <w:rFonts w:ascii="Times New Roman" w:hAnsi="Times New Roman" w:cs="Times New Roman"/>
          <w:b/>
          <w:bCs/>
          <w:sz w:val="24"/>
          <w:szCs w:val="24"/>
        </w:rPr>
      </w:pPr>
    </w:p>
    <w:p w14:paraId="7D884CFF" w14:textId="77777777" w:rsidR="00BF44E2" w:rsidRPr="00BF44E2" w:rsidRDefault="00BF44E2" w:rsidP="00BF44E2">
      <w:pPr>
        <w:shd w:val="clear" w:color="auto" w:fill="FFFFFF"/>
        <w:spacing w:after="0" w:line="240" w:lineRule="auto"/>
        <w:ind w:firstLine="709"/>
        <w:jc w:val="center"/>
        <w:outlineLvl w:val="0"/>
        <w:rPr>
          <w:rFonts w:ascii="Times New Roman" w:hAnsi="Times New Roman" w:cs="Times New Roman"/>
          <w:b/>
          <w:bCs/>
          <w:sz w:val="24"/>
          <w:szCs w:val="24"/>
        </w:rPr>
      </w:pPr>
      <w:r w:rsidRPr="00BF44E2">
        <w:rPr>
          <w:rFonts w:ascii="Times New Roman" w:hAnsi="Times New Roman" w:cs="Times New Roman"/>
          <w:b/>
          <w:bCs/>
          <w:sz w:val="24"/>
          <w:szCs w:val="24"/>
        </w:rPr>
        <w:t>Статья 4. Ответственность Сторон</w:t>
      </w:r>
    </w:p>
    <w:p w14:paraId="70FEC174" w14:textId="77777777" w:rsidR="00BF44E2" w:rsidRPr="00BF44E2" w:rsidRDefault="00BF44E2" w:rsidP="00BF44E2">
      <w:pPr>
        <w:spacing w:after="0" w:line="240" w:lineRule="auto"/>
        <w:ind w:firstLine="709"/>
        <w:jc w:val="both"/>
        <w:rPr>
          <w:rFonts w:ascii="Times New Roman" w:hAnsi="Times New Roman" w:cs="Times New Roman"/>
          <w:sz w:val="24"/>
          <w:szCs w:val="24"/>
        </w:rPr>
      </w:pPr>
      <w:r w:rsidRPr="00BF44E2">
        <w:rPr>
          <w:rFonts w:ascii="Times New Roman" w:hAnsi="Times New Roman" w:cs="Times New Roman"/>
          <w:sz w:val="24"/>
          <w:szCs w:val="24"/>
        </w:rPr>
        <w:t xml:space="preserve">4.1. За нарушение срока внесения платежа, установленного п. 2.3. Договора, Покупатель уплачивает Продавцу пеню в размере 0,2 % от суммы, указанной в п. 2.3. Договора, за каждый календарный день просрочки. </w:t>
      </w:r>
    </w:p>
    <w:p w14:paraId="785071DA" w14:textId="77777777" w:rsidR="00BF44E2" w:rsidRPr="00BF44E2" w:rsidRDefault="00BF44E2" w:rsidP="00BF44E2">
      <w:pPr>
        <w:spacing w:after="0" w:line="240" w:lineRule="auto"/>
        <w:ind w:firstLine="709"/>
        <w:jc w:val="both"/>
        <w:rPr>
          <w:rFonts w:ascii="Times New Roman" w:hAnsi="Times New Roman" w:cs="Times New Roman"/>
          <w:sz w:val="24"/>
          <w:szCs w:val="24"/>
        </w:rPr>
      </w:pPr>
      <w:r w:rsidRPr="00BF44E2">
        <w:rPr>
          <w:rFonts w:ascii="Times New Roman" w:hAnsi="Times New Roman" w:cs="Times New Roman"/>
          <w:sz w:val="24"/>
          <w:szCs w:val="24"/>
        </w:rPr>
        <w:t>4.2. В случае не исполнения п. 2.3 Договора Покупателем, Продавец вправе расторгнуть договор в одностороннем порядке путем направления письменного уведомления. Договор считается расторгнутым с даты направления уведомления. Оформление Сторонами дополнительного соглашения о расторжении Договора в данном случае не требуется. В соответствии с п. 2 ст. 450.1 ГК РФ Договор считается расторгнутым, задаток Покупателю не возвращается.</w:t>
      </w:r>
    </w:p>
    <w:p w14:paraId="412CBBFF" w14:textId="77777777" w:rsidR="00BF44E2" w:rsidRPr="00BF44E2" w:rsidRDefault="00BF44E2" w:rsidP="00BF44E2">
      <w:pPr>
        <w:spacing w:after="0" w:line="240" w:lineRule="auto"/>
        <w:ind w:firstLine="709"/>
        <w:jc w:val="both"/>
        <w:rPr>
          <w:rFonts w:ascii="Times New Roman" w:hAnsi="Times New Roman" w:cs="Times New Roman"/>
          <w:sz w:val="24"/>
          <w:szCs w:val="24"/>
        </w:rPr>
      </w:pPr>
    </w:p>
    <w:p w14:paraId="6C34EC97" w14:textId="77777777" w:rsidR="00BF44E2" w:rsidRPr="00BF44E2" w:rsidRDefault="00BF44E2" w:rsidP="00BF44E2">
      <w:pPr>
        <w:spacing w:after="0" w:line="240" w:lineRule="auto"/>
        <w:ind w:firstLine="709"/>
        <w:jc w:val="center"/>
        <w:rPr>
          <w:rFonts w:ascii="Times New Roman" w:hAnsi="Times New Roman" w:cs="Times New Roman"/>
          <w:b/>
          <w:bCs/>
          <w:spacing w:val="-2"/>
          <w:sz w:val="24"/>
          <w:szCs w:val="24"/>
        </w:rPr>
      </w:pPr>
    </w:p>
    <w:p w14:paraId="45655D95" w14:textId="77777777" w:rsidR="00BF44E2" w:rsidRPr="00BF44E2" w:rsidRDefault="00BF44E2" w:rsidP="00BF44E2">
      <w:pPr>
        <w:spacing w:after="0" w:line="240" w:lineRule="auto"/>
        <w:ind w:firstLine="709"/>
        <w:jc w:val="center"/>
        <w:rPr>
          <w:rFonts w:ascii="Times New Roman" w:hAnsi="Times New Roman" w:cs="Times New Roman"/>
          <w:b/>
          <w:bCs/>
          <w:sz w:val="24"/>
          <w:szCs w:val="24"/>
        </w:rPr>
      </w:pPr>
      <w:r w:rsidRPr="00BF44E2">
        <w:rPr>
          <w:rFonts w:ascii="Times New Roman" w:hAnsi="Times New Roman" w:cs="Times New Roman"/>
          <w:b/>
          <w:bCs/>
          <w:spacing w:val="-2"/>
          <w:sz w:val="24"/>
          <w:szCs w:val="24"/>
        </w:rPr>
        <w:t xml:space="preserve">Статья 5. </w:t>
      </w:r>
      <w:r w:rsidRPr="00BF44E2">
        <w:rPr>
          <w:rFonts w:ascii="Times New Roman" w:hAnsi="Times New Roman" w:cs="Times New Roman"/>
          <w:b/>
          <w:bCs/>
          <w:sz w:val="24"/>
          <w:szCs w:val="24"/>
        </w:rPr>
        <w:t>Заключительные положения</w:t>
      </w:r>
    </w:p>
    <w:p w14:paraId="5CC3F937" w14:textId="77777777" w:rsidR="00BF44E2" w:rsidRPr="00BF44E2" w:rsidRDefault="00BF44E2" w:rsidP="00BF44E2">
      <w:pPr>
        <w:shd w:val="clear" w:color="auto" w:fill="FFFFFF"/>
        <w:spacing w:after="0" w:line="240" w:lineRule="auto"/>
        <w:ind w:firstLine="709"/>
        <w:jc w:val="both"/>
        <w:rPr>
          <w:rFonts w:ascii="Times New Roman" w:hAnsi="Times New Roman" w:cs="Times New Roman"/>
          <w:sz w:val="24"/>
          <w:szCs w:val="24"/>
        </w:rPr>
      </w:pPr>
      <w:r w:rsidRPr="00BF44E2">
        <w:rPr>
          <w:rFonts w:ascii="Times New Roman" w:hAnsi="Times New Roman" w:cs="Times New Roman"/>
          <w:sz w:val="24"/>
          <w:szCs w:val="24"/>
        </w:rPr>
        <w:t>5.1. Договор вступает в силу с момента его заключения Сторонами.</w:t>
      </w:r>
    </w:p>
    <w:p w14:paraId="653C95E2" w14:textId="77777777" w:rsidR="00BF44E2" w:rsidRPr="00BF44E2" w:rsidRDefault="00BF44E2" w:rsidP="00BF44E2">
      <w:pPr>
        <w:shd w:val="clear" w:color="auto" w:fill="FFFFFF"/>
        <w:tabs>
          <w:tab w:val="left" w:pos="1286"/>
        </w:tabs>
        <w:spacing w:after="0" w:line="240" w:lineRule="auto"/>
        <w:ind w:firstLine="709"/>
        <w:jc w:val="both"/>
        <w:rPr>
          <w:rFonts w:ascii="Times New Roman" w:hAnsi="Times New Roman" w:cs="Times New Roman"/>
          <w:sz w:val="24"/>
          <w:szCs w:val="24"/>
        </w:rPr>
      </w:pPr>
      <w:r w:rsidRPr="00BF44E2">
        <w:rPr>
          <w:rFonts w:ascii="Times New Roman" w:hAnsi="Times New Roman" w:cs="Times New Roman"/>
          <w:sz w:val="24"/>
          <w:szCs w:val="24"/>
        </w:rPr>
        <w:t>5.2. Взаимоотношения Сторон, не урегулированные Договором, регулируются законодательством Российской Федерации.</w:t>
      </w:r>
    </w:p>
    <w:p w14:paraId="604EF650" w14:textId="77777777" w:rsidR="00BF44E2" w:rsidRPr="00BF44E2" w:rsidRDefault="00BF44E2" w:rsidP="00BF44E2">
      <w:pPr>
        <w:shd w:val="clear" w:color="auto" w:fill="FFFFFF"/>
        <w:tabs>
          <w:tab w:val="left" w:pos="1286"/>
        </w:tabs>
        <w:spacing w:after="0" w:line="240" w:lineRule="auto"/>
        <w:ind w:firstLine="709"/>
        <w:jc w:val="both"/>
        <w:rPr>
          <w:rFonts w:ascii="Times New Roman" w:hAnsi="Times New Roman" w:cs="Times New Roman"/>
          <w:sz w:val="24"/>
          <w:szCs w:val="24"/>
        </w:rPr>
      </w:pPr>
      <w:r w:rsidRPr="00BF44E2">
        <w:rPr>
          <w:rFonts w:ascii="Times New Roman" w:hAnsi="Times New Roman" w:cs="Times New Roman"/>
          <w:sz w:val="24"/>
          <w:szCs w:val="24"/>
        </w:rPr>
        <w:t>5.3. Споры, возникающие между Сторонами в ходе исполнения Договора, рассматриваются в Арбитражном суде Воронежской области.</w:t>
      </w:r>
    </w:p>
    <w:p w14:paraId="504C3487" w14:textId="77777777" w:rsidR="00BF44E2" w:rsidRPr="00BF44E2" w:rsidRDefault="00BF44E2" w:rsidP="00BF44E2">
      <w:pPr>
        <w:shd w:val="clear" w:color="auto" w:fill="FFFFFF"/>
        <w:tabs>
          <w:tab w:val="left" w:pos="1286"/>
        </w:tabs>
        <w:spacing w:after="0" w:line="240" w:lineRule="auto"/>
        <w:ind w:firstLine="709"/>
        <w:jc w:val="both"/>
        <w:rPr>
          <w:rFonts w:ascii="Times New Roman" w:hAnsi="Times New Roman" w:cs="Times New Roman"/>
          <w:sz w:val="24"/>
          <w:szCs w:val="24"/>
        </w:rPr>
      </w:pPr>
      <w:r w:rsidRPr="00BF44E2">
        <w:rPr>
          <w:rFonts w:ascii="Times New Roman" w:hAnsi="Times New Roman" w:cs="Times New Roman"/>
          <w:sz w:val="24"/>
          <w:szCs w:val="24"/>
        </w:rPr>
        <w:t xml:space="preserve">5.4. Изменение условий Договора и его расторжение осуществляются согласно законодательству Российской Федерации путем подписания дополнительного соглашения. </w:t>
      </w:r>
    </w:p>
    <w:p w14:paraId="1687F43D" w14:textId="77777777" w:rsidR="00BF44E2" w:rsidRPr="00BF44E2" w:rsidRDefault="00BF44E2" w:rsidP="00BF44E2">
      <w:pPr>
        <w:spacing w:after="0" w:line="240" w:lineRule="auto"/>
        <w:ind w:firstLine="709"/>
        <w:jc w:val="both"/>
        <w:rPr>
          <w:rFonts w:ascii="Times New Roman" w:hAnsi="Times New Roman" w:cs="Times New Roman"/>
          <w:sz w:val="24"/>
          <w:szCs w:val="24"/>
        </w:rPr>
      </w:pPr>
      <w:r w:rsidRPr="00BF44E2">
        <w:rPr>
          <w:rFonts w:ascii="Times New Roman" w:hAnsi="Times New Roman" w:cs="Times New Roman"/>
          <w:sz w:val="24"/>
          <w:szCs w:val="24"/>
        </w:rPr>
        <w:t>5.5. Договор составлен в трех экземплярах, имеющих равную юридическую силу, по одному экземпляру - для Продавца, Покупателя и органа, осуществляющего государственную регистрацию прав, в случае если государственная регистрация перехода права собственности предусмотрена законодательством Российской Федерации.</w:t>
      </w:r>
    </w:p>
    <w:p w14:paraId="78B18FCA" w14:textId="77777777" w:rsidR="00BF44E2" w:rsidRPr="00BF44E2" w:rsidRDefault="00BF44E2" w:rsidP="00BF44E2">
      <w:pPr>
        <w:spacing w:after="0" w:line="240" w:lineRule="auto"/>
        <w:ind w:firstLine="709"/>
        <w:jc w:val="both"/>
        <w:rPr>
          <w:rFonts w:ascii="Times New Roman" w:hAnsi="Times New Roman" w:cs="Times New Roman"/>
          <w:sz w:val="24"/>
          <w:szCs w:val="24"/>
        </w:rPr>
      </w:pPr>
    </w:p>
    <w:p w14:paraId="4EE62B19" w14:textId="77777777" w:rsidR="00BF44E2" w:rsidRPr="00BF44E2" w:rsidRDefault="00BF44E2" w:rsidP="00BF44E2">
      <w:pPr>
        <w:shd w:val="clear" w:color="auto" w:fill="FFFFFF"/>
        <w:spacing w:after="0" w:line="240" w:lineRule="auto"/>
        <w:ind w:firstLine="709"/>
        <w:jc w:val="center"/>
        <w:rPr>
          <w:rFonts w:ascii="Times New Roman" w:hAnsi="Times New Roman" w:cs="Times New Roman"/>
          <w:b/>
          <w:bCs/>
          <w:sz w:val="24"/>
          <w:szCs w:val="24"/>
        </w:rPr>
      </w:pPr>
      <w:r w:rsidRPr="00BF44E2">
        <w:rPr>
          <w:rFonts w:ascii="Times New Roman" w:hAnsi="Times New Roman" w:cs="Times New Roman"/>
          <w:b/>
          <w:bCs/>
          <w:spacing w:val="-2"/>
          <w:sz w:val="24"/>
          <w:szCs w:val="24"/>
        </w:rPr>
        <w:t>Статья 6.</w:t>
      </w:r>
      <w:r w:rsidRPr="00BF44E2">
        <w:rPr>
          <w:rFonts w:ascii="Times New Roman" w:hAnsi="Times New Roman" w:cs="Times New Roman"/>
          <w:b/>
          <w:bCs/>
          <w:sz w:val="24"/>
          <w:szCs w:val="24"/>
        </w:rPr>
        <w:t xml:space="preserve"> Юридические адреса, банковские реквизиты и подписи Сторон</w:t>
      </w:r>
    </w:p>
    <w:p w14:paraId="6F103B84" w14:textId="77777777" w:rsidR="00BF44E2" w:rsidRPr="00BF44E2" w:rsidRDefault="00BF44E2" w:rsidP="00BF44E2">
      <w:pPr>
        <w:shd w:val="clear" w:color="auto" w:fill="FFFFFF"/>
        <w:spacing w:after="0" w:line="240" w:lineRule="auto"/>
        <w:ind w:firstLine="709"/>
        <w:jc w:val="center"/>
        <w:rPr>
          <w:rFonts w:ascii="Times New Roman" w:hAnsi="Times New Roman" w:cs="Times New Roman"/>
          <w:b/>
          <w:bCs/>
          <w:sz w:val="24"/>
          <w:szCs w:val="24"/>
        </w:rPr>
      </w:pPr>
    </w:p>
    <w:tbl>
      <w:tblPr>
        <w:tblW w:w="10292" w:type="dxa"/>
        <w:tblInd w:w="-432" w:type="dxa"/>
        <w:tblLook w:val="04A0" w:firstRow="1" w:lastRow="0" w:firstColumn="1" w:lastColumn="0" w:noHBand="0" w:noVBand="1"/>
      </w:tblPr>
      <w:tblGrid>
        <w:gridCol w:w="5423"/>
        <w:gridCol w:w="4869"/>
      </w:tblGrid>
      <w:tr w:rsidR="00BF44E2" w:rsidRPr="00BF44E2" w14:paraId="160553E9" w14:textId="77777777" w:rsidTr="00BF44E2">
        <w:trPr>
          <w:trHeight w:val="117"/>
        </w:trPr>
        <w:tc>
          <w:tcPr>
            <w:tcW w:w="5423" w:type="dxa"/>
          </w:tcPr>
          <w:p w14:paraId="5CC82432" w14:textId="77777777" w:rsidR="00BF44E2" w:rsidRPr="00BF44E2" w:rsidRDefault="00BF44E2" w:rsidP="00BF44E2">
            <w:pPr>
              <w:spacing w:after="0" w:line="240" w:lineRule="auto"/>
              <w:ind w:firstLine="709"/>
              <w:jc w:val="both"/>
              <w:rPr>
                <w:rFonts w:ascii="Times New Roman" w:eastAsia="MS Mincho" w:hAnsi="Times New Roman" w:cs="Times New Roman"/>
                <w:bCs/>
                <w:sz w:val="24"/>
                <w:szCs w:val="24"/>
              </w:rPr>
            </w:pPr>
            <w:r w:rsidRPr="00BF44E2">
              <w:rPr>
                <w:rFonts w:ascii="Times New Roman" w:eastAsia="MS Mincho" w:hAnsi="Times New Roman" w:cs="Times New Roman"/>
                <w:bCs/>
                <w:sz w:val="24"/>
                <w:szCs w:val="24"/>
              </w:rPr>
              <w:t>Продавец:</w:t>
            </w:r>
          </w:p>
          <w:p w14:paraId="05218BED" w14:textId="77777777" w:rsidR="00BF44E2" w:rsidRPr="00BF44E2" w:rsidRDefault="00BF44E2" w:rsidP="00BF44E2">
            <w:pPr>
              <w:spacing w:after="0" w:line="240" w:lineRule="auto"/>
              <w:ind w:firstLine="709"/>
              <w:jc w:val="both"/>
              <w:rPr>
                <w:rFonts w:ascii="Times New Roman" w:eastAsia="MS Mincho" w:hAnsi="Times New Roman" w:cs="Times New Roman"/>
                <w:bCs/>
                <w:sz w:val="24"/>
                <w:szCs w:val="24"/>
              </w:rPr>
            </w:pPr>
          </w:p>
          <w:p w14:paraId="7301BCF1" w14:textId="77777777" w:rsidR="00BF44E2" w:rsidRPr="00BF44E2" w:rsidRDefault="00BF44E2" w:rsidP="00BF44E2">
            <w:pPr>
              <w:spacing w:after="0" w:line="240" w:lineRule="auto"/>
              <w:jc w:val="both"/>
              <w:rPr>
                <w:rFonts w:ascii="Times New Roman" w:hAnsi="Times New Roman" w:cs="Times New Roman"/>
                <w:bCs/>
                <w:sz w:val="24"/>
                <w:szCs w:val="24"/>
              </w:rPr>
            </w:pPr>
            <w:r w:rsidRPr="00BF44E2">
              <w:rPr>
                <w:rFonts w:ascii="Times New Roman" w:hAnsi="Times New Roman" w:cs="Times New Roman"/>
                <w:bCs/>
                <w:sz w:val="24"/>
                <w:szCs w:val="24"/>
              </w:rPr>
              <w:t xml:space="preserve">Администрация Каширского </w:t>
            </w:r>
          </w:p>
          <w:p w14:paraId="24BA4C15" w14:textId="77777777" w:rsidR="00BF44E2" w:rsidRPr="00BF44E2" w:rsidRDefault="00BF44E2" w:rsidP="00BF44E2">
            <w:pPr>
              <w:spacing w:after="0" w:line="240" w:lineRule="auto"/>
              <w:jc w:val="both"/>
              <w:rPr>
                <w:rFonts w:ascii="Times New Roman" w:hAnsi="Times New Roman" w:cs="Times New Roman"/>
                <w:bCs/>
                <w:sz w:val="24"/>
                <w:szCs w:val="24"/>
              </w:rPr>
            </w:pPr>
            <w:r w:rsidRPr="00BF44E2">
              <w:rPr>
                <w:rFonts w:ascii="Times New Roman" w:hAnsi="Times New Roman" w:cs="Times New Roman"/>
                <w:bCs/>
                <w:sz w:val="24"/>
                <w:szCs w:val="24"/>
              </w:rPr>
              <w:t xml:space="preserve">муниципального района </w:t>
            </w:r>
          </w:p>
          <w:p w14:paraId="1A059613" w14:textId="77777777" w:rsidR="00BF44E2" w:rsidRPr="00BF44E2" w:rsidRDefault="00BF44E2" w:rsidP="00BF44E2">
            <w:pPr>
              <w:spacing w:after="0" w:line="240" w:lineRule="auto"/>
              <w:jc w:val="both"/>
              <w:rPr>
                <w:rFonts w:ascii="Times New Roman" w:hAnsi="Times New Roman" w:cs="Times New Roman"/>
                <w:bCs/>
                <w:sz w:val="24"/>
                <w:szCs w:val="24"/>
              </w:rPr>
            </w:pPr>
            <w:r w:rsidRPr="00BF44E2">
              <w:rPr>
                <w:rFonts w:ascii="Times New Roman" w:hAnsi="Times New Roman" w:cs="Times New Roman"/>
                <w:bCs/>
                <w:sz w:val="24"/>
                <w:szCs w:val="24"/>
              </w:rPr>
              <w:t>Воронежской области</w:t>
            </w:r>
          </w:p>
          <w:p w14:paraId="635B2593" w14:textId="77777777" w:rsidR="00BF44E2" w:rsidRPr="00BF44E2" w:rsidRDefault="00BF44E2" w:rsidP="00BF44E2">
            <w:pPr>
              <w:spacing w:after="0" w:line="240" w:lineRule="auto"/>
              <w:jc w:val="both"/>
              <w:rPr>
                <w:rFonts w:ascii="Times New Roman" w:hAnsi="Times New Roman" w:cs="Times New Roman"/>
                <w:sz w:val="24"/>
                <w:szCs w:val="24"/>
              </w:rPr>
            </w:pPr>
            <w:r w:rsidRPr="00BF44E2">
              <w:rPr>
                <w:rFonts w:ascii="Times New Roman" w:hAnsi="Times New Roman" w:cs="Times New Roman"/>
                <w:sz w:val="24"/>
                <w:szCs w:val="24"/>
              </w:rPr>
              <w:t xml:space="preserve">ИНН 3613001810 КПП 361301001 </w:t>
            </w:r>
          </w:p>
          <w:p w14:paraId="3ABD6DF7" w14:textId="77777777"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 xml:space="preserve"> </w:t>
            </w:r>
          </w:p>
          <w:p w14:paraId="10307659" w14:textId="77777777" w:rsidR="00BF44E2" w:rsidRPr="00BF44E2" w:rsidRDefault="00BF44E2" w:rsidP="00BF44E2">
            <w:pPr>
              <w:spacing w:after="0" w:line="240" w:lineRule="auto"/>
              <w:jc w:val="both"/>
              <w:rPr>
                <w:rFonts w:ascii="Times New Roman" w:hAnsi="Times New Roman" w:cs="Times New Roman"/>
                <w:sz w:val="24"/>
                <w:szCs w:val="24"/>
              </w:rPr>
            </w:pPr>
          </w:p>
          <w:p w14:paraId="2E38F11A" w14:textId="77777777" w:rsidR="00BF44E2" w:rsidRPr="00BF44E2" w:rsidRDefault="00BF44E2" w:rsidP="00BF44E2">
            <w:pPr>
              <w:spacing w:after="0" w:line="240" w:lineRule="auto"/>
              <w:jc w:val="both"/>
              <w:rPr>
                <w:rFonts w:ascii="Times New Roman" w:hAnsi="Times New Roman" w:cs="Times New Roman"/>
                <w:sz w:val="24"/>
                <w:szCs w:val="24"/>
              </w:rPr>
            </w:pPr>
            <w:r w:rsidRPr="00BF44E2">
              <w:rPr>
                <w:rFonts w:ascii="Times New Roman" w:hAnsi="Times New Roman" w:cs="Times New Roman"/>
                <w:sz w:val="24"/>
                <w:szCs w:val="24"/>
              </w:rPr>
              <w:t>Глава администрации Каширского муниципального района</w:t>
            </w:r>
          </w:p>
          <w:p w14:paraId="598631D5" w14:textId="77777777" w:rsidR="00BF44E2" w:rsidRPr="00BF44E2" w:rsidRDefault="00BF44E2" w:rsidP="00BF44E2">
            <w:pPr>
              <w:spacing w:after="0" w:line="240" w:lineRule="auto"/>
              <w:jc w:val="both"/>
              <w:rPr>
                <w:rFonts w:ascii="Times New Roman" w:hAnsi="Times New Roman" w:cs="Times New Roman"/>
                <w:sz w:val="24"/>
                <w:szCs w:val="24"/>
              </w:rPr>
            </w:pPr>
          </w:p>
          <w:p w14:paraId="0C32ABD9" w14:textId="77777777" w:rsidR="00BF44E2" w:rsidRPr="00BF44E2" w:rsidRDefault="00BF44E2" w:rsidP="00BF44E2">
            <w:pPr>
              <w:spacing w:after="0" w:line="240" w:lineRule="auto"/>
              <w:jc w:val="both"/>
              <w:rPr>
                <w:rFonts w:ascii="Times New Roman" w:hAnsi="Times New Roman" w:cs="Times New Roman"/>
                <w:sz w:val="24"/>
                <w:szCs w:val="24"/>
              </w:rPr>
            </w:pPr>
            <w:r w:rsidRPr="00BF44E2">
              <w:rPr>
                <w:rFonts w:ascii="Times New Roman" w:hAnsi="Times New Roman" w:cs="Times New Roman"/>
                <w:sz w:val="24"/>
                <w:szCs w:val="24"/>
              </w:rPr>
              <w:t xml:space="preserve">_________________А.И. Пономарев </w:t>
            </w:r>
          </w:p>
          <w:p w14:paraId="0EF753CA" w14:textId="7C546C67" w:rsidR="00BF44E2" w:rsidRPr="00BF44E2" w:rsidRDefault="00BF44E2" w:rsidP="00BF44E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Pr="00BF44E2">
              <w:rPr>
                <w:rFonts w:ascii="Times New Roman" w:hAnsi="Times New Roman" w:cs="Times New Roman"/>
                <w:sz w:val="24"/>
                <w:szCs w:val="24"/>
              </w:rPr>
              <w:t>Приложение № 3 к извещению</w:t>
            </w:r>
          </w:p>
          <w:p w14:paraId="41562973" w14:textId="77777777" w:rsidR="00BF44E2" w:rsidRPr="00BF44E2" w:rsidRDefault="00BF44E2" w:rsidP="00BF44E2">
            <w:pPr>
              <w:spacing w:after="0" w:line="240" w:lineRule="auto"/>
              <w:jc w:val="right"/>
              <w:rPr>
                <w:rFonts w:ascii="Times New Roman" w:hAnsi="Times New Roman" w:cs="Times New Roman"/>
                <w:sz w:val="24"/>
                <w:szCs w:val="24"/>
              </w:rPr>
            </w:pPr>
            <w:r w:rsidRPr="00BF44E2">
              <w:rPr>
                <w:rFonts w:ascii="Times New Roman" w:hAnsi="Times New Roman" w:cs="Times New Roman"/>
                <w:sz w:val="24"/>
                <w:szCs w:val="24"/>
              </w:rPr>
              <w:t>Администрации Каширского муниципального района Воронежской области</w:t>
            </w:r>
          </w:p>
          <w:p w14:paraId="2180FC0B" w14:textId="1375AA96" w:rsidR="00BF44E2" w:rsidRPr="00BF44E2" w:rsidRDefault="00BF44E2" w:rsidP="00BF44E2">
            <w:pPr>
              <w:spacing w:after="0" w:line="240" w:lineRule="auto"/>
              <w:jc w:val="right"/>
              <w:rPr>
                <w:rFonts w:ascii="Times New Roman" w:hAnsi="Times New Roman" w:cs="Times New Roman"/>
                <w:sz w:val="24"/>
                <w:szCs w:val="24"/>
              </w:rPr>
            </w:pPr>
            <w:r w:rsidRPr="00BF44E2">
              <w:rPr>
                <w:rFonts w:ascii="Times New Roman" w:hAnsi="Times New Roman" w:cs="Times New Roman"/>
                <w:sz w:val="24"/>
                <w:szCs w:val="24"/>
              </w:rPr>
              <w:t>о проведении</w:t>
            </w:r>
            <w:r>
              <w:rPr>
                <w:rFonts w:ascii="Times New Roman" w:hAnsi="Times New Roman" w:cs="Times New Roman"/>
                <w:sz w:val="24"/>
                <w:szCs w:val="24"/>
              </w:rPr>
              <w:t xml:space="preserve"> </w:t>
            </w:r>
            <w:r w:rsidRPr="00BF44E2">
              <w:rPr>
                <w:rFonts w:ascii="Times New Roman" w:hAnsi="Times New Roman" w:cs="Times New Roman"/>
                <w:sz w:val="24"/>
                <w:szCs w:val="24"/>
              </w:rPr>
              <w:t>аукциона в электронной форме</w:t>
            </w:r>
            <w:r>
              <w:rPr>
                <w:rFonts w:ascii="Times New Roman" w:hAnsi="Times New Roman" w:cs="Times New Roman"/>
                <w:sz w:val="24"/>
                <w:szCs w:val="24"/>
              </w:rPr>
              <w:t xml:space="preserve"> </w:t>
            </w:r>
            <w:r w:rsidRPr="00BF44E2">
              <w:rPr>
                <w:rFonts w:ascii="Times New Roman" w:hAnsi="Times New Roman" w:cs="Times New Roman"/>
                <w:sz w:val="24"/>
                <w:szCs w:val="24"/>
              </w:rPr>
              <w:t xml:space="preserve">по продаже </w:t>
            </w:r>
          </w:p>
          <w:p w14:paraId="6C51EE9C" w14:textId="77777777" w:rsidR="00BF44E2" w:rsidRPr="00BF44E2" w:rsidRDefault="00BF44E2" w:rsidP="00BF44E2">
            <w:pPr>
              <w:spacing w:after="0" w:line="240" w:lineRule="auto"/>
              <w:jc w:val="right"/>
              <w:rPr>
                <w:rFonts w:ascii="Times New Roman" w:hAnsi="Times New Roman" w:cs="Times New Roman"/>
                <w:sz w:val="24"/>
                <w:szCs w:val="24"/>
              </w:rPr>
            </w:pPr>
            <w:r w:rsidRPr="00BF44E2">
              <w:rPr>
                <w:rFonts w:ascii="Times New Roman" w:hAnsi="Times New Roman" w:cs="Times New Roman"/>
                <w:sz w:val="24"/>
                <w:szCs w:val="24"/>
              </w:rPr>
              <w:t>муниципального имущества</w:t>
            </w:r>
          </w:p>
          <w:p w14:paraId="1E3BD4DA" w14:textId="77777777" w:rsidR="00BF44E2" w:rsidRPr="00BF44E2" w:rsidRDefault="00BF44E2" w:rsidP="00BF44E2">
            <w:pPr>
              <w:spacing w:after="0" w:line="240" w:lineRule="auto"/>
              <w:ind w:firstLine="709"/>
              <w:jc w:val="both"/>
              <w:rPr>
                <w:rFonts w:ascii="Times New Roman" w:eastAsia="Times New Roman" w:hAnsi="Times New Roman" w:cs="Times New Roman"/>
                <w:sz w:val="24"/>
                <w:szCs w:val="24"/>
              </w:rPr>
            </w:pPr>
          </w:p>
        </w:tc>
        <w:tc>
          <w:tcPr>
            <w:tcW w:w="4869" w:type="dxa"/>
          </w:tcPr>
          <w:p w14:paraId="78618489" w14:textId="77777777" w:rsidR="00BF44E2" w:rsidRPr="00BF44E2" w:rsidRDefault="00BF44E2" w:rsidP="00BF44E2">
            <w:pPr>
              <w:pStyle w:val="24"/>
              <w:spacing w:after="0" w:line="240" w:lineRule="auto"/>
              <w:rPr>
                <w:rFonts w:eastAsia="MS Mincho"/>
                <w:b/>
                <w:bCs/>
                <w:sz w:val="24"/>
                <w:szCs w:val="24"/>
              </w:rPr>
            </w:pPr>
            <w:r w:rsidRPr="00BF44E2">
              <w:rPr>
                <w:rFonts w:eastAsia="MS Mincho"/>
                <w:bCs/>
                <w:sz w:val="24"/>
                <w:szCs w:val="24"/>
              </w:rPr>
              <w:lastRenderedPageBreak/>
              <w:t>Покупатель:</w:t>
            </w:r>
          </w:p>
          <w:p w14:paraId="502677B3" w14:textId="5CB2258F"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____________________________________</w:t>
            </w:r>
            <w:r>
              <w:rPr>
                <w:rFonts w:ascii="Times New Roman" w:hAnsi="Times New Roman" w:cs="Times New Roman"/>
                <w:sz w:val="24"/>
                <w:szCs w:val="24"/>
              </w:rPr>
              <w:t xml:space="preserve"> </w:t>
            </w:r>
            <w:r w:rsidRPr="00BF44E2">
              <w:rPr>
                <w:rFonts w:ascii="Times New Roman" w:hAnsi="Times New Roman" w:cs="Times New Roman"/>
                <w:sz w:val="24"/>
                <w:szCs w:val="24"/>
              </w:rPr>
              <w:t>____________________________________</w:t>
            </w:r>
            <w:r>
              <w:rPr>
                <w:rFonts w:ascii="Times New Roman" w:hAnsi="Times New Roman" w:cs="Times New Roman"/>
                <w:sz w:val="24"/>
                <w:szCs w:val="24"/>
              </w:rPr>
              <w:t xml:space="preserve"> </w:t>
            </w:r>
            <w:r w:rsidRPr="00BF44E2">
              <w:rPr>
                <w:rFonts w:ascii="Times New Roman" w:hAnsi="Times New Roman" w:cs="Times New Roman"/>
                <w:sz w:val="24"/>
                <w:szCs w:val="24"/>
              </w:rPr>
              <w:t>____________________________________</w:t>
            </w:r>
            <w:r>
              <w:rPr>
                <w:rFonts w:ascii="Times New Roman" w:hAnsi="Times New Roman" w:cs="Times New Roman"/>
                <w:sz w:val="24"/>
                <w:szCs w:val="24"/>
              </w:rPr>
              <w:t xml:space="preserve"> </w:t>
            </w:r>
            <w:r w:rsidRPr="00BF44E2">
              <w:rPr>
                <w:rFonts w:ascii="Times New Roman" w:hAnsi="Times New Roman" w:cs="Times New Roman"/>
                <w:sz w:val="24"/>
                <w:szCs w:val="24"/>
              </w:rPr>
              <w:t>____________________________________</w:t>
            </w:r>
            <w:r>
              <w:rPr>
                <w:rFonts w:ascii="Times New Roman" w:hAnsi="Times New Roman" w:cs="Times New Roman"/>
                <w:sz w:val="24"/>
                <w:szCs w:val="24"/>
              </w:rPr>
              <w:t xml:space="preserve"> </w:t>
            </w:r>
            <w:r w:rsidRPr="00BF44E2">
              <w:rPr>
                <w:rFonts w:ascii="Times New Roman" w:hAnsi="Times New Roman" w:cs="Times New Roman"/>
                <w:sz w:val="24"/>
                <w:szCs w:val="24"/>
              </w:rPr>
              <w:t>____________________________________</w:t>
            </w:r>
            <w:r>
              <w:rPr>
                <w:rFonts w:ascii="Times New Roman" w:hAnsi="Times New Roman" w:cs="Times New Roman"/>
                <w:sz w:val="24"/>
                <w:szCs w:val="24"/>
              </w:rPr>
              <w:t xml:space="preserve"> </w:t>
            </w:r>
            <w:r w:rsidRPr="00BF44E2">
              <w:rPr>
                <w:rFonts w:ascii="Times New Roman" w:hAnsi="Times New Roman" w:cs="Times New Roman"/>
                <w:sz w:val="24"/>
                <w:szCs w:val="24"/>
              </w:rPr>
              <w:t>____________________________________</w:t>
            </w:r>
            <w:r>
              <w:rPr>
                <w:rFonts w:ascii="Times New Roman" w:hAnsi="Times New Roman" w:cs="Times New Roman"/>
                <w:sz w:val="24"/>
                <w:szCs w:val="24"/>
              </w:rPr>
              <w:t xml:space="preserve"> </w:t>
            </w:r>
            <w:r w:rsidRPr="00BF44E2">
              <w:rPr>
                <w:rFonts w:ascii="Times New Roman" w:hAnsi="Times New Roman" w:cs="Times New Roman"/>
                <w:sz w:val="24"/>
                <w:szCs w:val="24"/>
              </w:rPr>
              <w:lastRenderedPageBreak/>
              <w:t>____________________________________</w:t>
            </w:r>
            <w:r>
              <w:rPr>
                <w:rFonts w:ascii="Times New Roman" w:hAnsi="Times New Roman" w:cs="Times New Roman"/>
                <w:sz w:val="24"/>
                <w:szCs w:val="24"/>
              </w:rPr>
              <w:t xml:space="preserve"> </w:t>
            </w:r>
          </w:p>
          <w:p w14:paraId="6ECAF87F" w14:textId="77777777" w:rsidR="00BF44E2" w:rsidRPr="00BF44E2" w:rsidRDefault="00BF44E2" w:rsidP="00BF44E2">
            <w:pPr>
              <w:spacing w:after="0" w:line="240" w:lineRule="auto"/>
              <w:jc w:val="both"/>
              <w:rPr>
                <w:rFonts w:ascii="Times New Roman" w:hAnsi="Times New Roman" w:cs="Times New Roman"/>
                <w:sz w:val="24"/>
                <w:szCs w:val="24"/>
              </w:rPr>
            </w:pPr>
            <w:r w:rsidRPr="00BF44E2">
              <w:rPr>
                <w:rFonts w:ascii="Times New Roman" w:hAnsi="Times New Roman" w:cs="Times New Roman"/>
                <w:sz w:val="24"/>
                <w:szCs w:val="24"/>
              </w:rPr>
              <w:t>__________________________________</w:t>
            </w:r>
          </w:p>
          <w:p w14:paraId="7BAC249B" w14:textId="77777777" w:rsidR="00BF44E2" w:rsidRPr="00BF44E2" w:rsidRDefault="00BF44E2" w:rsidP="00BF44E2">
            <w:pPr>
              <w:spacing w:after="0" w:line="240" w:lineRule="auto"/>
              <w:jc w:val="both"/>
              <w:rPr>
                <w:rFonts w:ascii="Times New Roman" w:eastAsia="Times New Roman" w:hAnsi="Times New Roman" w:cs="Times New Roman"/>
                <w:sz w:val="24"/>
                <w:szCs w:val="24"/>
              </w:rPr>
            </w:pPr>
          </w:p>
        </w:tc>
      </w:tr>
    </w:tbl>
    <w:p w14:paraId="0819D3FC" w14:textId="77777777" w:rsidR="00BF44E2" w:rsidRDefault="00BF44E2" w:rsidP="00BF44E2">
      <w:pPr>
        <w:pStyle w:val="1"/>
        <w:spacing w:before="0" w:after="0"/>
        <w:rPr>
          <w:rFonts w:ascii="Times New Roman" w:hAnsi="Times New Roman"/>
          <w:b w:val="0"/>
          <w:color w:val="auto"/>
          <w:sz w:val="24"/>
          <w:szCs w:val="24"/>
        </w:rPr>
      </w:pPr>
    </w:p>
    <w:p w14:paraId="6570C006" w14:textId="78421D91" w:rsidR="00BF44E2" w:rsidRPr="00BF44E2" w:rsidRDefault="00BF44E2" w:rsidP="00BF44E2">
      <w:pPr>
        <w:pStyle w:val="1"/>
        <w:spacing w:before="0" w:after="0"/>
        <w:rPr>
          <w:rFonts w:ascii="Times New Roman" w:hAnsi="Times New Roman"/>
          <w:b w:val="0"/>
          <w:color w:val="auto"/>
          <w:sz w:val="24"/>
          <w:szCs w:val="24"/>
        </w:rPr>
      </w:pPr>
      <w:r>
        <w:rPr>
          <w:rFonts w:ascii="Times New Roman" w:hAnsi="Times New Roman"/>
          <w:b w:val="0"/>
          <w:color w:val="auto"/>
          <w:sz w:val="24"/>
          <w:szCs w:val="24"/>
        </w:rPr>
        <w:t xml:space="preserve"> </w:t>
      </w:r>
      <w:r w:rsidRPr="00BF44E2">
        <w:rPr>
          <w:rFonts w:ascii="Times New Roman" w:hAnsi="Times New Roman"/>
          <w:b w:val="0"/>
          <w:color w:val="auto"/>
          <w:sz w:val="24"/>
          <w:szCs w:val="24"/>
        </w:rPr>
        <w:t>АДМИНИСТРАЦИЯ КАШИРСКОГО МУНИЦИПАЛЬНОГО РАЙОНА</w:t>
      </w:r>
    </w:p>
    <w:p w14:paraId="318390BB" w14:textId="77777777" w:rsidR="00BF44E2" w:rsidRPr="00BF44E2" w:rsidRDefault="00BF44E2" w:rsidP="00BF44E2">
      <w:pPr>
        <w:spacing w:after="0" w:line="240" w:lineRule="auto"/>
        <w:jc w:val="center"/>
        <w:rPr>
          <w:rFonts w:ascii="Times New Roman" w:hAnsi="Times New Roman" w:cs="Times New Roman"/>
          <w:sz w:val="24"/>
          <w:szCs w:val="24"/>
        </w:rPr>
      </w:pPr>
      <w:r w:rsidRPr="00BF44E2">
        <w:rPr>
          <w:rFonts w:ascii="Times New Roman" w:hAnsi="Times New Roman" w:cs="Times New Roman"/>
          <w:sz w:val="24"/>
          <w:szCs w:val="24"/>
        </w:rPr>
        <w:t>ВОРОНЕЖСКОЙ ОБЛАСТИ</w:t>
      </w:r>
    </w:p>
    <w:p w14:paraId="61E63061" w14:textId="77777777" w:rsidR="00BF44E2" w:rsidRDefault="00BF44E2" w:rsidP="00BF44E2">
      <w:pPr>
        <w:spacing w:after="0" w:line="240" w:lineRule="auto"/>
        <w:jc w:val="center"/>
        <w:rPr>
          <w:rFonts w:ascii="Times New Roman" w:hAnsi="Times New Roman" w:cs="Times New Roman"/>
          <w:sz w:val="24"/>
          <w:szCs w:val="24"/>
        </w:rPr>
      </w:pPr>
    </w:p>
    <w:p w14:paraId="1F5414A7" w14:textId="77777777" w:rsidR="00BF44E2" w:rsidRPr="00BF44E2" w:rsidRDefault="00BF44E2" w:rsidP="00BF44E2">
      <w:pPr>
        <w:spacing w:after="0" w:line="240" w:lineRule="auto"/>
        <w:jc w:val="center"/>
        <w:rPr>
          <w:rFonts w:ascii="Times New Roman" w:hAnsi="Times New Roman" w:cs="Times New Roman"/>
          <w:b/>
          <w:sz w:val="24"/>
          <w:szCs w:val="24"/>
        </w:rPr>
      </w:pPr>
      <w:r w:rsidRPr="00BF44E2">
        <w:rPr>
          <w:rFonts w:ascii="Times New Roman" w:hAnsi="Times New Roman" w:cs="Times New Roman"/>
          <w:sz w:val="24"/>
          <w:szCs w:val="24"/>
        </w:rPr>
        <w:t>ПОСТАНОВЛЕНИЕ</w:t>
      </w:r>
    </w:p>
    <w:p w14:paraId="77A8FF6A" w14:textId="77777777" w:rsidR="00BF44E2" w:rsidRPr="00BF44E2" w:rsidRDefault="00BF44E2" w:rsidP="00BF44E2">
      <w:pPr>
        <w:spacing w:after="0" w:line="240" w:lineRule="auto"/>
        <w:rPr>
          <w:rFonts w:ascii="Times New Roman" w:hAnsi="Times New Roman" w:cs="Times New Roman"/>
          <w:b/>
          <w:sz w:val="24"/>
          <w:szCs w:val="24"/>
        </w:rPr>
      </w:pPr>
    </w:p>
    <w:p w14:paraId="295B80EB" w14:textId="7B1ED2E7"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от</w:t>
      </w:r>
      <w:r>
        <w:rPr>
          <w:rFonts w:ascii="Times New Roman" w:hAnsi="Times New Roman" w:cs="Times New Roman"/>
          <w:sz w:val="24"/>
          <w:szCs w:val="24"/>
        </w:rPr>
        <w:t xml:space="preserve"> </w:t>
      </w:r>
      <w:r w:rsidRPr="00BF44E2">
        <w:rPr>
          <w:rFonts w:ascii="Times New Roman" w:hAnsi="Times New Roman" w:cs="Times New Roman"/>
          <w:sz w:val="24"/>
          <w:szCs w:val="24"/>
        </w:rPr>
        <w:t>06.02.2024 № 94</w:t>
      </w:r>
    </w:p>
    <w:p w14:paraId="366D7124" w14:textId="23518A00" w:rsidR="00BF44E2" w:rsidRPr="00BF44E2" w:rsidRDefault="00BF44E2" w:rsidP="00BF44E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BF44E2">
        <w:rPr>
          <w:rFonts w:ascii="Times New Roman" w:hAnsi="Times New Roman" w:cs="Times New Roman"/>
          <w:sz w:val="24"/>
          <w:szCs w:val="24"/>
        </w:rPr>
        <w:t>с. Каширское</w:t>
      </w:r>
    </w:p>
    <w:p w14:paraId="1F9A4DA5" w14:textId="563F95DC" w:rsidR="00BF44E2" w:rsidRPr="00BF44E2" w:rsidRDefault="00BF44E2" w:rsidP="00BF44E2">
      <w:pPr>
        <w:pStyle w:val="ConsPlusTitle"/>
        <w:jc w:val="both"/>
        <w:rPr>
          <w:rFonts w:ascii="Times New Roman" w:hAnsi="Times New Roman"/>
          <w:sz w:val="24"/>
          <w:szCs w:val="24"/>
        </w:rPr>
      </w:pPr>
      <w:r w:rsidRPr="00BF44E2">
        <w:rPr>
          <w:rFonts w:ascii="Times New Roman" w:hAnsi="Times New Roman"/>
          <w:sz w:val="24"/>
          <w:szCs w:val="24"/>
        </w:rPr>
        <w:t>О решении</w:t>
      </w:r>
      <w:r>
        <w:rPr>
          <w:rFonts w:ascii="Times New Roman" w:hAnsi="Times New Roman"/>
          <w:sz w:val="24"/>
          <w:szCs w:val="24"/>
        </w:rPr>
        <w:t xml:space="preserve"> </w:t>
      </w:r>
      <w:r w:rsidRPr="00BF44E2">
        <w:rPr>
          <w:rFonts w:ascii="Times New Roman" w:hAnsi="Times New Roman"/>
          <w:sz w:val="24"/>
          <w:szCs w:val="24"/>
        </w:rPr>
        <w:t>об</w:t>
      </w:r>
      <w:r>
        <w:rPr>
          <w:rFonts w:ascii="Times New Roman" w:hAnsi="Times New Roman"/>
          <w:sz w:val="24"/>
          <w:szCs w:val="24"/>
        </w:rPr>
        <w:t xml:space="preserve"> </w:t>
      </w:r>
      <w:r w:rsidRPr="00BF44E2">
        <w:rPr>
          <w:rFonts w:ascii="Times New Roman" w:hAnsi="Times New Roman"/>
          <w:sz w:val="24"/>
          <w:szCs w:val="24"/>
        </w:rPr>
        <w:t xml:space="preserve">условиях приватизации </w:t>
      </w:r>
    </w:p>
    <w:p w14:paraId="7DA16511" w14:textId="77777777" w:rsidR="00BF44E2" w:rsidRPr="00BF44E2" w:rsidRDefault="00BF44E2" w:rsidP="00BF44E2">
      <w:pPr>
        <w:pStyle w:val="ConsPlusTitle"/>
        <w:jc w:val="both"/>
        <w:rPr>
          <w:rFonts w:ascii="Times New Roman" w:hAnsi="Times New Roman"/>
          <w:sz w:val="24"/>
          <w:szCs w:val="24"/>
        </w:rPr>
      </w:pPr>
      <w:r w:rsidRPr="00BF44E2">
        <w:rPr>
          <w:rFonts w:ascii="Times New Roman" w:hAnsi="Times New Roman"/>
          <w:sz w:val="24"/>
          <w:szCs w:val="24"/>
        </w:rPr>
        <w:t>муниципального имущества</w:t>
      </w:r>
    </w:p>
    <w:p w14:paraId="33AF2ADF" w14:textId="77777777" w:rsidR="00BF44E2" w:rsidRPr="00BF44E2" w:rsidRDefault="00BF44E2" w:rsidP="00BF44E2">
      <w:pPr>
        <w:pStyle w:val="ConsPlusTitle"/>
        <w:jc w:val="both"/>
        <w:rPr>
          <w:rFonts w:ascii="Times New Roman" w:hAnsi="Times New Roman"/>
          <w:sz w:val="24"/>
          <w:szCs w:val="24"/>
        </w:rPr>
      </w:pPr>
    </w:p>
    <w:p w14:paraId="620C83DA" w14:textId="66F052E0" w:rsidR="00BF44E2" w:rsidRPr="00BF44E2" w:rsidRDefault="00BF44E2" w:rsidP="00BF44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F44E2">
        <w:rPr>
          <w:rFonts w:ascii="Times New Roman" w:hAnsi="Times New Roman" w:cs="Times New Roman"/>
          <w:sz w:val="24"/>
          <w:szCs w:val="24"/>
        </w:rPr>
        <w:t>В соответствии с Федеральным законом от 21.12.2001 № 178-ФЗ «О приватизации государственного и муниципального имущества», решением Совета народных депутатов Каширского</w:t>
      </w:r>
      <w:r>
        <w:rPr>
          <w:rFonts w:ascii="Times New Roman" w:hAnsi="Times New Roman" w:cs="Times New Roman"/>
          <w:sz w:val="24"/>
          <w:szCs w:val="24"/>
        </w:rPr>
        <w:t xml:space="preserve"> </w:t>
      </w:r>
      <w:r w:rsidRPr="00BF44E2">
        <w:rPr>
          <w:rFonts w:ascii="Times New Roman" w:hAnsi="Times New Roman" w:cs="Times New Roman"/>
          <w:sz w:val="24"/>
          <w:szCs w:val="24"/>
        </w:rPr>
        <w:t>муниципального района</w:t>
      </w:r>
      <w:r>
        <w:rPr>
          <w:rFonts w:ascii="Times New Roman" w:hAnsi="Times New Roman" w:cs="Times New Roman"/>
          <w:sz w:val="24"/>
          <w:szCs w:val="24"/>
        </w:rPr>
        <w:t xml:space="preserve"> </w:t>
      </w:r>
      <w:r w:rsidRPr="00BF44E2">
        <w:rPr>
          <w:rFonts w:ascii="Times New Roman" w:hAnsi="Times New Roman" w:cs="Times New Roman"/>
          <w:sz w:val="24"/>
          <w:szCs w:val="24"/>
        </w:rPr>
        <w:t>Воронежской области от 29.09.2023 № 153</w:t>
      </w:r>
      <w:r>
        <w:rPr>
          <w:rFonts w:ascii="Times New Roman" w:hAnsi="Times New Roman" w:cs="Times New Roman"/>
          <w:sz w:val="24"/>
          <w:szCs w:val="24"/>
        </w:rPr>
        <w:t xml:space="preserve"> </w:t>
      </w:r>
      <w:r w:rsidRPr="00BF44E2">
        <w:rPr>
          <w:rFonts w:ascii="Times New Roman" w:hAnsi="Times New Roman" w:cs="Times New Roman"/>
          <w:sz w:val="24"/>
          <w:szCs w:val="24"/>
        </w:rPr>
        <w:t>«О прогнозных планах (программах) приватизации муниципального имущества Каширского муниципального района Воронежской области на 2024 год и на плановый период 2025 и 2026 годов» постановляю:</w:t>
      </w:r>
    </w:p>
    <w:p w14:paraId="152B300B" w14:textId="77777777" w:rsidR="00BF44E2" w:rsidRPr="00BF44E2" w:rsidRDefault="00BF44E2" w:rsidP="00BF44E2">
      <w:pPr>
        <w:spacing w:after="0" w:line="240" w:lineRule="auto"/>
        <w:ind w:firstLine="708"/>
        <w:jc w:val="both"/>
        <w:rPr>
          <w:rFonts w:ascii="Times New Roman" w:hAnsi="Times New Roman" w:cs="Times New Roman"/>
          <w:sz w:val="24"/>
          <w:szCs w:val="24"/>
        </w:rPr>
      </w:pPr>
      <w:r w:rsidRPr="00BF44E2">
        <w:rPr>
          <w:rFonts w:ascii="Times New Roman" w:hAnsi="Times New Roman" w:cs="Times New Roman"/>
          <w:b/>
          <w:sz w:val="24"/>
          <w:szCs w:val="24"/>
        </w:rPr>
        <w:t xml:space="preserve"> </w:t>
      </w:r>
      <w:r w:rsidRPr="00BF44E2">
        <w:rPr>
          <w:rFonts w:ascii="Times New Roman" w:hAnsi="Times New Roman" w:cs="Times New Roman"/>
          <w:sz w:val="24"/>
          <w:szCs w:val="24"/>
        </w:rPr>
        <w:t>1. Утвердить условия продажи (приватизации) муниципального имущества:</w:t>
      </w:r>
    </w:p>
    <w:p w14:paraId="34DED46A" w14:textId="77777777" w:rsidR="00BF44E2" w:rsidRPr="00BF44E2" w:rsidRDefault="00BF44E2" w:rsidP="00BF44E2">
      <w:pPr>
        <w:spacing w:after="0" w:line="240" w:lineRule="auto"/>
        <w:ind w:firstLine="708"/>
        <w:jc w:val="both"/>
        <w:rPr>
          <w:rFonts w:ascii="Times New Roman" w:hAnsi="Times New Roman" w:cs="Times New Roman"/>
          <w:sz w:val="24"/>
          <w:szCs w:val="24"/>
        </w:rPr>
      </w:pPr>
      <w:r w:rsidRPr="00BF44E2">
        <w:rPr>
          <w:rFonts w:ascii="Times New Roman" w:hAnsi="Times New Roman" w:cs="Times New Roman"/>
          <w:sz w:val="24"/>
          <w:szCs w:val="24"/>
        </w:rPr>
        <w:t xml:space="preserve">1.1 Описание имущества, предназначенного к продаже: </w:t>
      </w:r>
    </w:p>
    <w:p w14:paraId="6387A5BF" w14:textId="52E9CFBA" w:rsidR="00BF44E2" w:rsidRPr="00BF44E2" w:rsidRDefault="00BF44E2" w:rsidP="00BF44E2">
      <w:pPr>
        <w:spacing w:after="0" w:line="240" w:lineRule="auto"/>
        <w:ind w:firstLine="708"/>
        <w:jc w:val="both"/>
        <w:rPr>
          <w:rFonts w:ascii="Times New Roman" w:hAnsi="Times New Roman" w:cs="Times New Roman"/>
          <w:sz w:val="24"/>
          <w:szCs w:val="24"/>
        </w:rPr>
      </w:pPr>
      <w:r w:rsidRPr="00BF44E2">
        <w:rPr>
          <w:rFonts w:ascii="Times New Roman" w:hAnsi="Times New Roman" w:cs="Times New Roman"/>
          <w:sz w:val="24"/>
          <w:szCs w:val="24"/>
        </w:rPr>
        <w:t>- отдельно стоящее здание (здание Врачебной амбулатории), назначение: нежилое, 1-этажное, кадастровый номер 36:13:0200004:287, площадь 339,1 кв. м., с</w:t>
      </w:r>
      <w:r>
        <w:rPr>
          <w:rFonts w:ascii="Times New Roman" w:hAnsi="Times New Roman" w:cs="Times New Roman"/>
          <w:sz w:val="24"/>
          <w:szCs w:val="24"/>
        </w:rPr>
        <w:t xml:space="preserve"> </w:t>
      </w:r>
      <w:r w:rsidRPr="00BF44E2">
        <w:rPr>
          <w:rFonts w:ascii="Times New Roman" w:hAnsi="Times New Roman" w:cs="Times New Roman"/>
          <w:sz w:val="24"/>
          <w:szCs w:val="24"/>
        </w:rPr>
        <w:t>земельным участком, кадастровый номер 36:13:0200007:132, общая</w:t>
      </w:r>
      <w:r>
        <w:rPr>
          <w:rFonts w:ascii="Times New Roman" w:hAnsi="Times New Roman" w:cs="Times New Roman"/>
          <w:sz w:val="24"/>
          <w:szCs w:val="24"/>
        </w:rPr>
        <w:t xml:space="preserve"> </w:t>
      </w:r>
      <w:r w:rsidRPr="00BF44E2">
        <w:rPr>
          <w:rFonts w:ascii="Times New Roman" w:hAnsi="Times New Roman" w:cs="Times New Roman"/>
          <w:sz w:val="24"/>
          <w:szCs w:val="24"/>
        </w:rPr>
        <w:t xml:space="preserve">площадь 1360 </w:t>
      </w:r>
      <w:proofErr w:type="spellStart"/>
      <w:r w:rsidRPr="00BF44E2">
        <w:rPr>
          <w:rFonts w:ascii="Times New Roman" w:hAnsi="Times New Roman" w:cs="Times New Roman"/>
          <w:sz w:val="24"/>
          <w:szCs w:val="24"/>
        </w:rPr>
        <w:t>кв.м</w:t>
      </w:r>
      <w:proofErr w:type="spellEnd"/>
      <w:r w:rsidRPr="00BF44E2">
        <w:rPr>
          <w:rFonts w:ascii="Times New Roman" w:hAnsi="Times New Roman" w:cs="Times New Roman"/>
          <w:sz w:val="24"/>
          <w:szCs w:val="24"/>
        </w:rPr>
        <w:t>., категория земель: земли населенных пунктов, разрешенное использование: для обслуживания и эксплуатации</w:t>
      </w:r>
      <w:r>
        <w:rPr>
          <w:rFonts w:ascii="Times New Roman" w:hAnsi="Times New Roman" w:cs="Times New Roman"/>
          <w:sz w:val="24"/>
          <w:szCs w:val="24"/>
        </w:rPr>
        <w:t xml:space="preserve"> </w:t>
      </w:r>
      <w:r w:rsidRPr="00BF44E2">
        <w:rPr>
          <w:rFonts w:ascii="Times New Roman" w:hAnsi="Times New Roman" w:cs="Times New Roman"/>
          <w:sz w:val="24"/>
          <w:szCs w:val="24"/>
        </w:rPr>
        <w:t>здания, расположенные по адресу: Воронежская область, Каширский район, с.</w:t>
      </w:r>
      <w:r>
        <w:rPr>
          <w:rFonts w:ascii="Times New Roman" w:hAnsi="Times New Roman" w:cs="Times New Roman"/>
          <w:sz w:val="24"/>
          <w:szCs w:val="24"/>
        </w:rPr>
        <w:t xml:space="preserve"> </w:t>
      </w:r>
      <w:r w:rsidRPr="00BF44E2">
        <w:rPr>
          <w:rFonts w:ascii="Times New Roman" w:hAnsi="Times New Roman" w:cs="Times New Roman"/>
          <w:sz w:val="24"/>
          <w:szCs w:val="24"/>
        </w:rPr>
        <w:t>Боево, ул. Ленина, 28 «Б»</w:t>
      </w:r>
    </w:p>
    <w:p w14:paraId="65EE75EA" w14:textId="77777777" w:rsidR="00BF44E2" w:rsidRPr="00BF44E2" w:rsidRDefault="00BF44E2" w:rsidP="00BF44E2">
      <w:pPr>
        <w:spacing w:after="0" w:line="240" w:lineRule="auto"/>
        <w:ind w:firstLine="708"/>
        <w:jc w:val="both"/>
        <w:rPr>
          <w:rFonts w:ascii="Times New Roman" w:hAnsi="Times New Roman" w:cs="Times New Roman"/>
          <w:sz w:val="24"/>
          <w:szCs w:val="24"/>
        </w:rPr>
      </w:pPr>
      <w:r w:rsidRPr="00BF44E2">
        <w:rPr>
          <w:rFonts w:ascii="Times New Roman" w:hAnsi="Times New Roman" w:cs="Times New Roman"/>
          <w:sz w:val="24"/>
          <w:szCs w:val="24"/>
        </w:rPr>
        <w:t>1.2. Собственник муниципального имущества: муниципальное образование - Каширский муниципальный район Воронежской области.</w:t>
      </w:r>
    </w:p>
    <w:p w14:paraId="082E7092" w14:textId="3218B0FC" w:rsidR="00BF44E2" w:rsidRPr="00BF44E2" w:rsidRDefault="00BF44E2" w:rsidP="00BF44E2">
      <w:pPr>
        <w:pStyle w:val="ConsPlusTitle"/>
        <w:jc w:val="both"/>
        <w:rPr>
          <w:rFonts w:ascii="Times New Roman" w:hAnsi="Times New Roman"/>
          <w:b w:val="0"/>
          <w:sz w:val="24"/>
          <w:szCs w:val="24"/>
        </w:rPr>
      </w:pPr>
      <w:r>
        <w:rPr>
          <w:rFonts w:ascii="Times New Roman" w:hAnsi="Times New Roman"/>
          <w:b w:val="0"/>
          <w:sz w:val="24"/>
          <w:szCs w:val="24"/>
        </w:rPr>
        <w:t xml:space="preserve"> </w:t>
      </w:r>
      <w:r w:rsidRPr="00BF44E2">
        <w:rPr>
          <w:rFonts w:ascii="Times New Roman" w:hAnsi="Times New Roman"/>
          <w:b w:val="0"/>
          <w:sz w:val="24"/>
          <w:szCs w:val="24"/>
        </w:rPr>
        <w:t>1.3. Способ приватизации (продажи) муниципального имущества:</w:t>
      </w:r>
      <w:r>
        <w:rPr>
          <w:rFonts w:ascii="Times New Roman" w:hAnsi="Times New Roman"/>
          <w:b w:val="0"/>
          <w:sz w:val="24"/>
          <w:szCs w:val="24"/>
        </w:rPr>
        <w:t xml:space="preserve"> </w:t>
      </w:r>
      <w:r w:rsidRPr="00BF44E2">
        <w:rPr>
          <w:rFonts w:ascii="Times New Roman" w:hAnsi="Times New Roman"/>
          <w:b w:val="0"/>
          <w:sz w:val="24"/>
          <w:szCs w:val="24"/>
        </w:rPr>
        <w:t>аукцион в электронной форме, открытый по составу участников и открытый по форме подачи предложений о цене.</w:t>
      </w:r>
    </w:p>
    <w:p w14:paraId="78A14D5A" w14:textId="77777777" w:rsidR="00BF44E2" w:rsidRPr="00BF44E2" w:rsidRDefault="00BF44E2" w:rsidP="00BF44E2">
      <w:pPr>
        <w:pStyle w:val="ConsPlusTitle"/>
        <w:ind w:firstLine="708"/>
        <w:jc w:val="both"/>
        <w:rPr>
          <w:rFonts w:ascii="Times New Roman" w:hAnsi="Times New Roman"/>
          <w:b w:val="0"/>
          <w:sz w:val="24"/>
          <w:szCs w:val="24"/>
        </w:rPr>
      </w:pPr>
      <w:r w:rsidRPr="00BF44E2">
        <w:rPr>
          <w:rFonts w:ascii="Times New Roman" w:hAnsi="Times New Roman"/>
          <w:b w:val="0"/>
          <w:sz w:val="24"/>
          <w:szCs w:val="24"/>
        </w:rPr>
        <w:t>1.4. Установить начальную цену имущества равной его рыночной стоимости, определенной на основании отчета об оценке муниципального имущества, составленного в соответствии с Федеральным законом от 29.07.1998 № 135-ФЗ «Об оценочной деятельности в Российской Федерации».</w:t>
      </w:r>
    </w:p>
    <w:p w14:paraId="5F217E5D" w14:textId="77777777" w:rsidR="00BF44E2" w:rsidRPr="00BF44E2" w:rsidRDefault="00BF44E2" w:rsidP="00BF44E2">
      <w:pPr>
        <w:pStyle w:val="ConsPlusTitle"/>
        <w:ind w:firstLine="708"/>
        <w:jc w:val="both"/>
        <w:rPr>
          <w:rFonts w:ascii="Times New Roman" w:hAnsi="Times New Roman"/>
          <w:b w:val="0"/>
          <w:sz w:val="24"/>
          <w:szCs w:val="24"/>
        </w:rPr>
      </w:pPr>
      <w:r w:rsidRPr="00BF44E2">
        <w:rPr>
          <w:rFonts w:ascii="Times New Roman" w:hAnsi="Times New Roman"/>
          <w:b w:val="0"/>
          <w:sz w:val="24"/>
          <w:szCs w:val="24"/>
        </w:rPr>
        <w:t>1.5. Рассрочка платежа не предоставляется.</w:t>
      </w:r>
    </w:p>
    <w:p w14:paraId="22F99B9D" w14:textId="77777777" w:rsidR="00BF44E2" w:rsidRPr="00BF44E2" w:rsidRDefault="00BF44E2" w:rsidP="00BF44E2">
      <w:pPr>
        <w:pStyle w:val="ConsPlusTitle"/>
        <w:ind w:firstLine="708"/>
        <w:jc w:val="both"/>
        <w:rPr>
          <w:rFonts w:ascii="Times New Roman" w:hAnsi="Times New Roman"/>
          <w:b w:val="0"/>
          <w:sz w:val="24"/>
          <w:szCs w:val="24"/>
        </w:rPr>
      </w:pPr>
      <w:r w:rsidRPr="00BF44E2">
        <w:rPr>
          <w:rFonts w:ascii="Times New Roman" w:hAnsi="Times New Roman"/>
          <w:b w:val="0"/>
          <w:sz w:val="24"/>
          <w:szCs w:val="24"/>
        </w:rPr>
        <w:t>1.6. Форма платежа безналичная.</w:t>
      </w:r>
    </w:p>
    <w:p w14:paraId="5CD3AA1A" w14:textId="77777777" w:rsidR="00BF44E2" w:rsidRPr="00BF44E2" w:rsidRDefault="00BF44E2" w:rsidP="00BF44E2">
      <w:pPr>
        <w:pStyle w:val="ConsPlusTitle"/>
        <w:ind w:firstLine="708"/>
        <w:jc w:val="both"/>
        <w:rPr>
          <w:rFonts w:ascii="Times New Roman" w:hAnsi="Times New Roman"/>
          <w:b w:val="0"/>
          <w:sz w:val="24"/>
          <w:szCs w:val="24"/>
        </w:rPr>
      </w:pPr>
      <w:r w:rsidRPr="00BF44E2">
        <w:rPr>
          <w:rFonts w:ascii="Times New Roman" w:hAnsi="Times New Roman"/>
          <w:b w:val="0"/>
          <w:sz w:val="24"/>
          <w:szCs w:val="24"/>
        </w:rPr>
        <w:t>1.7. Организатор продажи АО «Единая электронная торговая площадка».</w:t>
      </w:r>
    </w:p>
    <w:p w14:paraId="3F31A001" w14:textId="4C9ED43B" w:rsidR="00BF44E2" w:rsidRPr="00BF44E2" w:rsidRDefault="00BF44E2" w:rsidP="00BF44E2">
      <w:pPr>
        <w:pStyle w:val="ConsPlusTitle"/>
        <w:ind w:firstLine="708"/>
        <w:jc w:val="both"/>
        <w:rPr>
          <w:rFonts w:ascii="Times New Roman" w:hAnsi="Times New Roman"/>
          <w:b w:val="0"/>
          <w:sz w:val="24"/>
          <w:szCs w:val="24"/>
        </w:rPr>
      </w:pPr>
      <w:r w:rsidRPr="00BF44E2">
        <w:rPr>
          <w:rFonts w:ascii="Times New Roman" w:hAnsi="Times New Roman"/>
          <w:b w:val="0"/>
          <w:sz w:val="24"/>
          <w:szCs w:val="24"/>
        </w:rPr>
        <w:t>1.8. Сроки продажи муниципального имущества: 1</w:t>
      </w:r>
      <w:r>
        <w:rPr>
          <w:rFonts w:ascii="Times New Roman" w:hAnsi="Times New Roman"/>
          <w:b w:val="0"/>
          <w:sz w:val="24"/>
          <w:szCs w:val="24"/>
        </w:rPr>
        <w:t xml:space="preserve"> </w:t>
      </w:r>
      <w:r w:rsidRPr="00BF44E2">
        <w:rPr>
          <w:rFonts w:ascii="Times New Roman" w:hAnsi="Times New Roman"/>
          <w:b w:val="0"/>
          <w:sz w:val="24"/>
          <w:szCs w:val="24"/>
        </w:rPr>
        <w:t>квартал 2024г.</w:t>
      </w:r>
    </w:p>
    <w:p w14:paraId="6DD42A2A" w14:textId="77777777" w:rsidR="00BF44E2" w:rsidRPr="00BF44E2" w:rsidRDefault="00BF44E2" w:rsidP="00BF44E2">
      <w:pPr>
        <w:pStyle w:val="ConsPlusTitle"/>
        <w:ind w:firstLine="708"/>
        <w:jc w:val="both"/>
        <w:rPr>
          <w:rFonts w:ascii="Times New Roman" w:hAnsi="Times New Roman"/>
          <w:b w:val="0"/>
          <w:sz w:val="24"/>
          <w:szCs w:val="24"/>
        </w:rPr>
      </w:pPr>
      <w:r w:rsidRPr="00BF44E2">
        <w:rPr>
          <w:rFonts w:ascii="Times New Roman" w:hAnsi="Times New Roman"/>
          <w:b w:val="0"/>
          <w:sz w:val="24"/>
          <w:szCs w:val="24"/>
        </w:rPr>
        <w:t>1.9. Распределение средств от продажи (приватизации имущества): все полученные средства за исключением НДС направляются в районный бюджет.</w:t>
      </w:r>
    </w:p>
    <w:p w14:paraId="7F628B5C" w14:textId="4D3D77A0" w:rsidR="00BF44E2" w:rsidRPr="00BF44E2" w:rsidRDefault="00BF44E2" w:rsidP="00BF44E2">
      <w:pPr>
        <w:spacing w:after="0" w:line="240" w:lineRule="auto"/>
        <w:ind w:left="150" w:firstLine="558"/>
        <w:jc w:val="both"/>
        <w:rPr>
          <w:rFonts w:ascii="Times New Roman" w:hAnsi="Times New Roman" w:cs="Times New Roman"/>
          <w:sz w:val="24"/>
          <w:szCs w:val="24"/>
        </w:rPr>
      </w:pPr>
      <w:r w:rsidRPr="00BF44E2">
        <w:rPr>
          <w:rFonts w:ascii="Times New Roman" w:hAnsi="Times New Roman" w:cs="Times New Roman"/>
          <w:sz w:val="24"/>
          <w:szCs w:val="24"/>
        </w:rPr>
        <w:t>2. Контроль за исполнением настоящего постановления</w:t>
      </w:r>
      <w:r>
        <w:rPr>
          <w:rFonts w:ascii="Times New Roman" w:hAnsi="Times New Roman" w:cs="Times New Roman"/>
          <w:sz w:val="24"/>
          <w:szCs w:val="24"/>
        </w:rPr>
        <w:t xml:space="preserve"> </w:t>
      </w:r>
      <w:r w:rsidRPr="00BF44E2">
        <w:rPr>
          <w:rFonts w:ascii="Times New Roman" w:hAnsi="Times New Roman" w:cs="Times New Roman"/>
          <w:sz w:val="24"/>
          <w:szCs w:val="24"/>
        </w:rPr>
        <w:t>возложить на заместителя главы администрации- руководителя аппарата</w:t>
      </w:r>
      <w:r>
        <w:rPr>
          <w:rFonts w:ascii="Times New Roman" w:hAnsi="Times New Roman" w:cs="Times New Roman"/>
          <w:sz w:val="24"/>
          <w:szCs w:val="24"/>
        </w:rPr>
        <w:t xml:space="preserve"> </w:t>
      </w:r>
      <w:proofErr w:type="spellStart"/>
      <w:r w:rsidRPr="00BF44E2">
        <w:rPr>
          <w:rFonts w:ascii="Times New Roman" w:hAnsi="Times New Roman" w:cs="Times New Roman"/>
          <w:sz w:val="24"/>
          <w:szCs w:val="24"/>
        </w:rPr>
        <w:t>О.И.Усову</w:t>
      </w:r>
      <w:proofErr w:type="spellEnd"/>
      <w:r w:rsidRPr="00BF44E2">
        <w:rPr>
          <w:rFonts w:ascii="Times New Roman" w:hAnsi="Times New Roman" w:cs="Times New Roman"/>
          <w:sz w:val="24"/>
          <w:szCs w:val="24"/>
        </w:rPr>
        <w:t>.</w:t>
      </w:r>
    </w:p>
    <w:p w14:paraId="02893D3D" w14:textId="40469147" w:rsidR="00BF44E2" w:rsidRPr="00BF44E2" w:rsidRDefault="00BF44E2" w:rsidP="00BF44E2">
      <w:pPr>
        <w:spacing w:after="0" w:line="240" w:lineRule="auto"/>
        <w:ind w:left="75" w:firstLine="633"/>
        <w:jc w:val="both"/>
        <w:rPr>
          <w:rFonts w:ascii="Times New Roman" w:hAnsi="Times New Roman" w:cs="Times New Roman"/>
          <w:sz w:val="24"/>
          <w:szCs w:val="24"/>
        </w:rPr>
      </w:pPr>
      <w:r>
        <w:rPr>
          <w:rFonts w:ascii="Times New Roman" w:hAnsi="Times New Roman" w:cs="Times New Roman"/>
          <w:sz w:val="24"/>
          <w:szCs w:val="24"/>
        </w:rPr>
        <w:t xml:space="preserve"> </w:t>
      </w:r>
    </w:p>
    <w:p w14:paraId="65FF0787" w14:textId="4260FEC6" w:rsidR="00BF44E2" w:rsidRPr="00BF44E2" w:rsidRDefault="00BF44E2" w:rsidP="00BF44E2">
      <w:pPr>
        <w:spacing w:after="0" w:line="240" w:lineRule="auto"/>
        <w:ind w:left="75"/>
        <w:rPr>
          <w:rFonts w:ascii="Times New Roman" w:hAnsi="Times New Roman" w:cs="Times New Roman"/>
          <w:sz w:val="24"/>
          <w:szCs w:val="24"/>
        </w:rPr>
      </w:pPr>
      <w:r w:rsidRPr="00BF44E2">
        <w:rPr>
          <w:rFonts w:ascii="Times New Roman" w:hAnsi="Times New Roman" w:cs="Times New Roman"/>
          <w:sz w:val="24"/>
          <w:szCs w:val="24"/>
        </w:rPr>
        <w:lastRenderedPageBreak/>
        <w:t>Глава</w:t>
      </w:r>
      <w:r>
        <w:rPr>
          <w:rFonts w:ascii="Times New Roman" w:hAnsi="Times New Roman" w:cs="Times New Roman"/>
          <w:sz w:val="24"/>
          <w:szCs w:val="24"/>
        </w:rPr>
        <w:t xml:space="preserve"> </w:t>
      </w:r>
      <w:r w:rsidRPr="00BF44E2">
        <w:rPr>
          <w:rFonts w:ascii="Times New Roman" w:hAnsi="Times New Roman" w:cs="Times New Roman"/>
          <w:sz w:val="24"/>
          <w:szCs w:val="24"/>
        </w:rPr>
        <w:t>администрации</w:t>
      </w:r>
      <w:r>
        <w:rPr>
          <w:rFonts w:ascii="Times New Roman" w:hAnsi="Times New Roman" w:cs="Times New Roman"/>
          <w:sz w:val="24"/>
          <w:szCs w:val="24"/>
        </w:rPr>
        <w:t xml:space="preserve"> </w:t>
      </w:r>
      <w:r w:rsidRPr="00BF44E2">
        <w:rPr>
          <w:rFonts w:ascii="Times New Roman" w:hAnsi="Times New Roman" w:cs="Times New Roman"/>
          <w:sz w:val="24"/>
          <w:szCs w:val="24"/>
        </w:rPr>
        <w:t xml:space="preserve">Каширского </w:t>
      </w:r>
    </w:p>
    <w:p w14:paraId="03D0B2FF" w14:textId="054D1323" w:rsidR="00BF44E2" w:rsidRPr="00BF44E2" w:rsidRDefault="00BF44E2" w:rsidP="00BF44E2">
      <w:pPr>
        <w:spacing w:after="0" w:line="240" w:lineRule="auto"/>
        <w:ind w:left="75"/>
        <w:rPr>
          <w:rFonts w:ascii="Times New Roman" w:hAnsi="Times New Roman" w:cs="Times New Roman"/>
          <w:sz w:val="24"/>
          <w:szCs w:val="24"/>
        </w:rPr>
      </w:pPr>
      <w:r w:rsidRPr="00BF44E2">
        <w:rPr>
          <w:rFonts w:ascii="Times New Roman" w:hAnsi="Times New Roman" w:cs="Times New Roman"/>
          <w:sz w:val="24"/>
          <w:szCs w:val="24"/>
        </w:rPr>
        <w:t>муниципального района</w:t>
      </w:r>
      <w:r>
        <w:rPr>
          <w:rFonts w:ascii="Times New Roman" w:hAnsi="Times New Roman" w:cs="Times New Roman"/>
          <w:sz w:val="24"/>
          <w:szCs w:val="24"/>
        </w:rPr>
        <w:t xml:space="preserve"> </w:t>
      </w:r>
      <w:r w:rsidRPr="00BF44E2">
        <w:rPr>
          <w:rFonts w:ascii="Times New Roman" w:hAnsi="Times New Roman" w:cs="Times New Roman"/>
          <w:sz w:val="24"/>
          <w:szCs w:val="24"/>
        </w:rPr>
        <w:t xml:space="preserve">А.И. Пономарев </w:t>
      </w:r>
    </w:p>
    <w:p w14:paraId="786F88CC" w14:textId="77777777" w:rsidR="00BF44E2" w:rsidRPr="00BF44E2" w:rsidRDefault="00BF44E2" w:rsidP="00BF44E2">
      <w:pPr>
        <w:pStyle w:val="1"/>
        <w:spacing w:before="0" w:after="0"/>
        <w:rPr>
          <w:rFonts w:ascii="Times New Roman" w:hAnsi="Times New Roman"/>
          <w:color w:val="auto"/>
          <w:sz w:val="24"/>
          <w:szCs w:val="24"/>
        </w:rPr>
      </w:pPr>
    </w:p>
    <w:p w14:paraId="46F8C931" w14:textId="77777777" w:rsidR="00BF44E2" w:rsidRPr="00DA2589" w:rsidRDefault="00BF44E2" w:rsidP="00BF44E2">
      <w:pPr>
        <w:pStyle w:val="1"/>
        <w:spacing w:before="0" w:after="0"/>
        <w:rPr>
          <w:rFonts w:ascii="Times New Roman" w:hAnsi="Times New Roman"/>
          <w:b w:val="0"/>
          <w:color w:val="auto"/>
          <w:sz w:val="24"/>
          <w:szCs w:val="24"/>
        </w:rPr>
      </w:pPr>
      <w:r w:rsidRPr="00DA2589">
        <w:rPr>
          <w:rFonts w:ascii="Times New Roman" w:hAnsi="Times New Roman"/>
          <w:b w:val="0"/>
          <w:color w:val="auto"/>
          <w:sz w:val="24"/>
          <w:szCs w:val="24"/>
        </w:rPr>
        <w:t>АДМИНИСТРАЦИЯ</w:t>
      </w:r>
    </w:p>
    <w:p w14:paraId="514B3909" w14:textId="384B8C24" w:rsidR="00BF44E2" w:rsidRPr="00DA2589" w:rsidRDefault="00BF44E2" w:rsidP="00BF44E2">
      <w:pPr>
        <w:pStyle w:val="1"/>
        <w:spacing w:before="0" w:after="0"/>
        <w:rPr>
          <w:rFonts w:ascii="Times New Roman" w:hAnsi="Times New Roman"/>
          <w:b w:val="0"/>
          <w:color w:val="auto"/>
          <w:sz w:val="24"/>
          <w:szCs w:val="24"/>
        </w:rPr>
      </w:pPr>
      <w:r w:rsidRPr="00DA2589">
        <w:rPr>
          <w:rFonts w:ascii="Times New Roman" w:hAnsi="Times New Roman"/>
          <w:b w:val="0"/>
          <w:color w:val="auto"/>
          <w:sz w:val="24"/>
          <w:szCs w:val="24"/>
        </w:rPr>
        <w:t>КАШИРСКОГО МУНИЦИПАЛЬНОГО РАЙОНА</w:t>
      </w:r>
    </w:p>
    <w:p w14:paraId="4DD7FF1C" w14:textId="77777777" w:rsidR="00BF44E2" w:rsidRPr="00DA2589" w:rsidRDefault="00BF44E2" w:rsidP="00BF44E2">
      <w:pPr>
        <w:spacing w:after="0" w:line="240" w:lineRule="auto"/>
        <w:jc w:val="center"/>
        <w:rPr>
          <w:rFonts w:ascii="Times New Roman" w:hAnsi="Times New Roman" w:cs="Times New Roman"/>
          <w:sz w:val="24"/>
          <w:szCs w:val="24"/>
        </w:rPr>
      </w:pPr>
      <w:r w:rsidRPr="00DA2589">
        <w:rPr>
          <w:rFonts w:ascii="Times New Roman" w:hAnsi="Times New Roman" w:cs="Times New Roman"/>
          <w:sz w:val="24"/>
          <w:szCs w:val="24"/>
        </w:rPr>
        <w:t>ВОРОНЕЖСКОЙ ОБЛАСТИ</w:t>
      </w:r>
    </w:p>
    <w:p w14:paraId="7262C423" w14:textId="77777777" w:rsidR="00BF44E2" w:rsidRPr="00DA2589" w:rsidRDefault="00BF44E2" w:rsidP="00BF44E2">
      <w:pPr>
        <w:spacing w:after="0" w:line="240" w:lineRule="auto"/>
        <w:jc w:val="center"/>
        <w:rPr>
          <w:rFonts w:ascii="Times New Roman" w:hAnsi="Times New Roman" w:cs="Times New Roman"/>
          <w:sz w:val="24"/>
          <w:szCs w:val="24"/>
        </w:rPr>
      </w:pPr>
    </w:p>
    <w:p w14:paraId="520B734A" w14:textId="77777777" w:rsidR="00BF44E2" w:rsidRPr="00DA2589" w:rsidRDefault="00BF44E2" w:rsidP="00BF44E2">
      <w:pPr>
        <w:spacing w:after="0" w:line="240" w:lineRule="auto"/>
        <w:jc w:val="center"/>
        <w:rPr>
          <w:rFonts w:ascii="Times New Roman" w:hAnsi="Times New Roman" w:cs="Times New Roman"/>
          <w:sz w:val="24"/>
          <w:szCs w:val="24"/>
        </w:rPr>
      </w:pPr>
      <w:r w:rsidRPr="00DA2589">
        <w:rPr>
          <w:rFonts w:ascii="Times New Roman" w:hAnsi="Times New Roman" w:cs="Times New Roman"/>
          <w:sz w:val="24"/>
          <w:szCs w:val="24"/>
        </w:rPr>
        <w:t>ПОСТАНОВЛЕНИЕ</w:t>
      </w:r>
    </w:p>
    <w:p w14:paraId="1C52D266" w14:textId="77777777" w:rsidR="00BF44E2" w:rsidRPr="00BF44E2" w:rsidRDefault="00BF44E2" w:rsidP="00BF44E2">
      <w:pPr>
        <w:spacing w:after="0" w:line="240" w:lineRule="auto"/>
        <w:rPr>
          <w:rFonts w:ascii="Times New Roman" w:hAnsi="Times New Roman" w:cs="Times New Roman"/>
          <w:b/>
          <w:sz w:val="24"/>
          <w:szCs w:val="24"/>
        </w:rPr>
      </w:pPr>
    </w:p>
    <w:p w14:paraId="305E57D7" w14:textId="0FFCE5B9"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от</w:t>
      </w:r>
      <w:r>
        <w:rPr>
          <w:rFonts w:ascii="Times New Roman" w:hAnsi="Times New Roman" w:cs="Times New Roman"/>
          <w:sz w:val="24"/>
          <w:szCs w:val="24"/>
        </w:rPr>
        <w:t xml:space="preserve"> </w:t>
      </w:r>
      <w:r w:rsidRPr="00BF44E2">
        <w:rPr>
          <w:rFonts w:ascii="Times New Roman" w:hAnsi="Times New Roman" w:cs="Times New Roman"/>
          <w:sz w:val="24"/>
          <w:szCs w:val="24"/>
        </w:rPr>
        <w:t>06.02.2024 № 94</w:t>
      </w:r>
    </w:p>
    <w:p w14:paraId="2E5CA335" w14:textId="1902F748" w:rsidR="00BF44E2" w:rsidRPr="00BF44E2" w:rsidRDefault="00BF44E2" w:rsidP="00BF44E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BF44E2">
        <w:rPr>
          <w:rFonts w:ascii="Times New Roman" w:hAnsi="Times New Roman" w:cs="Times New Roman"/>
          <w:sz w:val="24"/>
          <w:szCs w:val="24"/>
        </w:rPr>
        <w:t>с. Каширское</w:t>
      </w:r>
    </w:p>
    <w:p w14:paraId="32EDE266" w14:textId="77777777" w:rsidR="00BF44E2" w:rsidRPr="00BF44E2" w:rsidRDefault="00BF44E2" w:rsidP="00BF44E2">
      <w:pPr>
        <w:spacing w:after="0" w:line="240" w:lineRule="auto"/>
        <w:rPr>
          <w:rFonts w:ascii="Times New Roman" w:hAnsi="Times New Roman" w:cs="Times New Roman"/>
          <w:sz w:val="24"/>
          <w:szCs w:val="24"/>
        </w:rPr>
      </w:pPr>
    </w:p>
    <w:p w14:paraId="6B133B18" w14:textId="5BC7FF0F" w:rsidR="00BF44E2" w:rsidRPr="00BF44E2" w:rsidRDefault="00BF44E2" w:rsidP="00BF44E2">
      <w:pPr>
        <w:pStyle w:val="ConsPlusTitle"/>
        <w:jc w:val="both"/>
        <w:rPr>
          <w:rFonts w:ascii="Times New Roman" w:hAnsi="Times New Roman"/>
          <w:sz w:val="24"/>
          <w:szCs w:val="24"/>
        </w:rPr>
      </w:pPr>
      <w:r w:rsidRPr="00BF44E2">
        <w:rPr>
          <w:rFonts w:ascii="Times New Roman" w:hAnsi="Times New Roman"/>
          <w:sz w:val="24"/>
          <w:szCs w:val="24"/>
        </w:rPr>
        <w:t>О решении</w:t>
      </w:r>
      <w:r>
        <w:rPr>
          <w:rFonts w:ascii="Times New Roman" w:hAnsi="Times New Roman"/>
          <w:sz w:val="24"/>
          <w:szCs w:val="24"/>
        </w:rPr>
        <w:t xml:space="preserve"> </w:t>
      </w:r>
      <w:r w:rsidRPr="00BF44E2">
        <w:rPr>
          <w:rFonts w:ascii="Times New Roman" w:hAnsi="Times New Roman"/>
          <w:sz w:val="24"/>
          <w:szCs w:val="24"/>
        </w:rPr>
        <w:t>об</w:t>
      </w:r>
      <w:r>
        <w:rPr>
          <w:rFonts w:ascii="Times New Roman" w:hAnsi="Times New Roman"/>
          <w:sz w:val="24"/>
          <w:szCs w:val="24"/>
        </w:rPr>
        <w:t xml:space="preserve"> </w:t>
      </w:r>
      <w:r w:rsidRPr="00BF44E2">
        <w:rPr>
          <w:rFonts w:ascii="Times New Roman" w:hAnsi="Times New Roman"/>
          <w:sz w:val="24"/>
          <w:szCs w:val="24"/>
        </w:rPr>
        <w:t xml:space="preserve">условиях приватизации </w:t>
      </w:r>
    </w:p>
    <w:p w14:paraId="5BCEF1F7" w14:textId="77777777" w:rsidR="00BF44E2" w:rsidRPr="00BF44E2" w:rsidRDefault="00BF44E2" w:rsidP="00BF44E2">
      <w:pPr>
        <w:pStyle w:val="ConsPlusTitle"/>
        <w:jc w:val="both"/>
        <w:rPr>
          <w:rFonts w:ascii="Times New Roman" w:hAnsi="Times New Roman"/>
          <w:sz w:val="24"/>
          <w:szCs w:val="24"/>
        </w:rPr>
      </w:pPr>
      <w:r w:rsidRPr="00BF44E2">
        <w:rPr>
          <w:rFonts w:ascii="Times New Roman" w:hAnsi="Times New Roman"/>
          <w:sz w:val="24"/>
          <w:szCs w:val="24"/>
        </w:rPr>
        <w:t>муниципального имущества</w:t>
      </w:r>
    </w:p>
    <w:p w14:paraId="2D25804D" w14:textId="77777777" w:rsidR="00BF44E2" w:rsidRPr="00BF44E2" w:rsidRDefault="00BF44E2" w:rsidP="00BF44E2">
      <w:pPr>
        <w:pStyle w:val="ConsPlusTitle"/>
        <w:jc w:val="both"/>
        <w:rPr>
          <w:rFonts w:ascii="Times New Roman" w:hAnsi="Times New Roman"/>
          <w:sz w:val="24"/>
          <w:szCs w:val="24"/>
        </w:rPr>
      </w:pPr>
    </w:p>
    <w:p w14:paraId="12B7CF36" w14:textId="4FC2E5F9" w:rsidR="00BF44E2" w:rsidRPr="00BF44E2" w:rsidRDefault="00BF44E2" w:rsidP="00BF44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F44E2">
        <w:rPr>
          <w:rFonts w:ascii="Times New Roman" w:hAnsi="Times New Roman" w:cs="Times New Roman"/>
          <w:sz w:val="24"/>
          <w:szCs w:val="24"/>
        </w:rPr>
        <w:t>В соответствии с Федеральным законом от 21.12.2001 № 178-ФЗ «О приватизации государственного и муниципального имущества», решением Совета народных депутатов Каширского</w:t>
      </w:r>
      <w:r>
        <w:rPr>
          <w:rFonts w:ascii="Times New Roman" w:hAnsi="Times New Roman" w:cs="Times New Roman"/>
          <w:sz w:val="24"/>
          <w:szCs w:val="24"/>
        </w:rPr>
        <w:t xml:space="preserve"> </w:t>
      </w:r>
      <w:r w:rsidRPr="00BF44E2">
        <w:rPr>
          <w:rFonts w:ascii="Times New Roman" w:hAnsi="Times New Roman" w:cs="Times New Roman"/>
          <w:sz w:val="24"/>
          <w:szCs w:val="24"/>
        </w:rPr>
        <w:t>муниципального района</w:t>
      </w:r>
      <w:r>
        <w:rPr>
          <w:rFonts w:ascii="Times New Roman" w:hAnsi="Times New Roman" w:cs="Times New Roman"/>
          <w:sz w:val="24"/>
          <w:szCs w:val="24"/>
        </w:rPr>
        <w:t xml:space="preserve"> </w:t>
      </w:r>
      <w:r w:rsidRPr="00BF44E2">
        <w:rPr>
          <w:rFonts w:ascii="Times New Roman" w:hAnsi="Times New Roman" w:cs="Times New Roman"/>
          <w:sz w:val="24"/>
          <w:szCs w:val="24"/>
        </w:rPr>
        <w:t>Воронежской области от 29.09.2023 № 153</w:t>
      </w:r>
      <w:r>
        <w:rPr>
          <w:rFonts w:ascii="Times New Roman" w:hAnsi="Times New Roman" w:cs="Times New Roman"/>
          <w:sz w:val="24"/>
          <w:szCs w:val="24"/>
        </w:rPr>
        <w:t xml:space="preserve"> </w:t>
      </w:r>
      <w:r w:rsidRPr="00BF44E2">
        <w:rPr>
          <w:rFonts w:ascii="Times New Roman" w:hAnsi="Times New Roman" w:cs="Times New Roman"/>
          <w:sz w:val="24"/>
          <w:szCs w:val="24"/>
        </w:rPr>
        <w:t>«О прогнозных планах (программах) приватизации муниципального имущества Каширского муниципального района Воронежской области на 2024 год и на плановый период 2025 и 2026 годов» постановляю:</w:t>
      </w:r>
    </w:p>
    <w:p w14:paraId="3094F7CD" w14:textId="77777777" w:rsidR="00BF44E2" w:rsidRPr="00BF44E2" w:rsidRDefault="00BF44E2" w:rsidP="00BF44E2">
      <w:pPr>
        <w:spacing w:after="0" w:line="240" w:lineRule="auto"/>
        <w:ind w:firstLine="708"/>
        <w:jc w:val="both"/>
        <w:rPr>
          <w:rFonts w:ascii="Times New Roman" w:hAnsi="Times New Roman" w:cs="Times New Roman"/>
          <w:sz w:val="24"/>
          <w:szCs w:val="24"/>
        </w:rPr>
      </w:pPr>
      <w:r w:rsidRPr="00BF44E2">
        <w:rPr>
          <w:rFonts w:ascii="Times New Roman" w:hAnsi="Times New Roman" w:cs="Times New Roman"/>
          <w:b/>
          <w:sz w:val="24"/>
          <w:szCs w:val="24"/>
        </w:rPr>
        <w:t xml:space="preserve"> </w:t>
      </w:r>
      <w:r w:rsidRPr="00BF44E2">
        <w:rPr>
          <w:rFonts w:ascii="Times New Roman" w:hAnsi="Times New Roman" w:cs="Times New Roman"/>
          <w:sz w:val="24"/>
          <w:szCs w:val="24"/>
        </w:rPr>
        <w:t>1. Утвердить условия продажи (приватизации) муниципального имущества:</w:t>
      </w:r>
    </w:p>
    <w:p w14:paraId="5DF33B41" w14:textId="77777777" w:rsidR="00BF44E2" w:rsidRPr="00BF44E2" w:rsidRDefault="00BF44E2" w:rsidP="00BF44E2">
      <w:pPr>
        <w:spacing w:after="0" w:line="240" w:lineRule="auto"/>
        <w:ind w:firstLine="708"/>
        <w:jc w:val="both"/>
        <w:rPr>
          <w:rFonts w:ascii="Times New Roman" w:hAnsi="Times New Roman" w:cs="Times New Roman"/>
          <w:sz w:val="24"/>
          <w:szCs w:val="24"/>
        </w:rPr>
      </w:pPr>
      <w:r w:rsidRPr="00BF44E2">
        <w:rPr>
          <w:rFonts w:ascii="Times New Roman" w:hAnsi="Times New Roman" w:cs="Times New Roman"/>
          <w:sz w:val="24"/>
          <w:szCs w:val="24"/>
        </w:rPr>
        <w:t xml:space="preserve">1.1 Описание имущества, предназначенного к продаже: </w:t>
      </w:r>
    </w:p>
    <w:p w14:paraId="573506E7" w14:textId="2BF64973" w:rsidR="00BF44E2" w:rsidRPr="00BF44E2" w:rsidRDefault="00BF44E2" w:rsidP="00BF44E2">
      <w:pPr>
        <w:spacing w:after="0" w:line="240" w:lineRule="auto"/>
        <w:ind w:firstLine="708"/>
        <w:jc w:val="both"/>
        <w:rPr>
          <w:rFonts w:ascii="Times New Roman" w:hAnsi="Times New Roman" w:cs="Times New Roman"/>
          <w:sz w:val="24"/>
          <w:szCs w:val="24"/>
        </w:rPr>
      </w:pPr>
      <w:r w:rsidRPr="00BF44E2">
        <w:rPr>
          <w:rFonts w:ascii="Times New Roman" w:hAnsi="Times New Roman" w:cs="Times New Roman"/>
          <w:sz w:val="24"/>
          <w:szCs w:val="24"/>
        </w:rPr>
        <w:t>- отдельно стоящее здание (здание Врачебной амбулатории), назначение: нежилое, 1-этажное, кадастровый номер 36:13:0200004:287, площадь 339,1 кв. м., с</w:t>
      </w:r>
      <w:r>
        <w:rPr>
          <w:rFonts w:ascii="Times New Roman" w:hAnsi="Times New Roman" w:cs="Times New Roman"/>
          <w:sz w:val="24"/>
          <w:szCs w:val="24"/>
        </w:rPr>
        <w:t xml:space="preserve"> </w:t>
      </w:r>
      <w:r w:rsidRPr="00BF44E2">
        <w:rPr>
          <w:rFonts w:ascii="Times New Roman" w:hAnsi="Times New Roman" w:cs="Times New Roman"/>
          <w:sz w:val="24"/>
          <w:szCs w:val="24"/>
        </w:rPr>
        <w:t>земельным участком, кадастровый номер 36:13:0200007:132, общая</w:t>
      </w:r>
      <w:r>
        <w:rPr>
          <w:rFonts w:ascii="Times New Roman" w:hAnsi="Times New Roman" w:cs="Times New Roman"/>
          <w:sz w:val="24"/>
          <w:szCs w:val="24"/>
        </w:rPr>
        <w:t xml:space="preserve"> </w:t>
      </w:r>
      <w:r w:rsidRPr="00BF44E2">
        <w:rPr>
          <w:rFonts w:ascii="Times New Roman" w:hAnsi="Times New Roman" w:cs="Times New Roman"/>
          <w:sz w:val="24"/>
          <w:szCs w:val="24"/>
        </w:rPr>
        <w:t xml:space="preserve">площадь 1360 </w:t>
      </w:r>
      <w:proofErr w:type="spellStart"/>
      <w:r w:rsidRPr="00BF44E2">
        <w:rPr>
          <w:rFonts w:ascii="Times New Roman" w:hAnsi="Times New Roman" w:cs="Times New Roman"/>
          <w:sz w:val="24"/>
          <w:szCs w:val="24"/>
        </w:rPr>
        <w:t>кв.м</w:t>
      </w:r>
      <w:proofErr w:type="spellEnd"/>
      <w:r w:rsidRPr="00BF44E2">
        <w:rPr>
          <w:rFonts w:ascii="Times New Roman" w:hAnsi="Times New Roman" w:cs="Times New Roman"/>
          <w:sz w:val="24"/>
          <w:szCs w:val="24"/>
        </w:rPr>
        <w:t>., категория земель: земли населенных пунктов, разрешенное использование: для обслуживания и эксплуатации</w:t>
      </w:r>
      <w:r>
        <w:rPr>
          <w:rFonts w:ascii="Times New Roman" w:hAnsi="Times New Roman" w:cs="Times New Roman"/>
          <w:sz w:val="24"/>
          <w:szCs w:val="24"/>
        </w:rPr>
        <w:t xml:space="preserve"> </w:t>
      </w:r>
      <w:r w:rsidRPr="00BF44E2">
        <w:rPr>
          <w:rFonts w:ascii="Times New Roman" w:hAnsi="Times New Roman" w:cs="Times New Roman"/>
          <w:sz w:val="24"/>
          <w:szCs w:val="24"/>
        </w:rPr>
        <w:t>здания, расположенные по адресу: Воронежская область, Каширский район, с.</w:t>
      </w:r>
      <w:r>
        <w:rPr>
          <w:rFonts w:ascii="Times New Roman" w:hAnsi="Times New Roman" w:cs="Times New Roman"/>
          <w:sz w:val="24"/>
          <w:szCs w:val="24"/>
        </w:rPr>
        <w:t xml:space="preserve"> </w:t>
      </w:r>
      <w:r w:rsidRPr="00BF44E2">
        <w:rPr>
          <w:rFonts w:ascii="Times New Roman" w:hAnsi="Times New Roman" w:cs="Times New Roman"/>
          <w:sz w:val="24"/>
          <w:szCs w:val="24"/>
        </w:rPr>
        <w:t>Боево, ул. Ленина, 28 «Б»</w:t>
      </w:r>
    </w:p>
    <w:p w14:paraId="2856A10A" w14:textId="77777777" w:rsidR="00BF44E2" w:rsidRPr="00BF44E2" w:rsidRDefault="00BF44E2" w:rsidP="00BF44E2">
      <w:pPr>
        <w:spacing w:after="0" w:line="240" w:lineRule="auto"/>
        <w:ind w:firstLine="708"/>
        <w:jc w:val="both"/>
        <w:rPr>
          <w:rFonts w:ascii="Times New Roman" w:hAnsi="Times New Roman" w:cs="Times New Roman"/>
          <w:sz w:val="24"/>
          <w:szCs w:val="24"/>
        </w:rPr>
      </w:pPr>
      <w:r w:rsidRPr="00BF44E2">
        <w:rPr>
          <w:rFonts w:ascii="Times New Roman" w:hAnsi="Times New Roman" w:cs="Times New Roman"/>
          <w:sz w:val="24"/>
          <w:szCs w:val="24"/>
        </w:rPr>
        <w:t>1.2. Собственник муниципального имущества: муниципальное образование - Каширский муниципальный район Воронежской области.</w:t>
      </w:r>
    </w:p>
    <w:p w14:paraId="1E6CBD4C" w14:textId="74161D34" w:rsidR="00BF44E2" w:rsidRPr="00BF44E2" w:rsidRDefault="00BF44E2" w:rsidP="00BF44E2">
      <w:pPr>
        <w:pStyle w:val="ConsPlusTitle"/>
        <w:jc w:val="both"/>
        <w:rPr>
          <w:rFonts w:ascii="Times New Roman" w:hAnsi="Times New Roman"/>
          <w:b w:val="0"/>
          <w:sz w:val="24"/>
          <w:szCs w:val="24"/>
        </w:rPr>
      </w:pPr>
      <w:r>
        <w:rPr>
          <w:rFonts w:ascii="Times New Roman" w:hAnsi="Times New Roman"/>
          <w:b w:val="0"/>
          <w:sz w:val="24"/>
          <w:szCs w:val="24"/>
        </w:rPr>
        <w:t xml:space="preserve"> </w:t>
      </w:r>
      <w:r w:rsidRPr="00BF44E2">
        <w:rPr>
          <w:rFonts w:ascii="Times New Roman" w:hAnsi="Times New Roman"/>
          <w:b w:val="0"/>
          <w:sz w:val="24"/>
          <w:szCs w:val="24"/>
        </w:rPr>
        <w:t>1.3. Способ приватизации (продажи) муниципального имущества:</w:t>
      </w:r>
      <w:r>
        <w:rPr>
          <w:rFonts w:ascii="Times New Roman" w:hAnsi="Times New Roman"/>
          <w:b w:val="0"/>
          <w:sz w:val="24"/>
          <w:szCs w:val="24"/>
        </w:rPr>
        <w:t xml:space="preserve"> </w:t>
      </w:r>
      <w:r w:rsidRPr="00BF44E2">
        <w:rPr>
          <w:rFonts w:ascii="Times New Roman" w:hAnsi="Times New Roman"/>
          <w:b w:val="0"/>
          <w:sz w:val="24"/>
          <w:szCs w:val="24"/>
        </w:rPr>
        <w:t>аукцион в электронной форме, открытый по составу участников и открытый по форме подачи предложений о цене.</w:t>
      </w:r>
    </w:p>
    <w:p w14:paraId="4CA6DD15" w14:textId="77777777" w:rsidR="00BF44E2" w:rsidRPr="00BF44E2" w:rsidRDefault="00BF44E2" w:rsidP="00BF44E2">
      <w:pPr>
        <w:pStyle w:val="ConsPlusTitle"/>
        <w:ind w:firstLine="708"/>
        <w:jc w:val="both"/>
        <w:rPr>
          <w:rFonts w:ascii="Times New Roman" w:hAnsi="Times New Roman"/>
          <w:b w:val="0"/>
          <w:sz w:val="24"/>
          <w:szCs w:val="24"/>
        </w:rPr>
      </w:pPr>
      <w:r w:rsidRPr="00BF44E2">
        <w:rPr>
          <w:rFonts w:ascii="Times New Roman" w:hAnsi="Times New Roman"/>
          <w:b w:val="0"/>
          <w:sz w:val="24"/>
          <w:szCs w:val="24"/>
        </w:rPr>
        <w:t>1.4. Установить начальную цену имущества равной его рыночной стоимости, определенной на основании отчета об оценке муниципального имущества, составленного в соответствии с Федеральным законом от 29.07.1998 № 135-ФЗ «Об оценочной деятельности в Российской Федерации».</w:t>
      </w:r>
    </w:p>
    <w:p w14:paraId="387C4B9E" w14:textId="77777777" w:rsidR="00BF44E2" w:rsidRPr="00BF44E2" w:rsidRDefault="00BF44E2" w:rsidP="00BF44E2">
      <w:pPr>
        <w:pStyle w:val="ConsPlusTitle"/>
        <w:ind w:firstLine="708"/>
        <w:jc w:val="both"/>
        <w:rPr>
          <w:rFonts w:ascii="Times New Roman" w:hAnsi="Times New Roman"/>
          <w:b w:val="0"/>
          <w:sz w:val="24"/>
          <w:szCs w:val="24"/>
        </w:rPr>
      </w:pPr>
      <w:r w:rsidRPr="00BF44E2">
        <w:rPr>
          <w:rFonts w:ascii="Times New Roman" w:hAnsi="Times New Roman"/>
          <w:b w:val="0"/>
          <w:sz w:val="24"/>
          <w:szCs w:val="24"/>
        </w:rPr>
        <w:t>1.5. Рассрочка платежа не предоставляется.</w:t>
      </w:r>
    </w:p>
    <w:p w14:paraId="136DAFD6" w14:textId="77777777" w:rsidR="00BF44E2" w:rsidRPr="00BF44E2" w:rsidRDefault="00BF44E2" w:rsidP="00BF44E2">
      <w:pPr>
        <w:pStyle w:val="ConsPlusTitle"/>
        <w:ind w:firstLine="708"/>
        <w:jc w:val="both"/>
        <w:rPr>
          <w:rFonts w:ascii="Times New Roman" w:hAnsi="Times New Roman"/>
          <w:b w:val="0"/>
          <w:sz w:val="24"/>
          <w:szCs w:val="24"/>
        </w:rPr>
      </w:pPr>
      <w:r w:rsidRPr="00BF44E2">
        <w:rPr>
          <w:rFonts w:ascii="Times New Roman" w:hAnsi="Times New Roman"/>
          <w:b w:val="0"/>
          <w:sz w:val="24"/>
          <w:szCs w:val="24"/>
        </w:rPr>
        <w:t>1.6. Форма платежа безналичная.</w:t>
      </w:r>
    </w:p>
    <w:p w14:paraId="71FF6A7F" w14:textId="77777777" w:rsidR="00BF44E2" w:rsidRPr="00BF44E2" w:rsidRDefault="00BF44E2" w:rsidP="00BF44E2">
      <w:pPr>
        <w:pStyle w:val="ConsPlusTitle"/>
        <w:ind w:firstLine="708"/>
        <w:jc w:val="both"/>
        <w:rPr>
          <w:rFonts w:ascii="Times New Roman" w:hAnsi="Times New Roman"/>
          <w:b w:val="0"/>
          <w:sz w:val="24"/>
          <w:szCs w:val="24"/>
        </w:rPr>
      </w:pPr>
      <w:r w:rsidRPr="00BF44E2">
        <w:rPr>
          <w:rFonts w:ascii="Times New Roman" w:hAnsi="Times New Roman"/>
          <w:b w:val="0"/>
          <w:sz w:val="24"/>
          <w:szCs w:val="24"/>
        </w:rPr>
        <w:t>1.7. Организатор продажи АО «Единая электронная торговая площадка».</w:t>
      </w:r>
    </w:p>
    <w:p w14:paraId="6EA58E75" w14:textId="3834E208" w:rsidR="00BF44E2" w:rsidRPr="00BF44E2" w:rsidRDefault="00BF44E2" w:rsidP="00BF44E2">
      <w:pPr>
        <w:pStyle w:val="ConsPlusTitle"/>
        <w:ind w:firstLine="708"/>
        <w:jc w:val="both"/>
        <w:rPr>
          <w:rFonts w:ascii="Times New Roman" w:hAnsi="Times New Roman"/>
          <w:b w:val="0"/>
          <w:sz w:val="24"/>
          <w:szCs w:val="24"/>
        </w:rPr>
      </w:pPr>
      <w:r w:rsidRPr="00BF44E2">
        <w:rPr>
          <w:rFonts w:ascii="Times New Roman" w:hAnsi="Times New Roman"/>
          <w:b w:val="0"/>
          <w:sz w:val="24"/>
          <w:szCs w:val="24"/>
        </w:rPr>
        <w:t>1.8. Сроки продажи муниципального имущества: 1</w:t>
      </w:r>
      <w:r>
        <w:rPr>
          <w:rFonts w:ascii="Times New Roman" w:hAnsi="Times New Roman"/>
          <w:b w:val="0"/>
          <w:sz w:val="24"/>
          <w:szCs w:val="24"/>
        </w:rPr>
        <w:t xml:space="preserve"> </w:t>
      </w:r>
      <w:r w:rsidRPr="00BF44E2">
        <w:rPr>
          <w:rFonts w:ascii="Times New Roman" w:hAnsi="Times New Roman"/>
          <w:b w:val="0"/>
          <w:sz w:val="24"/>
          <w:szCs w:val="24"/>
        </w:rPr>
        <w:t>квартал 2024г.</w:t>
      </w:r>
    </w:p>
    <w:p w14:paraId="6057162A" w14:textId="77777777" w:rsidR="00BF44E2" w:rsidRPr="00BF44E2" w:rsidRDefault="00BF44E2" w:rsidP="00BF44E2">
      <w:pPr>
        <w:pStyle w:val="ConsPlusTitle"/>
        <w:ind w:firstLine="708"/>
        <w:jc w:val="both"/>
        <w:rPr>
          <w:rFonts w:ascii="Times New Roman" w:hAnsi="Times New Roman"/>
          <w:b w:val="0"/>
          <w:sz w:val="24"/>
          <w:szCs w:val="24"/>
        </w:rPr>
      </w:pPr>
      <w:r w:rsidRPr="00BF44E2">
        <w:rPr>
          <w:rFonts w:ascii="Times New Roman" w:hAnsi="Times New Roman"/>
          <w:b w:val="0"/>
          <w:sz w:val="24"/>
          <w:szCs w:val="24"/>
        </w:rPr>
        <w:t>1.9. Распределение средств от продажи (приватизации имущества): все полученные средства за исключением НДС направляются в районный бюджет.</w:t>
      </w:r>
    </w:p>
    <w:p w14:paraId="07FA263F" w14:textId="33A3E521" w:rsidR="00BF44E2" w:rsidRPr="00BF44E2" w:rsidRDefault="00BF44E2" w:rsidP="00BF44E2">
      <w:pPr>
        <w:spacing w:after="0" w:line="240" w:lineRule="auto"/>
        <w:ind w:left="150" w:firstLine="558"/>
        <w:jc w:val="both"/>
        <w:rPr>
          <w:rFonts w:ascii="Times New Roman" w:hAnsi="Times New Roman" w:cs="Times New Roman"/>
          <w:sz w:val="24"/>
          <w:szCs w:val="24"/>
        </w:rPr>
      </w:pPr>
      <w:r w:rsidRPr="00BF44E2">
        <w:rPr>
          <w:rFonts w:ascii="Times New Roman" w:hAnsi="Times New Roman" w:cs="Times New Roman"/>
          <w:sz w:val="24"/>
          <w:szCs w:val="24"/>
        </w:rPr>
        <w:t>2. Контроль за исполнением настоящего постановления</w:t>
      </w:r>
      <w:r>
        <w:rPr>
          <w:rFonts w:ascii="Times New Roman" w:hAnsi="Times New Roman" w:cs="Times New Roman"/>
          <w:sz w:val="24"/>
          <w:szCs w:val="24"/>
        </w:rPr>
        <w:t xml:space="preserve"> </w:t>
      </w:r>
      <w:r w:rsidRPr="00BF44E2">
        <w:rPr>
          <w:rFonts w:ascii="Times New Roman" w:hAnsi="Times New Roman" w:cs="Times New Roman"/>
          <w:sz w:val="24"/>
          <w:szCs w:val="24"/>
        </w:rPr>
        <w:t>возложить на заместителя главы администрации- руководителя аппарата</w:t>
      </w:r>
      <w:r>
        <w:rPr>
          <w:rFonts w:ascii="Times New Roman" w:hAnsi="Times New Roman" w:cs="Times New Roman"/>
          <w:sz w:val="24"/>
          <w:szCs w:val="24"/>
        </w:rPr>
        <w:t xml:space="preserve"> </w:t>
      </w:r>
      <w:proofErr w:type="spellStart"/>
      <w:r w:rsidRPr="00BF44E2">
        <w:rPr>
          <w:rFonts w:ascii="Times New Roman" w:hAnsi="Times New Roman" w:cs="Times New Roman"/>
          <w:sz w:val="24"/>
          <w:szCs w:val="24"/>
        </w:rPr>
        <w:t>О.И.Усову</w:t>
      </w:r>
      <w:proofErr w:type="spellEnd"/>
      <w:r w:rsidRPr="00BF44E2">
        <w:rPr>
          <w:rFonts w:ascii="Times New Roman" w:hAnsi="Times New Roman" w:cs="Times New Roman"/>
          <w:sz w:val="24"/>
          <w:szCs w:val="24"/>
        </w:rPr>
        <w:t>.</w:t>
      </w:r>
    </w:p>
    <w:p w14:paraId="229A0253" w14:textId="79F2B4CA" w:rsidR="00BF44E2" w:rsidRPr="00BF44E2" w:rsidRDefault="00BF44E2" w:rsidP="00BF44E2">
      <w:pPr>
        <w:spacing w:after="0" w:line="240" w:lineRule="auto"/>
        <w:ind w:left="75" w:firstLine="633"/>
        <w:jc w:val="both"/>
        <w:rPr>
          <w:rFonts w:ascii="Times New Roman" w:hAnsi="Times New Roman" w:cs="Times New Roman"/>
          <w:sz w:val="24"/>
          <w:szCs w:val="24"/>
        </w:rPr>
      </w:pPr>
      <w:r>
        <w:rPr>
          <w:rFonts w:ascii="Times New Roman" w:hAnsi="Times New Roman" w:cs="Times New Roman"/>
          <w:sz w:val="24"/>
          <w:szCs w:val="24"/>
        </w:rPr>
        <w:t xml:space="preserve"> </w:t>
      </w:r>
    </w:p>
    <w:tbl>
      <w:tblPr>
        <w:tblStyle w:val="ab"/>
        <w:tblW w:w="0" w:type="auto"/>
        <w:tblInd w:w="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6"/>
        <w:gridCol w:w="5171"/>
      </w:tblGrid>
      <w:tr w:rsidR="00BF44E2" w:rsidRPr="00BF44E2" w14:paraId="23E74009" w14:textId="77777777" w:rsidTr="00BF44E2">
        <w:tc>
          <w:tcPr>
            <w:tcW w:w="5210" w:type="dxa"/>
          </w:tcPr>
          <w:p w14:paraId="15EFD2DD" w14:textId="610B6821" w:rsidR="00BF44E2" w:rsidRPr="00BF44E2" w:rsidRDefault="00BF44E2" w:rsidP="00BF44E2">
            <w:pPr>
              <w:rPr>
                <w:sz w:val="24"/>
                <w:szCs w:val="24"/>
              </w:rPr>
            </w:pPr>
            <w:r w:rsidRPr="00BF44E2">
              <w:rPr>
                <w:sz w:val="24"/>
                <w:szCs w:val="24"/>
              </w:rPr>
              <w:t>Глава</w:t>
            </w:r>
            <w:r>
              <w:rPr>
                <w:sz w:val="24"/>
                <w:szCs w:val="24"/>
              </w:rPr>
              <w:t xml:space="preserve"> </w:t>
            </w:r>
            <w:r w:rsidRPr="00BF44E2">
              <w:rPr>
                <w:sz w:val="24"/>
                <w:szCs w:val="24"/>
              </w:rPr>
              <w:t>администрации</w:t>
            </w:r>
            <w:r>
              <w:rPr>
                <w:sz w:val="24"/>
                <w:szCs w:val="24"/>
              </w:rPr>
              <w:t xml:space="preserve"> </w:t>
            </w:r>
            <w:r w:rsidRPr="00BF44E2">
              <w:rPr>
                <w:sz w:val="24"/>
                <w:szCs w:val="24"/>
              </w:rPr>
              <w:t xml:space="preserve">Каширского </w:t>
            </w:r>
          </w:p>
          <w:p w14:paraId="2EC7084A" w14:textId="4BF1ED22" w:rsidR="00BF44E2" w:rsidRPr="00BF44E2" w:rsidRDefault="00BF44E2" w:rsidP="00BF44E2">
            <w:pPr>
              <w:jc w:val="both"/>
              <w:rPr>
                <w:sz w:val="24"/>
                <w:szCs w:val="24"/>
              </w:rPr>
            </w:pPr>
            <w:r w:rsidRPr="00BF44E2">
              <w:rPr>
                <w:sz w:val="24"/>
                <w:szCs w:val="24"/>
              </w:rPr>
              <w:t>муниципального района</w:t>
            </w:r>
            <w:r>
              <w:rPr>
                <w:sz w:val="24"/>
                <w:szCs w:val="24"/>
              </w:rPr>
              <w:t xml:space="preserve"> </w:t>
            </w:r>
          </w:p>
        </w:tc>
        <w:tc>
          <w:tcPr>
            <w:tcW w:w="5211" w:type="dxa"/>
          </w:tcPr>
          <w:p w14:paraId="711F680B" w14:textId="77777777" w:rsidR="00BF44E2" w:rsidRPr="00BF44E2" w:rsidRDefault="00BF44E2" w:rsidP="00BF44E2">
            <w:pPr>
              <w:ind w:left="75"/>
              <w:jc w:val="right"/>
              <w:rPr>
                <w:sz w:val="24"/>
                <w:szCs w:val="24"/>
              </w:rPr>
            </w:pPr>
            <w:r w:rsidRPr="00BF44E2">
              <w:rPr>
                <w:sz w:val="24"/>
                <w:szCs w:val="24"/>
              </w:rPr>
              <w:t xml:space="preserve">А.И. Пономарев </w:t>
            </w:r>
          </w:p>
          <w:p w14:paraId="2495DA5F" w14:textId="77777777" w:rsidR="00BF44E2" w:rsidRPr="00BF44E2" w:rsidRDefault="00BF44E2" w:rsidP="00BF44E2">
            <w:pPr>
              <w:jc w:val="right"/>
              <w:rPr>
                <w:sz w:val="24"/>
                <w:szCs w:val="24"/>
              </w:rPr>
            </w:pPr>
          </w:p>
        </w:tc>
      </w:tr>
    </w:tbl>
    <w:p w14:paraId="69DFE1BC" w14:textId="77777777" w:rsidR="00BF44E2" w:rsidRPr="00BF44E2" w:rsidRDefault="00BF44E2" w:rsidP="00BF44E2">
      <w:pPr>
        <w:spacing w:after="0" w:line="240" w:lineRule="auto"/>
        <w:rPr>
          <w:rFonts w:ascii="Times New Roman" w:hAnsi="Times New Roman" w:cs="Times New Roman"/>
          <w:sz w:val="24"/>
          <w:szCs w:val="24"/>
        </w:rPr>
      </w:pPr>
    </w:p>
    <w:p w14:paraId="132354F5" w14:textId="2BCFD8B2" w:rsidR="00BF44E2" w:rsidRPr="00BF44E2" w:rsidRDefault="00BF44E2" w:rsidP="00BF44E2">
      <w:pPr>
        <w:keepNext/>
        <w:keepLines/>
        <w:widowControl w:val="0"/>
        <w:suppressLineNumber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bookmarkStart w:id="1" w:name="_Toc15890873"/>
    </w:p>
    <w:p w14:paraId="4D7EF260" w14:textId="77777777" w:rsidR="00BF44E2" w:rsidRPr="00BF44E2" w:rsidRDefault="00BF44E2" w:rsidP="00BF44E2">
      <w:pPr>
        <w:keepNext/>
        <w:keepLines/>
        <w:widowControl w:val="0"/>
        <w:suppressLineNumbers/>
        <w:spacing w:after="0" w:line="240" w:lineRule="auto"/>
        <w:rPr>
          <w:rFonts w:ascii="Times New Roman" w:hAnsi="Times New Roman" w:cs="Times New Roman"/>
          <w:b/>
          <w:sz w:val="24"/>
          <w:szCs w:val="24"/>
        </w:rPr>
      </w:pPr>
    </w:p>
    <w:tbl>
      <w:tblPr>
        <w:tblW w:w="10314" w:type="dxa"/>
        <w:tblLook w:val="04A0" w:firstRow="1" w:lastRow="0" w:firstColumn="1" w:lastColumn="0" w:noHBand="0" w:noVBand="1"/>
      </w:tblPr>
      <w:tblGrid>
        <w:gridCol w:w="5070"/>
        <w:gridCol w:w="5244"/>
      </w:tblGrid>
      <w:tr w:rsidR="00BF44E2" w:rsidRPr="00BF44E2" w14:paraId="14134ACC" w14:textId="77777777" w:rsidTr="00BF44E2">
        <w:tc>
          <w:tcPr>
            <w:tcW w:w="5070" w:type="dxa"/>
          </w:tcPr>
          <w:p w14:paraId="1A252FA2" w14:textId="565BF44B" w:rsidR="00BF44E2" w:rsidRPr="00BF44E2" w:rsidRDefault="00BF44E2" w:rsidP="00BF44E2">
            <w:pPr>
              <w:pStyle w:val="ConsPlusNormal"/>
              <w:widowControl/>
              <w:ind w:firstLine="284"/>
              <w:jc w:val="both"/>
              <w:rPr>
                <w:rFonts w:ascii="Times New Roman" w:hAnsi="Times New Roman" w:cs="Times New Roman"/>
                <w:b/>
                <w:lang w:val="en-US"/>
              </w:rPr>
            </w:pPr>
            <w:r>
              <w:rPr>
                <w:rFonts w:ascii="Times New Roman" w:hAnsi="Times New Roman" w:cs="Times New Roman"/>
                <w:b/>
                <w:lang w:val="en-US"/>
              </w:rPr>
              <w:t xml:space="preserve"> </w:t>
            </w:r>
          </w:p>
        </w:tc>
        <w:tc>
          <w:tcPr>
            <w:tcW w:w="5244" w:type="dxa"/>
          </w:tcPr>
          <w:p w14:paraId="1FA11CC4" w14:textId="77777777" w:rsidR="00BF44E2" w:rsidRPr="00BF44E2" w:rsidRDefault="00BF44E2" w:rsidP="00BF44E2">
            <w:pPr>
              <w:pStyle w:val="ConsPlusNormal"/>
              <w:rPr>
                <w:rFonts w:ascii="Times New Roman" w:hAnsi="Times New Roman" w:cs="Times New Roman"/>
                <w:b/>
              </w:rPr>
            </w:pPr>
            <w:r w:rsidRPr="00BF44E2">
              <w:rPr>
                <w:rFonts w:ascii="Times New Roman" w:hAnsi="Times New Roman" w:cs="Times New Roman"/>
                <w:b/>
              </w:rPr>
              <w:t>УТВЕРЖДЕНА</w:t>
            </w:r>
          </w:p>
          <w:p w14:paraId="02D9468D" w14:textId="460F2FF4" w:rsidR="00BF44E2" w:rsidRPr="00BF44E2" w:rsidRDefault="00BF44E2" w:rsidP="00BF44E2">
            <w:pPr>
              <w:pStyle w:val="ConsPlusNormal"/>
              <w:rPr>
                <w:rFonts w:ascii="Times New Roman" w:hAnsi="Times New Roman" w:cs="Times New Roman"/>
              </w:rPr>
            </w:pPr>
            <w:r w:rsidRPr="00BF44E2">
              <w:rPr>
                <w:rFonts w:ascii="Times New Roman" w:hAnsi="Times New Roman" w:cs="Times New Roman"/>
              </w:rPr>
              <w:t>постановлением администрации Каширского муниципального района</w:t>
            </w:r>
            <w:r>
              <w:rPr>
                <w:rFonts w:ascii="Times New Roman" w:hAnsi="Times New Roman" w:cs="Times New Roman"/>
              </w:rPr>
              <w:t xml:space="preserve"> </w:t>
            </w:r>
            <w:r w:rsidRPr="00BF44E2">
              <w:rPr>
                <w:rFonts w:ascii="Times New Roman" w:hAnsi="Times New Roman" w:cs="Times New Roman"/>
              </w:rPr>
              <w:t xml:space="preserve">Воронежской области </w:t>
            </w:r>
          </w:p>
          <w:p w14:paraId="64743D4D" w14:textId="77777777" w:rsidR="00BF44E2" w:rsidRPr="00BF44E2" w:rsidRDefault="00BF44E2" w:rsidP="00BF44E2">
            <w:pPr>
              <w:pStyle w:val="ConsPlusNormal"/>
              <w:rPr>
                <w:rFonts w:ascii="Times New Roman" w:hAnsi="Times New Roman" w:cs="Times New Roman"/>
              </w:rPr>
            </w:pPr>
            <w:r w:rsidRPr="00BF44E2">
              <w:rPr>
                <w:rFonts w:ascii="Times New Roman" w:hAnsi="Times New Roman" w:cs="Times New Roman"/>
              </w:rPr>
              <w:lastRenderedPageBreak/>
              <w:t>от 13.02.2024 № 119</w:t>
            </w:r>
          </w:p>
          <w:p w14:paraId="5A60A803" w14:textId="77777777" w:rsidR="00BF44E2" w:rsidRPr="00BF44E2" w:rsidRDefault="00BF44E2" w:rsidP="00BF44E2">
            <w:pPr>
              <w:pStyle w:val="ConsPlusNormal"/>
              <w:jc w:val="center"/>
              <w:rPr>
                <w:rFonts w:ascii="Times New Roman" w:hAnsi="Times New Roman" w:cs="Times New Roman"/>
              </w:rPr>
            </w:pPr>
          </w:p>
          <w:p w14:paraId="491A614B" w14:textId="77777777" w:rsidR="00BF44E2" w:rsidRPr="00BF44E2" w:rsidRDefault="00BF44E2" w:rsidP="00BF44E2">
            <w:pPr>
              <w:pStyle w:val="ConsPlusNormal"/>
              <w:rPr>
                <w:rFonts w:ascii="Times New Roman" w:hAnsi="Times New Roman" w:cs="Times New Roman"/>
                <w:bCs/>
              </w:rPr>
            </w:pPr>
          </w:p>
        </w:tc>
      </w:tr>
    </w:tbl>
    <w:p w14:paraId="432931B3" w14:textId="77777777" w:rsidR="00BF44E2" w:rsidRPr="00BF44E2" w:rsidRDefault="00BF44E2" w:rsidP="00BF44E2">
      <w:pPr>
        <w:keepNext/>
        <w:keepLines/>
        <w:widowControl w:val="0"/>
        <w:suppressLineNumbers/>
        <w:spacing w:after="0" w:line="240" w:lineRule="auto"/>
        <w:ind w:firstLine="284"/>
        <w:jc w:val="right"/>
        <w:rPr>
          <w:rFonts w:ascii="Times New Roman" w:hAnsi="Times New Roman" w:cs="Times New Roman"/>
          <w:b/>
          <w:sz w:val="24"/>
          <w:szCs w:val="24"/>
        </w:rPr>
      </w:pPr>
    </w:p>
    <w:p w14:paraId="32C87CE8" w14:textId="77777777" w:rsidR="00BF44E2" w:rsidRPr="00BF44E2" w:rsidRDefault="00BF44E2" w:rsidP="00BF44E2">
      <w:pPr>
        <w:keepNext/>
        <w:keepLines/>
        <w:widowControl w:val="0"/>
        <w:suppressLineNumbers/>
        <w:spacing w:after="0" w:line="240" w:lineRule="auto"/>
        <w:ind w:firstLine="284"/>
        <w:jc w:val="right"/>
        <w:rPr>
          <w:rFonts w:ascii="Times New Roman" w:hAnsi="Times New Roman" w:cs="Times New Roman"/>
          <w:b/>
          <w:sz w:val="24"/>
          <w:szCs w:val="24"/>
        </w:rPr>
      </w:pPr>
      <w:r w:rsidRPr="00BF44E2">
        <w:rPr>
          <w:rFonts w:ascii="Times New Roman" w:hAnsi="Times New Roman" w:cs="Times New Roman"/>
          <w:b/>
          <w:sz w:val="24"/>
          <w:szCs w:val="24"/>
        </w:rPr>
        <w:t xml:space="preserve"> </w:t>
      </w:r>
    </w:p>
    <w:p w14:paraId="75CBE754" w14:textId="77777777" w:rsidR="00BF44E2" w:rsidRPr="00BF44E2" w:rsidRDefault="00BF44E2" w:rsidP="00BF44E2">
      <w:pPr>
        <w:keepNext/>
        <w:keepLines/>
        <w:widowControl w:val="0"/>
        <w:suppressLineNumbers/>
        <w:spacing w:after="0" w:line="240" w:lineRule="auto"/>
        <w:ind w:firstLine="284"/>
        <w:jc w:val="center"/>
        <w:rPr>
          <w:rFonts w:ascii="Times New Roman" w:hAnsi="Times New Roman" w:cs="Times New Roman"/>
          <w:b/>
          <w:sz w:val="24"/>
          <w:szCs w:val="24"/>
          <w14:shadow w14:blurRad="50800" w14:dist="38100" w14:dir="2700000" w14:sx="100000" w14:sy="100000" w14:kx="0" w14:ky="0" w14:algn="tl">
            <w14:srgbClr w14:val="000000">
              <w14:alpha w14:val="60000"/>
            </w14:srgbClr>
          </w14:shadow>
        </w:rPr>
      </w:pPr>
      <w:r w:rsidRPr="00BF44E2">
        <w:rPr>
          <w:rFonts w:ascii="Times New Roman" w:hAnsi="Times New Roman" w:cs="Times New Roman"/>
          <w:b/>
          <w:sz w:val="24"/>
          <w:szCs w:val="24"/>
          <w14:shadow w14:blurRad="50800" w14:dist="38100" w14:dir="2700000" w14:sx="100000" w14:sy="100000" w14:kx="0" w14:ky="0" w14:algn="tl">
            <w14:srgbClr w14:val="000000">
              <w14:alpha w14:val="60000"/>
            </w14:srgbClr>
          </w14:shadow>
        </w:rPr>
        <w:t>ДОКУМЕНТАЦИЯ ОБ АУКЦИОНЕ</w:t>
      </w:r>
    </w:p>
    <w:p w14:paraId="2A766878" w14:textId="77777777" w:rsidR="00BF44E2" w:rsidRPr="00BF44E2" w:rsidRDefault="00BF44E2" w:rsidP="00BF44E2">
      <w:pPr>
        <w:keepNext/>
        <w:keepLines/>
        <w:widowControl w:val="0"/>
        <w:suppressLineNumbers/>
        <w:spacing w:after="0" w:line="240" w:lineRule="auto"/>
        <w:ind w:firstLine="284"/>
        <w:jc w:val="center"/>
        <w:rPr>
          <w:rFonts w:ascii="Times New Roman" w:hAnsi="Times New Roman" w:cs="Times New Roman"/>
          <w:b/>
          <w:sz w:val="24"/>
          <w:szCs w:val="24"/>
        </w:rPr>
      </w:pPr>
    </w:p>
    <w:p w14:paraId="1B928D1A" w14:textId="1B3CA00C" w:rsidR="00BF44E2" w:rsidRPr="00BF44E2" w:rsidRDefault="00BF44E2" w:rsidP="00BF44E2">
      <w:pPr>
        <w:keepNext/>
        <w:keepLines/>
        <w:widowControl w:val="0"/>
        <w:suppressLineNumbers/>
        <w:spacing w:after="0" w:line="240" w:lineRule="auto"/>
        <w:ind w:firstLine="284"/>
        <w:rPr>
          <w:rFonts w:ascii="Times New Roman" w:hAnsi="Times New Roman" w:cs="Times New Roman"/>
          <w:b/>
          <w:caps/>
          <w:sz w:val="24"/>
          <w:szCs w:val="24"/>
        </w:rPr>
      </w:pPr>
      <w:r>
        <w:rPr>
          <w:rFonts w:ascii="Times New Roman" w:hAnsi="Times New Roman" w:cs="Times New Roman"/>
          <w:b/>
          <w:caps/>
          <w:sz w:val="24"/>
          <w:szCs w:val="24"/>
        </w:rPr>
        <w:t xml:space="preserve"> </w:t>
      </w:r>
      <w:r w:rsidRPr="00BF44E2">
        <w:rPr>
          <w:rFonts w:ascii="Times New Roman" w:hAnsi="Times New Roman" w:cs="Times New Roman"/>
          <w:b/>
          <w:caps/>
          <w:sz w:val="24"/>
          <w:szCs w:val="24"/>
        </w:rPr>
        <w:t>В ЭЛЕКТРОННОЙ ФОРМЕ</w:t>
      </w:r>
    </w:p>
    <w:p w14:paraId="603BD930" w14:textId="1C7A559B" w:rsidR="00BF44E2" w:rsidRPr="00BF44E2" w:rsidRDefault="00BF44E2" w:rsidP="00BF44E2">
      <w:pPr>
        <w:widowControl w:val="0"/>
        <w:spacing w:after="0" w:line="240" w:lineRule="auto"/>
        <w:ind w:firstLine="284"/>
        <w:jc w:val="center"/>
        <w:rPr>
          <w:rFonts w:ascii="Times New Roman" w:hAnsi="Times New Roman" w:cs="Times New Roman"/>
          <w:b/>
          <w:sz w:val="24"/>
          <w:szCs w:val="24"/>
        </w:rPr>
      </w:pPr>
      <w:r w:rsidRPr="00BF44E2">
        <w:rPr>
          <w:rFonts w:ascii="Times New Roman" w:hAnsi="Times New Roman" w:cs="Times New Roman"/>
          <w:b/>
          <w:sz w:val="24"/>
          <w:szCs w:val="24"/>
        </w:rPr>
        <w:t>на право заключения договора аренды муниципального имущества</w:t>
      </w:r>
      <w:r>
        <w:rPr>
          <w:rFonts w:ascii="Times New Roman" w:hAnsi="Times New Roman" w:cs="Times New Roman"/>
          <w:b/>
          <w:sz w:val="24"/>
          <w:szCs w:val="24"/>
        </w:rPr>
        <w:t xml:space="preserve"> </w:t>
      </w:r>
    </w:p>
    <w:p w14:paraId="7307EFDC" w14:textId="64564523" w:rsidR="00BF44E2" w:rsidRPr="00BF44E2" w:rsidRDefault="00BF44E2" w:rsidP="00BF44E2">
      <w:pPr>
        <w:keepNext/>
        <w:keepLines/>
        <w:widowControl w:val="0"/>
        <w:suppressLineNumbers/>
        <w:spacing w:after="0" w:line="240" w:lineRule="auto"/>
        <w:ind w:firstLine="284"/>
        <w:rPr>
          <w:rFonts w:ascii="Times New Roman" w:hAnsi="Times New Roman" w:cs="Times New Roman"/>
          <w:b/>
          <w:sz w:val="24"/>
          <w:szCs w:val="24"/>
        </w:rPr>
      </w:pPr>
      <w:r>
        <w:rPr>
          <w:rFonts w:ascii="Times New Roman" w:hAnsi="Times New Roman" w:cs="Times New Roman"/>
          <w:b/>
          <w:caps/>
          <w:sz w:val="24"/>
          <w:szCs w:val="24"/>
        </w:rPr>
        <w:t xml:space="preserve"> </w:t>
      </w:r>
    </w:p>
    <w:p w14:paraId="1289BA91" w14:textId="77777777" w:rsidR="00BF44E2" w:rsidRPr="00BF44E2" w:rsidRDefault="00BF44E2" w:rsidP="00BF44E2">
      <w:pPr>
        <w:keepNext/>
        <w:keepLines/>
        <w:widowControl w:val="0"/>
        <w:suppressLineNumbers/>
        <w:spacing w:after="0" w:line="240" w:lineRule="auto"/>
        <w:ind w:firstLine="284"/>
        <w:rPr>
          <w:rFonts w:ascii="Times New Roman" w:hAnsi="Times New Roman" w:cs="Times New Roman"/>
          <w:b/>
          <w:sz w:val="24"/>
          <w:szCs w:val="24"/>
        </w:rPr>
      </w:pPr>
    </w:p>
    <w:p w14:paraId="48C718E1" w14:textId="77777777" w:rsidR="00BF44E2" w:rsidRPr="00BF44E2" w:rsidRDefault="00BF44E2" w:rsidP="00BF44E2">
      <w:pPr>
        <w:keepNext/>
        <w:keepLines/>
        <w:widowControl w:val="0"/>
        <w:suppressLineNumbers/>
        <w:spacing w:after="0" w:line="240" w:lineRule="auto"/>
        <w:ind w:firstLine="284"/>
        <w:rPr>
          <w:rFonts w:ascii="Times New Roman" w:hAnsi="Times New Roman" w:cs="Times New Roman"/>
          <w:b/>
          <w:sz w:val="24"/>
          <w:szCs w:val="24"/>
        </w:rPr>
      </w:pPr>
    </w:p>
    <w:tbl>
      <w:tblPr>
        <w:tblW w:w="0" w:type="auto"/>
        <w:tblLook w:val="04A0" w:firstRow="1" w:lastRow="0" w:firstColumn="1" w:lastColumn="0" w:noHBand="0" w:noVBand="1"/>
      </w:tblPr>
      <w:tblGrid>
        <w:gridCol w:w="4428"/>
        <w:gridCol w:w="5994"/>
      </w:tblGrid>
      <w:tr w:rsidR="00BF44E2" w:rsidRPr="00BF44E2" w14:paraId="3E4A8C1F" w14:textId="77777777" w:rsidTr="00BF44E2">
        <w:tc>
          <w:tcPr>
            <w:tcW w:w="4428" w:type="dxa"/>
          </w:tcPr>
          <w:p w14:paraId="19123F2A" w14:textId="17F70FF6" w:rsidR="00BF44E2" w:rsidRPr="00BF44E2" w:rsidRDefault="00BF44E2" w:rsidP="00BF44E2">
            <w:pPr>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t>Организатор</w:t>
            </w:r>
            <w:r>
              <w:rPr>
                <w:rFonts w:ascii="Times New Roman" w:hAnsi="Times New Roman" w:cs="Times New Roman"/>
                <w:b/>
                <w:sz w:val="24"/>
                <w:szCs w:val="24"/>
              </w:rPr>
              <w:t xml:space="preserve"> </w:t>
            </w:r>
            <w:r w:rsidRPr="00BF44E2">
              <w:rPr>
                <w:rFonts w:ascii="Times New Roman" w:hAnsi="Times New Roman" w:cs="Times New Roman"/>
                <w:b/>
                <w:sz w:val="24"/>
                <w:szCs w:val="24"/>
              </w:rPr>
              <w:t xml:space="preserve">аукциона: </w:t>
            </w:r>
          </w:p>
          <w:p w14:paraId="6C0DF669" w14:textId="77777777" w:rsidR="00BF44E2" w:rsidRPr="00BF44E2" w:rsidRDefault="00BF44E2" w:rsidP="00BF44E2">
            <w:pPr>
              <w:spacing w:after="0" w:line="240" w:lineRule="auto"/>
              <w:rPr>
                <w:rFonts w:ascii="Times New Roman" w:hAnsi="Times New Roman" w:cs="Times New Roman"/>
                <w:b/>
                <w:sz w:val="24"/>
                <w:szCs w:val="24"/>
              </w:rPr>
            </w:pPr>
          </w:p>
          <w:p w14:paraId="6EB31746" w14:textId="42AA23F7" w:rsidR="00BF44E2" w:rsidRPr="00BF44E2" w:rsidRDefault="00BF44E2" w:rsidP="00BF44E2">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tc>
        <w:tc>
          <w:tcPr>
            <w:tcW w:w="5994" w:type="dxa"/>
          </w:tcPr>
          <w:p w14:paraId="6790BF4E" w14:textId="77777777" w:rsidR="00BF44E2" w:rsidRPr="00BF44E2" w:rsidRDefault="00BF44E2" w:rsidP="00BF44E2">
            <w:pPr>
              <w:pStyle w:val="ConsPlusNormal"/>
              <w:widowControl/>
              <w:jc w:val="both"/>
              <w:rPr>
                <w:rFonts w:ascii="Times New Roman" w:hAnsi="Times New Roman" w:cs="Times New Roman"/>
                <w:b/>
              </w:rPr>
            </w:pPr>
            <w:r w:rsidRPr="00BF44E2">
              <w:rPr>
                <w:rFonts w:ascii="Times New Roman" w:hAnsi="Times New Roman" w:cs="Times New Roman"/>
                <w:b/>
              </w:rPr>
              <w:t xml:space="preserve">Администрация Каширского муниципального района Воронежской области </w:t>
            </w:r>
          </w:p>
          <w:p w14:paraId="3707FC50" w14:textId="77777777" w:rsidR="00BF44E2" w:rsidRPr="00BF44E2" w:rsidRDefault="00BF44E2" w:rsidP="00BF44E2">
            <w:pPr>
              <w:pStyle w:val="ConsPlusNormal"/>
              <w:widowControl/>
              <w:jc w:val="both"/>
              <w:rPr>
                <w:rFonts w:ascii="Times New Roman" w:hAnsi="Times New Roman" w:cs="Times New Roman"/>
                <w:b/>
              </w:rPr>
            </w:pPr>
          </w:p>
          <w:p w14:paraId="48674EE5" w14:textId="77777777" w:rsidR="00BF44E2" w:rsidRPr="00BF44E2" w:rsidRDefault="00BF44E2" w:rsidP="00BF44E2">
            <w:pPr>
              <w:pStyle w:val="ConsPlusNormal"/>
              <w:widowControl/>
              <w:jc w:val="both"/>
              <w:rPr>
                <w:rFonts w:ascii="Times New Roman" w:hAnsi="Times New Roman" w:cs="Times New Roman"/>
                <w:b/>
              </w:rPr>
            </w:pPr>
          </w:p>
        </w:tc>
      </w:tr>
    </w:tbl>
    <w:p w14:paraId="4ACF46FC" w14:textId="1BF10712" w:rsidR="00BF44E2" w:rsidRPr="00BF44E2" w:rsidRDefault="00BF44E2" w:rsidP="00BF44E2">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p>
    <w:p w14:paraId="0CE2FB6E" w14:textId="77777777" w:rsidR="00BF44E2" w:rsidRPr="00BF44E2" w:rsidRDefault="00BF44E2" w:rsidP="00BF44E2">
      <w:pPr>
        <w:spacing w:after="0" w:line="240" w:lineRule="auto"/>
        <w:rPr>
          <w:rFonts w:ascii="Times New Roman" w:hAnsi="Times New Roman" w:cs="Times New Roman"/>
          <w:b/>
          <w:sz w:val="24"/>
          <w:szCs w:val="24"/>
        </w:rPr>
      </w:pPr>
    </w:p>
    <w:p w14:paraId="7AD4622E" w14:textId="06653A9B" w:rsidR="00BF44E2" w:rsidRPr="00BF44E2" w:rsidRDefault="00BF44E2" w:rsidP="00BF44E2">
      <w:pPr>
        <w:spacing w:after="0" w:line="240" w:lineRule="auto"/>
        <w:ind w:firstLine="284"/>
        <w:jc w:val="center"/>
        <w:rPr>
          <w:rFonts w:ascii="Times New Roman" w:hAnsi="Times New Roman" w:cs="Times New Roman"/>
          <w:b/>
          <w:sz w:val="24"/>
          <w:szCs w:val="24"/>
        </w:rPr>
      </w:pPr>
      <w:r w:rsidRPr="00BF44E2">
        <w:rPr>
          <w:rFonts w:ascii="Times New Roman" w:hAnsi="Times New Roman" w:cs="Times New Roman"/>
          <w:b/>
          <w:sz w:val="24"/>
          <w:szCs w:val="24"/>
        </w:rPr>
        <w:t xml:space="preserve"> Воронежская область, Каширский район, с. Каширское</w:t>
      </w:r>
      <w:r>
        <w:rPr>
          <w:rFonts w:ascii="Times New Roman" w:hAnsi="Times New Roman" w:cs="Times New Roman"/>
          <w:b/>
          <w:sz w:val="24"/>
          <w:szCs w:val="24"/>
        </w:rPr>
        <w:t xml:space="preserve"> </w:t>
      </w:r>
    </w:p>
    <w:p w14:paraId="40C779E5" w14:textId="77777777" w:rsidR="00BF44E2" w:rsidRPr="00BF44E2" w:rsidRDefault="00BF44E2" w:rsidP="00BF44E2">
      <w:pPr>
        <w:spacing w:after="0" w:line="240" w:lineRule="auto"/>
        <w:ind w:firstLine="284"/>
        <w:jc w:val="center"/>
        <w:rPr>
          <w:rFonts w:ascii="Times New Roman" w:hAnsi="Times New Roman" w:cs="Times New Roman"/>
          <w:b/>
          <w:sz w:val="24"/>
          <w:szCs w:val="24"/>
        </w:rPr>
      </w:pPr>
      <w:r w:rsidRPr="00BF44E2">
        <w:rPr>
          <w:rFonts w:ascii="Times New Roman" w:hAnsi="Times New Roman" w:cs="Times New Roman"/>
          <w:b/>
          <w:sz w:val="24"/>
          <w:szCs w:val="24"/>
        </w:rPr>
        <w:t>2024</w:t>
      </w:r>
    </w:p>
    <w:p w14:paraId="3F9C1158" w14:textId="77777777" w:rsidR="00BF44E2" w:rsidRPr="00BF44E2" w:rsidRDefault="00BF44E2" w:rsidP="00BF44E2">
      <w:pPr>
        <w:spacing w:after="0" w:line="240" w:lineRule="auto"/>
        <w:ind w:firstLine="284"/>
        <w:jc w:val="center"/>
        <w:rPr>
          <w:rFonts w:ascii="Times New Roman" w:hAnsi="Times New Roman" w:cs="Times New Roman"/>
          <w:b/>
          <w:sz w:val="24"/>
          <w:szCs w:val="24"/>
        </w:rPr>
        <w:sectPr w:rsidR="00BF44E2" w:rsidRPr="00BF44E2" w:rsidSect="00BF44E2">
          <w:headerReference w:type="even" r:id="rId25"/>
          <w:footerReference w:type="even" r:id="rId26"/>
          <w:footerReference w:type="default" r:id="rId27"/>
          <w:pgSz w:w="11907" w:h="16840" w:code="9"/>
          <w:pgMar w:top="567" w:right="567" w:bottom="567" w:left="1134" w:header="284" w:footer="709" w:gutter="0"/>
          <w:cols w:space="708"/>
          <w:titlePg/>
          <w:docGrid w:linePitch="360"/>
        </w:sectPr>
      </w:pPr>
    </w:p>
    <w:p w14:paraId="61523DED" w14:textId="77777777" w:rsidR="00BF44E2" w:rsidRPr="00BF44E2" w:rsidRDefault="00BF44E2" w:rsidP="00BF44E2">
      <w:pPr>
        <w:spacing w:after="0" w:line="240" w:lineRule="auto"/>
        <w:ind w:hanging="284"/>
        <w:jc w:val="center"/>
        <w:rPr>
          <w:rFonts w:ascii="Times New Roman" w:hAnsi="Times New Roman" w:cs="Times New Roman"/>
          <w:b/>
          <w:sz w:val="24"/>
          <w:szCs w:val="24"/>
        </w:rPr>
      </w:pPr>
      <w:bookmarkStart w:id="2" w:name="_Toc15890874"/>
      <w:bookmarkStart w:id="3" w:name="_Toc123405431"/>
      <w:bookmarkStart w:id="4" w:name="_Toc162435078"/>
      <w:bookmarkEnd w:id="1"/>
      <w:r w:rsidRPr="00BF44E2">
        <w:rPr>
          <w:rFonts w:ascii="Times New Roman" w:hAnsi="Times New Roman" w:cs="Times New Roman"/>
          <w:b/>
          <w:sz w:val="24"/>
          <w:szCs w:val="24"/>
        </w:rPr>
        <w:lastRenderedPageBreak/>
        <w:t>СОДЕРЖАНИЕ</w:t>
      </w:r>
    </w:p>
    <w:p w14:paraId="2B1E8896" w14:textId="77777777" w:rsidR="00BF44E2" w:rsidRPr="00BF44E2" w:rsidRDefault="00BF44E2" w:rsidP="00BF44E2">
      <w:pPr>
        <w:spacing w:after="0" w:line="240" w:lineRule="auto"/>
        <w:ind w:hanging="284"/>
        <w:jc w:val="center"/>
        <w:rPr>
          <w:rFonts w:ascii="Times New Roman" w:hAnsi="Times New Roman" w:cs="Times New Roman"/>
          <w:b/>
          <w:sz w:val="24"/>
          <w:szCs w:val="24"/>
        </w:rPr>
      </w:pPr>
    </w:p>
    <w:p w14:paraId="4D6AB404" w14:textId="77777777" w:rsidR="00BF44E2" w:rsidRPr="00BF44E2" w:rsidRDefault="00BF44E2" w:rsidP="00BF44E2">
      <w:pPr>
        <w:spacing w:after="0" w:line="240" w:lineRule="auto"/>
        <w:ind w:hanging="284"/>
        <w:jc w:val="center"/>
        <w:rPr>
          <w:rFonts w:ascii="Times New Roman" w:hAnsi="Times New Roman" w:cs="Times New Roman"/>
          <w:b/>
          <w:sz w:val="24"/>
          <w:szCs w:val="24"/>
        </w:rPr>
      </w:pPr>
    </w:p>
    <w:tbl>
      <w:tblPr>
        <w:tblW w:w="10064" w:type="dxa"/>
        <w:tblInd w:w="-176" w:type="dxa"/>
        <w:tblLook w:val="04A0" w:firstRow="1" w:lastRow="0" w:firstColumn="1" w:lastColumn="0" w:noHBand="0" w:noVBand="1"/>
      </w:tblPr>
      <w:tblGrid>
        <w:gridCol w:w="9497"/>
        <w:gridCol w:w="567"/>
      </w:tblGrid>
      <w:tr w:rsidR="00BF44E2" w:rsidRPr="00BF44E2" w14:paraId="045D8AC2" w14:textId="77777777" w:rsidTr="00BF44E2">
        <w:tc>
          <w:tcPr>
            <w:tcW w:w="9497" w:type="dxa"/>
          </w:tcPr>
          <w:p w14:paraId="1188C8E9" w14:textId="77777777" w:rsidR="00BF44E2" w:rsidRPr="00BF44E2" w:rsidRDefault="00BF44E2" w:rsidP="00BF44E2">
            <w:pPr>
              <w:spacing w:after="0" w:line="240" w:lineRule="auto"/>
              <w:rPr>
                <w:rFonts w:ascii="Times New Roman" w:hAnsi="Times New Roman" w:cs="Times New Roman"/>
                <w:b/>
                <w:sz w:val="24"/>
                <w:szCs w:val="24"/>
              </w:rPr>
            </w:pPr>
            <w:r w:rsidRPr="00BF44E2">
              <w:rPr>
                <w:rFonts w:ascii="Times New Roman" w:hAnsi="Times New Roman" w:cs="Times New Roman"/>
                <w:b/>
                <w:noProof/>
                <w:sz w:val="24"/>
                <w:szCs w:val="24"/>
              </w:rPr>
              <w:t>ЧАСТЬ 1. ОРГАНИЗАЦИЯ И ПОРЯДОК ПРОВЕДЕНИЯ АУКЦИОНА</w:t>
            </w:r>
          </w:p>
        </w:tc>
        <w:tc>
          <w:tcPr>
            <w:tcW w:w="567" w:type="dxa"/>
          </w:tcPr>
          <w:p w14:paraId="479042C0" w14:textId="77777777"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3</w:t>
            </w:r>
          </w:p>
        </w:tc>
      </w:tr>
      <w:tr w:rsidR="00BF44E2" w:rsidRPr="00BF44E2" w14:paraId="61584A52" w14:textId="77777777" w:rsidTr="00BF44E2">
        <w:tc>
          <w:tcPr>
            <w:tcW w:w="9497" w:type="dxa"/>
          </w:tcPr>
          <w:p w14:paraId="13A0E123" w14:textId="77777777" w:rsidR="00BF44E2" w:rsidRPr="00BF44E2" w:rsidRDefault="00BF44E2" w:rsidP="00BF44E2">
            <w:pPr>
              <w:spacing w:after="0" w:line="240" w:lineRule="auto"/>
              <w:rPr>
                <w:rFonts w:ascii="Times New Roman" w:hAnsi="Times New Roman" w:cs="Times New Roman"/>
                <w:b/>
                <w:noProof/>
                <w:sz w:val="24"/>
                <w:szCs w:val="24"/>
              </w:rPr>
            </w:pPr>
          </w:p>
          <w:p w14:paraId="1DE9B915" w14:textId="77777777" w:rsidR="00BF44E2" w:rsidRPr="00BF44E2" w:rsidRDefault="00BF44E2" w:rsidP="00BF44E2">
            <w:pPr>
              <w:spacing w:after="0" w:line="240" w:lineRule="auto"/>
              <w:rPr>
                <w:rFonts w:ascii="Times New Roman" w:hAnsi="Times New Roman" w:cs="Times New Roman"/>
                <w:b/>
                <w:sz w:val="24"/>
                <w:szCs w:val="24"/>
              </w:rPr>
            </w:pPr>
            <w:r w:rsidRPr="00BF44E2">
              <w:rPr>
                <w:rFonts w:ascii="Times New Roman" w:hAnsi="Times New Roman" w:cs="Times New Roman"/>
                <w:b/>
                <w:noProof/>
                <w:sz w:val="24"/>
                <w:szCs w:val="24"/>
              </w:rPr>
              <w:t>РАЗДЕЛ 1.</w:t>
            </w:r>
            <w:r w:rsidRPr="00BF44E2">
              <w:rPr>
                <w:rFonts w:ascii="Times New Roman" w:hAnsi="Times New Roman" w:cs="Times New Roman"/>
                <w:noProof/>
                <w:sz w:val="24"/>
                <w:szCs w:val="24"/>
              </w:rPr>
              <w:t xml:space="preserve"> </w:t>
            </w:r>
            <w:r w:rsidRPr="00BF44E2">
              <w:rPr>
                <w:rFonts w:ascii="Times New Roman" w:hAnsi="Times New Roman" w:cs="Times New Roman"/>
                <w:b/>
                <w:noProof/>
                <w:sz w:val="24"/>
                <w:szCs w:val="24"/>
              </w:rPr>
              <w:t>ОБЩИЕ УСЛОВИЯ ПРОВЕДЕНИЯ АУКЦИОНА</w:t>
            </w:r>
          </w:p>
        </w:tc>
        <w:tc>
          <w:tcPr>
            <w:tcW w:w="567" w:type="dxa"/>
          </w:tcPr>
          <w:p w14:paraId="2A6E2B67" w14:textId="77777777" w:rsidR="00BF44E2" w:rsidRPr="00BF44E2" w:rsidRDefault="00BF44E2" w:rsidP="00BF44E2">
            <w:pPr>
              <w:spacing w:after="0" w:line="240" w:lineRule="auto"/>
              <w:rPr>
                <w:rFonts w:ascii="Times New Roman" w:hAnsi="Times New Roman" w:cs="Times New Roman"/>
                <w:sz w:val="24"/>
                <w:szCs w:val="24"/>
              </w:rPr>
            </w:pPr>
          </w:p>
          <w:p w14:paraId="5F83E0EA" w14:textId="77777777"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3</w:t>
            </w:r>
          </w:p>
        </w:tc>
      </w:tr>
      <w:tr w:rsidR="00BF44E2" w:rsidRPr="00BF44E2" w14:paraId="50C2C78E" w14:textId="77777777" w:rsidTr="00BF44E2">
        <w:tc>
          <w:tcPr>
            <w:tcW w:w="9497" w:type="dxa"/>
          </w:tcPr>
          <w:p w14:paraId="1328196A" w14:textId="77777777" w:rsidR="00BF44E2" w:rsidRPr="00BF44E2" w:rsidRDefault="00BF44E2" w:rsidP="00BF44E2">
            <w:pPr>
              <w:spacing w:after="0" w:line="240" w:lineRule="auto"/>
              <w:rPr>
                <w:rFonts w:ascii="Times New Roman" w:hAnsi="Times New Roman" w:cs="Times New Roman"/>
                <w:noProof/>
                <w:sz w:val="24"/>
                <w:szCs w:val="24"/>
              </w:rPr>
            </w:pPr>
          </w:p>
          <w:p w14:paraId="0463A106" w14:textId="77777777" w:rsidR="00BF44E2" w:rsidRPr="00BF44E2" w:rsidRDefault="00BF44E2" w:rsidP="00BF44E2">
            <w:pPr>
              <w:spacing w:after="0" w:line="240" w:lineRule="auto"/>
              <w:rPr>
                <w:rFonts w:ascii="Times New Roman" w:hAnsi="Times New Roman" w:cs="Times New Roman"/>
                <w:b/>
                <w:sz w:val="24"/>
                <w:szCs w:val="24"/>
              </w:rPr>
            </w:pPr>
            <w:r w:rsidRPr="00BF44E2">
              <w:rPr>
                <w:rFonts w:ascii="Times New Roman" w:hAnsi="Times New Roman" w:cs="Times New Roman"/>
                <w:noProof/>
                <w:sz w:val="24"/>
                <w:szCs w:val="24"/>
              </w:rPr>
              <w:t>1. ОБЩИЕ ПОЛОЖЕНИЯ</w:t>
            </w:r>
          </w:p>
        </w:tc>
        <w:tc>
          <w:tcPr>
            <w:tcW w:w="567" w:type="dxa"/>
          </w:tcPr>
          <w:p w14:paraId="7D25086A" w14:textId="77777777" w:rsidR="00BF44E2" w:rsidRPr="00BF44E2" w:rsidRDefault="00BF44E2" w:rsidP="00BF44E2">
            <w:pPr>
              <w:spacing w:after="0" w:line="240" w:lineRule="auto"/>
              <w:rPr>
                <w:rFonts w:ascii="Times New Roman" w:hAnsi="Times New Roman" w:cs="Times New Roman"/>
                <w:sz w:val="24"/>
                <w:szCs w:val="24"/>
              </w:rPr>
            </w:pPr>
          </w:p>
          <w:p w14:paraId="10C0D547" w14:textId="77777777"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3</w:t>
            </w:r>
          </w:p>
        </w:tc>
      </w:tr>
      <w:tr w:rsidR="00BF44E2" w:rsidRPr="00BF44E2" w14:paraId="165689CD" w14:textId="77777777" w:rsidTr="00BF44E2">
        <w:tc>
          <w:tcPr>
            <w:tcW w:w="9497" w:type="dxa"/>
            <w:shd w:val="clear" w:color="auto" w:fill="auto"/>
          </w:tcPr>
          <w:p w14:paraId="5B6E665B" w14:textId="77777777" w:rsidR="00BF44E2" w:rsidRPr="00BF44E2" w:rsidRDefault="00BF44E2" w:rsidP="00BF44E2">
            <w:pPr>
              <w:spacing w:after="0" w:line="240" w:lineRule="auto"/>
              <w:rPr>
                <w:rFonts w:ascii="Times New Roman" w:hAnsi="Times New Roman" w:cs="Times New Roman"/>
                <w:noProof/>
                <w:sz w:val="24"/>
                <w:szCs w:val="24"/>
              </w:rPr>
            </w:pPr>
          </w:p>
          <w:p w14:paraId="35598DBF" w14:textId="77777777" w:rsidR="00BF44E2" w:rsidRPr="00BF44E2" w:rsidRDefault="00BF44E2" w:rsidP="00BF44E2">
            <w:pPr>
              <w:spacing w:after="0" w:line="240" w:lineRule="auto"/>
              <w:rPr>
                <w:rFonts w:ascii="Times New Roman" w:hAnsi="Times New Roman" w:cs="Times New Roman"/>
                <w:b/>
                <w:sz w:val="24"/>
                <w:szCs w:val="24"/>
              </w:rPr>
            </w:pPr>
            <w:r w:rsidRPr="00BF44E2">
              <w:rPr>
                <w:rFonts w:ascii="Times New Roman" w:hAnsi="Times New Roman" w:cs="Times New Roman"/>
                <w:noProof/>
                <w:sz w:val="24"/>
                <w:szCs w:val="24"/>
              </w:rPr>
              <w:t>2. ДОКУМЕНТАЦИЯ ОБ АУКЦИОНЕ</w:t>
            </w:r>
          </w:p>
        </w:tc>
        <w:tc>
          <w:tcPr>
            <w:tcW w:w="567" w:type="dxa"/>
            <w:shd w:val="clear" w:color="auto" w:fill="auto"/>
          </w:tcPr>
          <w:p w14:paraId="479FA650" w14:textId="77777777" w:rsidR="00BF44E2" w:rsidRPr="00BF44E2" w:rsidRDefault="00BF44E2" w:rsidP="00BF44E2">
            <w:pPr>
              <w:spacing w:after="0" w:line="240" w:lineRule="auto"/>
              <w:rPr>
                <w:rFonts w:ascii="Times New Roman" w:hAnsi="Times New Roman" w:cs="Times New Roman"/>
                <w:sz w:val="24"/>
                <w:szCs w:val="24"/>
              </w:rPr>
            </w:pPr>
          </w:p>
          <w:p w14:paraId="52BC214E" w14:textId="77777777"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7</w:t>
            </w:r>
          </w:p>
        </w:tc>
      </w:tr>
      <w:tr w:rsidR="00BF44E2" w:rsidRPr="00BF44E2" w14:paraId="4A4D4B64" w14:textId="77777777" w:rsidTr="00BF44E2">
        <w:tc>
          <w:tcPr>
            <w:tcW w:w="9497" w:type="dxa"/>
          </w:tcPr>
          <w:p w14:paraId="10F1367F" w14:textId="77777777" w:rsidR="00BF44E2" w:rsidRPr="00BF44E2" w:rsidRDefault="00BF44E2" w:rsidP="00BF44E2">
            <w:pPr>
              <w:spacing w:after="0" w:line="240" w:lineRule="auto"/>
              <w:rPr>
                <w:rFonts w:ascii="Times New Roman" w:hAnsi="Times New Roman" w:cs="Times New Roman"/>
                <w:noProof/>
                <w:sz w:val="24"/>
                <w:szCs w:val="24"/>
              </w:rPr>
            </w:pPr>
          </w:p>
          <w:p w14:paraId="10C46262" w14:textId="77777777" w:rsidR="00BF44E2" w:rsidRPr="00BF44E2" w:rsidRDefault="00BF44E2" w:rsidP="00BF44E2">
            <w:pPr>
              <w:spacing w:after="0" w:line="240" w:lineRule="auto"/>
              <w:rPr>
                <w:rFonts w:ascii="Times New Roman" w:hAnsi="Times New Roman" w:cs="Times New Roman"/>
                <w:b/>
                <w:sz w:val="24"/>
                <w:szCs w:val="24"/>
              </w:rPr>
            </w:pPr>
            <w:r w:rsidRPr="00BF44E2">
              <w:rPr>
                <w:rFonts w:ascii="Times New Roman" w:hAnsi="Times New Roman" w:cs="Times New Roman"/>
                <w:noProof/>
                <w:sz w:val="24"/>
                <w:szCs w:val="24"/>
              </w:rPr>
              <w:t>3. ПОДГОТОВКА К УЧАСТИЮ В АУКЦИОНЕ</w:t>
            </w:r>
          </w:p>
        </w:tc>
        <w:tc>
          <w:tcPr>
            <w:tcW w:w="567" w:type="dxa"/>
          </w:tcPr>
          <w:p w14:paraId="58FEFE93" w14:textId="77777777" w:rsidR="00BF44E2" w:rsidRPr="00BF44E2" w:rsidRDefault="00BF44E2" w:rsidP="00BF44E2">
            <w:pPr>
              <w:spacing w:after="0" w:line="240" w:lineRule="auto"/>
              <w:rPr>
                <w:rFonts w:ascii="Times New Roman" w:hAnsi="Times New Roman" w:cs="Times New Roman"/>
                <w:sz w:val="24"/>
                <w:szCs w:val="24"/>
              </w:rPr>
            </w:pPr>
          </w:p>
          <w:p w14:paraId="4979375A" w14:textId="77777777"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10</w:t>
            </w:r>
          </w:p>
        </w:tc>
      </w:tr>
      <w:tr w:rsidR="00BF44E2" w:rsidRPr="00BF44E2" w14:paraId="722D9E81" w14:textId="77777777" w:rsidTr="00BF44E2">
        <w:tc>
          <w:tcPr>
            <w:tcW w:w="9497" w:type="dxa"/>
          </w:tcPr>
          <w:p w14:paraId="1252110D" w14:textId="77777777" w:rsidR="00BF44E2" w:rsidRPr="00BF44E2" w:rsidRDefault="00BF44E2" w:rsidP="00BF44E2">
            <w:pPr>
              <w:spacing w:after="0" w:line="240" w:lineRule="auto"/>
              <w:rPr>
                <w:rFonts w:ascii="Times New Roman" w:hAnsi="Times New Roman" w:cs="Times New Roman"/>
                <w:noProof/>
                <w:sz w:val="24"/>
                <w:szCs w:val="24"/>
              </w:rPr>
            </w:pPr>
          </w:p>
          <w:p w14:paraId="7164CB67" w14:textId="77777777" w:rsidR="00BF44E2" w:rsidRPr="00BF44E2" w:rsidRDefault="00BF44E2" w:rsidP="00BF44E2">
            <w:pPr>
              <w:spacing w:after="0" w:line="240" w:lineRule="auto"/>
              <w:rPr>
                <w:rFonts w:ascii="Times New Roman" w:hAnsi="Times New Roman" w:cs="Times New Roman"/>
                <w:noProof/>
                <w:sz w:val="24"/>
                <w:szCs w:val="24"/>
              </w:rPr>
            </w:pPr>
            <w:r w:rsidRPr="00BF44E2">
              <w:rPr>
                <w:rFonts w:ascii="Times New Roman" w:hAnsi="Times New Roman" w:cs="Times New Roman"/>
                <w:noProof/>
                <w:sz w:val="24"/>
                <w:szCs w:val="24"/>
              </w:rPr>
              <w:t>4. ОСМОТР ОБЪЕКТА</w:t>
            </w:r>
          </w:p>
        </w:tc>
        <w:tc>
          <w:tcPr>
            <w:tcW w:w="567" w:type="dxa"/>
          </w:tcPr>
          <w:p w14:paraId="42DC2AA6" w14:textId="77777777" w:rsidR="00BF44E2" w:rsidRPr="00BF44E2" w:rsidRDefault="00BF44E2" w:rsidP="00BF44E2">
            <w:pPr>
              <w:spacing w:after="0" w:line="240" w:lineRule="auto"/>
              <w:rPr>
                <w:rFonts w:ascii="Times New Roman" w:hAnsi="Times New Roman" w:cs="Times New Roman"/>
                <w:sz w:val="24"/>
                <w:szCs w:val="24"/>
              </w:rPr>
            </w:pPr>
          </w:p>
          <w:p w14:paraId="135D024A" w14:textId="77777777"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12</w:t>
            </w:r>
          </w:p>
        </w:tc>
      </w:tr>
      <w:tr w:rsidR="00BF44E2" w:rsidRPr="00BF44E2" w14:paraId="07F094BB" w14:textId="77777777" w:rsidTr="00BF44E2">
        <w:tc>
          <w:tcPr>
            <w:tcW w:w="9497" w:type="dxa"/>
          </w:tcPr>
          <w:p w14:paraId="5B26C1F5" w14:textId="77777777" w:rsidR="00BF44E2" w:rsidRPr="00BF44E2" w:rsidRDefault="00BF44E2" w:rsidP="00BF44E2">
            <w:pPr>
              <w:spacing w:after="0" w:line="240" w:lineRule="auto"/>
              <w:rPr>
                <w:rFonts w:ascii="Times New Roman" w:hAnsi="Times New Roman" w:cs="Times New Roman"/>
                <w:noProof/>
                <w:sz w:val="24"/>
                <w:szCs w:val="24"/>
              </w:rPr>
            </w:pPr>
          </w:p>
          <w:p w14:paraId="78EBC105" w14:textId="77777777" w:rsidR="00BF44E2" w:rsidRPr="00BF44E2" w:rsidRDefault="00BF44E2" w:rsidP="00BF44E2">
            <w:pPr>
              <w:spacing w:after="0" w:line="240" w:lineRule="auto"/>
              <w:rPr>
                <w:rFonts w:ascii="Times New Roman" w:hAnsi="Times New Roman" w:cs="Times New Roman"/>
                <w:b/>
                <w:sz w:val="24"/>
                <w:szCs w:val="24"/>
              </w:rPr>
            </w:pPr>
            <w:r w:rsidRPr="00BF44E2">
              <w:rPr>
                <w:rFonts w:ascii="Times New Roman" w:hAnsi="Times New Roman" w:cs="Times New Roman"/>
                <w:noProof/>
                <w:sz w:val="24"/>
                <w:szCs w:val="24"/>
              </w:rPr>
              <w:t>5. ПОДАЧА, ОТЗЫВ ЗАЯВОК НА УЧАСТИЕ В АУКЦИОНЕ</w:t>
            </w:r>
          </w:p>
        </w:tc>
        <w:tc>
          <w:tcPr>
            <w:tcW w:w="567" w:type="dxa"/>
          </w:tcPr>
          <w:p w14:paraId="0758E809" w14:textId="77777777" w:rsidR="00BF44E2" w:rsidRPr="00BF44E2" w:rsidRDefault="00BF44E2" w:rsidP="00BF44E2">
            <w:pPr>
              <w:spacing w:after="0" w:line="240" w:lineRule="auto"/>
              <w:rPr>
                <w:rFonts w:ascii="Times New Roman" w:hAnsi="Times New Roman" w:cs="Times New Roman"/>
                <w:sz w:val="24"/>
                <w:szCs w:val="24"/>
              </w:rPr>
            </w:pPr>
          </w:p>
          <w:p w14:paraId="78CA6779" w14:textId="77777777"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12</w:t>
            </w:r>
          </w:p>
        </w:tc>
      </w:tr>
      <w:tr w:rsidR="00BF44E2" w:rsidRPr="00BF44E2" w14:paraId="49EF2583" w14:textId="77777777" w:rsidTr="00BF44E2">
        <w:tc>
          <w:tcPr>
            <w:tcW w:w="9497" w:type="dxa"/>
          </w:tcPr>
          <w:p w14:paraId="33868281" w14:textId="77777777" w:rsidR="00BF44E2" w:rsidRPr="00BF44E2" w:rsidRDefault="00BF44E2" w:rsidP="00BF44E2">
            <w:pPr>
              <w:spacing w:after="0" w:line="240" w:lineRule="auto"/>
              <w:rPr>
                <w:rFonts w:ascii="Times New Roman" w:hAnsi="Times New Roman" w:cs="Times New Roman"/>
                <w:noProof/>
                <w:sz w:val="24"/>
                <w:szCs w:val="24"/>
              </w:rPr>
            </w:pPr>
          </w:p>
          <w:p w14:paraId="4A496E06" w14:textId="77777777" w:rsidR="00BF44E2" w:rsidRPr="00BF44E2" w:rsidRDefault="00BF44E2" w:rsidP="00BF44E2">
            <w:pPr>
              <w:spacing w:after="0" w:line="240" w:lineRule="auto"/>
              <w:rPr>
                <w:rFonts w:ascii="Times New Roman" w:hAnsi="Times New Roman" w:cs="Times New Roman"/>
                <w:b/>
                <w:sz w:val="24"/>
                <w:szCs w:val="24"/>
              </w:rPr>
            </w:pPr>
            <w:r w:rsidRPr="00BF44E2">
              <w:rPr>
                <w:rFonts w:ascii="Times New Roman" w:hAnsi="Times New Roman" w:cs="Times New Roman"/>
                <w:noProof/>
                <w:sz w:val="24"/>
                <w:szCs w:val="24"/>
              </w:rPr>
              <w:t>6. ПОРЯДОК РАССМОТРЕНИЯ ЗАЯВОК НА УЧАСТИЕ В АУКЦИОНЕ</w:t>
            </w:r>
          </w:p>
        </w:tc>
        <w:tc>
          <w:tcPr>
            <w:tcW w:w="567" w:type="dxa"/>
          </w:tcPr>
          <w:p w14:paraId="7E0EA9E0" w14:textId="77777777" w:rsidR="00BF44E2" w:rsidRPr="00BF44E2" w:rsidRDefault="00BF44E2" w:rsidP="00BF44E2">
            <w:pPr>
              <w:spacing w:after="0" w:line="240" w:lineRule="auto"/>
              <w:rPr>
                <w:rFonts w:ascii="Times New Roman" w:hAnsi="Times New Roman" w:cs="Times New Roman"/>
                <w:sz w:val="24"/>
                <w:szCs w:val="24"/>
              </w:rPr>
            </w:pPr>
          </w:p>
          <w:p w14:paraId="13980471" w14:textId="77777777"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13</w:t>
            </w:r>
          </w:p>
        </w:tc>
      </w:tr>
      <w:tr w:rsidR="00BF44E2" w:rsidRPr="00BF44E2" w14:paraId="792E8308" w14:textId="77777777" w:rsidTr="00BF44E2">
        <w:tc>
          <w:tcPr>
            <w:tcW w:w="9497" w:type="dxa"/>
          </w:tcPr>
          <w:p w14:paraId="767EF0D9" w14:textId="77777777" w:rsidR="00BF44E2" w:rsidRPr="00BF44E2" w:rsidRDefault="00BF44E2" w:rsidP="00BF44E2">
            <w:pPr>
              <w:spacing w:after="0" w:line="240" w:lineRule="auto"/>
              <w:rPr>
                <w:rFonts w:ascii="Times New Roman" w:hAnsi="Times New Roman" w:cs="Times New Roman"/>
                <w:noProof/>
                <w:sz w:val="24"/>
                <w:szCs w:val="24"/>
              </w:rPr>
            </w:pPr>
          </w:p>
          <w:p w14:paraId="7EEAA200" w14:textId="77777777" w:rsidR="00BF44E2" w:rsidRPr="00BF44E2" w:rsidRDefault="00BF44E2" w:rsidP="00BF44E2">
            <w:pPr>
              <w:spacing w:after="0" w:line="240" w:lineRule="auto"/>
              <w:rPr>
                <w:rFonts w:ascii="Times New Roman" w:hAnsi="Times New Roman" w:cs="Times New Roman"/>
                <w:b/>
                <w:sz w:val="24"/>
                <w:szCs w:val="24"/>
              </w:rPr>
            </w:pPr>
            <w:r w:rsidRPr="00BF44E2">
              <w:rPr>
                <w:rFonts w:ascii="Times New Roman" w:hAnsi="Times New Roman" w:cs="Times New Roman"/>
                <w:noProof/>
                <w:sz w:val="24"/>
                <w:szCs w:val="24"/>
              </w:rPr>
              <w:t>7. ПОРЯДОК ПРОВЕДЕНИЯ АУКЦИОНА</w:t>
            </w:r>
          </w:p>
        </w:tc>
        <w:tc>
          <w:tcPr>
            <w:tcW w:w="567" w:type="dxa"/>
          </w:tcPr>
          <w:p w14:paraId="0A55CCDE" w14:textId="77777777" w:rsidR="00BF44E2" w:rsidRPr="00BF44E2" w:rsidRDefault="00BF44E2" w:rsidP="00BF44E2">
            <w:pPr>
              <w:spacing w:after="0" w:line="240" w:lineRule="auto"/>
              <w:rPr>
                <w:rFonts w:ascii="Times New Roman" w:hAnsi="Times New Roman" w:cs="Times New Roman"/>
                <w:sz w:val="24"/>
                <w:szCs w:val="24"/>
              </w:rPr>
            </w:pPr>
          </w:p>
          <w:p w14:paraId="18A125A9" w14:textId="77777777"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14</w:t>
            </w:r>
          </w:p>
        </w:tc>
      </w:tr>
      <w:tr w:rsidR="00BF44E2" w:rsidRPr="00BF44E2" w14:paraId="63D4D0D4" w14:textId="77777777" w:rsidTr="00BF44E2">
        <w:tc>
          <w:tcPr>
            <w:tcW w:w="9497" w:type="dxa"/>
          </w:tcPr>
          <w:p w14:paraId="0865C46B" w14:textId="77777777" w:rsidR="00BF44E2" w:rsidRPr="00BF44E2" w:rsidRDefault="00BF44E2" w:rsidP="00BF44E2">
            <w:pPr>
              <w:spacing w:after="0" w:line="240" w:lineRule="auto"/>
              <w:rPr>
                <w:rFonts w:ascii="Times New Roman" w:hAnsi="Times New Roman" w:cs="Times New Roman"/>
                <w:noProof/>
                <w:sz w:val="24"/>
                <w:szCs w:val="24"/>
              </w:rPr>
            </w:pPr>
          </w:p>
          <w:p w14:paraId="432CEFBF" w14:textId="77777777" w:rsidR="00BF44E2" w:rsidRPr="00BF44E2" w:rsidRDefault="00BF44E2" w:rsidP="00BF44E2">
            <w:pPr>
              <w:spacing w:after="0" w:line="240" w:lineRule="auto"/>
              <w:rPr>
                <w:rFonts w:ascii="Times New Roman" w:hAnsi="Times New Roman" w:cs="Times New Roman"/>
                <w:noProof/>
                <w:sz w:val="24"/>
                <w:szCs w:val="24"/>
              </w:rPr>
            </w:pPr>
            <w:r w:rsidRPr="00BF44E2">
              <w:rPr>
                <w:rFonts w:ascii="Times New Roman" w:hAnsi="Times New Roman" w:cs="Times New Roman"/>
                <w:noProof/>
                <w:sz w:val="24"/>
                <w:szCs w:val="24"/>
              </w:rPr>
              <w:t>8. ЗАКЛЮЧЕНИЕ ДОГОВОРА АРЕНДЫ ПО РЕЗУЛЬТАТАМ ПРОВЕДЕНИЯ АУКЦИОНА</w:t>
            </w:r>
          </w:p>
          <w:p w14:paraId="2DF6590A" w14:textId="77777777" w:rsidR="00BF44E2" w:rsidRPr="00BF44E2" w:rsidRDefault="00BF44E2" w:rsidP="00BF44E2">
            <w:pPr>
              <w:spacing w:after="0" w:line="240" w:lineRule="auto"/>
              <w:rPr>
                <w:rFonts w:ascii="Times New Roman" w:hAnsi="Times New Roman" w:cs="Times New Roman"/>
                <w:noProof/>
                <w:sz w:val="24"/>
                <w:szCs w:val="24"/>
              </w:rPr>
            </w:pPr>
          </w:p>
          <w:p w14:paraId="5EC2A8A0" w14:textId="77777777" w:rsidR="00BF44E2" w:rsidRPr="00BF44E2" w:rsidRDefault="00BF44E2" w:rsidP="00BF44E2">
            <w:pPr>
              <w:spacing w:after="0" w:line="240" w:lineRule="auto"/>
              <w:rPr>
                <w:rFonts w:ascii="Times New Roman" w:hAnsi="Times New Roman" w:cs="Times New Roman"/>
                <w:noProof/>
                <w:sz w:val="24"/>
                <w:szCs w:val="24"/>
              </w:rPr>
            </w:pPr>
            <w:r w:rsidRPr="00BF44E2">
              <w:rPr>
                <w:rFonts w:ascii="Times New Roman" w:hAnsi="Times New Roman" w:cs="Times New Roman"/>
                <w:noProof/>
                <w:sz w:val="24"/>
                <w:szCs w:val="24"/>
              </w:rPr>
              <w:t>9. ДОГОВОР АРЕНДЫ</w:t>
            </w:r>
          </w:p>
          <w:p w14:paraId="6CCBF3B7" w14:textId="77777777" w:rsidR="00BF44E2" w:rsidRPr="00BF44E2" w:rsidRDefault="00BF44E2" w:rsidP="00BF44E2">
            <w:pPr>
              <w:spacing w:after="0" w:line="240" w:lineRule="auto"/>
              <w:rPr>
                <w:rFonts w:ascii="Times New Roman" w:hAnsi="Times New Roman" w:cs="Times New Roman"/>
                <w:noProof/>
                <w:sz w:val="24"/>
                <w:szCs w:val="24"/>
              </w:rPr>
            </w:pPr>
          </w:p>
          <w:p w14:paraId="67519B67" w14:textId="77777777"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10. ПОСЛЕДСТВИЯ ПРИЗНАНИЯ АУКЦИОНА НЕСОСТОЯВШИМСЯ</w:t>
            </w:r>
          </w:p>
        </w:tc>
        <w:tc>
          <w:tcPr>
            <w:tcW w:w="567" w:type="dxa"/>
          </w:tcPr>
          <w:p w14:paraId="40C3BC39" w14:textId="77777777" w:rsidR="00BF44E2" w:rsidRPr="00BF44E2" w:rsidRDefault="00BF44E2" w:rsidP="00BF44E2">
            <w:pPr>
              <w:spacing w:after="0" w:line="240" w:lineRule="auto"/>
              <w:rPr>
                <w:rFonts w:ascii="Times New Roman" w:hAnsi="Times New Roman" w:cs="Times New Roman"/>
                <w:sz w:val="24"/>
                <w:szCs w:val="24"/>
              </w:rPr>
            </w:pPr>
          </w:p>
          <w:p w14:paraId="3018AF93" w14:textId="77777777"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17</w:t>
            </w:r>
          </w:p>
          <w:p w14:paraId="3E145E37" w14:textId="77777777" w:rsidR="00BF44E2" w:rsidRPr="00BF44E2" w:rsidRDefault="00BF44E2" w:rsidP="00BF44E2">
            <w:pPr>
              <w:spacing w:after="0" w:line="240" w:lineRule="auto"/>
              <w:rPr>
                <w:rFonts w:ascii="Times New Roman" w:hAnsi="Times New Roman" w:cs="Times New Roman"/>
                <w:sz w:val="24"/>
                <w:szCs w:val="24"/>
              </w:rPr>
            </w:pPr>
          </w:p>
          <w:p w14:paraId="2E6F2638" w14:textId="77777777"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19</w:t>
            </w:r>
          </w:p>
          <w:p w14:paraId="7919FBB2" w14:textId="77777777" w:rsidR="00BF44E2" w:rsidRPr="00BF44E2" w:rsidRDefault="00BF44E2" w:rsidP="00BF44E2">
            <w:pPr>
              <w:spacing w:after="0" w:line="240" w:lineRule="auto"/>
              <w:rPr>
                <w:rFonts w:ascii="Times New Roman" w:hAnsi="Times New Roman" w:cs="Times New Roman"/>
                <w:sz w:val="24"/>
                <w:szCs w:val="24"/>
              </w:rPr>
            </w:pPr>
          </w:p>
          <w:p w14:paraId="74D9D532" w14:textId="77777777"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19</w:t>
            </w:r>
          </w:p>
        </w:tc>
      </w:tr>
      <w:tr w:rsidR="00BF44E2" w:rsidRPr="00BF44E2" w14:paraId="767DEA8B" w14:textId="77777777" w:rsidTr="00BF44E2">
        <w:tc>
          <w:tcPr>
            <w:tcW w:w="9497" w:type="dxa"/>
          </w:tcPr>
          <w:p w14:paraId="765C43FB" w14:textId="77777777" w:rsidR="00BF44E2" w:rsidRPr="00BF44E2" w:rsidRDefault="00BF44E2" w:rsidP="00BF44E2">
            <w:pPr>
              <w:spacing w:after="0" w:line="240" w:lineRule="auto"/>
              <w:rPr>
                <w:rFonts w:ascii="Times New Roman" w:hAnsi="Times New Roman" w:cs="Times New Roman"/>
                <w:b/>
                <w:noProof/>
                <w:sz w:val="24"/>
                <w:szCs w:val="24"/>
              </w:rPr>
            </w:pPr>
          </w:p>
          <w:p w14:paraId="4CA8F4C3" w14:textId="77777777" w:rsidR="00BF44E2" w:rsidRPr="00BF44E2" w:rsidRDefault="00BF44E2" w:rsidP="00BF44E2">
            <w:pPr>
              <w:spacing w:after="0" w:line="240" w:lineRule="auto"/>
              <w:rPr>
                <w:rFonts w:ascii="Times New Roman" w:hAnsi="Times New Roman" w:cs="Times New Roman"/>
                <w:b/>
                <w:sz w:val="24"/>
                <w:szCs w:val="24"/>
              </w:rPr>
            </w:pPr>
            <w:r w:rsidRPr="00BF44E2">
              <w:rPr>
                <w:rFonts w:ascii="Times New Roman" w:hAnsi="Times New Roman" w:cs="Times New Roman"/>
                <w:b/>
                <w:noProof/>
                <w:sz w:val="24"/>
                <w:szCs w:val="24"/>
              </w:rPr>
              <w:t>РАЗДЕЛ 2. ИНФОРМАЦИОННАЯ КАРТА АУКЦИОНА</w:t>
            </w:r>
          </w:p>
        </w:tc>
        <w:tc>
          <w:tcPr>
            <w:tcW w:w="567" w:type="dxa"/>
          </w:tcPr>
          <w:p w14:paraId="08C2AAFE" w14:textId="77777777" w:rsidR="00BF44E2" w:rsidRPr="00BF44E2" w:rsidRDefault="00BF44E2" w:rsidP="00BF44E2">
            <w:pPr>
              <w:spacing w:after="0" w:line="240" w:lineRule="auto"/>
              <w:rPr>
                <w:rFonts w:ascii="Times New Roman" w:hAnsi="Times New Roman" w:cs="Times New Roman"/>
                <w:sz w:val="24"/>
                <w:szCs w:val="24"/>
              </w:rPr>
            </w:pPr>
          </w:p>
          <w:p w14:paraId="2F26970F" w14:textId="77777777"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20</w:t>
            </w:r>
          </w:p>
        </w:tc>
      </w:tr>
      <w:tr w:rsidR="00BF44E2" w:rsidRPr="00BF44E2" w14:paraId="1FBB7BAD" w14:textId="77777777" w:rsidTr="00BF44E2">
        <w:tc>
          <w:tcPr>
            <w:tcW w:w="9497" w:type="dxa"/>
          </w:tcPr>
          <w:p w14:paraId="579BDD5E" w14:textId="77777777" w:rsidR="00BF44E2" w:rsidRPr="00BF44E2" w:rsidRDefault="00BF44E2" w:rsidP="00BF44E2">
            <w:pPr>
              <w:pStyle w:val="2f9"/>
              <w:tabs>
                <w:tab w:val="right" w:leader="dot" w:pos="10196"/>
              </w:tabs>
              <w:spacing w:after="0"/>
              <w:ind w:left="0"/>
              <w:rPr>
                <w:rFonts w:cs="Times New Roman"/>
                <w:b/>
                <w:noProof/>
                <w:color w:val="auto"/>
                <w:sz w:val="24"/>
              </w:rPr>
            </w:pPr>
          </w:p>
          <w:p w14:paraId="11883731" w14:textId="77777777" w:rsidR="00BF44E2" w:rsidRPr="00BF44E2" w:rsidRDefault="00BF44E2" w:rsidP="00BF44E2">
            <w:pPr>
              <w:spacing w:after="0" w:line="240" w:lineRule="auto"/>
              <w:rPr>
                <w:rFonts w:ascii="Times New Roman" w:hAnsi="Times New Roman" w:cs="Times New Roman"/>
                <w:b/>
                <w:sz w:val="24"/>
                <w:szCs w:val="24"/>
              </w:rPr>
            </w:pPr>
            <w:r w:rsidRPr="00BF44E2">
              <w:rPr>
                <w:rFonts w:ascii="Times New Roman" w:hAnsi="Times New Roman" w:cs="Times New Roman"/>
                <w:b/>
                <w:noProof/>
                <w:sz w:val="24"/>
                <w:szCs w:val="24"/>
              </w:rPr>
              <w:t>РАЗДЕЛ 3. ОБРАЗЦЫ ФОРМ И ДОКУМЕНТОВ ДЛЯ ЗАПОЛНЕНИЯ ЗАЯВИТЕЛЯМИ</w:t>
            </w:r>
          </w:p>
        </w:tc>
        <w:tc>
          <w:tcPr>
            <w:tcW w:w="567" w:type="dxa"/>
          </w:tcPr>
          <w:p w14:paraId="31BA16B0" w14:textId="77777777" w:rsidR="00BF44E2" w:rsidRPr="00BF44E2" w:rsidRDefault="00BF44E2" w:rsidP="00BF44E2">
            <w:pPr>
              <w:spacing w:after="0" w:line="240" w:lineRule="auto"/>
              <w:rPr>
                <w:rFonts w:ascii="Times New Roman" w:hAnsi="Times New Roman" w:cs="Times New Roman"/>
                <w:sz w:val="24"/>
                <w:szCs w:val="24"/>
              </w:rPr>
            </w:pPr>
          </w:p>
          <w:p w14:paraId="4B052724" w14:textId="77777777"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26</w:t>
            </w:r>
          </w:p>
        </w:tc>
      </w:tr>
      <w:tr w:rsidR="00BF44E2" w:rsidRPr="00BF44E2" w14:paraId="3DED253F" w14:textId="77777777" w:rsidTr="00BF44E2">
        <w:tc>
          <w:tcPr>
            <w:tcW w:w="9497" w:type="dxa"/>
          </w:tcPr>
          <w:p w14:paraId="76846F64" w14:textId="77777777" w:rsidR="00BF44E2" w:rsidRPr="00BF44E2" w:rsidRDefault="00BF44E2" w:rsidP="00BF44E2">
            <w:pPr>
              <w:pStyle w:val="3f2"/>
              <w:spacing w:after="0" w:line="240" w:lineRule="auto"/>
              <w:rPr>
                <w:rFonts w:ascii="Times New Roman" w:hAnsi="Times New Roman" w:cs="Times New Roman"/>
                <w:b/>
                <w:sz w:val="24"/>
                <w:szCs w:val="24"/>
              </w:rPr>
            </w:pPr>
            <w:r w:rsidRPr="00BF44E2">
              <w:rPr>
                <w:rFonts w:ascii="Times New Roman" w:hAnsi="Times New Roman" w:cs="Times New Roman"/>
                <w:sz w:val="24"/>
                <w:szCs w:val="24"/>
              </w:rPr>
              <w:t>3.1. ФОРМА ОПИСИ ДОКУМЕНТОВ, ПРЕДСТАВЛЯЕМЫХ ДЛЯ УЧАСТИЯ В АУКЦИОНЕ</w:t>
            </w:r>
          </w:p>
        </w:tc>
        <w:tc>
          <w:tcPr>
            <w:tcW w:w="567" w:type="dxa"/>
          </w:tcPr>
          <w:p w14:paraId="51B23D79" w14:textId="77777777"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lang w:val="en-US"/>
              </w:rPr>
              <w:t>2</w:t>
            </w:r>
            <w:r w:rsidRPr="00BF44E2">
              <w:rPr>
                <w:rFonts w:ascii="Times New Roman" w:hAnsi="Times New Roman" w:cs="Times New Roman"/>
                <w:sz w:val="24"/>
                <w:szCs w:val="24"/>
              </w:rPr>
              <w:t>6</w:t>
            </w:r>
          </w:p>
        </w:tc>
      </w:tr>
      <w:tr w:rsidR="00BF44E2" w:rsidRPr="00BF44E2" w14:paraId="487C34CD" w14:textId="77777777" w:rsidTr="00BF44E2">
        <w:tc>
          <w:tcPr>
            <w:tcW w:w="9497" w:type="dxa"/>
          </w:tcPr>
          <w:p w14:paraId="4DBAB701" w14:textId="77777777" w:rsidR="00BF44E2" w:rsidRPr="00BF44E2" w:rsidRDefault="00BF44E2" w:rsidP="00BF44E2">
            <w:pPr>
              <w:spacing w:after="0" w:line="240" w:lineRule="auto"/>
              <w:rPr>
                <w:rFonts w:ascii="Times New Roman" w:hAnsi="Times New Roman" w:cs="Times New Roman"/>
                <w:b/>
                <w:sz w:val="24"/>
                <w:szCs w:val="24"/>
              </w:rPr>
            </w:pPr>
            <w:r w:rsidRPr="00BF44E2">
              <w:rPr>
                <w:rFonts w:ascii="Times New Roman" w:hAnsi="Times New Roman" w:cs="Times New Roman"/>
                <w:noProof/>
                <w:sz w:val="24"/>
                <w:szCs w:val="24"/>
              </w:rPr>
              <w:t>3.2. ФОРМА ЗАЯВКИ НА УЧАСТИЕ В АУКЦИОНЕ</w:t>
            </w:r>
          </w:p>
        </w:tc>
        <w:tc>
          <w:tcPr>
            <w:tcW w:w="567" w:type="dxa"/>
          </w:tcPr>
          <w:p w14:paraId="0F0B8865" w14:textId="77777777"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28</w:t>
            </w:r>
          </w:p>
        </w:tc>
      </w:tr>
      <w:tr w:rsidR="00BF44E2" w:rsidRPr="00BF44E2" w14:paraId="711D33AD" w14:textId="77777777" w:rsidTr="00BF44E2">
        <w:tc>
          <w:tcPr>
            <w:tcW w:w="9497" w:type="dxa"/>
          </w:tcPr>
          <w:p w14:paraId="60027975" w14:textId="51AA4B19" w:rsidR="00BF44E2" w:rsidRPr="00BF44E2" w:rsidRDefault="00BF44E2" w:rsidP="00BF44E2">
            <w:pPr>
              <w:pStyle w:val="3f2"/>
              <w:spacing w:after="0" w:line="240" w:lineRule="auto"/>
              <w:rPr>
                <w:rFonts w:ascii="Times New Roman" w:hAnsi="Times New Roman" w:cs="Times New Roman"/>
                <w:b/>
                <w:sz w:val="24"/>
                <w:szCs w:val="24"/>
              </w:rPr>
            </w:pPr>
            <w:r w:rsidRPr="00BF44E2">
              <w:rPr>
                <w:rFonts w:ascii="Times New Roman" w:hAnsi="Times New Roman" w:cs="Times New Roman"/>
                <w:sz w:val="24"/>
                <w:szCs w:val="24"/>
              </w:rPr>
              <w:t>3.3. ФОРМА ДОВЕРЕННОСТИ НА УПОЛНОМОЧЕННОЕ ЛИЦО, ИМЕЮЩЕЕ ПРАВО</w:t>
            </w:r>
            <w:r>
              <w:rPr>
                <w:rFonts w:ascii="Times New Roman" w:hAnsi="Times New Roman" w:cs="Times New Roman"/>
                <w:sz w:val="24"/>
                <w:szCs w:val="24"/>
              </w:rPr>
              <w:t xml:space="preserve"> </w:t>
            </w:r>
            <w:r w:rsidRPr="00BF44E2">
              <w:rPr>
                <w:rFonts w:ascii="Times New Roman" w:hAnsi="Times New Roman" w:cs="Times New Roman"/>
                <w:sz w:val="24"/>
                <w:szCs w:val="24"/>
              </w:rPr>
              <w:t>ПОДПИСИ И ПРЕДСТАВЛЕНИЯ ИНТЕРЕСОВ ЮРИДИЧЕСКОГО ЛИЦА</w:t>
            </w:r>
          </w:p>
        </w:tc>
        <w:tc>
          <w:tcPr>
            <w:tcW w:w="567" w:type="dxa"/>
          </w:tcPr>
          <w:p w14:paraId="59FA674D" w14:textId="77777777" w:rsidR="00BF44E2" w:rsidRPr="00BF44E2" w:rsidRDefault="00BF44E2" w:rsidP="00BF44E2">
            <w:pPr>
              <w:spacing w:after="0" w:line="240" w:lineRule="auto"/>
              <w:rPr>
                <w:rFonts w:ascii="Times New Roman" w:hAnsi="Times New Roman" w:cs="Times New Roman"/>
                <w:sz w:val="24"/>
                <w:szCs w:val="24"/>
              </w:rPr>
            </w:pPr>
          </w:p>
          <w:p w14:paraId="7659E117" w14:textId="77777777"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30</w:t>
            </w:r>
          </w:p>
        </w:tc>
      </w:tr>
      <w:tr w:rsidR="00BF44E2" w:rsidRPr="00BF44E2" w14:paraId="37C4B086" w14:textId="77777777" w:rsidTr="00BF44E2">
        <w:tc>
          <w:tcPr>
            <w:tcW w:w="9497" w:type="dxa"/>
          </w:tcPr>
          <w:p w14:paraId="08546B83" w14:textId="77777777" w:rsidR="00BF44E2" w:rsidRPr="00BF44E2" w:rsidRDefault="00BF44E2" w:rsidP="00BF44E2">
            <w:pPr>
              <w:spacing w:after="0" w:line="240" w:lineRule="auto"/>
              <w:rPr>
                <w:rFonts w:ascii="Times New Roman" w:hAnsi="Times New Roman" w:cs="Times New Roman"/>
                <w:b/>
                <w:noProof/>
                <w:sz w:val="24"/>
                <w:szCs w:val="24"/>
              </w:rPr>
            </w:pPr>
          </w:p>
          <w:p w14:paraId="29AD3737" w14:textId="77777777" w:rsidR="00BF44E2" w:rsidRPr="00BF44E2" w:rsidRDefault="00BF44E2" w:rsidP="00BF44E2">
            <w:pPr>
              <w:spacing w:after="0" w:line="240" w:lineRule="auto"/>
              <w:rPr>
                <w:rFonts w:ascii="Times New Roman" w:hAnsi="Times New Roman" w:cs="Times New Roman"/>
                <w:b/>
                <w:sz w:val="24"/>
                <w:szCs w:val="24"/>
              </w:rPr>
            </w:pPr>
            <w:r w:rsidRPr="00BF44E2">
              <w:rPr>
                <w:rFonts w:ascii="Times New Roman" w:hAnsi="Times New Roman" w:cs="Times New Roman"/>
                <w:b/>
                <w:noProof/>
                <w:sz w:val="24"/>
                <w:szCs w:val="24"/>
              </w:rPr>
              <w:t>РАЗДЕЛ 4.</w:t>
            </w:r>
            <w:r w:rsidRPr="00BF44E2">
              <w:rPr>
                <w:rFonts w:ascii="Times New Roman" w:hAnsi="Times New Roman" w:cs="Times New Roman"/>
                <w:noProof/>
                <w:sz w:val="24"/>
                <w:szCs w:val="24"/>
              </w:rPr>
              <w:t xml:space="preserve"> </w:t>
            </w:r>
            <w:r w:rsidRPr="00BF44E2">
              <w:rPr>
                <w:rFonts w:ascii="Times New Roman" w:hAnsi="Times New Roman" w:cs="Times New Roman"/>
                <w:b/>
                <w:noProof/>
                <w:sz w:val="24"/>
                <w:szCs w:val="24"/>
              </w:rPr>
              <w:t>ИНСТРУКЦИЯ ПО ЗАПОЛНЕНИЮ ФОРМ ЗАЯВИТЕЛЯМИ</w:t>
            </w:r>
          </w:p>
        </w:tc>
        <w:tc>
          <w:tcPr>
            <w:tcW w:w="567" w:type="dxa"/>
          </w:tcPr>
          <w:p w14:paraId="752BFC6A" w14:textId="77777777" w:rsidR="00BF44E2" w:rsidRPr="00BF44E2" w:rsidRDefault="00BF44E2" w:rsidP="00BF44E2">
            <w:pPr>
              <w:spacing w:after="0" w:line="240" w:lineRule="auto"/>
              <w:rPr>
                <w:rFonts w:ascii="Times New Roman" w:hAnsi="Times New Roman" w:cs="Times New Roman"/>
                <w:sz w:val="24"/>
                <w:szCs w:val="24"/>
              </w:rPr>
            </w:pPr>
          </w:p>
          <w:p w14:paraId="337F5AA1" w14:textId="77777777"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31</w:t>
            </w:r>
          </w:p>
        </w:tc>
      </w:tr>
      <w:tr w:rsidR="00BF44E2" w:rsidRPr="00BF44E2" w14:paraId="4593C498" w14:textId="77777777" w:rsidTr="00BF44E2">
        <w:tc>
          <w:tcPr>
            <w:tcW w:w="9497" w:type="dxa"/>
          </w:tcPr>
          <w:p w14:paraId="0FB4DCF3" w14:textId="77777777" w:rsidR="00BF44E2" w:rsidRPr="00BF44E2" w:rsidRDefault="00BF44E2" w:rsidP="00BF44E2">
            <w:pPr>
              <w:pStyle w:val="3f2"/>
              <w:spacing w:after="0" w:line="240" w:lineRule="auto"/>
              <w:rPr>
                <w:rFonts w:ascii="Times New Roman" w:hAnsi="Times New Roman" w:cs="Times New Roman"/>
                <w:sz w:val="24"/>
                <w:szCs w:val="24"/>
              </w:rPr>
            </w:pPr>
            <w:r w:rsidRPr="00BF44E2">
              <w:rPr>
                <w:rFonts w:ascii="Times New Roman" w:hAnsi="Times New Roman" w:cs="Times New Roman"/>
                <w:sz w:val="24"/>
                <w:szCs w:val="24"/>
              </w:rPr>
              <w:t>ЧАСТЬ 2. ПРОЕКТ ДОГОВОРА АРЕНДЫ</w:t>
            </w:r>
          </w:p>
        </w:tc>
        <w:tc>
          <w:tcPr>
            <w:tcW w:w="567" w:type="dxa"/>
          </w:tcPr>
          <w:p w14:paraId="288D08B5" w14:textId="77777777"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32</w:t>
            </w:r>
          </w:p>
        </w:tc>
      </w:tr>
      <w:tr w:rsidR="00BF44E2" w:rsidRPr="00BF44E2" w14:paraId="3A38FB0F" w14:textId="77777777" w:rsidTr="00BF44E2">
        <w:tc>
          <w:tcPr>
            <w:tcW w:w="9497" w:type="dxa"/>
          </w:tcPr>
          <w:p w14:paraId="50E9E7F0" w14:textId="36596DB2" w:rsidR="00BF44E2" w:rsidRPr="00BF44E2" w:rsidRDefault="00BF44E2" w:rsidP="00BF44E2">
            <w:pPr>
              <w:spacing w:after="0" w:line="240" w:lineRule="auto"/>
              <w:rPr>
                <w:rFonts w:ascii="Times New Roman" w:hAnsi="Times New Roman" w:cs="Times New Roman"/>
                <w:spacing w:val="20"/>
                <w:sz w:val="24"/>
                <w:szCs w:val="24"/>
              </w:rPr>
            </w:pPr>
            <w:r w:rsidRPr="00BF44E2">
              <w:rPr>
                <w:rFonts w:ascii="Times New Roman" w:hAnsi="Times New Roman" w:cs="Times New Roman"/>
                <w:b/>
                <w:sz w:val="24"/>
                <w:szCs w:val="24"/>
              </w:rPr>
              <w:t xml:space="preserve">ЧАСТЬ 3. </w:t>
            </w:r>
            <w:r w:rsidRPr="00BF44E2">
              <w:rPr>
                <w:rFonts w:ascii="Times New Roman" w:hAnsi="Times New Roman" w:cs="Times New Roman"/>
                <w:b/>
                <w:noProof/>
                <w:sz w:val="24"/>
                <w:szCs w:val="24"/>
              </w:rPr>
              <w:t xml:space="preserve">КОПИИ </w:t>
            </w:r>
            <w:r w:rsidRPr="00BF44E2">
              <w:rPr>
                <w:rFonts w:ascii="Times New Roman" w:hAnsi="Times New Roman" w:cs="Times New Roman"/>
                <w:b/>
                <w:spacing w:val="20"/>
                <w:sz w:val="24"/>
                <w:szCs w:val="24"/>
              </w:rPr>
              <w:t>ДОКУМЕНТОВ, ПОДТВЕРЖДАЮЩИХ СОГЛАСИЕ СОБСТВЕННИКА ИМУЩЕСТВА НА ПРЕДОСТАВЛЕНИЕ СООТВЕТСТВУЮЩИХ ПРАВ ПО ДОГОВОРУ, ПРАВО НА ЗАКЛЮЧЕНИЕ КОТОРОГО ЯВЛЯЕТСЯ ПРЕДМЕТОМ ТОРГОВ,</w:t>
            </w:r>
            <w:r>
              <w:rPr>
                <w:rFonts w:ascii="Times New Roman" w:hAnsi="Times New Roman" w:cs="Times New Roman"/>
                <w:b/>
                <w:spacing w:val="20"/>
                <w:sz w:val="24"/>
                <w:szCs w:val="24"/>
              </w:rPr>
              <w:t xml:space="preserve"> </w:t>
            </w:r>
            <w:r w:rsidRPr="00BF44E2">
              <w:rPr>
                <w:rFonts w:ascii="Times New Roman" w:hAnsi="Times New Roman" w:cs="Times New Roman"/>
                <w:spacing w:val="20"/>
                <w:sz w:val="24"/>
                <w:szCs w:val="24"/>
              </w:rPr>
              <w:t>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p w14:paraId="27AE0FFE" w14:textId="77777777" w:rsidR="00BF44E2" w:rsidRPr="00BF44E2" w:rsidRDefault="00BF44E2" w:rsidP="00DA2589">
            <w:pPr>
              <w:pStyle w:val="1f9"/>
              <w:spacing w:after="0"/>
              <w:rPr>
                <w:rFonts w:cs="Times New Roman"/>
                <w:b w:val="0"/>
                <w:sz w:val="24"/>
              </w:rPr>
            </w:pPr>
          </w:p>
        </w:tc>
        <w:tc>
          <w:tcPr>
            <w:tcW w:w="567" w:type="dxa"/>
          </w:tcPr>
          <w:p w14:paraId="5BA849EE" w14:textId="77777777"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40</w:t>
            </w:r>
          </w:p>
          <w:p w14:paraId="62291450" w14:textId="77777777" w:rsidR="00BF44E2" w:rsidRPr="00BF44E2" w:rsidRDefault="00BF44E2" w:rsidP="00BF44E2">
            <w:pPr>
              <w:spacing w:after="0" w:line="240" w:lineRule="auto"/>
              <w:rPr>
                <w:rFonts w:ascii="Times New Roman" w:hAnsi="Times New Roman" w:cs="Times New Roman"/>
                <w:sz w:val="24"/>
                <w:szCs w:val="24"/>
              </w:rPr>
            </w:pPr>
          </w:p>
          <w:p w14:paraId="5CFD2DA2" w14:textId="77777777" w:rsidR="00BF44E2" w:rsidRPr="00BF44E2" w:rsidRDefault="00BF44E2" w:rsidP="00BF44E2">
            <w:pPr>
              <w:spacing w:after="0" w:line="240" w:lineRule="auto"/>
              <w:rPr>
                <w:rFonts w:ascii="Times New Roman" w:hAnsi="Times New Roman" w:cs="Times New Roman"/>
                <w:sz w:val="24"/>
                <w:szCs w:val="24"/>
              </w:rPr>
            </w:pPr>
          </w:p>
          <w:p w14:paraId="77CC8141" w14:textId="77777777" w:rsidR="00BF44E2" w:rsidRPr="00BF44E2" w:rsidRDefault="00BF44E2" w:rsidP="00BF44E2">
            <w:pPr>
              <w:spacing w:after="0" w:line="240" w:lineRule="auto"/>
              <w:rPr>
                <w:rFonts w:ascii="Times New Roman" w:hAnsi="Times New Roman" w:cs="Times New Roman"/>
                <w:sz w:val="24"/>
                <w:szCs w:val="24"/>
              </w:rPr>
            </w:pPr>
          </w:p>
          <w:p w14:paraId="7B879FE8" w14:textId="77777777" w:rsidR="00BF44E2" w:rsidRPr="00BF44E2" w:rsidRDefault="00BF44E2" w:rsidP="00BF44E2">
            <w:pPr>
              <w:spacing w:after="0" w:line="240" w:lineRule="auto"/>
              <w:rPr>
                <w:rFonts w:ascii="Times New Roman" w:hAnsi="Times New Roman" w:cs="Times New Roman"/>
                <w:sz w:val="24"/>
                <w:szCs w:val="24"/>
              </w:rPr>
            </w:pPr>
          </w:p>
          <w:p w14:paraId="1D0E8CE1" w14:textId="77777777" w:rsidR="00BF44E2" w:rsidRPr="00BF44E2" w:rsidRDefault="00BF44E2" w:rsidP="00BF44E2">
            <w:pPr>
              <w:spacing w:after="0" w:line="240" w:lineRule="auto"/>
              <w:rPr>
                <w:rFonts w:ascii="Times New Roman" w:hAnsi="Times New Roman" w:cs="Times New Roman"/>
                <w:sz w:val="24"/>
                <w:szCs w:val="24"/>
              </w:rPr>
            </w:pPr>
          </w:p>
          <w:p w14:paraId="3CD45E78" w14:textId="77777777" w:rsidR="00BF44E2" w:rsidRPr="00BF44E2" w:rsidRDefault="00BF44E2" w:rsidP="00DA2589">
            <w:pPr>
              <w:spacing w:after="0" w:line="240" w:lineRule="auto"/>
              <w:rPr>
                <w:rFonts w:ascii="Times New Roman" w:hAnsi="Times New Roman" w:cs="Times New Roman"/>
                <w:sz w:val="24"/>
                <w:szCs w:val="24"/>
              </w:rPr>
            </w:pPr>
          </w:p>
        </w:tc>
      </w:tr>
    </w:tbl>
    <w:p w14:paraId="370443A5" w14:textId="77777777" w:rsidR="00BF44E2" w:rsidRPr="00BF44E2" w:rsidRDefault="00BF44E2" w:rsidP="00BF44E2">
      <w:pPr>
        <w:pageBreakBefore/>
        <w:tabs>
          <w:tab w:val="left" w:pos="851"/>
        </w:tabs>
        <w:spacing w:after="0" w:line="240" w:lineRule="auto"/>
        <w:jc w:val="center"/>
        <w:outlineLvl w:val="0"/>
        <w:rPr>
          <w:rFonts w:ascii="Times New Roman" w:hAnsi="Times New Roman" w:cs="Times New Roman"/>
          <w:b/>
          <w:spacing w:val="20"/>
          <w:sz w:val="24"/>
          <w:szCs w:val="24"/>
        </w:rPr>
      </w:pPr>
      <w:bookmarkStart w:id="5" w:name="_Toc228163531"/>
      <w:bookmarkStart w:id="6" w:name="_Ref119427236"/>
      <w:bookmarkStart w:id="7" w:name="_Toc119988599"/>
      <w:bookmarkStart w:id="8" w:name="_Toc123405433"/>
      <w:bookmarkStart w:id="9" w:name="_Toc162435079"/>
      <w:bookmarkStart w:id="10" w:name="_Toc228163532"/>
      <w:bookmarkEnd w:id="2"/>
      <w:bookmarkEnd w:id="3"/>
      <w:bookmarkEnd w:id="4"/>
      <w:r w:rsidRPr="00BF44E2">
        <w:rPr>
          <w:rFonts w:ascii="Times New Roman" w:hAnsi="Times New Roman" w:cs="Times New Roman"/>
          <w:b/>
          <w:spacing w:val="20"/>
          <w:sz w:val="24"/>
          <w:szCs w:val="24"/>
        </w:rPr>
        <w:lastRenderedPageBreak/>
        <w:t>ЧАСТЬ 1. ОРГАНИЗАЦИЯ И ПРОВЕДЕНИЕ АУКЦИОН</w:t>
      </w:r>
      <w:bookmarkEnd w:id="5"/>
      <w:r w:rsidRPr="00BF44E2">
        <w:rPr>
          <w:rFonts w:ascii="Times New Roman" w:hAnsi="Times New Roman" w:cs="Times New Roman"/>
          <w:b/>
          <w:spacing w:val="20"/>
          <w:sz w:val="24"/>
          <w:szCs w:val="24"/>
        </w:rPr>
        <w:t>А В ЭЛЕКТРОННОЙ ФОРМЕ</w:t>
      </w:r>
    </w:p>
    <w:p w14:paraId="39A3D893" w14:textId="77777777" w:rsidR="00BF44E2" w:rsidRPr="00BF44E2" w:rsidRDefault="00BF44E2" w:rsidP="00BF44E2">
      <w:pPr>
        <w:pStyle w:val="20"/>
        <w:tabs>
          <w:tab w:val="left" w:pos="851"/>
        </w:tabs>
        <w:spacing w:before="0" w:after="0"/>
        <w:rPr>
          <w:rFonts w:ascii="Times New Roman" w:hAnsi="Times New Roman"/>
          <w:color w:val="auto"/>
          <w:sz w:val="24"/>
          <w:szCs w:val="24"/>
        </w:rPr>
      </w:pPr>
    </w:p>
    <w:p w14:paraId="5DB84BC1" w14:textId="77777777" w:rsidR="00BF44E2" w:rsidRPr="00BF44E2" w:rsidRDefault="00BF44E2" w:rsidP="00BF44E2">
      <w:pPr>
        <w:pStyle w:val="20"/>
        <w:tabs>
          <w:tab w:val="left" w:pos="851"/>
        </w:tabs>
        <w:spacing w:before="0" w:after="0"/>
        <w:rPr>
          <w:rFonts w:ascii="Times New Roman" w:hAnsi="Times New Roman"/>
          <w:color w:val="auto"/>
          <w:sz w:val="24"/>
          <w:szCs w:val="24"/>
        </w:rPr>
      </w:pPr>
      <w:r w:rsidRPr="00BF44E2">
        <w:rPr>
          <w:rFonts w:ascii="Times New Roman" w:hAnsi="Times New Roman"/>
          <w:color w:val="auto"/>
          <w:sz w:val="24"/>
          <w:szCs w:val="24"/>
        </w:rPr>
        <w:t xml:space="preserve">РАЗДЕЛ 1. ОБЩИЕ УСЛОВИЯ ПРОВЕДЕНИЯ </w:t>
      </w:r>
      <w:bookmarkEnd w:id="6"/>
      <w:bookmarkEnd w:id="7"/>
      <w:bookmarkEnd w:id="8"/>
      <w:bookmarkEnd w:id="9"/>
      <w:r w:rsidRPr="00BF44E2">
        <w:rPr>
          <w:rFonts w:ascii="Times New Roman" w:hAnsi="Times New Roman"/>
          <w:color w:val="auto"/>
          <w:sz w:val="24"/>
          <w:szCs w:val="24"/>
        </w:rPr>
        <w:t>АУКЦИОНА</w:t>
      </w:r>
      <w:bookmarkEnd w:id="10"/>
      <w:r w:rsidRPr="00BF44E2">
        <w:rPr>
          <w:rFonts w:ascii="Times New Roman" w:hAnsi="Times New Roman"/>
          <w:color w:val="auto"/>
          <w:sz w:val="24"/>
          <w:szCs w:val="24"/>
        </w:rPr>
        <w:t>В ЭЛЕКТРОННОЙ ФОРМЕ</w:t>
      </w:r>
    </w:p>
    <w:p w14:paraId="023F087A" w14:textId="77777777" w:rsidR="00BF44E2" w:rsidRPr="00BF44E2" w:rsidRDefault="00BF44E2" w:rsidP="00BF44E2">
      <w:pPr>
        <w:pStyle w:val="1f7"/>
        <w:tabs>
          <w:tab w:val="left" w:pos="851"/>
        </w:tabs>
        <w:ind w:firstLine="284"/>
        <w:jc w:val="center"/>
        <w:outlineLvl w:val="2"/>
        <w:rPr>
          <w:rFonts w:cs="Times New Roman"/>
          <w:color w:val="auto"/>
          <w:sz w:val="24"/>
        </w:rPr>
      </w:pPr>
      <w:bookmarkStart w:id="11" w:name="_Toc126487189"/>
      <w:bookmarkStart w:id="12" w:name="_Toc162435080"/>
      <w:bookmarkStart w:id="13" w:name="_Toc228163533"/>
    </w:p>
    <w:p w14:paraId="4734F03C" w14:textId="77777777" w:rsidR="00BF44E2" w:rsidRPr="00BF44E2" w:rsidRDefault="00BF44E2" w:rsidP="00BF44E2">
      <w:pPr>
        <w:pStyle w:val="1f7"/>
        <w:tabs>
          <w:tab w:val="left" w:pos="851"/>
        </w:tabs>
        <w:ind w:firstLine="284"/>
        <w:jc w:val="center"/>
        <w:outlineLvl w:val="2"/>
        <w:rPr>
          <w:rFonts w:cs="Times New Roman"/>
          <w:color w:val="auto"/>
          <w:sz w:val="24"/>
        </w:rPr>
      </w:pPr>
      <w:r w:rsidRPr="00BF44E2">
        <w:rPr>
          <w:rFonts w:cs="Times New Roman"/>
          <w:color w:val="auto"/>
          <w:sz w:val="24"/>
        </w:rPr>
        <w:t>1. ОБЩИЕ ПОЛОЖЕНИЯ</w:t>
      </w:r>
      <w:bookmarkEnd w:id="11"/>
      <w:bookmarkEnd w:id="12"/>
      <w:bookmarkEnd w:id="13"/>
    </w:p>
    <w:p w14:paraId="54F10551" w14:textId="77777777" w:rsidR="00BF44E2" w:rsidRPr="00BF44E2" w:rsidRDefault="00BF44E2" w:rsidP="00BF44E2">
      <w:pPr>
        <w:pStyle w:val="1f7"/>
        <w:tabs>
          <w:tab w:val="left" w:pos="851"/>
        </w:tabs>
        <w:ind w:firstLine="284"/>
        <w:jc w:val="center"/>
        <w:outlineLvl w:val="2"/>
        <w:rPr>
          <w:rFonts w:cs="Times New Roman"/>
          <w:color w:val="auto"/>
          <w:sz w:val="24"/>
        </w:rPr>
      </w:pPr>
    </w:p>
    <w:p w14:paraId="3D65C4E6" w14:textId="77777777" w:rsidR="00BF44E2" w:rsidRPr="00BF44E2" w:rsidRDefault="00BF44E2" w:rsidP="00BF44E2">
      <w:pPr>
        <w:spacing w:after="0" w:line="240" w:lineRule="auto"/>
        <w:ind w:firstLine="720"/>
        <w:rPr>
          <w:rFonts w:ascii="Times New Roman" w:hAnsi="Times New Roman" w:cs="Times New Roman"/>
          <w:b/>
          <w:sz w:val="24"/>
          <w:szCs w:val="24"/>
        </w:rPr>
      </w:pPr>
      <w:bookmarkStart w:id="14" w:name="_Toc119343901"/>
      <w:bookmarkStart w:id="15" w:name="_Toc126487190"/>
      <w:bookmarkStart w:id="16" w:name="_Toc162435081"/>
      <w:bookmarkStart w:id="17" w:name="_Toc228163534"/>
      <w:r w:rsidRPr="00BF44E2">
        <w:rPr>
          <w:rFonts w:ascii="Times New Roman" w:hAnsi="Times New Roman" w:cs="Times New Roman"/>
          <w:b/>
          <w:sz w:val="24"/>
          <w:szCs w:val="24"/>
        </w:rPr>
        <w:t>1.1. Нормативное регулирование</w:t>
      </w:r>
      <w:bookmarkEnd w:id="14"/>
      <w:bookmarkEnd w:id="15"/>
      <w:bookmarkEnd w:id="16"/>
      <w:bookmarkEnd w:id="17"/>
    </w:p>
    <w:p w14:paraId="043F888B" w14:textId="0EAE2FB9" w:rsidR="00BF44E2" w:rsidRPr="00BF44E2" w:rsidRDefault="00BF44E2" w:rsidP="00BF44E2">
      <w:pPr>
        <w:spacing w:after="0" w:line="240" w:lineRule="auto"/>
        <w:rPr>
          <w:rFonts w:ascii="Times New Roman" w:hAnsi="Times New Roman" w:cs="Times New Roman"/>
          <w:sz w:val="24"/>
          <w:szCs w:val="24"/>
        </w:rPr>
      </w:pPr>
      <w:bookmarkStart w:id="18" w:name="_Ref11225299"/>
      <w:r w:rsidRPr="00BF44E2">
        <w:rPr>
          <w:rFonts w:ascii="Times New Roman" w:hAnsi="Times New Roman" w:cs="Times New Roman"/>
          <w:sz w:val="24"/>
          <w:szCs w:val="24"/>
        </w:rPr>
        <w:t>1.1.1. Настоящая документация об аукционе (далее – Документация об аукционе) подготовлена в соответствии с Гражданским кодексом РФ, Федеральным законом</w:t>
      </w:r>
      <w:r>
        <w:rPr>
          <w:rFonts w:ascii="Times New Roman" w:hAnsi="Times New Roman" w:cs="Times New Roman"/>
          <w:sz w:val="24"/>
          <w:szCs w:val="24"/>
        </w:rPr>
        <w:t xml:space="preserve"> </w:t>
      </w:r>
      <w:r w:rsidRPr="00BF44E2">
        <w:rPr>
          <w:rFonts w:ascii="Times New Roman" w:hAnsi="Times New Roman" w:cs="Times New Roman"/>
          <w:sz w:val="24"/>
          <w:szCs w:val="24"/>
        </w:rPr>
        <w:t>от 24.07.2007 № 209-ФЗ «О развитии малого и среднего предпринимательства в Российской Федерации», Федеральным законом от 26.07.2006 № 135-ФЗ «О защите конкуренции», приказом ФАС РФ от 21.03.2023 № 147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14:paraId="1465FFEF" w14:textId="2976ACB2" w:rsidR="00BF44E2" w:rsidRPr="00BF44E2" w:rsidRDefault="00BF44E2" w:rsidP="00BF44E2">
      <w:pPr>
        <w:tabs>
          <w:tab w:val="left" w:pos="4536"/>
        </w:tabs>
        <w:spacing w:after="0" w:line="240" w:lineRule="auto"/>
        <w:rPr>
          <w:rFonts w:ascii="Times New Roman" w:hAnsi="Times New Roman" w:cs="Times New Roman"/>
          <w:b/>
          <w:sz w:val="24"/>
          <w:szCs w:val="24"/>
        </w:rPr>
      </w:pPr>
      <w:r w:rsidRPr="00BF44E2">
        <w:rPr>
          <w:rFonts w:ascii="Times New Roman" w:eastAsia="Arial Unicode MS" w:hAnsi="Times New Roman" w:cs="Times New Roman"/>
          <w:sz w:val="24"/>
          <w:szCs w:val="24"/>
        </w:rPr>
        <w:t xml:space="preserve">1.1.2. Настоящий аукцион проводится на основании постановления администрации Каширского муниципального района Воронежской области </w:t>
      </w:r>
      <w:r w:rsidRPr="00BF44E2">
        <w:rPr>
          <w:rFonts w:ascii="Times New Roman" w:eastAsia="MS Mincho" w:hAnsi="Times New Roman" w:cs="Times New Roman"/>
          <w:sz w:val="24"/>
          <w:szCs w:val="24"/>
        </w:rPr>
        <w:t>от 13.02.2024 № 119 «</w:t>
      </w:r>
      <w:r w:rsidRPr="00BF44E2">
        <w:rPr>
          <w:rFonts w:ascii="Times New Roman" w:hAnsi="Times New Roman" w:cs="Times New Roman"/>
          <w:sz w:val="24"/>
          <w:szCs w:val="24"/>
        </w:rPr>
        <w:t>О проведении аукциона в электронной форме на право заключения договора аренды муниципального имущества ».</w:t>
      </w:r>
      <w:r>
        <w:rPr>
          <w:rFonts w:ascii="Times New Roman" w:hAnsi="Times New Roman" w:cs="Times New Roman"/>
          <w:sz w:val="24"/>
          <w:szCs w:val="24"/>
        </w:rPr>
        <w:t xml:space="preserve"> </w:t>
      </w:r>
    </w:p>
    <w:p w14:paraId="28183996" w14:textId="77777777" w:rsidR="00BF44E2" w:rsidRPr="00BF44E2" w:rsidRDefault="00BF44E2" w:rsidP="00BF44E2">
      <w:pPr>
        <w:pStyle w:val="ad"/>
        <w:ind w:firstLine="709"/>
        <w:jc w:val="both"/>
        <w:rPr>
          <w:rFonts w:ascii="Times New Roman" w:hAnsi="Times New Roman"/>
          <w:b/>
          <w:sz w:val="24"/>
          <w:szCs w:val="24"/>
        </w:rPr>
      </w:pPr>
      <w:r w:rsidRPr="00BF44E2">
        <w:rPr>
          <w:rFonts w:ascii="Times New Roman" w:eastAsia="MS Mincho" w:hAnsi="Times New Roman"/>
          <w:b/>
          <w:sz w:val="24"/>
          <w:szCs w:val="24"/>
        </w:rPr>
        <w:t xml:space="preserve"> </w:t>
      </w:r>
      <w:r w:rsidRPr="00BF44E2">
        <w:rPr>
          <w:rFonts w:ascii="Times New Roman" w:hAnsi="Times New Roman"/>
          <w:b/>
          <w:sz w:val="24"/>
          <w:szCs w:val="24"/>
        </w:rPr>
        <w:t>1.2. Вид проводимого аукциона</w:t>
      </w:r>
    </w:p>
    <w:p w14:paraId="4465E717" w14:textId="7B3AC2D6" w:rsidR="00BF44E2" w:rsidRPr="00BF44E2" w:rsidRDefault="00BF44E2" w:rsidP="00BF44E2">
      <w:pPr>
        <w:shd w:val="clear" w:color="auto" w:fill="FFFFFF"/>
        <w:spacing w:after="0" w:line="240" w:lineRule="auto"/>
        <w:ind w:right="1" w:firstLine="708"/>
        <w:contextualSpacing/>
        <w:rPr>
          <w:rFonts w:ascii="Times New Roman" w:hAnsi="Times New Roman" w:cs="Times New Roman"/>
          <w:sz w:val="24"/>
          <w:szCs w:val="24"/>
        </w:rPr>
      </w:pPr>
      <w:bookmarkStart w:id="19" w:name="_Toc126487191"/>
      <w:bookmarkStart w:id="20" w:name="_Toc162435082"/>
      <w:bookmarkStart w:id="21" w:name="_Toc179025787"/>
      <w:r w:rsidRPr="00BF44E2">
        <w:rPr>
          <w:rFonts w:ascii="Times New Roman" w:hAnsi="Times New Roman" w:cs="Times New Roman"/>
          <w:sz w:val="24"/>
          <w:szCs w:val="24"/>
        </w:rPr>
        <w:t>1.2.1. Аукцион в электронной форме проводится на электронной торговой площадке АО «Единая электронная торговая площадка»</w:t>
      </w:r>
      <w:r>
        <w:rPr>
          <w:rFonts w:ascii="Times New Roman" w:hAnsi="Times New Roman" w:cs="Times New Roman"/>
          <w:sz w:val="24"/>
          <w:szCs w:val="24"/>
        </w:rPr>
        <w:t xml:space="preserve"> </w:t>
      </w:r>
      <w:r w:rsidRPr="00BF44E2">
        <w:rPr>
          <w:rFonts w:ascii="Times New Roman" w:hAnsi="Times New Roman" w:cs="Times New Roman"/>
          <w:sz w:val="24"/>
          <w:szCs w:val="24"/>
          <w:lang w:val="en-US"/>
        </w:rPr>
        <w:t>https</w:t>
      </w:r>
      <w:r w:rsidRPr="00BF44E2">
        <w:rPr>
          <w:rFonts w:ascii="Times New Roman" w:hAnsi="Times New Roman" w:cs="Times New Roman"/>
          <w:sz w:val="24"/>
          <w:szCs w:val="24"/>
        </w:rPr>
        <w:t xml:space="preserve">:// </w:t>
      </w:r>
      <w:hyperlink r:id="rId28" w:history="1">
        <w:r w:rsidRPr="00BF44E2">
          <w:rPr>
            <w:rStyle w:val="affa"/>
            <w:rFonts w:ascii="Times New Roman" w:hAnsi="Times New Roman" w:cs="Times New Roman"/>
            <w:color w:val="auto"/>
            <w:sz w:val="24"/>
            <w:szCs w:val="24"/>
            <w:lang w:val="en-US"/>
          </w:rPr>
          <w:t>www</w:t>
        </w:r>
        <w:r w:rsidRPr="00BF44E2">
          <w:rPr>
            <w:rStyle w:val="affa"/>
            <w:rFonts w:ascii="Times New Roman" w:hAnsi="Times New Roman" w:cs="Times New Roman"/>
            <w:color w:val="auto"/>
            <w:sz w:val="24"/>
            <w:szCs w:val="24"/>
          </w:rPr>
          <w:t>.</w:t>
        </w:r>
        <w:proofErr w:type="spellStart"/>
        <w:r w:rsidRPr="00BF44E2">
          <w:rPr>
            <w:rStyle w:val="affa"/>
            <w:rFonts w:ascii="Times New Roman" w:hAnsi="Times New Roman" w:cs="Times New Roman"/>
            <w:color w:val="auto"/>
            <w:sz w:val="24"/>
            <w:szCs w:val="24"/>
            <w:lang w:val="en-US"/>
          </w:rPr>
          <w:t>ros</w:t>
        </w:r>
        <w:proofErr w:type="spellEnd"/>
        <w:r w:rsidRPr="00BF44E2">
          <w:rPr>
            <w:rStyle w:val="affa"/>
            <w:rFonts w:ascii="Times New Roman" w:hAnsi="Times New Roman" w:cs="Times New Roman"/>
            <w:color w:val="auto"/>
            <w:sz w:val="24"/>
            <w:szCs w:val="24"/>
          </w:rPr>
          <w:t>е</w:t>
        </w:r>
        <w:proofErr w:type="spellStart"/>
        <w:r w:rsidRPr="00BF44E2">
          <w:rPr>
            <w:rStyle w:val="affa"/>
            <w:rFonts w:ascii="Times New Roman" w:hAnsi="Times New Roman" w:cs="Times New Roman"/>
            <w:color w:val="auto"/>
            <w:sz w:val="24"/>
            <w:szCs w:val="24"/>
            <w:lang w:val="en-US"/>
          </w:rPr>
          <w:t>ltorg</w:t>
        </w:r>
        <w:proofErr w:type="spellEnd"/>
        <w:r w:rsidRPr="00BF44E2">
          <w:rPr>
            <w:rStyle w:val="affa"/>
            <w:rFonts w:ascii="Times New Roman" w:hAnsi="Times New Roman" w:cs="Times New Roman"/>
            <w:color w:val="auto"/>
            <w:sz w:val="24"/>
            <w:szCs w:val="24"/>
          </w:rPr>
          <w:t>.</w:t>
        </w:r>
        <w:r w:rsidRPr="00BF44E2">
          <w:rPr>
            <w:rStyle w:val="affa"/>
            <w:rFonts w:ascii="Times New Roman" w:hAnsi="Times New Roman" w:cs="Times New Roman"/>
            <w:color w:val="auto"/>
            <w:sz w:val="24"/>
            <w:szCs w:val="24"/>
            <w:lang w:val="en-US"/>
          </w:rPr>
          <w:t>ru</w:t>
        </w:r>
      </w:hyperlink>
      <w:r w:rsidRPr="00BF44E2">
        <w:rPr>
          <w:rStyle w:val="affa"/>
          <w:rFonts w:ascii="Times New Roman" w:hAnsi="Times New Roman" w:cs="Times New Roman"/>
          <w:color w:val="auto"/>
          <w:sz w:val="24"/>
          <w:szCs w:val="24"/>
        </w:rPr>
        <w:t>,</w:t>
      </w:r>
      <w:r>
        <w:rPr>
          <w:rFonts w:ascii="Times New Roman" w:hAnsi="Times New Roman" w:cs="Times New Roman"/>
          <w:sz w:val="24"/>
          <w:szCs w:val="24"/>
        </w:rPr>
        <w:t xml:space="preserve"> </w:t>
      </w:r>
      <w:r w:rsidRPr="00BF44E2">
        <w:rPr>
          <w:rFonts w:ascii="Times New Roman" w:hAnsi="Times New Roman" w:cs="Times New Roman"/>
          <w:sz w:val="24"/>
          <w:szCs w:val="24"/>
        </w:rPr>
        <w:t>является открытым по составу участников и открытым по форме подачи предложений о цене</w:t>
      </w:r>
      <w:bookmarkEnd w:id="19"/>
      <w:bookmarkEnd w:id="20"/>
      <w:bookmarkEnd w:id="21"/>
      <w:r w:rsidRPr="00BF44E2">
        <w:rPr>
          <w:rFonts w:ascii="Times New Roman" w:hAnsi="Times New Roman" w:cs="Times New Roman"/>
          <w:sz w:val="24"/>
          <w:szCs w:val="24"/>
        </w:rPr>
        <w:t xml:space="preserve"> договора.</w:t>
      </w:r>
      <w:r>
        <w:rPr>
          <w:rFonts w:ascii="Times New Roman" w:hAnsi="Times New Roman" w:cs="Times New Roman"/>
          <w:sz w:val="24"/>
          <w:szCs w:val="24"/>
        </w:rPr>
        <w:t xml:space="preserve"> </w:t>
      </w:r>
    </w:p>
    <w:p w14:paraId="145F2EA8" w14:textId="77777777" w:rsidR="00BF44E2" w:rsidRPr="00BF44E2" w:rsidRDefault="00BF44E2" w:rsidP="00BF44E2">
      <w:pPr>
        <w:spacing w:after="0" w:line="240" w:lineRule="auto"/>
        <w:ind w:firstLine="720"/>
        <w:rPr>
          <w:rFonts w:ascii="Times New Roman" w:hAnsi="Times New Roman" w:cs="Times New Roman"/>
          <w:b/>
          <w:sz w:val="24"/>
          <w:szCs w:val="24"/>
        </w:rPr>
      </w:pPr>
      <w:r w:rsidRPr="00BF44E2">
        <w:rPr>
          <w:rFonts w:ascii="Times New Roman" w:hAnsi="Times New Roman" w:cs="Times New Roman"/>
          <w:b/>
          <w:sz w:val="24"/>
          <w:szCs w:val="24"/>
        </w:rPr>
        <w:t>1.3. Организатор аукциона, Арендодатель, оператор аукциона</w:t>
      </w:r>
    </w:p>
    <w:p w14:paraId="228D9995" w14:textId="6C908E57" w:rsidR="00BF44E2" w:rsidRPr="00BF44E2" w:rsidRDefault="00BF44E2" w:rsidP="00BF44E2">
      <w:pPr>
        <w:spacing w:after="0" w:line="240" w:lineRule="auto"/>
        <w:ind w:firstLine="720"/>
        <w:rPr>
          <w:rFonts w:ascii="Times New Roman" w:hAnsi="Times New Roman" w:cs="Times New Roman"/>
          <w:sz w:val="24"/>
          <w:szCs w:val="24"/>
        </w:rPr>
      </w:pPr>
      <w:r w:rsidRPr="00BF44E2">
        <w:rPr>
          <w:rFonts w:ascii="Times New Roman" w:hAnsi="Times New Roman" w:cs="Times New Roman"/>
          <w:sz w:val="24"/>
          <w:szCs w:val="24"/>
        </w:rPr>
        <w:t>1.3.1. Организатор аукциона и Арендодатель - администрация Каширского муниципального района Воронежской области организовывает, а Оператор аукциона - АО «Единая электронная торговая площадка»</w:t>
      </w:r>
      <w:r>
        <w:rPr>
          <w:rFonts w:ascii="Times New Roman" w:hAnsi="Times New Roman" w:cs="Times New Roman"/>
          <w:sz w:val="24"/>
          <w:szCs w:val="24"/>
        </w:rPr>
        <w:t xml:space="preserve"> </w:t>
      </w:r>
      <w:r w:rsidRPr="00BF44E2">
        <w:rPr>
          <w:rFonts w:ascii="Times New Roman" w:hAnsi="Times New Roman" w:cs="Times New Roman"/>
          <w:sz w:val="24"/>
          <w:szCs w:val="24"/>
        </w:rPr>
        <w:t>проводит</w:t>
      </w:r>
      <w:r>
        <w:rPr>
          <w:rFonts w:ascii="Times New Roman" w:hAnsi="Times New Roman" w:cs="Times New Roman"/>
          <w:sz w:val="24"/>
          <w:szCs w:val="24"/>
        </w:rPr>
        <w:t xml:space="preserve"> </w:t>
      </w:r>
      <w:r w:rsidRPr="00BF44E2">
        <w:rPr>
          <w:rFonts w:ascii="Times New Roman" w:hAnsi="Times New Roman" w:cs="Times New Roman"/>
          <w:sz w:val="24"/>
          <w:szCs w:val="24"/>
        </w:rPr>
        <w:t>аукцион в электронной форме, открытый по составу участников и открытый по форме подачи предложений на право заключения договора аренды муниципального имущества, указанного в пункте 1.4 настоящей документации.</w:t>
      </w:r>
    </w:p>
    <w:p w14:paraId="2D49A599" w14:textId="77777777" w:rsidR="00BF44E2" w:rsidRPr="00BF44E2" w:rsidRDefault="00BF44E2" w:rsidP="00BF44E2">
      <w:pPr>
        <w:spacing w:after="0" w:line="240" w:lineRule="auto"/>
        <w:ind w:firstLine="720"/>
        <w:rPr>
          <w:rFonts w:ascii="Times New Roman" w:hAnsi="Times New Roman" w:cs="Times New Roman"/>
          <w:b/>
          <w:sz w:val="24"/>
          <w:szCs w:val="24"/>
        </w:rPr>
      </w:pPr>
      <w:bookmarkStart w:id="22" w:name="_Toc179025788"/>
      <w:r w:rsidRPr="00BF44E2">
        <w:rPr>
          <w:rFonts w:ascii="Times New Roman" w:hAnsi="Times New Roman" w:cs="Times New Roman"/>
          <w:b/>
          <w:sz w:val="24"/>
          <w:szCs w:val="24"/>
        </w:rPr>
        <w:t xml:space="preserve"> 1.4. Предмет аукциона</w:t>
      </w:r>
      <w:bookmarkEnd w:id="22"/>
      <w:r w:rsidRPr="00BF44E2">
        <w:rPr>
          <w:rFonts w:ascii="Times New Roman" w:hAnsi="Times New Roman" w:cs="Times New Roman"/>
          <w:b/>
          <w:sz w:val="24"/>
          <w:szCs w:val="24"/>
        </w:rPr>
        <w:t xml:space="preserve"> в электронной форме</w:t>
      </w:r>
    </w:p>
    <w:p w14:paraId="7D62A875" w14:textId="36081F81" w:rsidR="00BF44E2" w:rsidRPr="00BF44E2" w:rsidRDefault="00BF44E2" w:rsidP="00BF44E2">
      <w:pPr>
        <w:spacing w:after="0" w:line="240" w:lineRule="auto"/>
        <w:rPr>
          <w:rFonts w:ascii="Times New Roman" w:hAnsi="Times New Roman" w:cs="Times New Roman"/>
          <w:sz w:val="24"/>
          <w:szCs w:val="24"/>
        </w:rPr>
      </w:pPr>
      <w:bookmarkStart w:id="23" w:name="_Ref129157216"/>
      <w:r w:rsidRPr="00BF44E2">
        <w:rPr>
          <w:rFonts w:ascii="Times New Roman" w:hAnsi="Times New Roman" w:cs="Times New Roman"/>
          <w:sz w:val="24"/>
          <w:szCs w:val="24"/>
        </w:rPr>
        <w:t xml:space="preserve">1.4.1. </w:t>
      </w:r>
      <w:r w:rsidRPr="00BF44E2">
        <w:rPr>
          <w:rFonts w:ascii="Times New Roman" w:hAnsi="Times New Roman" w:cs="Times New Roman"/>
          <w:bCs/>
          <w:sz w:val="24"/>
          <w:szCs w:val="24"/>
        </w:rPr>
        <w:t xml:space="preserve">Предмет аукциона в электронной </w:t>
      </w:r>
      <w:proofErr w:type="spellStart"/>
      <w:r w:rsidRPr="00BF44E2">
        <w:rPr>
          <w:rFonts w:ascii="Times New Roman" w:hAnsi="Times New Roman" w:cs="Times New Roman"/>
          <w:bCs/>
          <w:sz w:val="24"/>
          <w:szCs w:val="24"/>
        </w:rPr>
        <w:t>фоме</w:t>
      </w:r>
      <w:proofErr w:type="spellEnd"/>
      <w:r>
        <w:rPr>
          <w:rFonts w:ascii="Times New Roman" w:hAnsi="Times New Roman" w:cs="Times New Roman"/>
          <w:bCs/>
          <w:sz w:val="24"/>
          <w:szCs w:val="24"/>
        </w:rPr>
        <w:t xml:space="preserve"> </w:t>
      </w:r>
      <w:r w:rsidRPr="00BF44E2">
        <w:rPr>
          <w:rFonts w:ascii="Times New Roman" w:hAnsi="Times New Roman" w:cs="Times New Roman"/>
          <w:bCs/>
          <w:sz w:val="24"/>
          <w:szCs w:val="24"/>
        </w:rPr>
        <w:t>– право заключения договора аренды муниципального имущества</w:t>
      </w:r>
      <w:r w:rsidRPr="00BF44E2">
        <w:rPr>
          <w:rFonts w:ascii="Times New Roman" w:hAnsi="Times New Roman" w:cs="Times New Roman"/>
          <w:sz w:val="24"/>
          <w:szCs w:val="24"/>
        </w:rPr>
        <w:t xml:space="preserve">: </w:t>
      </w:r>
    </w:p>
    <w:p w14:paraId="4CE59474" w14:textId="6AA25138" w:rsidR="00BF44E2" w:rsidRPr="00BF44E2" w:rsidRDefault="00BF44E2" w:rsidP="00BF44E2">
      <w:pPr>
        <w:spacing w:after="0" w:line="240" w:lineRule="auto"/>
        <w:ind w:firstLine="708"/>
        <w:rPr>
          <w:rFonts w:ascii="Times New Roman" w:hAnsi="Times New Roman" w:cs="Times New Roman"/>
          <w:sz w:val="24"/>
          <w:szCs w:val="24"/>
        </w:rPr>
      </w:pPr>
      <w:r w:rsidRPr="00BF44E2">
        <w:rPr>
          <w:rFonts w:ascii="Times New Roman" w:hAnsi="Times New Roman" w:cs="Times New Roman"/>
          <w:b/>
          <w:sz w:val="24"/>
          <w:szCs w:val="24"/>
        </w:rPr>
        <w:t>Лот №1</w:t>
      </w:r>
      <w:r w:rsidRPr="00BF44E2">
        <w:rPr>
          <w:rFonts w:ascii="Times New Roman" w:hAnsi="Times New Roman" w:cs="Times New Roman"/>
          <w:sz w:val="24"/>
          <w:szCs w:val="24"/>
        </w:rPr>
        <w:t xml:space="preserve"> нежилое</w:t>
      </w:r>
      <w:r>
        <w:rPr>
          <w:rFonts w:ascii="Times New Roman" w:hAnsi="Times New Roman" w:cs="Times New Roman"/>
          <w:sz w:val="24"/>
          <w:szCs w:val="24"/>
        </w:rPr>
        <w:t xml:space="preserve"> </w:t>
      </w:r>
      <w:r w:rsidRPr="00BF44E2">
        <w:rPr>
          <w:rFonts w:ascii="Times New Roman" w:hAnsi="Times New Roman" w:cs="Times New Roman"/>
          <w:sz w:val="24"/>
          <w:szCs w:val="24"/>
        </w:rPr>
        <w:t xml:space="preserve">помещение площадью 11,1 </w:t>
      </w:r>
      <w:proofErr w:type="spellStart"/>
      <w:r w:rsidRPr="00BF44E2">
        <w:rPr>
          <w:rFonts w:ascii="Times New Roman" w:hAnsi="Times New Roman" w:cs="Times New Roman"/>
          <w:sz w:val="24"/>
          <w:szCs w:val="24"/>
        </w:rPr>
        <w:t>кв.м</w:t>
      </w:r>
      <w:proofErr w:type="spellEnd"/>
      <w:r w:rsidRPr="00BF44E2">
        <w:rPr>
          <w:rFonts w:ascii="Times New Roman" w:hAnsi="Times New Roman" w:cs="Times New Roman"/>
          <w:sz w:val="24"/>
          <w:szCs w:val="24"/>
        </w:rPr>
        <w:t>. ( на поэтажном плане</w:t>
      </w:r>
      <w:r>
        <w:rPr>
          <w:rFonts w:ascii="Times New Roman" w:hAnsi="Times New Roman" w:cs="Times New Roman"/>
          <w:sz w:val="24"/>
          <w:szCs w:val="24"/>
        </w:rPr>
        <w:t xml:space="preserve"> </w:t>
      </w:r>
      <w:r w:rsidRPr="00BF44E2">
        <w:rPr>
          <w:rFonts w:ascii="Times New Roman" w:hAnsi="Times New Roman" w:cs="Times New Roman"/>
          <w:sz w:val="24"/>
          <w:szCs w:val="24"/>
        </w:rPr>
        <w:t>№ 10) литер 1А, в здании с кадастровым номером 36:13:0100012:578, расположенном по адресу: Воронежская область, Каширский район, с. Каширское,</w:t>
      </w:r>
      <w:r>
        <w:rPr>
          <w:rFonts w:ascii="Times New Roman" w:hAnsi="Times New Roman" w:cs="Times New Roman"/>
          <w:sz w:val="24"/>
          <w:szCs w:val="24"/>
        </w:rPr>
        <w:t xml:space="preserve"> </w:t>
      </w:r>
      <w:r w:rsidRPr="00BF44E2">
        <w:rPr>
          <w:rFonts w:ascii="Times New Roman" w:hAnsi="Times New Roman" w:cs="Times New Roman"/>
          <w:sz w:val="24"/>
          <w:szCs w:val="24"/>
        </w:rPr>
        <w:t xml:space="preserve">ул. Братская, 34. </w:t>
      </w:r>
    </w:p>
    <w:p w14:paraId="1E7CFB09" w14:textId="77777777" w:rsidR="00BF44E2" w:rsidRPr="00BF44E2" w:rsidRDefault="00BF44E2" w:rsidP="00BF44E2">
      <w:pPr>
        <w:spacing w:after="0" w:line="240" w:lineRule="auto"/>
        <w:ind w:firstLine="720"/>
        <w:rPr>
          <w:rFonts w:ascii="Times New Roman" w:hAnsi="Times New Roman" w:cs="Times New Roman"/>
          <w:sz w:val="24"/>
          <w:szCs w:val="24"/>
        </w:rPr>
      </w:pPr>
      <w:r w:rsidRPr="00BF44E2">
        <w:rPr>
          <w:rFonts w:ascii="Times New Roman" w:hAnsi="Times New Roman" w:cs="Times New Roman"/>
          <w:bCs/>
          <w:sz w:val="24"/>
          <w:szCs w:val="24"/>
        </w:rPr>
        <w:t xml:space="preserve"> </w:t>
      </w:r>
      <w:r w:rsidRPr="00BF44E2">
        <w:rPr>
          <w:rFonts w:ascii="Times New Roman" w:hAnsi="Times New Roman" w:cs="Times New Roman"/>
          <w:sz w:val="24"/>
          <w:szCs w:val="24"/>
        </w:rPr>
        <w:t>Имущество принадлежит муниципальному образованию – Каширский муниципальный район</w:t>
      </w:r>
      <w:r w:rsidRPr="00BF44E2">
        <w:rPr>
          <w:rFonts w:ascii="Times New Roman" w:hAnsi="Times New Roman" w:cs="Times New Roman"/>
          <w:bCs/>
          <w:sz w:val="24"/>
          <w:szCs w:val="24"/>
        </w:rPr>
        <w:t xml:space="preserve"> Воронежской области на праве собственности</w:t>
      </w:r>
      <w:r w:rsidRPr="00BF44E2">
        <w:rPr>
          <w:rFonts w:ascii="Times New Roman" w:hAnsi="Times New Roman" w:cs="Times New Roman"/>
          <w:sz w:val="24"/>
          <w:szCs w:val="24"/>
        </w:rPr>
        <w:t>.</w:t>
      </w:r>
    </w:p>
    <w:p w14:paraId="3BB75A64" w14:textId="77777777" w:rsidR="00BF44E2" w:rsidRPr="00BF44E2" w:rsidRDefault="00BF44E2" w:rsidP="00BF44E2">
      <w:pPr>
        <w:spacing w:after="0" w:line="240" w:lineRule="auto"/>
        <w:ind w:firstLine="720"/>
        <w:rPr>
          <w:rFonts w:ascii="Times New Roman" w:hAnsi="Times New Roman" w:cs="Times New Roman"/>
          <w:b/>
          <w:sz w:val="24"/>
          <w:szCs w:val="24"/>
        </w:rPr>
      </w:pPr>
      <w:r w:rsidRPr="00BF44E2">
        <w:rPr>
          <w:rFonts w:ascii="Times New Roman" w:hAnsi="Times New Roman" w:cs="Times New Roman"/>
          <w:sz w:val="24"/>
          <w:szCs w:val="24"/>
        </w:rPr>
        <w:t>Описание и технические характеристики имущества размещены в Информационной карте.</w:t>
      </w:r>
      <w:r w:rsidRPr="00BF44E2">
        <w:rPr>
          <w:rFonts w:ascii="Times New Roman" w:hAnsi="Times New Roman" w:cs="Times New Roman"/>
          <w:b/>
          <w:sz w:val="24"/>
          <w:szCs w:val="24"/>
        </w:rPr>
        <w:t xml:space="preserve"> </w:t>
      </w:r>
    </w:p>
    <w:p w14:paraId="04138B2B" w14:textId="186EAE0A" w:rsidR="00BF44E2" w:rsidRPr="00BF44E2" w:rsidRDefault="00BF44E2" w:rsidP="00BF44E2">
      <w:pPr>
        <w:spacing w:after="0" w:line="240" w:lineRule="auto"/>
        <w:ind w:firstLine="720"/>
        <w:rPr>
          <w:rFonts w:ascii="Times New Roman" w:hAnsi="Times New Roman" w:cs="Times New Roman"/>
          <w:sz w:val="24"/>
          <w:szCs w:val="24"/>
        </w:rPr>
      </w:pPr>
      <w:r w:rsidRPr="00BF44E2">
        <w:rPr>
          <w:rFonts w:ascii="Times New Roman" w:hAnsi="Times New Roman" w:cs="Times New Roman"/>
          <w:b/>
          <w:sz w:val="24"/>
          <w:szCs w:val="24"/>
        </w:rPr>
        <w:t xml:space="preserve"> </w:t>
      </w:r>
      <w:r w:rsidRPr="00BF44E2">
        <w:rPr>
          <w:rFonts w:ascii="Times New Roman" w:hAnsi="Times New Roman" w:cs="Times New Roman"/>
          <w:sz w:val="24"/>
          <w:szCs w:val="24"/>
        </w:rPr>
        <w:t>1.4.2. Организатор аукциона проводит настоящий аукцион, информация о котором содержится в Извещении и Информационной карте аукциона, по результатам которого предполагается выбрать</w:t>
      </w:r>
      <w:r>
        <w:rPr>
          <w:rFonts w:ascii="Times New Roman" w:hAnsi="Times New Roman" w:cs="Times New Roman"/>
          <w:sz w:val="24"/>
          <w:szCs w:val="24"/>
        </w:rPr>
        <w:t xml:space="preserve"> </w:t>
      </w:r>
      <w:r w:rsidRPr="00BF44E2">
        <w:rPr>
          <w:rFonts w:ascii="Times New Roman" w:hAnsi="Times New Roman" w:cs="Times New Roman"/>
          <w:sz w:val="24"/>
          <w:szCs w:val="24"/>
        </w:rPr>
        <w:t>арендатора в соответствии с процедурами и условиями, приведенными в настоящей Документации об аукционе</w:t>
      </w:r>
      <w:bookmarkEnd w:id="23"/>
      <w:r w:rsidRPr="00BF44E2">
        <w:rPr>
          <w:rFonts w:ascii="Times New Roman" w:hAnsi="Times New Roman" w:cs="Times New Roman"/>
          <w:sz w:val="24"/>
          <w:szCs w:val="24"/>
        </w:rPr>
        <w:t xml:space="preserve">. </w:t>
      </w:r>
    </w:p>
    <w:p w14:paraId="7CCEA61E" w14:textId="77777777" w:rsidR="00BF44E2" w:rsidRPr="00BF44E2" w:rsidRDefault="00BF44E2" w:rsidP="00BF44E2">
      <w:pPr>
        <w:pStyle w:val="3f3"/>
        <w:ind w:left="0" w:firstLine="720"/>
        <w:rPr>
          <w:rFonts w:ascii="Times New Roman" w:hAnsi="Times New Roman" w:cs="Times New Roman"/>
          <w:color w:val="auto"/>
          <w:sz w:val="24"/>
          <w:szCs w:val="24"/>
        </w:rPr>
      </w:pPr>
      <w:r w:rsidRPr="00BF44E2">
        <w:rPr>
          <w:rFonts w:ascii="Times New Roman" w:hAnsi="Times New Roman" w:cs="Times New Roman"/>
          <w:color w:val="auto"/>
          <w:sz w:val="24"/>
          <w:szCs w:val="24"/>
        </w:rPr>
        <w:t xml:space="preserve">1.4.3. </w:t>
      </w:r>
      <w:bookmarkStart w:id="24" w:name="_Ref134431111"/>
      <w:r w:rsidRPr="00BF44E2">
        <w:rPr>
          <w:rFonts w:ascii="Times New Roman" w:hAnsi="Times New Roman" w:cs="Times New Roman"/>
          <w:color w:val="auto"/>
          <w:sz w:val="24"/>
          <w:szCs w:val="24"/>
        </w:rPr>
        <w:t>Участник, признанный победителем аукциона, должен будет взять муниципальное имущество в аренду на срок и на условиях, предусмотренных проектом Договора аренды, по цене, предложенной таким участником.</w:t>
      </w:r>
      <w:bookmarkEnd w:id="24"/>
    </w:p>
    <w:p w14:paraId="1EC7C144" w14:textId="77777777" w:rsidR="00BF44E2" w:rsidRPr="00BF44E2" w:rsidRDefault="00BF44E2" w:rsidP="00BF44E2">
      <w:pPr>
        <w:pStyle w:val="ConsPlusNormal"/>
        <w:widowControl/>
        <w:jc w:val="both"/>
        <w:rPr>
          <w:rFonts w:ascii="Times New Roman" w:hAnsi="Times New Roman" w:cs="Times New Roman"/>
        </w:rPr>
      </w:pPr>
      <w:r w:rsidRPr="00BF44E2">
        <w:rPr>
          <w:rFonts w:ascii="Times New Roman" w:hAnsi="Times New Roman" w:cs="Times New Roman"/>
          <w:b/>
        </w:rPr>
        <w:t>1.5. Требования к техническому состоянию муниципального имущества на момент окончания срока Договора аренды</w:t>
      </w:r>
      <w:r w:rsidRPr="00BF44E2">
        <w:rPr>
          <w:rFonts w:ascii="Times New Roman" w:hAnsi="Times New Roman" w:cs="Times New Roman"/>
        </w:rPr>
        <w:t>.</w:t>
      </w:r>
    </w:p>
    <w:p w14:paraId="704E049F" w14:textId="77777777" w:rsidR="00BF44E2" w:rsidRPr="00BF44E2" w:rsidRDefault="00BF44E2" w:rsidP="00BF44E2">
      <w:pPr>
        <w:pStyle w:val="ConsPlusNormal"/>
        <w:widowControl/>
        <w:jc w:val="both"/>
        <w:rPr>
          <w:rFonts w:ascii="Times New Roman" w:hAnsi="Times New Roman" w:cs="Times New Roman"/>
        </w:rPr>
      </w:pPr>
      <w:r w:rsidRPr="00BF44E2">
        <w:rPr>
          <w:rFonts w:ascii="Times New Roman" w:hAnsi="Times New Roman" w:cs="Times New Roman"/>
        </w:rPr>
        <w:t>1.5.1. Арендатор должен передать Арендодателю по акту приема-передачи нежилое помещение в состоянии, в котором Арендодатель передал его Арендатору в день подписания Договора аренды, с учетом нормального износа.</w:t>
      </w:r>
    </w:p>
    <w:p w14:paraId="7C144D6E" w14:textId="77777777" w:rsidR="00BF44E2" w:rsidRPr="00BF44E2" w:rsidRDefault="00BF44E2" w:rsidP="00BF44E2">
      <w:pPr>
        <w:pStyle w:val="2fc"/>
        <w:tabs>
          <w:tab w:val="left" w:pos="851"/>
        </w:tabs>
        <w:suppressAutoHyphens w:val="0"/>
        <w:spacing w:after="0"/>
        <w:ind w:left="0" w:firstLine="720"/>
        <w:outlineLvl w:val="3"/>
        <w:rPr>
          <w:rFonts w:ascii="Times New Roman" w:hAnsi="Times New Roman" w:cs="Times New Roman"/>
          <w:color w:val="auto"/>
          <w:sz w:val="24"/>
          <w:szCs w:val="24"/>
        </w:rPr>
      </w:pPr>
      <w:bookmarkStart w:id="25" w:name="_Toc126487193"/>
      <w:bookmarkStart w:id="26" w:name="_Toc162435084"/>
      <w:bookmarkStart w:id="27" w:name="_Toc228163537"/>
      <w:r w:rsidRPr="00BF44E2">
        <w:rPr>
          <w:rFonts w:ascii="Times New Roman" w:hAnsi="Times New Roman" w:cs="Times New Roman"/>
          <w:color w:val="auto"/>
          <w:sz w:val="24"/>
          <w:szCs w:val="24"/>
        </w:rPr>
        <w:lastRenderedPageBreak/>
        <w:t xml:space="preserve">1.6. Размер начальной (минимальной) цены Договора аренды (цены </w:t>
      </w:r>
      <w:bookmarkEnd w:id="25"/>
      <w:bookmarkEnd w:id="26"/>
      <w:r w:rsidRPr="00BF44E2">
        <w:rPr>
          <w:rFonts w:ascii="Times New Roman" w:hAnsi="Times New Roman" w:cs="Times New Roman"/>
          <w:color w:val="auto"/>
          <w:sz w:val="24"/>
          <w:szCs w:val="24"/>
        </w:rPr>
        <w:t>лота), порядок её определения, «шаг аукциона»</w:t>
      </w:r>
      <w:bookmarkEnd w:id="27"/>
      <w:r w:rsidRPr="00BF44E2">
        <w:rPr>
          <w:rFonts w:ascii="Times New Roman" w:hAnsi="Times New Roman" w:cs="Times New Roman"/>
          <w:color w:val="auto"/>
          <w:sz w:val="24"/>
          <w:szCs w:val="24"/>
        </w:rPr>
        <w:t>.</w:t>
      </w:r>
    </w:p>
    <w:p w14:paraId="31EB76F6" w14:textId="17A4A79A" w:rsidR="00BF44E2" w:rsidRPr="00BF44E2" w:rsidRDefault="00BF44E2" w:rsidP="00BF44E2">
      <w:pPr>
        <w:pStyle w:val="3f3"/>
        <w:tabs>
          <w:tab w:val="left" w:pos="851"/>
          <w:tab w:val="left" w:pos="1276"/>
        </w:tabs>
        <w:ind w:left="0" w:firstLine="720"/>
        <w:rPr>
          <w:rFonts w:ascii="Times New Roman" w:hAnsi="Times New Roman" w:cs="Times New Roman"/>
          <w:color w:val="auto"/>
          <w:sz w:val="24"/>
          <w:szCs w:val="24"/>
        </w:rPr>
      </w:pPr>
      <w:r w:rsidRPr="00BF44E2">
        <w:rPr>
          <w:rFonts w:ascii="Times New Roman" w:hAnsi="Times New Roman" w:cs="Times New Roman"/>
          <w:color w:val="auto"/>
          <w:sz w:val="24"/>
          <w:szCs w:val="24"/>
        </w:rPr>
        <w:t>1.6.1. Размер начальной (минимальной) цены Договора</w:t>
      </w:r>
      <w:r>
        <w:rPr>
          <w:rFonts w:ascii="Times New Roman" w:hAnsi="Times New Roman" w:cs="Times New Roman"/>
          <w:color w:val="auto"/>
          <w:sz w:val="24"/>
          <w:szCs w:val="24"/>
        </w:rPr>
        <w:t xml:space="preserve"> </w:t>
      </w:r>
      <w:r w:rsidRPr="00BF44E2">
        <w:rPr>
          <w:rFonts w:ascii="Times New Roman" w:hAnsi="Times New Roman" w:cs="Times New Roman"/>
          <w:color w:val="auto"/>
          <w:sz w:val="24"/>
          <w:szCs w:val="24"/>
        </w:rPr>
        <w:t>проведен в соответствии с Федеральным законом от 29.07.1998</w:t>
      </w:r>
      <w:r>
        <w:rPr>
          <w:rFonts w:ascii="Times New Roman" w:hAnsi="Times New Roman" w:cs="Times New Roman"/>
          <w:color w:val="auto"/>
          <w:sz w:val="24"/>
          <w:szCs w:val="24"/>
        </w:rPr>
        <w:t xml:space="preserve"> </w:t>
      </w:r>
      <w:r w:rsidRPr="00BF44E2">
        <w:rPr>
          <w:rFonts w:ascii="Times New Roman" w:hAnsi="Times New Roman" w:cs="Times New Roman"/>
          <w:color w:val="auto"/>
          <w:sz w:val="24"/>
          <w:szCs w:val="24"/>
        </w:rPr>
        <w:t>№ 135-ФЗ «Об оценочной деятельности в Российской Федерации» на основании отчета независимого оценщика и включает в себя арендную плату за год без учета НДС, других налоговых платежей, стоимости услуг по содержанию и эксплуатации объекта недвижимости, платы за пользование земельным участком, на котором расположен объект аукциона.</w:t>
      </w:r>
    </w:p>
    <w:p w14:paraId="313F9AE7" w14:textId="0149531D" w:rsidR="00BF44E2" w:rsidRPr="00BF44E2" w:rsidRDefault="00BF44E2" w:rsidP="00BF44E2">
      <w:pPr>
        <w:tabs>
          <w:tab w:val="left" w:pos="851"/>
        </w:tabs>
        <w:spacing w:after="0" w:line="240" w:lineRule="auto"/>
        <w:ind w:firstLine="720"/>
        <w:rPr>
          <w:rFonts w:ascii="Times New Roman" w:hAnsi="Times New Roman" w:cs="Times New Roman"/>
          <w:sz w:val="24"/>
          <w:szCs w:val="24"/>
        </w:rPr>
      </w:pPr>
      <w:r w:rsidRPr="00BF44E2">
        <w:rPr>
          <w:rFonts w:ascii="Times New Roman" w:hAnsi="Times New Roman" w:cs="Times New Roman"/>
          <w:sz w:val="24"/>
          <w:szCs w:val="24"/>
        </w:rPr>
        <w:t>1.6.3. «Шаг аукциона» (величина повышения начальной (минимальной) цены Договора аренды</w:t>
      </w:r>
      <w:r>
        <w:rPr>
          <w:rFonts w:ascii="Times New Roman" w:hAnsi="Times New Roman" w:cs="Times New Roman"/>
          <w:sz w:val="24"/>
          <w:szCs w:val="24"/>
        </w:rPr>
        <w:t xml:space="preserve"> </w:t>
      </w:r>
      <w:r w:rsidRPr="00BF44E2">
        <w:rPr>
          <w:rFonts w:ascii="Times New Roman" w:hAnsi="Times New Roman" w:cs="Times New Roman"/>
          <w:sz w:val="24"/>
          <w:szCs w:val="24"/>
        </w:rPr>
        <w:t xml:space="preserve">устанавливается в размере 5% (пяти процентов) начальной (минимальной) цены Договора аренды, указанной в Извещении и Информационной карте. </w:t>
      </w:r>
    </w:p>
    <w:p w14:paraId="70265A18" w14:textId="77777777" w:rsidR="00BF44E2" w:rsidRPr="00BF44E2" w:rsidRDefault="00BF44E2" w:rsidP="00BF44E2">
      <w:pPr>
        <w:pStyle w:val="3f3"/>
        <w:tabs>
          <w:tab w:val="left" w:pos="851"/>
          <w:tab w:val="left" w:pos="1276"/>
        </w:tabs>
        <w:ind w:left="0" w:firstLine="284"/>
        <w:rPr>
          <w:rFonts w:ascii="Times New Roman" w:hAnsi="Times New Roman" w:cs="Times New Roman"/>
          <w:b/>
          <w:color w:val="auto"/>
          <w:sz w:val="24"/>
          <w:szCs w:val="24"/>
        </w:rPr>
      </w:pPr>
      <w:r w:rsidRPr="00BF44E2">
        <w:rPr>
          <w:rFonts w:ascii="Times New Roman" w:hAnsi="Times New Roman" w:cs="Times New Roman"/>
          <w:color w:val="auto"/>
          <w:sz w:val="24"/>
          <w:szCs w:val="24"/>
        </w:rPr>
        <w:t xml:space="preserve"> </w:t>
      </w:r>
      <w:bookmarkStart w:id="28" w:name="_Toc126487195"/>
      <w:bookmarkStart w:id="29" w:name="_Toc162435086"/>
      <w:bookmarkStart w:id="30" w:name="_Toc228163539"/>
      <w:bookmarkStart w:id="31" w:name="_Toc228163570"/>
      <w:bookmarkStart w:id="32" w:name="_Toc162435119"/>
      <w:bookmarkStart w:id="33" w:name="_Ref119427310"/>
      <w:bookmarkStart w:id="34" w:name="_Toc123405436"/>
      <w:bookmarkStart w:id="35" w:name="_Toc162435121"/>
      <w:bookmarkStart w:id="36" w:name="_Toc228163571"/>
      <w:bookmarkStart w:id="37" w:name="_Toc256693827"/>
      <w:bookmarkStart w:id="38" w:name="_Toc169608998"/>
      <w:bookmarkStart w:id="39" w:name="_Toc228163575"/>
      <w:bookmarkEnd w:id="18"/>
      <w:r w:rsidRPr="00BF44E2">
        <w:rPr>
          <w:rFonts w:ascii="Times New Roman" w:hAnsi="Times New Roman" w:cs="Times New Roman"/>
          <w:b/>
          <w:color w:val="auto"/>
          <w:sz w:val="24"/>
          <w:szCs w:val="24"/>
        </w:rPr>
        <w:t xml:space="preserve">1.7. Требования к участникам </w:t>
      </w:r>
      <w:bookmarkEnd w:id="28"/>
      <w:bookmarkEnd w:id="29"/>
      <w:bookmarkEnd w:id="30"/>
      <w:r w:rsidRPr="00BF44E2">
        <w:rPr>
          <w:rFonts w:ascii="Times New Roman" w:hAnsi="Times New Roman" w:cs="Times New Roman"/>
          <w:b/>
          <w:color w:val="auto"/>
          <w:sz w:val="24"/>
          <w:szCs w:val="24"/>
        </w:rPr>
        <w:t>аукциона</w:t>
      </w:r>
    </w:p>
    <w:p w14:paraId="0A5B442E" w14:textId="542F8A7A" w:rsidR="00BF44E2" w:rsidRPr="00BF44E2" w:rsidRDefault="00BF44E2" w:rsidP="00BF44E2">
      <w:pPr>
        <w:pStyle w:val="3f3"/>
        <w:tabs>
          <w:tab w:val="left" w:pos="851"/>
          <w:tab w:val="left" w:pos="1276"/>
        </w:tabs>
        <w:ind w:left="0" w:firstLine="720"/>
        <w:rPr>
          <w:rFonts w:ascii="Times New Roman" w:hAnsi="Times New Roman" w:cs="Times New Roman"/>
          <w:b/>
          <w:color w:val="auto"/>
          <w:sz w:val="24"/>
          <w:szCs w:val="24"/>
        </w:rPr>
      </w:pPr>
      <w:r w:rsidRPr="00BF44E2">
        <w:rPr>
          <w:rFonts w:ascii="Times New Roman" w:hAnsi="Times New Roman" w:cs="Times New Roman"/>
          <w:color w:val="auto"/>
          <w:sz w:val="24"/>
          <w:szCs w:val="24"/>
        </w:rPr>
        <w:t>1.7.1 Участниками аукциона</w:t>
      </w:r>
      <w:r>
        <w:rPr>
          <w:rFonts w:ascii="Times New Roman" w:hAnsi="Times New Roman" w:cs="Times New Roman"/>
          <w:color w:val="auto"/>
          <w:sz w:val="24"/>
          <w:szCs w:val="24"/>
        </w:rPr>
        <w:t xml:space="preserve"> </w:t>
      </w:r>
      <w:r w:rsidRPr="00BF44E2">
        <w:rPr>
          <w:rFonts w:ascii="Times New Roman" w:hAnsi="Times New Roman" w:cs="Times New Roman"/>
          <w:color w:val="auto"/>
          <w:sz w:val="24"/>
          <w:szCs w:val="24"/>
        </w:rPr>
        <w:t>могут быть</w:t>
      </w:r>
      <w:r>
        <w:rPr>
          <w:rFonts w:ascii="Times New Roman" w:hAnsi="Times New Roman" w:cs="Times New Roman"/>
          <w:color w:val="auto"/>
          <w:sz w:val="24"/>
          <w:szCs w:val="24"/>
        </w:rPr>
        <w:t xml:space="preserve"> </w:t>
      </w:r>
      <w:r w:rsidRPr="00BF44E2">
        <w:rPr>
          <w:rFonts w:ascii="Times New Roman" w:hAnsi="Times New Roman" w:cs="Times New Roman"/>
          <w:color w:val="auto"/>
          <w:sz w:val="24"/>
          <w:szCs w:val="24"/>
        </w:rPr>
        <w:t xml:space="preserve">только субъекты малого и среднего предпринимательства, а также </w:t>
      </w:r>
      <w:r w:rsidRPr="00BF44E2">
        <w:rPr>
          <w:rStyle w:val="21"/>
          <w:rFonts w:ascii="Times New Roman" w:hAnsi="Times New Roman"/>
          <w:color w:val="auto"/>
          <w:sz w:val="24"/>
          <w:szCs w:val="24"/>
        </w:rPr>
        <w:t>ф</w:t>
      </w:r>
      <w:r w:rsidRPr="00BF44E2">
        <w:rPr>
          <w:rStyle w:val="blk"/>
          <w:rFonts w:ascii="Times New Roman" w:hAnsi="Times New Roman" w:cs="Times New Roman"/>
          <w:color w:val="auto"/>
          <w:sz w:val="24"/>
          <w:szCs w:val="24"/>
        </w:rPr>
        <w:t xml:space="preserve">изические лица, не являющиеся индивидуальными предпринимателями и применяющие специальный налоговый </w:t>
      </w:r>
      <w:hyperlink r:id="rId29" w:anchor="dst0" w:history="1">
        <w:r w:rsidRPr="00BF44E2">
          <w:rPr>
            <w:rStyle w:val="blk"/>
            <w:rFonts w:ascii="Times New Roman" w:hAnsi="Times New Roman" w:cs="Times New Roman"/>
            <w:color w:val="auto"/>
            <w:sz w:val="24"/>
            <w:szCs w:val="24"/>
          </w:rPr>
          <w:t>режим</w:t>
        </w:r>
      </w:hyperlink>
      <w:r w:rsidRPr="00BF44E2">
        <w:rPr>
          <w:rStyle w:val="blk"/>
          <w:rFonts w:ascii="Times New Roman" w:hAnsi="Times New Roman" w:cs="Times New Roman"/>
          <w:color w:val="auto"/>
          <w:sz w:val="24"/>
          <w:szCs w:val="24"/>
        </w:rPr>
        <w:t xml:space="preserve"> "Налог на профессиональный доход",</w:t>
      </w:r>
      <w:r>
        <w:rPr>
          <w:rFonts w:ascii="Times New Roman" w:hAnsi="Times New Roman" w:cs="Times New Roman"/>
          <w:color w:val="auto"/>
          <w:sz w:val="24"/>
          <w:szCs w:val="24"/>
        </w:rPr>
        <w:t xml:space="preserve"> </w:t>
      </w:r>
      <w:r w:rsidRPr="00BF44E2">
        <w:rPr>
          <w:rFonts w:ascii="Times New Roman" w:hAnsi="Times New Roman" w:cs="Times New Roman"/>
          <w:color w:val="auto"/>
          <w:sz w:val="24"/>
          <w:szCs w:val="24"/>
        </w:rPr>
        <w:t xml:space="preserve">организации, образующие инфраструктуру поддержки субъектов малого и среднего предпринимательств, имеющие право на поддержку органами государственной власти и органами местного самоуправления в соответствии с частями 3 и 5 статьи 14 Федерального закона от </w:t>
      </w:r>
      <w:proofErr w:type="spellStart"/>
      <w:r w:rsidRPr="00BF44E2">
        <w:rPr>
          <w:rFonts w:ascii="Times New Roman" w:hAnsi="Times New Roman" w:cs="Times New Roman"/>
          <w:color w:val="auto"/>
          <w:sz w:val="24"/>
          <w:szCs w:val="24"/>
        </w:rPr>
        <w:t>от</w:t>
      </w:r>
      <w:proofErr w:type="spellEnd"/>
      <w:r w:rsidRPr="00BF44E2">
        <w:rPr>
          <w:rFonts w:ascii="Times New Roman" w:hAnsi="Times New Roman" w:cs="Times New Roman"/>
          <w:color w:val="auto"/>
          <w:sz w:val="24"/>
          <w:szCs w:val="24"/>
        </w:rPr>
        <w:t xml:space="preserve"> 24.07.2007 № 209–ФЗ</w:t>
      </w:r>
      <w:r>
        <w:rPr>
          <w:rFonts w:ascii="Times New Roman" w:hAnsi="Times New Roman" w:cs="Times New Roman"/>
          <w:color w:val="auto"/>
          <w:sz w:val="24"/>
          <w:szCs w:val="24"/>
        </w:rPr>
        <w:t xml:space="preserve"> </w:t>
      </w:r>
      <w:r w:rsidRPr="00BF44E2">
        <w:rPr>
          <w:rFonts w:ascii="Times New Roman" w:hAnsi="Times New Roman" w:cs="Times New Roman"/>
          <w:color w:val="auto"/>
          <w:sz w:val="24"/>
          <w:szCs w:val="24"/>
        </w:rPr>
        <w:t>«О развитии малого и среднего предпринимательства в Российской Федерации.</w:t>
      </w:r>
    </w:p>
    <w:p w14:paraId="6A535D1E" w14:textId="77777777" w:rsidR="00BF44E2" w:rsidRPr="00BF44E2" w:rsidRDefault="00BF44E2" w:rsidP="00BF44E2">
      <w:pPr>
        <w:pStyle w:val="3f3"/>
        <w:tabs>
          <w:tab w:val="left" w:pos="851"/>
          <w:tab w:val="left" w:pos="1276"/>
        </w:tabs>
        <w:ind w:left="0" w:firstLine="720"/>
        <w:rPr>
          <w:rFonts w:ascii="Times New Roman" w:hAnsi="Times New Roman" w:cs="Times New Roman"/>
          <w:color w:val="auto"/>
          <w:sz w:val="24"/>
          <w:szCs w:val="24"/>
        </w:rPr>
      </w:pPr>
      <w:r w:rsidRPr="00BF44E2">
        <w:rPr>
          <w:rFonts w:ascii="Times New Roman" w:hAnsi="Times New Roman" w:cs="Times New Roman"/>
          <w:color w:val="auto"/>
          <w:sz w:val="24"/>
          <w:szCs w:val="24"/>
        </w:rPr>
        <w:t>Участники настоящего аукциона должны соответствовать требованиям, установленным законодательством Российской Федерации.</w:t>
      </w:r>
    </w:p>
    <w:p w14:paraId="1B2841E2" w14:textId="77777777" w:rsidR="00BF44E2" w:rsidRPr="00BF44E2" w:rsidRDefault="00BF44E2" w:rsidP="00BF44E2">
      <w:pPr>
        <w:pStyle w:val="3f3"/>
        <w:tabs>
          <w:tab w:val="left" w:pos="851"/>
          <w:tab w:val="left" w:pos="1276"/>
        </w:tabs>
        <w:ind w:left="0" w:firstLine="720"/>
        <w:rPr>
          <w:rFonts w:ascii="Times New Roman" w:hAnsi="Times New Roman" w:cs="Times New Roman"/>
          <w:color w:val="auto"/>
          <w:sz w:val="24"/>
          <w:szCs w:val="24"/>
        </w:rPr>
      </w:pPr>
      <w:r w:rsidRPr="00BF44E2">
        <w:rPr>
          <w:rFonts w:ascii="Times New Roman" w:hAnsi="Times New Roman" w:cs="Times New Roman"/>
          <w:color w:val="auto"/>
          <w:sz w:val="24"/>
          <w:szCs w:val="24"/>
        </w:rPr>
        <w:t xml:space="preserve">1.7.2. Участник аукциона на право заключения Договора аренды должен соответствовать следующим требованиям: </w:t>
      </w:r>
    </w:p>
    <w:p w14:paraId="727449D9" w14:textId="77777777" w:rsidR="00BF44E2" w:rsidRPr="00BF44E2" w:rsidRDefault="00BF44E2" w:rsidP="00BF44E2">
      <w:pPr>
        <w:pStyle w:val="3f3"/>
        <w:tabs>
          <w:tab w:val="left" w:pos="851"/>
          <w:tab w:val="left" w:pos="1276"/>
        </w:tabs>
        <w:ind w:left="0" w:firstLine="720"/>
        <w:rPr>
          <w:rFonts w:ascii="Times New Roman" w:hAnsi="Times New Roman" w:cs="Times New Roman"/>
          <w:color w:val="auto"/>
          <w:sz w:val="24"/>
          <w:szCs w:val="24"/>
        </w:rPr>
      </w:pPr>
      <w:r w:rsidRPr="00BF44E2">
        <w:rPr>
          <w:rFonts w:ascii="Times New Roman" w:hAnsi="Times New Roman" w:cs="Times New Roman"/>
          <w:color w:val="auto"/>
          <w:sz w:val="24"/>
          <w:szCs w:val="24"/>
        </w:rPr>
        <w:t xml:space="preserve">1) требованию о </w:t>
      </w:r>
      <w:proofErr w:type="spellStart"/>
      <w:r w:rsidRPr="00BF44E2">
        <w:rPr>
          <w:rFonts w:ascii="Times New Roman" w:hAnsi="Times New Roman" w:cs="Times New Roman"/>
          <w:color w:val="auto"/>
          <w:sz w:val="24"/>
          <w:szCs w:val="24"/>
        </w:rPr>
        <w:t>непроведении</w:t>
      </w:r>
      <w:proofErr w:type="spellEnd"/>
      <w:r w:rsidRPr="00BF44E2">
        <w:rPr>
          <w:rFonts w:ascii="Times New Roman" w:hAnsi="Times New Roman" w:cs="Times New Roman"/>
          <w:color w:val="auto"/>
          <w:sz w:val="24"/>
          <w:szCs w:val="24"/>
        </w:rPr>
        <w:t xml:space="preserve"> ликвидации юридического лица и об отсутствии </w:t>
      </w:r>
      <w:r w:rsidRPr="00BF44E2">
        <w:rPr>
          <w:rFonts w:ascii="Times New Roman" w:hAnsi="Times New Roman" w:cs="Times New Roman"/>
          <w:bCs/>
          <w:color w:val="auto"/>
          <w:sz w:val="24"/>
          <w:szCs w:val="24"/>
        </w:rPr>
        <w:t xml:space="preserve">решения арбитражного суда о признании </w:t>
      </w:r>
      <w:r w:rsidRPr="00BF44E2">
        <w:rPr>
          <w:rFonts w:ascii="Times New Roman" w:hAnsi="Times New Roman" w:cs="Times New Roman"/>
          <w:color w:val="auto"/>
          <w:sz w:val="24"/>
          <w:szCs w:val="24"/>
        </w:rPr>
        <w:t>юридического лица, индивидуального предпринимателя</w:t>
      </w:r>
      <w:r w:rsidRPr="00BF44E2">
        <w:rPr>
          <w:rFonts w:ascii="Times New Roman" w:hAnsi="Times New Roman" w:cs="Times New Roman"/>
          <w:bCs/>
          <w:color w:val="auto"/>
          <w:sz w:val="24"/>
          <w:szCs w:val="24"/>
        </w:rPr>
        <w:t xml:space="preserve"> банкротом и об открытии конкурсного производства</w:t>
      </w:r>
      <w:r w:rsidRPr="00BF44E2">
        <w:rPr>
          <w:rFonts w:ascii="Times New Roman" w:hAnsi="Times New Roman" w:cs="Times New Roman"/>
          <w:color w:val="auto"/>
          <w:sz w:val="24"/>
          <w:szCs w:val="24"/>
        </w:rPr>
        <w:t>;</w:t>
      </w:r>
    </w:p>
    <w:p w14:paraId="7242065C" w14:textId="77777777" w:rsidR="00BF44E2" w:rsidRPr="00BF44E2" w:rsidRDefault="00BF44E2" w:rsidP="00BF44E2">
      <w:pPr>
        <w:pStyle w:val="3f3"/>
        <w:tabs>
          <w:tab w:val="left" w:pos="851"/>
          <w:tab w:val="left" w:pos="1276"/>
        </w:tabs>
        <w:ind w:left="0" w:firstLine="720"/>
        <w:rPr>
          <w:rFonts w:ascii="Times New Roman" w:hAnsi="Times New Roman" w:cs="Times New Roman"/>
          <w:color w:val="auto"/>
          <w:sz w:val="24"/>
          <w:szCs w:val="24"/>
        </w:rPr>
      </w:pPr>
      <w:r w:rsidRPr="00BF44E2">
        <w:rPr>
          <w:rFonts w:ascii="Times New Roman" w:hAnsi="Times New Roman" w:cs="Times New Roman"/>
          <w:color w:val="auto"/>
          <w:sz w:val="24"/>
          <w:szCs w:val="24"/>
        </w:rPr>
        <w:t xml:space="preserve">2) требованию о </w:t>
      </w:r>
      <w:proofErr w:type="spellStart"/>
      <w:r w:rsidRPr="00BF44E2">
        <w:rPr>
          <w:rFonts w:ascii="Times New Roman" w:hAnsi="Times New Roman" w:cs="Times New Roman"/>
          <w:color w:val="auto"/>
          <w:sz w:val="24"/>
          <w:szCs w:val="24"/>
        </w:rPr>
        <w:t>неприостановлении</w:t>
      </w:r>
      <w:proofErr w:type="spellEnd"/>
      <w:r w:rsidRPr="00BF44E2">
        <w:rPr>
          <w:rFonts w:ascii="Times New Roman" w:hAnsi="Times New Roman" w:cs="Times New Roman"/>
          <w:color w:val="auto"/>
          <w:sz w:val="24"/>
          <w:szCs w:val="24"/>
        </w:rPr>
        <w:t xml:space="preserve"> деятельности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14:paraId="69FAF347" w14:textId="77777777" w:rsidR="00BF44E2" w:rsidRPr="00BF44E2" w:rsidRDefault="00BF44E2" w:rsidP="00BF44E2">
      <w:pPr>
        <w:pStyle w:val="3f3"/>
        <w:tabs>
          <w:tab w:val="left" w:pos="851"/>
          <w:tab w:val="left" w:pos="1276"/>
        </w:tabs>
        <w:ind w:left="0" w:firstLine="720"/>
        <w:rPr>
          <w:rFonts w:ascii="Times New Roman" w:hAnsi="Times New Roman" w:cs="Times New Roman"/>
          <w:color w:val="auto"/>
          <w:sz w:val="24"/>
          <w:szCs w:val="24"/>
        </w:rPr>
      </w:pPr>
      <w:r w:rsidRPr="00BF44E2">
        <w:rPr>
          <w:rFonts w:ascii="Times New Roman" w:hAnsi="Times New Roman" w:cs="Times New Roman"/>
          <w:color w:val="auto"/>
          <w:sz w:val="24"/>
          <w:szCs w:val="24"/>
        </w:rPr>
        <w:t>Несоответствие заявителя указанным требованиям является основанием для отказа в допуске его к участию в аукционе.</w:t>
      </w:r>
    </w:p>
    <w:p w14:paraId="5B53CE5F" w14:textId="3E1F197F" w:rsidR="00BF44E2" w:rsidRPr="00BF44E2" w:rsidRDefault="00BF44E2" w:rsidP="00BF44E2">
      <w:pPr>
        <w:autoSpaceDE w:val="0"/>
        <w:autoSpaceDN w:val="0"/>
        <w:adjustRightInd w:val="0"/>
        <w:spacing w:after="0" w:line="240" w:lineRule="auto"/>
        <w:ind w:firstLine="720"/>
        <w:rPr>
          <w:rFonts w:ascii="Times New Roman" w:hAnsi="Times New Roman" w:cs="Times New Roman"/>
          <w:sz w:val="24"/>
          <w:szCs w:val="24"/>
        </w:rPr>
      </w:pPr>
      <w:r w:rsidRPr="00BF44E2">
        <w:rPr>
          <w:rFonts w:ascii="Times New Roman" w:hAnsi="Times New Roman" w:cs="Times New Roman"/>
          <w:sz w:val="24"/>
          <w:szCs w:val="24"/>
        </w:rPr>
        <w:t>1.7.3.</w:t>
      </w:r>
      <w:r>
        <w:rPr>
          <w:rFonts w:ascii="Times New Roman" w:hAnsi="Times New Roman" w:cs="Times New Roman"/>
          <w:sz w:val="24"/>
          <w:szCs w:val="24"/>
        </w:rPr>
        <w:t xml:space="preserve"> </w:t>
      </w:r>
      <w:r w:rsidRPr="00BF44E2">
        <w:rPr>
          <w:rFonts w:ascii="Times New Roman" w:hAnsi="Times New Roman" w:cs="Times New Roman"/>
          <w:sz w:val="24"/>
          <w:szCs w:val="24"/>
        </w:rPr>
        <w:t>Арендодателем установлено требование о внесении задатка. Данное требование в равной мере распространяется на всех участников аукциона.</w:t>
      </w:r>
    </w:p>
    <w:p w14:paraId="3920FBB6" w14:textId="77777777" w:rsidR="00BF44E2" w:rsidRPr="00BF44E2" w:rsidRDefault="00BF44E2" w:rsidP="00BF44E2">
      <w:pPr>
        <w:autoSpaceDE w:val="0"/>
        <w:autoSpaceDN w:val="0"/>
        <w:adjustRightInd w:val="0"/>
        <w:spacing w:after="0" w:line="240" w:lineRule="auto"/>
        <w:ind w:firstLine="720"/>
        <w:rPr>
          <w:rFonts w:ascii="Times New Roman" w:hAnsi="Times New Roman" w:cs="Times New Roman"/>
          <w:b/>
          <w:sz w:val="24"/>
          <w:szCs w:val="24"/>
        </w:rPr>
      </w:pPr>
      <w:bookmarkStart w:id="40" w:name="_Toc126487199"/>
      <w:bookmarkStart w:id="41" w:name="_Toc162435089"/>
      <w:bookmarkStart w:id="42" w:name="_Toc228163543"/>
      <w:r w:rsidRPr="00BF44E2">
        <w:rPr>
          <w:rFonts w:ascii="Times New Roman" w:hAnsi="Times New Roman" w:cs="Times New Roman"/>
          <w:b/>
          <w:sz w:val="24"/>
          <w:szCs w:val="24"/>
        </w:rPr>
        <w:t xml:space="preserve">1.8. </w:t>
      </w:r>
      <w:bookmarkEnd w:id="40"/>
      <w:bookmarkEnd w:id="41"/>
      <w:bookmarkEnd w:id="42"/>
      <w:r w:rsidRPr="00BF44E2">
        <w:rPr>
          <w:rFonts w:ascii="Times New Roman" w:hAnsi="Times New Roman" w:cs="Times New Roman"/>
          <w:b/>
          <w:sz w:val="24"/>
          <w:szCs w:val="24"/>
        </w:rPr>
        <w:t>Условия допуска к участию в аукционе в электронной форме</w:t>
      </w:r>
    </w:p>
    <w:p w14:paraId="41654FDB" w14:textId="56A1AA9C" w:rsidR="00BF44E2" w:rsidRPr="00BF44E2" w:rsidRDefault="00BF44E2" w:rsidP="00BF44E2">
      <w:pPr>
        <w:pStyle w:val="3f3"/>
        <w:tabs>
          <w:tab w:val="left" w:pos="851"/>
          <w:tab w:val="left" w:pos="1276"/>
        </w:tabs>
        <w:ind w:left="0" w:firstLine="720"/>
        <w:rPr>
          <w:rFonts w:ascii="Times New Roman" w:hAnsi="Times New Roman" w:cs="Times New Roman"/>
          <w:b/>
          <w:color w:val="auto"/>
          <w:sz w:val="24"/>
          <w:szCs w:val="24"/>
        </w:rPr>
      </w:pPr>
      <w:r w:rsidRPr="00BF44E2">
        <w:rPr>
          <w:rFonts w:ascii="Times New Roman" w:hAnsi="Times New Roman" w:cs="Times New Roman"/>
          <w:color w:val="auto"/>
          <w:sz w:val="24"/>
          <w:szCs w:val="24"/>
        </w:rPr>
        <w:t>1.8.1. Заявителем могут быть только субъекты малого и среднего предпринимательства,</w:t>
      </w:r>
      <w:r>
        <w:rPr>
          <w:rFonts w:ascii="Times New Roman" w:hAnsi="Times New Roman" w:cs="Times New Roman"/>
          <w:color w:val="auto"/>
          <w:sz w:val="24"/>
          <w:szCs w:val="24"/>
        </w:rPr>
        <w:t xml:space="preserve"> </w:t>
      </w:r>
      <w:r w:rsidRPr="00BF44E2">
        <w:rPr>
          <w:rStyle w:val="21"/>
          <w:rFonts w:ascii="Times New Roman" w:hAnsi="Times New Roman"/>
          <w:color w:val="auto"/>
          <w:sz w:val="24"/>
          <w:szCs w:val="24"/>
        </w:rPr>
        <w:t>ф</w:t>
      </w:r>
      <w:r w:rsidRPr="00BF44E2">
        <w:rPr>
          <w:rStyle w:val="blk"/>
          <w:rFonts w:ascii="Times New Roman" w:hAnsi="Times New Roman" w:cs="Times New Roman"/>
          <w:color w:val="auto"/>
          <w:sz w:val="24"/>
          <w:szCs w:val="24"/>
        </w:rPr>
        <w:t xml:space="preserve">изические лица, не являющиеся индивидуальными предпринимателями и применяющие специальный налоговый </w:t>
      </w:r>
      <w:hyperlink r:id="rId30" w:anchor="dst0" w:history="1">
        <w:r w:rsidRPr="00BF44E2">
          <w:rPr>
            <w:rStyle w:val="blk"/>
            <w:rFonts w:ascii="Times New Roman" w:hAnsi="Times New Roman" w:cs="Times New Roman"/>
            <w:color w:val="auto"/>
            <w:sz w:val="24"/>
            <w:szCs w:val="24"/>
          </w:rPr>
          <w:t>режим</w:t>
        </w:r>
      </w:hyperlink>
      <w:r w:rsidRPr="00BF44E2">
        <w:rPr>
          <w:rStyle w:val="blk"/>
          <w:rFonts w:ascii="Times New Roman" w:hAnsi="Times New Roman" w:cs="Times New Roman"/>
          <w:color w:val="auto"/>
          <w:sz w:val="24"/>
          <w:szCs w:val="24"/>
        </w:rPr>
        <w:t xml:space="preserve"> "Налог на профессиональный доход,</w:t>
      </w:r>
      <w:r>
        <w:rPr>
          <w:rFonts w:ascii="Times New Roman" w:hAnsi="Times New Roman" w:cs="Times New Roman"/>
          <w:color w:val="auto"/>
          <w:sz w:val="24"/>
          <w:szCs w:val="24"/>
        </w:rPr>
        <w:t xml:space="preserve"> </w:t>
      </w:r>
      <w:r w:rsidRPr="00BF44E2">
        <w:rPr>
          <w:rFonts w:ascii="Times New Roman" w:hAnsi="Times New Roman" w:cs="Times New Roman"/>
          <w:color w:val="auto"/>
          <w:sz w:val="24"/>
          <w:szCs w:val="24"/>
        </w:rPr>
        <w:t>организации, образующие инфраструктуру поддержки субъектов малого и среднего предпринимательства</w:t>
      </w:r>
      <w:r w:rsidRPr="00BF44E2">
        <w:rPr>
          <w:rFonts w:ascii="Times New Roman" w:hAnsi="Times New Roman" w:cs="Times New Roman"/>
          <w:b/>
          <w:color w:val="auto"/>
          <w:sz w:val="24"/>
          <w:szCs w:val="24"/>
        </w:rPr>
        <w:t>,</w:t>
      </w:r>
      <w:r w:rsidRPr="00BF44E2">
        <w:rPr>
          <w:rFonts w:ascii="Times New Roman" w:hAnsi="Times New Roman" w:cs="Times New Roman"/>
          <w:color w:val="auto"/>
          <w:sz w:val="24"/>
          <w:szCs w:val="24"/>
        </w:rPr>
        <w:t xml:space="preserve"> претендующее на заключение Договора аренды и подавшее заявку на участие в аукционе (далее – Заявитель).</w:t>
      </w:r>
    </w:p>
    <w:p w14:paraId="66B55D1F" w14:textId="77777777" w:rsidR="00BF44E2" w:rsidRPr="00BF44E2" w:rsidRDefault="00BF44E2" w:rsidP="00BF44E2">
      <w:pPr>
        <w:autoSpaceDE w:val="0"/>
        <w:autoSpaceDN w:val="0"/>
        <w:adjustRightInd w:val="0"/>
        <w:spacing w:after="0" w:line="240" w:lineRule="auto"/>
        <w:ind w:firstLine="720"/>
        <w:rPr>
          <w:rFonts w:ascii="Times New Roman" w:hAnsi="Times New Roman" w:cs="Times New Roman"/>
          <w:sz w:val="24"/>
          <w:szCs w:val="24"/>
        </w:rPr>
      </w:pPr>
      <w:r w:rsidRPr="00BF44E2">
        <w:rPr>
          <w:rFonts w:ascii="Times New Roman" w:hAnsi="Times New Roman" w:cs="Times New Roman"/>
          <w:sz w:val="24"/>
          <w:szCs w:val="24"/>
        </w:rPr>
        <w:t>1.8.2. Заявитель не допускается аукционной комиссией к участию в аукционе в случаях:</w:t>
      </w:r>
    </w:p>
    <w:p w14:paraId="56C262ED" w14:textId="77777777" w:rsidR="00BF44E2" w:rsidRPr="00BF44E2" w:rsidRDefault="00BF44E2" w:rsidP="00BF44E2">
      <w:pPr>
        <w:autoSpaceDE w:val="0"/>
        <w:autoSpaceDN w:val="0"/>
        <w:adjustRightInd w:val="0"/>
        <w:spacing w:after="0" w:line="240" w:lineRule="auto"/>
        <w:ind w:firstLine="720"/>
        <w:rPr>
          <w:rFonts w:ascii="Times New Roman" w:hAnsi="Times New Roman" w:cs="Times New Roman"/>
          <w:sz w:val="24"/>
          <w:szCs w:val="24"/>
        </w:rPr>
      </w:pPr>
      <w:r w:rsidRPr="00BF44E2">
        <w:rPr>
          <w:rFonts w:ascii="Times New Roman" w:hAnsi="Times New Roman" w:cs="Times New Roman"/>
          <w:sz w:val="24"/>
          <w:szCs w:val="24"/>
        </w:rPr>
        <w:t xml:space="preserve">1) </w:t>
      </w:r>
      <w:proofErr w:type="spellStart"/>
      <w:r w:rsidRPr="00BF44E2">
        <w:rPr>
          <w:rFonts w:ascii="Times New Roman" w:hAnsi="Times New Roman" w:cs="Times New Roman"/>
          <w:sz w:val="24"/>
          <w:szCs w:val="24"/>
        </w:rPr>
        <w:t>непредоставления</w:t>
      </w:r>
      <w:proofErr w:type="spellEnd"/>
      <w:r w:rsidRPr="00BF44E2">
        <w:rPr>
          <w:rFonts w:ascii="Times New Roman" w:hAnsi="Times New Roman" w:cs="Times New Roman"/>
          <w:sz w:val="24"/>
          <w:szCs w:val="24"/>
        </w:rPr>
        <w:t xml:space="preserve"> документов, определенных настоящей Документацией об аукционе, либо наличия в таких документах недостоверных сведений;</w:t>
      </w:r>
    </w:p>
    <w:p w14:paraId="7A59F0D1" w14:textId="77777777" w:rsidR="00BF44E2" w:rsidRPr="00BF44E2" w:rsidRDefault="00BF44E2" w:rsidP="00BF44E2">
      <w:pPr>
        <w:autoSpaceDE w:val="0"/>
        <w:autoSpaceDN w:val="0"/>
        <w:adjustRightInd w:val="0"/>
        <w:spacing w:after="0" w:line="240" w:lineRule="auto"/>
        <w:ind w:firstLine="720"/>
        <w:rPr>
          <w:rFonts w:ascii="Times New Roman" w:hAnsi="Times New Roman" w:cs="Times New Roman"/>
          <w:sz w:val="24"/>
          <w:szCs w:val="24"/>
        </w:rPr>
      </w:pPr>
      <w:r w:rsidRPr="00BF44E2">
        <w:rPr>
          <w:rFonts w:ascii="Times New Roman" w:hAnsi="Times New Roman" w:cs="Times New Roman"/>
          <w:sz w:val="24"/>
          <w:szCs w:val="24"/>
        </w:rPr>
        <w:t>2) невнесения задатка, если требование о внесении задатка указано в Извещении о проведении аукциона;</w:t>
      </w:r>
    </w:p>
    <w:p w14:paraId="67787025" w14:textId="77777777" w:rsidR="00BF44E2" w:rsidRPr="00BF44E2" w:rsidRDefault="00BF44E2" w:rsidP="00BF44E2">
      <w:pPr>
        <w:autoSpaceDE w:val="0"/>
        <w:autoSpaceDN w:val="0"/>
        <w:adjustRightInd w:val="0"/>
        <w:spacing w:after="0" w:line="240" w:lineRule="auto"/>
        <w:ind w:firstLine="720"/>
        <w:rPr>
          <w:rFonts w:ascii="Times New Roman" w:hAnsi="Times New Roman" w:cs="Times New Roman"/>
          <w:sz w:val="24"/>
          <w:szCs w:val="24"/>
        </w:rPr>
      </w:pPr>
      <w:r w:rsidRPr="00BF44E2">
        <w:rPr>
          <w:rFonts w:ascii="Times New Roman" w:hAnsi="Times New Roman" w:cs="Times New Roman"/>
          <w:sz w:val="24"/>
          <w:szCs w:val="24"/>
        </w:rPr>
        <w:t>3) несоответствия заявки на участие в аукционе требованиям Документации об аукционе;</w:t>
      </w:r>
    </w:p>
    <w:p w14:paraId="12731CC7" w14:textId="77777777" w:rsidR="00BF44E2" w:rsidRPr="00BF44E2" w:rsidRDefault="00BF44E2" w:rsidP="00BF44E2">
      <w:pPr>
        <w:autoSpaceDE w:val="0"/>
        <w:autoSpaceDN w:val="0"/>
        <w:adjustRightInd w:val="0"/>
        <w:spacing w:after="0" w:line="240" w:lineRule="auto"/>
        <w:ind w:firstLine="720"/>
        <w:rPr>
          <w:rFonts w:ascii="Times New Roman" w:hAnsi="Times New Roman" w:cs="Times New Roman"/>
          <w:sz w:val="24"/>
          <w:szCs w:val="24"/>
        </w:rPr>
      </w:pPr>
      <w:r w:rsidRPr="00BF44E2">
        <w:rPr>
          <w:rFonts w:ascii="Times New Roman" w:hAnsi="Times New Roman" w:cs="Times New Roman"/>
          <w:sz w:val="24"/>
          <w:szCs w:val="24"/>
        </w:rPr>
        <w:t>4)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6523AFE5" w14:textId="77777777" w:rsidR="00BF44E2" w:rsidRPr="00BF44E2" w:rsidRDefault="00BF44E2" w:rsidP="00BF44E2">
      <w:pPr>
        <w:autoSpaceDE w:val="0"/>
        <w:autoSpaceDN w:val="0"/>
        <w:adjustRightInd w:val="0"/>
        <w:spacing w:after="0" w:line="240" w:lineRule="auto"/>
        <w:ind w:firstLine="720"/>
        <w:rPr>
          <w:rFonts w:ascii="Times New Roman" w:hAnsi="Times New Roman" w:cs="Times New Roman"/>
          <w:sz w:val="24"/>
          <w:szCs w:val="24"/>
        </w:rPr>
      </w:pPr>
      <w:r w:rsidRPr="00BF44E2">
        <w:rPr>
          <w:rFonts w:ascii="Times New Roman" w:hAnsi="Times New Roman" w:cs="Times New Roman"/>
          <w:sz w:val="24"/>
          <w:szCs w:val="24"/>
        </w:rPr>
        <w:lastRenderedPageBreak/>
        <w:t>5)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14:paraId="251FC779" w14:textId="10F3959F" w:rsidR="00BF44E2" w:rsidRPr="00BF44E2" w:rsidRDefault="00BF44E2" w:rsidP="00BF44E2">
      <w:pPr>
        <w:autoSpaceDE w:val="0"/>
        <w:autoSpaceDN w:val="0"/>
        <w:adjustRightInd w:val="0"/>
        <w:spacing w:after="0" w:line="240" w:lineRule="auto"/>
        <w:ind w:firstLine="720"/>
        <w:rPr>
          <w:rFonts w:ascii="Times New Roman" w:hAnsi="Times New Roman" w:cs="Times New Roman"/>
          <w:sz w:val="24"/>
          <w:szCs w:val="24"/>
        </w:rPr>
      </w:pPr>
      <w:r w:rsidRPr="00BF44E2">
        <w:rPr>
          <w:rFonts w:ascii="Times New Roman" w:hAnsi="Times New Roman" w:cs="Times New Roman"/>
          <w:sz w:val="24"/>
          <w:szCs w:val="24"/>
        </w:rPr>
        <w:t>6) подачи заявки на участие в аукционе заявителем, не являющимся субъектом малого и среднего предпринимательства,</w:t>
      </w:r>
      <w:r w:rsidRPr="00BF44E2">
        <w:rPr>
          <w:rStyle w:val="21"/>
          <w:rFonts w:ascii="Times New Roman" w:eastAsiaTheme="minorHAnsi" w:hAnsi="Times New Roman"/>
          <w:color w:val="auto"/>
          <w:sz w:val="24"/>
          <w:szCs w:val="24"/>
        </w:rPr>
        <w:t xml:space="preserve"> ф</w:t>
      </w:r>
      <w:r w:rsidRPr="00BF44E2">
        <w:rPr>
          <w:rStyle w:val="blk"/>
          <w:rFonts w:ascii="Times New Roman" w:hAnsi="Times New Roman" w:cs="Times New Roman"/>
          <w:sz w:val="24"/>
          <w:szCs w:val="24"/>
        </w:rPr>
        <w:t xml:space="preserve">изическими лицами, не являющимся индивидуальными предпринимателями и применяющие специальный налоговый </w:t>
      </w:r>
      <w:hyperlink r:id="rId31" w:anchor="dst0" w:history="1">
        <w:r w:rsidRPr="00BF44E2">
          <w:rPr>
            <w:rStyle w:val="blk"/>
            <w:rFonts w:ascii="Times New Roman" w:hAnsi="Times New Roman" w:cs="Times New Roman"/>
            <w:sz w:val="24"/>
            <w:szCs w:val="24"/>
          </w:rPr>
          <w:t>режим</w:t>
        </w:r>
      </w:hyperlink>
      <w:r w:rsidRPr="00BF44E2">
        <w:rPr>
          <w:rStyle w:val="blk"/>
          <w:rFonts w:ascii="Times New Roman" w:hAnsi="Times New Roman" w:cs="Times New Roman"/>
          <w:sz w:val="24"/>
          <w:szCs w:val="24"/>
        </w:rPr>
        <w:t xml:space="preserve"> "Налог на профессиональный доход,</w:t>
      </w:r>
      <w:r>
        <w:rPr>
          <w:rFonts w:ascii="Times New Roman" w:hAnsi="Times New Roman" w:cs="Times New Roman"/>
          <w:sz w:val="24"/>
          <w:szCs w:val="24"/>
        </w:rPr>
        <w:t xml:space="preserve"> </w:t>
      </w:r>
      <w:r w:rsidRPr="00BF44E2">
        <w:rPr>
          <w:rFonts w:ascii="Times New Roman" w:hAnsi="Times New Roman" w:cs="Times New Roman"/>
          <w:sz w:val="24"/>
          <w:szCs w:val="24"/>
        </w:rPr>
        <w:t>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частями 3 и 5 статьи 14 Федерального закона "О развитии малого и среднего предпринимательства в Российской Федерации».</w:t>
      </w:r>
    </w:p>
    <w:p w14:paraId="4F343A48" w14:textId="77777777" w:rsidR="00BF44E2" w:rsidRPr="00BF44E2" w:rsidRDefault="00BF44E2" w:rsidP="00BF44E2">
      <w:pPr>
        <w:autoSpaceDE w:val="0"/>
        <w:autoSpaceDN w:val="0"/>
        <w:adjustRightInd w:val="0"/>
        <w:spacing w:after="0" w:line="240" w:lineRule="auto"/>
        <w:ind w:firstLine="720"/>
        <w:rPr>
          <w:rFonts w:ascii="Times New Roman" w:hAnsi="Times New Roman" w:cs="Times New Roman"/>
          <w:sz w:val="24"/>
          <w:szCs w:val="24"/>
        </w:rPr>
      </w:pPr>
      <w:r w:rsidRPr="00BF44E2">
        <w:rPr>
          <w:rFonts w:ascii="Times New Roman" w:hAnsi="Times New Roman" w:cs="Times New Roman"/>
          <w:sz w:val="24"/>
          <w:szCs w:val="24"/>
        </w:rPr>
        <w:t>1.8.3. В случае установления факта недостоверности сведений, содержащихся в документах, представленных Заявителем или участником аукциона в соответствие с Документацией об аукционе, аукционная комиссия обязана отстранить такого Заявителя или участника аукциона от участия в аукционе на любом этапе его проведения.</w:t>
      </w:r>
    </w:p>
    <w:p w14:paraId="21ACC761" w14:textId="77777777" w:rsidR="00BF44E2" w:rsidRPr="00BF44E2" w:rsidRDefault="00BF44E2" w:rsidP="00BF44E2">
      <w:pPr>
        <w:pStyle w:val="2fc"/>
        <w:keepNext w:val="0"/>
        <w:keepLines w:val="0"/>
        <w:tabs>
          <w:tab w:val="left" w:pos="851"/>
        </w:tabs>
        <w:suppressAutoHyphens w:val="0"/>
        <w:spacing w:after="0"/>
        <w:ind w:left="0" w:firstLine="720"/>
        <w:outlineLvl w:val="3"/>
        <w:rPr>
          <w:rFonts w:ascii="Times New Roman" w:hAnsi="Times New Roman" w:cs="Times New Roman"/>
          <w:color w:val="auto"/>
          <w:sz w:val="24"/>
          <w:szCs w:val="24"/>
        </w:rPr>
      </w:pPr>
      <w:bookmarkStart w:id="43" w:name="_Toc126487196"/>
      <w:bookmarkStart w:id="44" w:name="_Toc162435087"/>
      <w:bookmarkStart w:id="45" w:name="_Toc228163541"/>
      <w:r w:rsidRPr="00BF44E2">
        <w:rPr>
          <w:rFonts w:ascii="Times New Roman" w:hAnsi="Times New Roman" w:cs="Times New Roman"/>
          <w:color w:val="auto"/>
          <w:sz w:val="24"/>
          <w:szCs w:val="24"/>
        </w:rPr>
        <w:t xml:space="preserve">1.9. </w:t>
      </w:r>
      <w:bookmarkStart w:id="46" w:name="_Toc126487197"/>
      <w:bookmarkEnd w:id="43"/>
      <w:r w:rsidRPr="00BF44E2">
        <w:rPr>
          <w:rFonts w:ascii="Times New Roman" w:hAnsi="Times New Roman" w:cs="Times New Roman"/>
          <w:color w:val="auto"/>
          <w:sz w:val="24"/>
          <w:szCs w:val="24"/>
        </w:rPr>
        <w:t xml:space="preserve">Расходы на участие в </w:t>
      </w:r>
      <w:bookmarkEnd w:id="44"/>
      <w:bookmarkEnd w:id="46"/>
      <w:r w:rsidRPr="00BF44E2">
        <w:rPr>
          <w:rFonts w:ascii="Times New Roman" w:hAnsi="Times New Roman" w:cs="Times New Roman"/>
          <w:color w:val="auto"/>
          <w:sz w:val="24"/>
          <w:szCs w:val="24"/>
        </w:rPr>
        <w:t>аукционе</w:t>
      </w:r>
      <w:bookmarkEnd w:id="45"/>
      <w:r w:rsidRPr="00BF44E2">
        <w:rPr>
          <w:rFonts w:ascii="Times New Roman" w:hAnsi="Times New Roman" w:cs="Times New Roman"/>
          <w:color w:val="auto"/>
          <w:sz w:val="24"/>
          <w:szCs w:val="24"/>
        </w:rPr>
        <w:t xml:space="preserve"> в электронной форме</w:t>
      </w:r>
    </w:p>
    <w:p w14:paraId="7C69AB4D" w14:textId="77777777" w:rsidR="00BF44E2" w:rsidRPr="00BF44E2" w:rsidRDefault="00BF44E2" w:rsidP="00BF44E2">
      <w:pPr>
        <w:widowControl w:val="0"/>
        <w:suppressLineNumbers/>
        <w:tabs>
          <w:tab w:val="left" w:pos="851"/>
        </w:tabs>
        <w:spacing w:after="0" w:line="240" w:lineRule="auto"/>
        <w:ind w:firstLine="720"/>
        <w:rPr>
          <w:rFonts w:ascii="Times New Roman" w:hAnsi="Times New Roman" w:cs="Times New Roman"/>
          <w:sz w:val="24"/>
          <w:szCs w:val="24"/>
        </w:rPr>
      </w:pPr>
      <w:r w:rsidRPr="00BF44E2">
        <w:rPr>
          <w:rFonts w:ascii="Times New Roman" w:hAnsi="Times New Roman" w:cs="Times New Roman"/>
          <w:sz w:val="24"/>
          <w:szCs w:val="24"/>
        </w:rPr>
        <w:t>1.9.1. Заявитель, участник аукциона несет все расходы, связанные с подготовкой и подачей заявки на участие в аукционе, участием в аукционе и заключением Договора аренды. Организатор аукциона не несет ответственности и не имеет обязательств в связи с такими расходами независимо от того, как проводится и чем завершается процедура аукциона.</w:t>
      </w:r>
    </w:p>
    <w:p w14:paraId="7CDDABB8" w14:textId="77777777" w:rsidR="00BF44E2" w:rsidRPr="00BF44E2" w:rsidRDefault="00BF44E2" w:rsidP="00BF44E2">
      <w:pPr>
        <w:widowControl w:val="0"/>
        <w:suppressLineNumbers/>
        <w:tabs>
          <w:tab w:val="left" w:pos="851"/>
        </w:tabs>
        <w:spacing w:after="0" w:line="240" w:lineRule="auto"/>
        <w:ind w:firstLine="720"/>
        <w:rPr>
          <w:rFonts w:ascii="Times New Roman" w:hAnsi="Times New Roman" w:cs="Times New Roman"/>
          <w:sz w:val="24"/>
          <w:szCs w:val="24"/>
        </w:rPr>
      </w:pPr>
    </w:p>
    <w:p w14:paraId="5F11B0B2" w14:textId="77777777" w:rsidR="00BF44E2" w:rsidRPr="00BF44E2" w:rsidRDefault="00BF44E2" w:rsidP="00BF44E2">
      <w:pPr>
        <w:pStyle w:val="1f7"/>
        <w:tabs>
          <w:tab w:val="left" w:pos="851"/>
        </w:tabs>
        <w:ind w:firstLine="284"/>
        <w:jc w:val="center"/>
        <w:outlineLvl w:val="2"/>
        <w:rPr>
          <w:rFonts w:cs="Times New Roman"/>
          <w:color w:val="auto"/>
          <w:sz w:val="24"/>
        </w:rPr>
      </w:pPr>
      <w:bookmarkStart w:id="47" w:name="_РАЗДЕЛ_I.3_ИНФОРМАЦИОННАЯ_КАРТА_КОН"/>
      <w:bookmarkStart w:id="48" w:name="_Toc228163544"/>
      <w:bookmarkEnd w:id="47"/>
      <w:r w:rsidRPr="00BF44E2">
        <w:rPr>
          <w:rFonts w:cs="Times New Roman"/>
          <w:color w:val="auto"/>
          <w:sz w:val="24"/>
        </w:rPr>
        <w:t>2. ДОКУМЕНТАЦИЯ ОБ АУКЦИОНЕ</w:t>
      </w:r>
      <w:bookmarkEnd w:id="48"/>
      <w:r w:rsidRPr="00BF44E2">
        <w:rPr>
          <w:rFonts w:cs="Times New Roman"/>
          <w:color w:val="auto"/>
          <w:sz w:val="24"/>
        </w:rPr>
        <w:t xml:space="preserve"> В ЭЛЕКТРОННОЙ ФОРМЕ</w:t>
      </w:r>
    </w:p>
    <w:p w14:paraId="44B48A6F" w14:textId="77777777" w:rsidR="00BF44E2" w:rsidRPr="00BF44E2" w:rsidRDefault="00BF44E2" w:rsidP="00BF44E2">
      <w:pPr>
        <w:pStyle w:val="2fc"/>
        <w:keepNext w:val="0"/>
        <w:keepLines w:val="0"/>
        <w:tabs>
          <w:tab w:val="left" w:pos="851"/>
        </w:tabs>
        <w:suppressAutoHyphens w:val="0"/>
        <w:spacing w:after="0"/>
        <w:ind w:left="0" w:firstLine="284"/>
        <w:rPr>
          <w:rFonts w:ascii="Times New Roman" w:hAnsi="Times New Roman" w:cs="Times New Roman"/>
          <w:color w:val="auto"/>
          <w:sz w:val="24"/>
          <w:szCs w:val="24"/>
        </w:rPr>
      </w:pPr>
      <w:bookmarkStart w:id="49" w:name="_Ref11225592"/>
      <w:bookmarkStart w:id="50" w:name="_Toc13035844"/>
    </w:p>
    <w:p w14:paraId="5D2FA222" w14:textId="77777777" w:rsidR="00BF44E2" w:rsidRPr="00BF44E2" w:rsidRDefault="00BF44E2" w:rsidP="00BF44E2">
      <w:pPr>
        <w:autoSpaceDE w:val="0"/>
        <w:autoSpaceDN w:val="0"/>
        <w:adjustRightInd w:val="0"/>
        <w:spacing w:after="0" w:line="240" w:lineRule="auto"/>
        <w:ind w:firstLine="720"/>
        <w:rPr>
          <w:rFonts w:ascii="Times New Roman" w:hAnsi="Times New Roman" w:cs="Times New Roman"/>
          <w:sz w:val="24"/>
          <w:szCs w:val="24"/>
        </w:rPr>
      </w:pPr>
      <w:bookmarkStart w:id="51" w:name="_Toc126487201"/>
      <w:bookmarkStart w:id="52" w:name="_Toc145306723"/>
      <w:bookmarkStart w:id="53" w:name="_Toc162435091"/>
      <w:bookmarkStart w:id="54" w:name="_Toc228163545"/>
      <w:r w:rsidRPr="00BF44E2">
        <w:rPr>
          <w:rFonts w:ascii="Times New Roman" w:hAnsi="Times New Roman" w:cs="Times New Roman"/>
          <w:sz w:val="24"/>
          <w:szCs w:val="24"/>
        </w:rPr>
        <w:t>2.1. Условия аукциона, порядок и условия заключения Договора аренды с участником аукциона являются условиями публичной оферты, а подача заявки на участие в аукционе является акцептом такой оферты.</w:t>
      </w:r>
    </w:p>
    <w:p w14:paraId="076BDC14" w14:textId="77777777" w:rsidR="00BF44E2" w:rsidRPr="00BF44E2" w:rsidRDefault="00BF44E2" w:rsidP="00BF44E2">
      <w:pPr>
        <w:pStyle w:val="2fc"/>
        <w:keepNext w:val="0"/>
        <w:keepLines w:val="0"/>
        <w:tabs>
          <w:tab w:val="left" w:pos="851"/>
        </w:tabs>
        <w:suppressAutoHyphens w:val="0"/>
        <w:spacing w:after="0"/>
        <w:ind w:left="0" w:firstLine="720"/>
        <w:outlineLvl w:val="3"/>
        <w:rPr>
          <w:rFonts w:ascii="Times New Roman" w:hAnsi="Times New Roman" w:cs="Times New Roman"/>
          <w:b w:val="0"/>
          <w:color w:val="auto"/>
          <w:sz w:val="24"/>
          <w:szCs w:val="24"/>
        </w:rPr>
      </w:pPr>
      <w:r w:rsidRPr="00BF44E2">
        <w:rPr>
          <w:rFonts w:ascii="Times New Roman" w:hAnsi="Times New Roman" w:cs="Times New Roman"/>
          <w:b w:val="0"/>
          <w:color w:val="auto"/>
          <w:sz w:val="24"/>
          <w:szCs w:val="24"/>
        </w:rPr>
        <w:t>2.2. Содержание Документации</w:t>
      </w:r>
      <w:bookmarkEnd w:id="49"/>
      <w:bookmarkEnd w:id="50"/>
      <w:bookmarkEnd w:id="51"/>
      <w:bookmarkEnd w:id="52"/>
      <w:bookmarkEnd w:id="53"/>
      <w:r w:rsidRPr="00BF44E2">
        <w:rPr>
          <w:rFonts w:ascii="Times New Roman" w:hAnsi="Times New Roman" w:cs="Times New Roman"/>
          <w:b w:val="0"/>
          <w:color w:val="auto"/>
          <w:sz w:val="24"/>
          <w:szCs w:val="24"/>
        </w:rPr>
        <w:t xml:space="preserve"> об аукционе</w:t>
      </w:r>
      <w:bookmarkEnd w:id="54"/>
    </w:p>
    <w:p w14:paraId="4FE6AA0E" w14:textId="77777777" w:rsidR="00BF44E2" w:rsidRPr="00BF44E2" w:rsidRDefault="00BF44E2" w:rsidP="00BF44E2">
      <w:pPr>
        <w:pStyle w:val="3f3"/>
        <w:ind w:left="0" w:firstLine="720"/>
        <w:rPr>
          <w:rFonts w:ascii="Times New Roman" w:hAnsi="Times New Roman" w:cs="Times New Roman"/>
          <w:color w:val="auto"/>
          <w:sz w:val="24"/>
          <w:szCs w:val="24"/>
        </w:rPr>
      </w:pPr>
      <w:r w:rsidRPr="00BF44E2">
        <w:rPr>
          <w:rFonts w:ascii="Times New Roman" w:hAnsi="Times New Roman" w:cs="Times New Roman"/>
          <w:color w:val="auto"/>
          <w:sz w:val="24"/>
          <w:szCs w:val="24"/>
        </w:rPr>
        <w:t>2.2.1. Документация об аукционе включает перечисленные ниже документы, а также изменения и дополнения, вносимые в Документацию об аукционе в порядке, предусмотренном пунктом 2.4 настоящего Раздела.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4"/>
        <w:gridCol w:w="8337"/>
      </w:tblGrid>
      <w:tr w:rsidR="00BF44E2" w:rsidRPr="00BF44E2" w14:paraId="425013EE" w14:textId="77777777" w:rsidTr="00BF44E2">
        <w:tc>
          <w:tcPr>
            <w:tcW w:w="1000" w:type="pct"/>
          </w:tcPr>
          <w:p w14:paraId="5F16BD2A" w14:textId="77777777" w:rsidR="00BF44E2" w:rsidRPr="00BF44E2" w:rsidRDefault="00BF44E2" w:rsidP="00BF44E2">
            <w:pPr>
              <w:keepNext/>
              <w:keepLines/>
              <w:widowControl w:val="0"/>
              <w:suppressLineNumbers/>
              <w:tabs>
                <w:tab w:val="left" w:pos="851"/>
              </w:tabs>
              <w:spacing w:after="0" w:line="240" w:lineRule="auto"/>
              <w:ind w:left="426"/>
              <w:rPr>
                <w:rFonts w:ascii="Times New Roman" w:hAnsi="Times New Roman" w:cs="Times New Roman"/>
                <w:b/>
                <w:sz w:val="24"/>
                <w:szCs w:val="24"/>
              </w:rPr>
            </w:pPr>
            <w:r w:rsidRPr="00BF44E2">
              <w:rPr>
                <w:rFonts w:ascii="Times New Roman" w:hAnsi="Times New Roman" w:cs="Times New Roman"/>
                <w:b/>
                <w:sz w:val="24"/>
                <w:szCs w:val="24"/>
              </w:rPr>
              <w:t>Часть 1</w:t>
            </w:r>
          </w:p>
        </w:tc>
        <w:tc>
          <w:tcPr>
            <w:tcW w:w="4000" w:type="pct"/>
          </w:tcPr>
          <w:p w14:paraId="0663EB8C" w14:textId="77777777" w:rsidR="00BF44E2" w:rsidRPr="00BF44E2" w:rsidRDefault="00BF44E2" w:rsidP="00BF44E2">
            <w:pPr>
              <w:keepNext/>
              <w:keepLines/>
              <w:widowControl w:val="0"/>
              <w:suppressLineNumbers/>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t>Организация и порядок проведения аукциона в электронной форме</w:t>
            </w:r>
          </w:p>
        </w:tc>
      </w:tr>
      <w:tr w:rsidR="00BF44E2" w:rsidRPr="00BF44E2" w14:paraId="5446401F" w14:textId="77777777" w:rsidTr="00BF44E2">
        <w:tc>
          <w:tcPr>
            <w:tcW w:w="1000" w:type="pct"/>
          </w:tcPr>
          <w:p w14:paraId="15196289" w14:textId="77777777" w:rsidR="00BF44E2" w:rsidRPr="00BF44E2" w:rsidRDefault="00BF44E2" w:rsidP="00BF44E2">
            <w:pPr>
              <w:keepNext/>
              <w:keepLines/>
              <w:widowControl w:val="0"/>
              <w:suppressLineNumbers/>
              <w:spacing w:after="0" w:line="240" w:lineRule="auto"/>
              <w:rPr>
                <w:rFonts w:ascii="Times New Roman" w:hAnsi="Times New Roman" w:cs="Times New Roman"/>
                <w:sz w:val="24"/>
                <w:szCs w:val="24"/>
              </w:rPr>
            </w:pPr>
            <w:r w:rsidRPr="00BF44E2">
              <w:rPr>
                <w:rFonts w:ascii="Times New Roman" w:hAnsi="Times New Roman" w:cs="Times New Roman"/>
                <w:sz w:val="24"/>
                <w:szCs w:val="24"/>
              </w:rPr>
              <w:t>Раздел 1</w:t>
            </w:r>
          </w:p>
        </w:tc>
        <w:tc>
          <w:tcPr>
            <w:tcW w:w="4000" w:type="pct"/>
          </w:tcPr>
          <w:p w14:paraId="09E5E9C7" w14:textId="77777777" w:rsidR="00BF44E2" w:rsidRPr="00BF44E2" w:rsidRDefault="00BF44E2" w:rsidP="00BF44E2">
            <w:pPr>
              <w:keepNext/>
              <w:keepLines/>
              <w:widowControl w:val="0"/>
              <w:suppressLineNumbers/>
              <w:tabs>
                <w:tab w:val="left" w:pos="851"/>
              </w:tabs>
              <w:spacing w:after="0" w:line="240" w:lineRule="auto"/>
              <w:rPr>
                <w:rFonts w:ascii="Times New Roman" w:hAnsi="Times New Roman" w:cs="Times New Roman"/>
                <w:sz w:val="24"/>
                <w:szCs w:val="24"/>
              </w:rPr>
            </w:pPr>
            <w:r w:rsidRPr="00BF44E2">
              <w:rPr>
                <w:rFonts w:ascii="Times New Roman" w:hAnsi="Times New Roman" w:cs="Times New Roman"/>
                <w:sz w:val="24"/>
                <w:szCs w:val="24"/>
              </w:rPr>
              <w:t>Общие условия проведения аукциона</w:t>
            </w:r>
          </w:p>
        </w:tc>
      </w:tr>
      <w:tr w:rsidR="00BF44E2" w:rsidRPr="00BF44E2" w14:paraId="754A433C" w14:textId="77777777" w:rsidTr="00BF44E2">
        <w:tc>
          <w:tcPr>
            <w:tcW w:w="1000" w:type="pct"/>
          </w:tcPr>
          <w:p w14:paraId="2616D462" w14:textId="77777777" w:rsidR="00BF44E2" w:rsidRPr="00BF44E2" w:rsidRDefault="00BF44E2" w:rsidP="00BF44E2">
            <w:pPr>
              <w:pStyle w:val="afffff2"/>
              <w:keepNext/>
              <w:keepLines/>
              <w:widowControl w:val="0"/>
              <w:suppressLineNumbers/>
              <w:tabs>
                <w:tab w:val="left" w:pos="851"/>
              </w:tabs>
              <w:spacing w:after="0"/>
              <w:jc w:val="left"/>
              <w:rPr>
                <w:rFonts w:ascii="Times New Roman" w:hAnsi="Times New Roman"/>
                <w:color w:val="auto"/>
                <w:sz w:val="24"/>
                <w:szCs w:val="24"/>
              </w:rPr>
            </w:pPr>
            <w:r w:rsidRPr="00BF44E2">
              <w:rPr>
                <w:rFonts w:ascii="Times New Roman" w:hAnsi="Times New Roman"/>
                <w:color w:val="auto"/>
                <w:sz w:val="24"/>
                <w:szCs w:val="24"/>
              </w:rPr>
              <w:t>Раздел 2</w:t>
            </w:r>
          </w:p>
        </w:tc>
        <w:tc>
          <w:tcPr>
            <w:tcW w:w="4000" w:type="pct"/>
          </w:tcPr>
          <w:p w14:paraId="54DE7563" w14:textId="77777777" w:rsidR="00BF44E2" w:rsidRPr="00BF44E2" w:rsidRDefault="00BF44E2" w:rsidP="00BF44E2">
            <w:pPr>
              <w:keepNext/>
              <w:keepLines/>
              <w:widowControl w:val="0"/>
              <w:suppressLineNumbers/>
              <w:tabs>
                <w:tab w:val="left" w:pos="851"/>
              </w:tabs>
              <w:spacing w:after="0" w:line="240" w:lineRule="auto"/>
              <w:rPr>
                <w:rFonts w:ascii="Times New Roman" w:hAnsi="Times New Roman" w:cs="Times New Roman"/>
                <w:sz w:val="24"/>
                <w:szCs w:val="24"/>
              </w:rPr>
            </w:pPr>
            <w:r w:rsidRPr="00BF44E2">
              <w:rPr>
                <w:rFonts w:ascii="Times New Roman" w:hAnsi="Times New Roman" w:cs="Times New Roman"/>
                <w:sz w:val="24"/>
                <w:szCs w:val="24"/>
              </w:rPr>
              <w:t>Информационная карта аукциона</w:t>
            </w:r>
          </w:p>
        </w:tc>
      </w:tr>
      <w:tr w:rsidR="00BF44E2" w:rsidRPr="00BF44E2" w14:paraId="23E03182" w14:textId="77777777" w:rsidTr="00BF44E2">
        <w:tc>
          <w:tcPr>
            <w:tcW w:w="1000" w:type="pct"/>
          </w:tcPr>
          <w:p w14:paraId="3D0240B2" w14:textId="77777777" w:rsidR="00BF44E2" w:rsidRPr="00BF44E2" w:rsidRDefault="00BF44E2" w:rsidP="00BF44E2">
            <w:pPr>
              <w:keepNext/>
              <w:keepLines/>
              <w:widowControl w:val="0"/>
              <w:suppressLineNumbers/>
              <w:tabs>
                <w:tab w:val="left" w:pos="851"/>
              </w:tabs>
              <w:spacing w:after="0" w:line="240" w:lineRule="auto"/>
              <w:rPr>
                <w:rFonts w:ascii="Times New Roman" w:hAnsi="Times New Roman" w:cs="Times New Roman"/>
                <w:sz w:val="24"/>
                <w:szCs w:val="24"/>
              </w:rPr>
            </w:pPr>
            <w:r w:rsidRPr="00BF44E2">
              <w:rPr>
                <w:rFonts w:ascii="Times New Roman" w:hAnsi="Times New Roman" w:cs="Times New Roman"/>
                <w:sz w:val="24"/>
                <w:szCs w:val="24"/>
              </w:rPr>
              <w:t>Раздел 3</w:t>
            </w:r>
          </w:p>
        </w:tc>
        <w:tc>
          <w:tcPr>
            <w:tcW w:w="4000" w:type="pct"/>
          </w:tcPr>
          <w:p w14:paraId="1A78B5B9" w14:textId="77777777" w:rsidR="00BF44E2" w:rsidRPr="00BF44E2" w:rsidRDefault="00BF44E2" w:rsidP="00BF44E2">
            <w:pPr>
              <w:keepNext/>
              <w:keepLines/>
              <w:widowControl w:val="0"/>
              <w:suppressLineNumbers/>
              <w:tabs>
                <w:tab w:val="left" w:pos="851"/>
              </w:tabs>
              <w:spacing w:after="0" w:line="240" w:lineRule="auto"/>
              <w:rPr>
                <w:rFonts w:ascii="Times New Roman" w:hAnsi="Times New Roman" w:cs="Times New Roman"/>
                <w:sz w:val="24"/>
                <w:szCs w:val="24"/>
              </w:rPr>
            </w:pPr>
            <w:r w:rsidRPr="00BF44E2">
              <w:rPr>
                <w:rFonts w:ascii="Times New Roman" w:hAnsi="Times New Roman" w:cs="Times New Roman"/>
                <w:sz w:val="24"/>
                <w:szCs w:val="24"/>
              </w:rPr>
              <w:t>Образцы форм и документов для заполнения Заявителями</w:t>
            </w:r>
          </w:p>
        </w:tc>
      </w:tr>
      <w:tr w:rsidR="00BF44E2" w:rsidRPr="00BF44E2" w14:paraId="30AFD25C" w14:textId="77777777" w:rsidTr="00BF44E2">
        <w:tc>
          <w:tcPr>
            <w:tcW w:w="1000" w:type="pct"/>
          </w:tcPr>
          <w:p w14:paraId="6AD7FDA6" w14:textId="77777777" w:rsidR="00BF44E2" w:rsidRPr="00BF44E2" w:rsidRDefault="00BF44E2" w:rsidP="00BF44E2">
            <w:pPr>
              <w:pStyle w:val="3f2"/>
              <w:spacing w:after="0" w:line="240" w:lineRule="auto"/>
              <w:rPr>
                <w:rFonts w:ascii="Times New Roman" w:hAnsi="Times New Roman" w:cs="Times New Roman"/>
                <w:sz w:val="24"/>
                <w:szCs w:val="24"/>
              </w:rPr>
            </w:pPr>
            <w:r w:rsidRPr="00BF44E2">
              <w:rPr>
                <w:rFonts w:ascii="Times New Roman" w:hAnsi="Times New Roman" w:cs="Times New Roman"/>
                <w:sz w:val="24"/>
                <w:szCs w:val="24"/>
              </w:rPr>
              <w:t>3.1.</w:t>
            </w:r>
          </w:p>
        </w:tc>
        <w:tc>
          <w:tcPr>
            <w:tcW w:w="4000" w:type="pct"/>
          </w:tcPr>
          <w:p w14:paraId="7B2AB6B2" w14:textId="77777777" w:rsidR="00BF44E2" w:rsidRPr="00BF44E2" w:rsidRDefault="00BF44E2" w:rsidP="00BF44E2">
            <w:pPr>
              <w:tabs>
                <w:tab w:val="left" w:pos="851"/>
              </w:tabs>
              <w:spacing w:after="0" w:line="240" w:lineRule="auto"/>
              <w:rPr>
                <w:rFonts w:ascii="Times New Roman" w:hAnsi="Times New Roman" w:cs="Times New Roman"/>
                <w:sz w:val="24"/>
                <w:szCs w:val="24"/>
              </w:rPr>
            </w:pPr>
            <w:r w:rsidRPr="00BF44E2">
              <w:rPr>
                <w:rFonts w:ascii="Times New Roman" w:hAnsi="Times New Roman" w:cs="Times New Roman"/>
                <w:sz w:val="24"/>
                <w:szCs w:val="24"/>
              </w:rPr>
              <w:t>Форма описи документов, представляемых для участия в аукционе</w:t>
            </w:r>
          </w:p>
        </w:tc>
      </w:tr>
      <w:tr w:rsidR="00BF44E2" w:rsidRPr="00BF44E2" w14:paraId="7529601A" w14:textId="77777777" w:rsidTr="00BF44E2">
        <w:tc>
          <w:tcPr>
            <w:tcW w:w="1000" w:type="pct"/>
          </w:tcPr>
          <w:p w14:paraId="6425EB76" w14:textId="77777777" w:rsidR="00BF44E2" w:rsidRPr="00BF44E2" w:rsidRDefault="00BF44E2" w:rsidP="00BF44E2">
            <w:pPr>
              <w:pStyle w:val="3f2"/>
              <w:spacing w:after="0" w:line="240" w:lineRule="auto"/>
              <w:rPr>
                <w:rFonts w:ascii="Times New Roman" w:hAnsi="Times New Roman" w:cs="Times New Roman"/>
                <w:sz w:val="24"/>
                <w:szCs w:val="24"/>
              </w:rPr>
            </w:pPr>
            <w:r w:rsidRPr="00BF44E2">
              <w:rPr>
                <w:rFonts w:ascii="Times New Roman" w:hAnsi="Times New Roman" w:cs="Times New Roman"/>
                <w:sz w:val="24"/>
                <w:szCs w:val="24"/>
              </w:rPr>
              <w:t>3.2.</w:t>
            </w:r>
          </w:p>
        </w:tc>
        <w:tc>
          <w:tcPr>
            <w:tcW w:w="4000" w:type="pct"/>
          </w:tcPr>
          <w:p w14:paraId="1DC6F81E" w14:textId="77777777" w:rsidR="00BF44E2" w:rsidRPr="00BF44E2" w:rsidRDefault="00BF44E2" w:rsidP="00BF44E2">
            <w:pPr>
              <w:tabs>
                <w:tab w:val="left" w:pos="851"/>
              </w:tabs>
              <w:spacing w:after="0" w:line="240" w:lineRule="auto"/>
              <w:rPr>
                <w:rFonts w:ascii="Times New Roman" w:hAnsi="Times New Roman" w:cs="Times New Roman"/>
                <w:sz w:val="24"/>
                <w:szCs w:val="24"/>
              </w:rPr>
            </w:pPr>
            <w:r w:rsidRPr="00BF44E2">
              <w:rPr>
                <w:rFonts w:ascii="Times New Roman" w:hAnsi="Times New Roman" w:cs="Times New Roman"/>
                <w:sz w:val="24"/>
                <w:szCs w:val="24"/>
              </w:rPr>
              <w:t>Форма заявки на участие в аукционе</w:t>
            </w:r>
          </w:p>
        </w:tc>
      </w:tr>
      <w:tr w:rsidR="00BF44E2" w:rsidRPr="00BF44E2" w14:paraId="6BA98A46" w14:textId="77777777" w:rsidTr="00BF44E2">
        <w:tc>
          <w:tcPr>
            <w:tcW w:w="1000" w:type="pct"/>
          </w:tcPr>
          <w:p w14:paraId="4F58B10B" w14:textId="77777777" w:rsidR="00BF44E2" w:rsidRPr="00BF44E2" w:rsidRDefault="00BF44E2" w:rsidP="00BF44E2">
            <w:pPr>
              <w:pStyle w:val="3f2"/>
              <w:spacing w:after="0" w:line="240" w:lineRule="auto"/>
              <w:rPr>
                <w:rFonts w:ascii="Times New Roman" w:hAnsi="Times New Roman" w:cs="Times New Roman"/>
                <w:sz w:val="24"/>
                <w:szCs w:val="24"/>
              </w:rPr>
            </w:pPr>
            <w:r w:rsidRPr="00BF44E2">
              <w:rPr>
                <w:rFonts w:ascii="Times New Roman" w:hAnsi="Times New Roman" w:cs="Times New Roman"/>
                <w:sz w:val="24"/>
                <w:szCs w:val="24"/>
              </w:rPr>
              <w:t>3.3.</w:t>
            </w:r>
          </w:p>
        </w:tc>
        <w:tc>
          <w:tcPr>
            <w:tcW w:w="4000" w:type="pct"/>
          </w:tcPr>
          <w:p w14:paraId="188CC68B" w14:textId="77777777" w:rsidR="00BF44E2" w:rsidRPr="00BF44E2" w:rsidRDefault="00BF44E2" w:rsidP="00BF44E2">
            <w:pPr>
              <w:tabs>
                <w:tab w:val="left" w:pos="851"/>
              </w:tabs>
              <w:spacing w:after="0" w:line="240" w:lineRule="auto"/>
              <w:rPr>
                <w:rFonts w:ascii="Times New Roman" w:hAnsi="Times New Roman" w:cs="Times New Roman"/>
                <w:sz w:val="24"/>
                <w:szCs w:val="24"/>
              </w:rPr>
            </w:pPr>
            <w:r w:rsidRPr="00BF44E2">
              <w:rPr>
                <w:rFonts w:ascii="Times New Roman" w:hAnsi="Times New Roman" w:cs="Times New Roman"/>
                <w:sz w:val="24"/>
                <w:szCs w:val="24"/>
              </w:rPr>
              <w:t>Форма доверенности на уполномоченное лицо, имеющее право подписи и представления интересов юридического лица</w:t>
            </w:r>
          </w:p>
        </w:tc>
      </w:tr>
      <w:tr w:rsidR="00BF44E2" w:rsidRPr="00BF44E2" w14:paraId="3AADD849" w14:textId="77777777" w:rsidTr="00BF44E2">
        <w:tc>
          <w:tcPr>
            <w:tcW w:w="1000" w:type="pct"/>
          </w:tcPr>
          <w:p w14:paraId="622AA014" w14:textId="77777777" w:rsidR="00BF44E2" w:rsidRPr="00BF44E2" w:rsidRDefault="00BF44E2" w:rsidP="00BF44E2">
            <w:pPr>
              <w:pStyle w:val="3f2"/>
              <w:spacing w:after="0" w:line="240" w:lineRule="auto"/>
              <w:rPr>
                <w:rFonts w:ascii="Times New Roman" w:hAnsi="Times New Roman" w:cs="Times New Roman"/>
                <w:sz w:val="24"/>
                <w:szCs w:val="24"/>
              </w:rPr>
            </w:pPr>
            <w:r w:rsidRPr="00BF44E2">
              <w:rPr>
                <w:rFonts w:ascii="Times New Roman" w:hAnsi="Times New Roman" w:cs="Times New Roman"/>
                <w:sz w:val="24"/>
                <w:szCs w:val="24"/>
              </w:rPr>
              <w:t>Раздел 4</w:t>
            </w:r>
          </w:p>
        </w:tc>
        <w:tc>
          <w:tcPr>
            <w:tcW w:w="4000" w:type="pct"/>
          </w:tcPr>
          <w:p w14:paraId="184C1AD3" w14:textId="77777777" w:rsidR="00BF44E2" w:rsidRPr="00BF44E2" w:rsidRDefault="00BF44E2" w:rsidP="00BF44E2">
            <w:pPr>
              <w:tabs>
                <w:tab w:val="left" w:pos="851"/>
              </w:tabs>
              <w:spacing w:after="0" w:line="240" w:lineRule="auto"/>
              <w:rPr>
                <w:rFonts w:ascii="Times New Roman" w:hAnsi="Times New Roman" w:cs="Times New Roman"/>
                <w:sz w:val="24"/>
                <w:szCs w:val="24"/>
              </w:rPr>
            </w:pPr>
            <w:r w:rsidRPr="00BF44E2">
              <w:rPr>
                <w:rFonts w:ascii="Times New Roman" w:hAnsi="Times New Roman" w:cs="Times New Roman"/>
                <w:sz w:val="24"/>
                <w:szCs w:val="24"/>
              </w:rPr>
              <w:t>Инструкция по заполнению форм Заявителями</w:t>
            </w:r>
          </w:p>
        </w:tc>
      </w:tr>
      <w:tr w:rsidR="00BF44E2" w:rsidRPr="00BF44E2" w14:paraId="672F1EC9" w14:textId="77777777" w:rsidTr="00BF44E2">
        <w:tc>
          <w:tcPr>
            <w:tcW w:w="1000" w:type="pct"/>
          </w:tcPr>
          <w:p w14:paraId="3A4F34DF" w14:textId="77777777" w:rsidR="00BF44E2" w:rsidRPr="00BF44E2" w:rsidRDefault="00BF44E2" w:rsidP="00BF44E2">
            <w:pPr>
              <w:pStyle w:val="3f2"/>
              <w:spacing w:after="0" w:line="240" w:lineRule="auto"/>
              <w:rPr>
                <w:rFonts w:ascii="Times New Roman" w:hAnsi="Times New Roman" w:cs="Times New Roman"/>
                <w:sz w:val="24"/>
                <w:szCs w:val="24"/>
              </w:rPr>
            </w:pPr>
            <w:r w:rsidRPr="00BF44E2">
              <w:rPr>
                <w:rFonts w:ascii="Times New Roman" w:hAnsi="Times New Roman" w:cs="Times New Roman"/>
                <w:sz w:val="24"/>
                <w:szCs w:val="24"/>
              </w:rPr>
              <w:t>Часть 2</w:t>
            </w:r>
          </w:p>
        </w:tc>
        <w:tc>
          <w:tcPr>
            <w:tcW w:w="4000" w:type="pct"/>
          </w:tcPr>
          <w:p w14:paraId="0BAC2C60" w14:textId="77777777" w:rsidR="00BF44E2" w:rsidRPr="00BF44E2" w:rsidRDefault="00BF44E2" w:rsidP="00BF44E2">
            <w:pPr>
              <w:tabs>
                <w:tab w:val="left" w:pos="851"/>
              </w:tabs>
              <w:spacing w:after="0" w:line="240" w:lineRule="auto"/>
              <w:rPr>
                <w:rFonts w:ascii="Times New Roman" w:hAnsi="Times New Roman" w:cs="Times New Roman"/>
                <w:sz w:val="24"/>
                <w:szCs w:val="24"/>
              </w:rPr>
            </w:pPr>
            <w:r w:rsidRPr="00BF44E2">
              <w:rPr>
                <w:rFonts w:ascii="Times New Roman" w:hAnsi="Times New Roman" w:cs="Times New Roman"/>
                <w:sz w:val="24"/>
                <w:szCs w:val="24"/>
              </w:rPr>
              <w:t>Проект Договора аренды</w:t>
            </w:r>
          </w:p>
        </w:tc>
      </w:tr>
      <w:tr w:rsidR="00BF44E2" w:rsidRPr="00BF44E2" w14:paraId="1C18E905" w14:textId="77777777" w:rsidTr="00BF44E2">
        <w:trPr>
          <w:trHeight w:val="2586"/>
        </w:trPr>
        <w:tc>
          <w:tcPr>
            <w:tcW w:w="1000" w:type="pct"/>
          </w:tcPr>
          <w:p w14:paraId="15BD02E7" w14:textId="77777777" w:rsidR="00BF44E2" w:rsidRPr="00BF44E2" w:rsidRDefault="00BF44E2" w:rsidP="00BF44E2">
            <w:pPr>
              <w:pStyle w:val="3f2"/>
              <w:spacing w:after="0" w:line="240" w:lineRule="auto"/>
              <w:rPr>
                <w:rFonts w:ascii="Times New Roman" w:hAnsi="Times New Roman" w:cs="Times New Roman"/>
                <w:sz w:val="24"/>
                <w:szCs w:val="24"/>
              </w:rPr>
            </w:pPr>
            <w:r w:rsidRPr="00BF44E2">
              <w:rPr>
                <w:rFonts w:ascii="Times New Roman" w:hAnsi="Times New Roman" w:cs="Times New Roman"/>
                <w:sz w:val="24"/>
                <w:szCs w:val="24"/>
              </w:rPr>
              <w:t>Часть 3</w:t>
            </w:r>
          </w:p>
        </w:tc>
        <w:tc>
          <w:tcPr>
            <w:tcW w:w="4000" w:type="pct"/>
          </w:tcPr>
          <w:p w14:paraId="0F251164" w14:textId="77777777" w:rsidR="00BF44E2" w:rsidRPr="00BF44E2" w:rsidRDefault="00BF44E2" w:rsidP="00BF44E2">
            <w:pPr>
              <w:tabs>
                <w:tab w:val="left" w:pos="851"/>
              </w:tabs>
              <w:spacing w:after="0" w:line="240" w:lineRule="auto"/>
              <w:rPr>
                <w:rFonts w:ascii="Times New Roman" w:hAnsi="Times New Roman" w:cs="Times New Roman"/>
                <w:sz w:val="24"/>
                <w:szCs w:val="24"/>
              </w:rPr>
            </w:pPr>
            <w:r w:rsidRPr="00BF44E2">
              <w:rPr>
                <w:rFonts w:ascii="Times New Roman" w:hAnsi="Times New Roman" w:cs="Times New Roman"/>
                <w:sz w:val="24"/>
                <w:szCs w:val="24"/>
              </w:rPr>
              <w:t xml:space="preserve">Копии документов, подтверждающие согласие собственника имущества на предоставление соответствующих прав по договору, право на заключение которого является предметом торгов, а также, </w:t>
            </w:r>
            <w:r w:rsidRPr="00BF44E2">
              <w:rPr>
                <w:rFonts w:ascii="Times New Roman" w:hAnsi="Times New Roman" w:cs="Times New Roman"/>
                <w:noProof/>
                <w:sz w:val="24"/>
                <w:szCs w:val="24"/>
              </w:rPr>
              <w:t>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tc>
      </w:tr>
      <w:tr w:rsidR="00BF44E2" w:rsidRPr="00BF44E2" w14:paraId="0E8B8CAE" w14:textId="77777777" w:rsidTr="00BF44E2">
        <w:tc>
          <w:tcPr>
            <w:tcW w:w="1000" w:type="pct"/>
          </w:tcPr>
          <w:p w14:paraId="02B0276F" w14:textId="77777777" w:rsidR="00BF44E2" w:rsidRPr="00BF44E2" w:rsidRDefault="00BF44E2" w:rsidP="00BF44E2">
            <w:pPr>
              <w:keepNext/>
              <w:keepLines/>
              <w:widowControl w:val="0"/>
              <w:suppressLineNumbers/>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t>Часть 4</w:t>
            </w:r>
          </w:p>
        </w:tc>
        <w:tc>
          <w:tcPr>
            <w:tcW w:w="4000" w:type="pct"/>
          </w:tcPr>
          <w:p w14:paraId="3AE56CCB" w14:textId="77777777" w:rsidR="00BF44E2" w:rsidRPr="00BF44E2" w:rsidRDefault="00BF44E2" w:rsidP="00BF44E2">
            <w:pPr>
              <w:pStyle w:val="1f9"/>
              <w:spacing w:after="0"/>
              <w:rPr>
                <w:rFonts w:cs="Times New Roman"/>
                <w:color w:val="auto"/>
                <w:sz w:val="24"/>
                <w:highlight w:val="yellow"/>
              </w:rPr>
            </w:pPr>
            <w:proofErr w:type="spellStart"/>
            <w:r w:rsidRPr="00BF44E2">
              <w:rPr>
                <w:rFonts w:cs="Times New Roman"/>
                <w:color w:val="auto"/>
                <w:sz w:val="24"/>
              </w:rPr>
              <w:t>ПОЭТАЖНый</w:t>
            </w:r>
            <w:proofErr w:type="spellEnd"/>
            <w:r w:rsidRPr="00BF44E2">
              <w:rPr>
                <w:rFonts w:cs="Times New Roman"/>
                <w:color w:val="auto"/>
                <w:sz w:val="24"/>
              </w:rPr>
              <w:t xml:space="preserve"> ПЛАН помещения</w:t>
            </w:r>
          </w:p>
        </w:tc>
      </w:tr>
    </w:tbl>
    <w:p w14:paraId="1AA0AD08" w14:textId="77777777" w:rsidR="00BF44E2" w:rsidRPr="00BF44E2" w:rsidRDefault="00BF44E2" w:rsidP="00BF44E2">
      <w:pPr>
        <w:pStyle w:val="3f3"/>
        <w:ind w:left="0" w:firstLine="720"/>
        <w:rPr>
          <w:rFonts w:ascii="Times New Roman" w:hAnsi="Times New Roman" w:cs="Times New Roman"/>
          <w:color w:val="auto"/>
          <w:sz w:val="24"/>
          <w:szCs w:val="24"/>
        </w:rPr>
      </w:pPr>
      <w:r w:rsidRPr="00BF44E2">
        <w:rPr>
          <w:rFonts w:ascii="Times New Roman" w:hAnsi="Times New Roman" w:cs="Times New Roman"/>
          <w:color w:val="auto"/>
          <w:sz w:val="24"/>
          <w:szCs w:val="24"/>
        </w:rPr>
        <w:t xml:space="preserve">2.2.2. Заявитель обязан изучить Документацию об аукционе, включая все инструкции, </w:t>
      </w:r>
      <w:r w:rsidRPr="00BF44E2">
        <w:rPr>
          <w:rFonts w:ascii="Times New Roman" w:hAnsi="Times New Roman" w:cs="Times New Roman"/>
          <w:color w:val="auto"/>
          <w:sz w:val="24"/>
          <w:szCs w:val="24"/>
        </w:rPr>
        <w:lastRenderedPageBreak/>
        <w:t>формы и условия.</w:t>
      </w:r>
    </w:p>
    <w:p w14:paraId="211AB9C4" w14:textId="77777777" w:rsidR="00BF44E2" w:rsidRPr="00BF44E2" w:rsidRDefault="00BF44E2" w:rsidP="00BF44E2">
      <w:pPr>
        <w:pStyle w:val="3f3"/>
        <w:tabs>
          <w:tab w:val="left" w:pos="851"/>
          <w:tab w:val="left" w:pos="1276"/>
        </w:tabs>
        <w:ind w:left="284" w:firstLine="436"/>
        <w:rPr>
          <w:rFonts w:ascii="Times New Roman" w:hAnsi="Times New Roman" w:cs="Times New Roman"/>
          <w:color w:val="auto"/>
          <w:sz w:val="24"/>
          <w:szCs w:val="24"/>
        </w:rPr>
      </w:pPr>
      <w:r w:rsidRPr="00BF44E2">
        <w:rPr>
          <w:rFonts w:ascii="Times New Roman" w:hAnsi="Times New Roman" w:cs="Times New Roman"/>
          <w:color w:val="auto"/>
          <w:sz w:val="24"/>
          <w:szCs w:val="24"/>
        </w:rPr>
        <w:t>2.3. Срок, место и порядок предоставления Документации об аукционе</w:t>
      </w:r>
    </w:p>
    <w:p w14:paraId="19554DFA" w14:textId="77777777" w:rsidR="00BF44E2" w:rsidRPr="00BF44E2" w:rsidRDefault="00BF44E2" w:rsidP="00BF44E2">
      <w:pPr>
        <w:autoSpaceDE w:val="0"/>
        <w:autoSpaceDN w:val="0"/>
        <w:adjustRightInd w:val="0"/>
        <w:spacing w:after="0" w:line="240" w:lineRule="auto"/>
        <w:ind w:firstLine="720"/>
        <w:rPr>
          <w:rFonts w:ascii="Times New Roman" w:hAnsi="Times New Roman" w:cs="Times New Roman"/>
          <w:sz w:val="24"/>
          <w:szCs w:val="24"/>
        </w:rPr>
      </w:pPr>
      <w:r w:rsidRPr="00BF44E2">
        <w:rPr>
          <w:rFonts w:ascii="Times New Roman" w:hAnsi="Times New Roman" w:cs="Times New Roman"/>
          <w:sz w:val="24"/>
          <w:szCs w:val="24"/>
        </w:rPr>
        <w:t xml:space="preserve">2.3.1. Документация об аукционе размещается на официальном сайте в сети «Интернет» для размещения информации о проведении торгов в Российской Федерации, определенном Правительством Российской Федерации, </w:t>
      </w:r>
      <w:hyperlink r:id="rId32" w:history="1">
        <w:r w:rsidRPr="00BF44E2">
          <w:rPr>
            <w:rStyle w:val="affa"/>
            <w:rFonts w:ascii="Times New Roman" w:hAnsi="Times New Roman" w:cs="Times New Roman"/>
            <w:color w:val="auto"/>
            <w:sz w:val="24"/>
            <w:szCs w:val="24"/>
            <w:lang w:val="en-US"/>
          </w:rPr>
          <w:t>www</w:t>
        </w:r>
        <w:r w:rsidRPr="00BF44E2">
          <w:rPr>
            <w:rStyle w:val="affa"/>
            <w:rFonts w:ascii="Times New Roman" w:hAnsi="Times New Roman" w:cs="Times New Roman"/>
            <w:color w:val="auto"/>
            <w:sz w:val="24"/>
            <w:szCs w:val="24"/>
          </w:rPr>
          <w:t>.</w:t>
        </w:r>
        <w:r w:rsidRPr="00BF44E2">
          <w:rPr>
            <w:rStyle w:val="affa"/>
            <w:rFonts w:ascii="Times New Roman" w:hAnsi="Times New Roman" w:cs="Times New Roman"/>
            <w:color w:val="auto"/>
            <w:sz w:val="24"/>
            <w:szCs w:val="24"/>
            <w:lang w:val="en-US"/>
          </w:rPr>
          <w:t>torgi</w:t>
        </w:r>
        <w:r w:rsidRPr="00BF44E2">
          <w:rPr>
            <w:rStyle w:val="affa"/>
            <w:rFonts w:ascii="Times New Roman" w:hAnsi="Times New Roman" w:cs="Times New Roman"/>
            <w:color w:val="auto"/>
            <w:sz w:val="24"/>
            <w:szCs w:val="24"/>
          </w:rPr>
          <w:t>.</w:t>
        </w:r>
        <w:r w:rsidRPr="00BF44E2">
          <w:rPr>
            <w:rStyle w:val="affa"/>
            <w:rFonts w:ascii="Times New Roman" w:hAnsi="Times New Roman" w:cs="Times New Roman"/>
            <w:color w:val="auto"/>
            <w:sz w:val="24"/>
            <w:szCs w:val="24"/>
            <w:lang w:val="en-US"/>
          </w:rPr>
          <w:t>gov</w:t>
        </w:r>
        <w:r w:rsidRPr="00BF44E2">
          <w:rPr>
            <w:rStyle w:val="affa"/>
            <w:rFonts w:ascii="Times New Roman" w:hAnsi="Times New Roman" w:cs="Times New Roman"/>
            <w:color w:val="auto"/>
            <w:sz w:val="24"/>
            <w:szCs w:val="24"/>
          </w:rPr>
          <w:t>.</w:t>
        </w:r>
        <w:r w:rsidRPr="00BF44E2">
          <w:rPr>
            <w:rStyle w:val="affa"/>
            <w:rFonts w:ascii="Times New Roman" w:hAnsi="Times New Roman" w:cs="Times New Roman"/>
            <w:color w:val="auto"/>
            <w:sz w:val="24"/>
            <w:szCs w:val="24"/>
            <w:lang w:val="en-US"/>
          </w:rPr>
          <w:t>ru</w:t>
        </w:r>
      </w:hyperlink>
      <w:r w:rsidRPr="00BF44E2">
        <w:rPr>
          <w:rFonts w:ascii="Times New Roman" w:hAnsi="Times New Roman" w:cs="Times New Roman"/>
          <w:sz w:val="24"/>
          <w:szCs w:val="24"/>
        </w:rPr>
        <w:t xml:space="preserve"> (далее - официальный сайт), а также на сайте администрации Каширского муниципального района Воронежской области https://akmrvo.gosuslugi.ru/</w:t>
      </w:r>
      <w:r w:rsidRPr="00BF44E2">
        <w:rPr>
          <w:rStyle w:val="affa"/>
          <w:rFonts w:ascii="Times New Roman" w:hAnsi="Times New Roman" w:cs="Times New Roman"/>
          <w:color w:val="auto"/>
          <w:sz w:val="24"/>
          <w:szCs w:val="24"/>
        </w:rPr>
        <w:t xml:space="preserve">, </w:t>
      </w:r>
      <w:r w:rsidRPr="00BF44E2">
        <w:rPr>
          <w:rFonts w:ascii="Times New Roman" w:hAnsi="Times New Roman" w:cs="Times New Roman"/>
          <w:bCs/>
          <w:sz w:val="24"/>
          <w:szCs w:val="24"/>
        </w:rPr>
        <w:t>на электронной площадке</w:t>
      </w:r>
      <w:r w:rsidRPr="00BF44E2">
        <w:rPr>
          <w:rFonts w:ascii="Times New Roman" w:hAnsi="Times New Roman" w:cs="Times New Roman"/>
          <w:sz w:val="24"/>
          <w:szCs w:val="24"/>
        </w:rPr>
        <w:t xml:space="preserve"> </w:t>
      </w:r>
      <w:r w:rsidRPr="00BF44E2">
        <w:rPr>
          <w:rFonts w:ascii="Times New Roman" w:hAnsi="Times New Roman" w:cs="Times New Roman"/>
          <w:sz w:val="24"/>
          <w:szCs w:val="24"/>
          <w:lang w:val="en-US"/>
        </w:rPr>
        <w:t>https</w:t>
      </w:r>
      <w:r w:rsidRPr="00BF44E2">
        <w:rPr>
          <w:rFonts w:ascii="Times New Roman" w:hAnsi="Times New Roman" w:cs="Times New Roman"/>
          <w:sz w:val="24"/>
          <w:szCs w:val="24"/>
        </w:rPr>
        <w:t xml:space="preserve">:// </w:t>
      </w:r>
      <w:hyperlink r:id="rId33" w:history="1">
        <w:r w:rsidRPr="00BF44E2">
          <w:rPr>
            <w:rStyle w:val="affa"/>
            <w:rFonts w:ascii="Times New Roman" w:hAnsi="Times New Roman" w:cs="Times New Roman"/>
            <w:color w:val="auto"/>
            <w:sz w:val="24"/>
            <w:szCs w:val="24"/>
            <w:lang w:val="en-US"/>
          </w:rPr>
          <w:t>www</w:t>
        </w:r>
        <w:r w:rsidRPr="00BF44E2">
          <w:rPr>
            <w:rStyle w:val="affa"/>
            <w:rFonts w:ascii="Times New Roman" w:hAnsi="Times New Roman" w:cs="Times New Roman"/>
            <w:color w:val="auto"/>
            <w:sz w:val="24"/>
            <w:szCs w:val="24"/>
          </w:rPr>
          <w:t>.</w:t>
        </w:r>
        <w:proofErr w:type="spellStart"/>
        <w:r w:rsidRPr="00BF44E2">
          <w:rPr>
            <w:rStyle w:val="affa"/>
            <w:rFonts w:ascii="Times New Roman" w:hAnsi="Times New Roman" w:cs="Times New Roman"/>
            <w:color w:val="auto"/>
            <w:sz w:val="24"/>
            <w:szCs w:val="24"/>
            <w:lang w:val="en-US"/>
          </w:rPr>
          <w:t>ros</w:t>
        </w:r>
        <w:proofErr w:type="spellEnd"/>
        <w:r w:rsidRPr="00BF44E2">
          <w:rPr>
            <w:rStyle w:val="affa"/>
            <w:rFonts w:ascii="Times New Roman" w:hAnsi="Times New Roman" w:cs="Times New Roman"/>
            <w:color w:val="auto"/>
            <w:sz w:val="24"/>
            <w:szCs w:val="24"/>
          </w:rPr>
          <w:t>е</w:t>
        </w:r>
        <w:proofErr w:type="spellStart"/>
        <w:r w:rsidRPr="00BF44E2">
          <w:rPr>
            <w:rStyle w:val="affa"/>
            <w:rFonts w:ascii="Times New Roman" w:hAnsi="Times New Roman" w:cs="Times New Roman"/>
            <w:color w:val="auto"/>
            <w:sz w:val="24"/>
            <w:szCs w:val="24"/>
            <w:lang w:val="en-US"/>
          </w:rPr>
          <w:t>ltorg</w:t>
        </w:r>
        <w:proofErr w:type="spellEnd"/>
        <w:r w:rsidRPr="00BF44E2">
          <w:rPr>
            <w:rStyle w:val="affa"/>
            <w:rFonts w:ascii="Times New Roman" w:hAnsi="Times New Roman" w:cs="Times New Roman"/>
            <w:color w:val="auto"/>
            <w:sz w:val="24"/>
            <w:szCs w:val="24"/>
          </w:rPr>
          <w:t>.</w:t>
        </w:r>
        <w:r w:rsidRPr="00BF44E2">
          <w:rPr>
            <w:rStyle w:val="affa"/>
            <w:rFonts w:ascii="Times New Roman" w:hAnsi="Times New Roman" w:cs="Times New Roman"/>
            <w:color w:val="auto"/>
            <w:sz w:val="24"/>
            <w:szCs w:val="24"/>
            <w:lang w:val="en-US"/>
          </w:rPr>
          <w:t>ru</w:t>
        </w:r>
      </w:hyperlink>
      <w:r w:rsidRPr="00BF44E2">
        <w:rPr>
          <w:rFonts w:ascii="Times New Roman" w:hAnsi="Times New Roman" w:cs="Times New Roman"/>
          <w:sz w:val="24"/>
          <w:szCs w:val="24"/>
        </w:rPr>
        <w:t xml:space="preserve"> </w:t>
      </w:r>
    </w:p>
    <w:p w14:paraId="789D2504" w14:textId="77777777" w:rsidR="00BF44E2" w:rsidRPr="00BF44E2" w:rsidRDefault="00BF44E2" w:rsidP="00BF44E2">
      <w:pPr>
        <w:spacing w:after="0" w:line="240" w:lineRule="auto"/>
        <w:ind w:firstLine="720"/>
        <w:contextualSpacing/>
        <w:rPr>
          <w:rFonts w:ascii="Times New Roman" w:hAnsi="Times New Roman" w:cs="Times New Roman"/>
          <w:sz w:val="24"/>
          <w:szCs w:val="24"/>
        </w:rPr>
      </w:pPr>
      <w:r w:rsidRPr="00BF44E2">
        <w:rPr>
          <w:rFonts w:ascii="Times New Roman" w:hAnsi="Times New Roman" w:cs="Times New Roman"/>
          <w:sz w:val="24"/>
          <w:szCs w:val="24"/>
        </w:rPr>
        <w:t>2.3.2. Любое заинтересованное лицо вправе направить в форме электронного документа Оператору электронной площадки запрос о разъяснении положений Документации об аукционе в электронной форме,</w:t>
      </w:r>
      <w:r w:rsidRPr="00BF44E2">
        <w:rPr>
          <w:rFonts w:ascii="Times New Roman" w:hAnsi="Times New Roman" w:cs="Times New Roman"/>
          <w:b/>
          <w:sz w:val="24"/>
          <w:szCs w:val="24"/>
        </w:rPr>
        <w:t xml:space="preserve"> </w:t>
      </w:r>
      <w:r w:rsidRPr="00BF44E2">
        <w:rPr>
          <w:rFonts w:ascii="Times New Roman" w:hAnsi="Times New Roman" w:cs="Times New Roman"/>
          <w:sz w:val="24"/>
          <w:szCs w:val="24"/>
        </w:rPr>
        <w:t>после размещения на официальном сайте торгов извещения о проведении аукциона.</w:t>
      </w:r>
    </w:p>
    <w:p w14:paraId="3FA2094F" w14:textId="77777777" w:rsidR="00BF44E2" w:rsidRPr="00BF44E2" w:rsidRDefault="00BF44E2" w:rsidP="00BF44E2">
      <w:pPr>
        <w:spacing w:after="0" w:line="240" w:lineRule="auto"/>
        <w:ind w:firstLine="708"/>
        <w:rPr>
          <w:rFonts w:ascii="Times New Roman" w:hAnsi="Times New Roman" w:cs="Times New Roman"/>
          <w:sz w:val="24"/>
          <w:szCs w:val="24"/>
        </w:rPr>
      </w:pPr>
      <w:r w:rsidRPr="00BF44E2">
        <w:rPr>
          <w:rFonts w:ascii="Times New Roman" w:hAnsi="Times New Roman" w:cs="Times New Roman"/>
          <w:sz w:val="24"/>
          <w:szCs w:val="24"/>
        </w:rPr>
        <w:t>Оператор электронной площадки в течение двух часов с момента получения запроса направляет его Организатору аукциона в электронной форме.</w:t>
      </w:r>
    </w:p>
    <w:p w14:paraId="464BE31B" w14:textId="77777777" w:rsidR="00BF44E2" w:rsidRPr="00BF44E2" w:rsidRDefault="00BF44E2" w:rsidP="00BF44E2">
      <w:pPr>
        <w:spacing w:after="0" w:line="240" w:lineRule="auto"/>
        <w:ind w:firstLine="708"/>
        <w:rPr>
          <w:rFonts w:ascii="Times New Roman" w:hAnsi="Times New Roman" w:cs="Times New Roman"/>
          <w:sz w:val="24"/>
          <w:szCs w:val="24"/>
        </w:rPr>
      </w:pPr>
      <w:r w:rsidRPr="00BF44E2">
        <w:rPr>
          <w:rFonts w:ascii="Times New Roman" w:hAnsi="Times New Roman" w:cs="Times New Roman"/>
          <w:sz w:val="24"/>
          <w:szCs w:val="24"/>
        </w:rPr>
        <w:t>В течение двух рабочих дней с даты поступления указанного запроса Организатор аукциона в электронной форме обязан направить заявителю в форме электронного документа разъяснения положений Документации об аукционе в электронной форме, если указанный запрос поступил от заявителя не позднее чем за три рабочих дня до даты окончания срока подачи/приема заявок на участие в аукционе в электронной форме.</w:t>
      </w:r>
    </w:p>
    <w:p w14:paraId="6854609E" w14:textId="77777777" w:rsidR="00BF44E2" w:rsidRPr="00BF44E2" w:rsidRDefault="00BF44E2" w:rsidP="00BF44E2">
      <w:pPr>
        <w:autoSpaceDE w:val="0"/>
        <w:autoSpaceDN w:val="0"/>
        <w:adjustRightInd w:val="0"/>
        <w:spacing w:after="0" w:line="240" w:lineRule="auto"/>
        <w:ind w:firstLine="720"/>
        <w:rPr>
          <w:rFonts w:ascii="Times New Roman" w:hAnsi="Times New Roman" w:cs="Times New Roman"/>
          <w:sz w:val="24"/>
          <w:szCs w:val="24"/>
        </w:rPr>
      </w:pPr>
      <w:r w:rsidRPr="00BF44E2">
        <w:rPr>
          <w:rFonts w:ascii="Times New Roman" w:hAnsi="Times New Roman" w:cs="Times New Roman"/>
          <w:sz w:val="24"/>
          <w:szCs w:val="24"/>
        </w:rPr>
        <w:t xml:space="preserve"> </w:t>
      </w:r>
      <w:bookmarkStart w:id="55" w:name="_Ref119429410"/>
      <w:bookmarkStart w:id="56" w:name="_Toc126487203"/>
      <w:bookmarkStart w:id="57" w:name="_Toc145306725"/>
      <w:bookmarkStart w:id="58" w:name="_Toc162435093"/>
      <w:bookmarkStart w:id="59" w:name="_Toc228163547"/>
      <w:r w:rsidRPr="00BF44E2">
        <w:rPr>
          <w:rFonts w:ascii="Times New Roman" w:hAnsi="Times New Roman" w:cs="Times New Roman"/>
          <w:sz w:val="24"/>
          <w:szCs w:val="24"/>
        </w:rPr>
        <w:t>2.4. Внесение изменений в Извещение о проведении аукциона и/или в Документацию</w:t>
      </w:r>
      <w:bookmarkEnd w:id="55"/>
      <w:bookmarkEnd w:id="56"/>
      <w:bookmarkEnd w:id="57"/>
      <w:bookmarkEnd w:id="58"/>
      <w:r w:rsidRPr="00BF44E2">
        <w:rPr>
          <w:rFonts w:ascii="Times New Roman" w:hAnsi="Times New Roman" w:cs="Times New Roman"/>
          <w:sz w:val="24"/>
          <w:szCs w:val="24"/>
        </w:rPr>
        <w:t xml:space="preserve"> об аукционе</w:t>
      </w:r>
      <w:bookmarkEnd w:id="59"/>
    </w:p>
    <w:p w14:paraId="080B7720" w14:textId="654AD264" w:rsidR="00BF44E2" w:rsidRPr="00BF44E2" w:rsidRDefault="00BF44E2" w:rsidP="00BF44E2">
      <w:pPr>
        <w:autoSpaceDE w:val="0"/>
        <w:autoSpaceDN w:val="0"/>
        <w:adjustRightInd w:val="0"/>
        <w:spacing w:after="0" w:line="240" w:lineRule="auto"/>
        <w:ind w:firstLine="720"/>
        <w:rPr>
          <w:rFonts w:ascii="Times New Roman" w:hAnsi="Times New Roman" w:cs="Times New Roman"/>
          <w:sz w:val="24"/>
          <w:szCs w:val="24"/>
        </w:rPr>
      </w:pPr>
      <w:r w:rsidRPr="00BF44E2">
        <w:rPr>
          <w:rFonts w:ascii="Times New Roman" w:hAnsi="Times New Roman" w:cs="Times New Roman"/>
          <w:sz w:val="24"/>
          <w:szCs w:val="24"/>
        </w:rPr>
        <w:t>2.4.1. Организатор аукциона по собственной инициативе или в соответствии с запросом заинтересованного лица вправе принять решение о внесении изменений в Извещение о проведении аукциона</w:t>
      </w:r>
      <w:r>
        <w:rPr>
          <w:rFonts w:ascii="Times New Roman" w:hAnsi="Times New Roman" w:cs="Times New Roman"/>
          <w:sz w:val="24"/>
          <w:szCs w:val="24"/>
        </w:rPr>
        <w:t xml:space="preserve"> </w:t>
      </w:r>
      <w:r w:rsidRPr="00BF44E2">
        <w:rPr>
          <w:rFonts w:ascii="Times New Roman" w:hAnsi="Times New Roman" w:cs="Times New Roman"/>
          <w:sz w:val="24"/>
          <w:szCs w:val="24"/>
        </w:rPr>
        <w:t>и/или</w:t>
      </w:r>
      <w:r>
        <w:rPr>
          <w:rFonts w:ascii="Times New Roman" w:hAnsi="Times New Roman" w:cs="Times New Roman"/>
          <w:sz w:val="24"/>
          <w:szCs w:val="24"/>
        </w:rPr>
        <w:t xml:space="preserve"> </w:t>
      </w:r>
      <w:r w:rsidRPr="00BF44E2">
        <w:rPr>
          <w:rFonts w:ascii="Times New Roman" w:hAnsi="Times New Roman" w:cs="Times New Roman"/>
          <w:sz w:val="24"/>
          <w:szCs w:val="24"/>
        </w:rPr>
        <w:t>Документацию</w:t>
      </w:r>
      <w:r>
        <w:rPr>
          <w:rFonts w:ascii="Times New Roman" w:hAnsi="Times New Roman" w:cs="Times New Roman"/>
          <w:sz w:val="24"/>
          <w:szCs w:val="24"/>
        </w:rPr>
        <w:t xml:space="preserve"> </w:t>
      </w:r>
      <w:r w:rsidRPr="00BF44E2">
        <w:rPr>
          <w:rFonts w:ascii="Times New Roman" w:hAnsi="Times New Roman" w:cs="Times New Roman"/>
          <w:sz w:val="24"/>
          <w:szCs w:val="24"/>
        </w:rPr>
        <w:t xml:space="preserve">об аукционе не позднее, чем за пять дней до даты окончания срока подачи заявок на участие в аукционе. </w:t>
      </w:r>
    </w:p>
    <w:p w14:paraId="3AE5C56A" w14:textId="77777777" w:rsidR="00BF44E2" w:rsidRPr="00BF44E2" w:rsidRDefault="00BF44E2" w:rsidP="00BF44E2">
      <w:pPr>
        <w:autoSpaceDE w:val="0"/>
        <w:autoSpaceDN w:val="0"/>
        <w:adjustRightInd w:val="0"/>
        <w:spacing w:after="0" w:line="240" w:lineRule="auto"/>
        <w:ind w:firstLine="720"/>
        <w:rPr>
          <w:rFonts w:ascii="Times New Roman" w:hAnsi="Times New Roman" w:cs="Times New Roman"/>
          <w:sz w:val="24"/>
          <w:szCs w:val="24"/>
        </w:rPr>
      </w:pPr>
      <w:r w:rsidRPr="00BF44E2">
        <w:rPr>
          <w:rFonts w:ascii="Times New Roman" w:hAnsi="Times New Roman" w:cs="Times New Roman"/>
          <w:sz w:val="24"/>
          <w:szCs w:val="24"/>
        </w:rPr>
        <w:t xml:space="preserve">2.4.2. Изменение предмета аукциона не допускается. </w:t>
      </w:r>
    </w:p>
    <w:p w14:paraId="1BD35597" w14:textId="77777777" w:rsidR="00BF44E2" w:rsidRPr="00BF44E2" w:rsidRDefault="00BF44E2" w:rsidP="00BF44E2">
      <w:pPr>
        <w:autoSpaceDE w:val="0"/>
        <w:autoSpaceDN w:val="0"/>
        <w:adjustRightInd w:val="0"/>
        <w:spacing w:after="0" w:line="240" w:lineRule="auto"/>
        <w:ind w:firstLine="720"/>
        <w:rPr>
          <w:rFonts w:ascii="Times New Roman" w:hAnsi="Times New Roman" w:cs="Times New Roman"/>
          <w:sz w:val="24"/>
          <w:szCs w:val="24"/>
        </w:rPr>
      </w:pPr>
      <w:r w:rsidRPr="00BF44E2">
        <w:rPr>
          <w:rFonts w:ascii="Times New Roman" w:hAnsi="Times New Roman" w:cs="Times New Roman"/>
          <w:sz w:val="24"/>
          <w:szCs w:val="24"/>
        </w:rPr>
        <w:t>2.4.3. Изменения в Извещение размещаются Организатором аукциона на Официальных сайтах в течение одного дня с даты принятия решения о внесении изменений. При этом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пятнадцати дней.</w:t>
      </w:r>
    </w:p>
    <w:p w14:paraId="158752C8" w14:textId="77777777" w:rsidR="00BF44E2" w:rsidRPr="00BF44E2" w:rsidRDefault="00BF44E2" w:rsidP="00BF44E2">
      <w:pPr>
        <w:autoSpaceDE w:val="0"/>
        <w:autoSpaceDN w:val="0"/>
        <w:adjustRightInd w:val="0"/>
        <w:spacing w:after="0" w:line="240" w:lineRule="auto"/>
        <w:ind w:firstLine="720"/>
        <w:rPr>
          <w:rFonts w:ascii="Times New Roman" w:hAnsi="Times New Roman" w:cs="Times New Roman"/>
          <w:sz w:val="24"/>
          <w:szCs w:val="24"/>
        </w:rPr>
      </w:pPr>
      <w:r w:rsidRPr="00BF44E2">
        <w:rPr>
          <w:rFonts w:ascii="Times New Roman" w:hAnsi="Times New Roman" w:cs="Times New Roman"/>
          <w:sz w:val="24"/>
          <w:szCs w:val="24"/>
        </w:rPr>
        <w:t xml:space="preserve">2.4.4. В случае если Извещение о проведение аукциона также было опубликовано в средствах массовой информации или размещено в электронных средствах массовой информации, изменения в Извещение в обязательном порядке публикуются/размещаются в тех же средствах массовой информации. </w:t>
      </w:r>
    </w:p>
    <w:p w14:paraId="037F7CBB" w14:textId="271DBA71" w:rsidR="00BF44E2" w:rsidRPr="00BF44E2" w:rsidRDefault="00BF44E2" w:rsidP="00BF44E2">
      <w:pPr>
        <w:autoSpaceDE w:val="0"/>
        <w:autoSpaceDN w:val="0"/>
        <w:adjustRightInd w:val="0"/>
        <w:spacing w:after="0" w:line="240" w:lineRule="auto"/>
        <w:ind w:firstLine="720"/>
        <w:rPr>
          <w:rFonts w:ascii="Times New Roman" w:hAnsi="Times New Roman" w:cs="Times New Roman"/>
          <w:sz w:val="24"/>
          <w:szCs w:val="24"/>
        </w:rPr>
      </w:pPr>
      <w:r w:rsidRPr="00BF44E2">
        <w:rPr>
          <w:rFonts w:ascii="Times New Roman" w:hAnsi="Times New Roman" w:cs="Times New Roman"/>
          <w:sz w:val="24"/>
          <w:szCs w:val="24"/>
        </w:rPr>
        <w:t>2.4.5. В случае принятия решения о внесении изменений в</w:t>
      </w:r>
      <w:r>
        <w:rPr>
          <w:rFonts w:ascii="Times New Roman" w:hAnsi="Times New Roman" w:cs="Times New Roman"/>
          <w:sz w:val="24"/>
          <w:szCs w:val="24"/>
        </w:rPr>
        <w:t xml:space="preserve"> </w:t>
      </w:r>
      <w:r w:rsidRPr="00BF44E2">
        <w:rPr>
          <w:rFonts w:ascii="Times New Roman" w:hAnsi="Times New Roman" w:cs="Times New Roman"/>
          <w:sz w:val="24"/>
          <w:szCs w:val="24"/>
        </w:rPr>
        <w:t>Документацию об аукционе такие изменения размещаются</w:t>
      </w:r>
      <w:r>
        <w:rPr>
          <w:rFonts w:ascii="Times New Roman" w:hAnsi="Times New Roman" w:cs="Times New Roman"/>
          <w:sz w:val="24"/>
          <w:szCs w:val="24"/>
        </w:rPr>
        <w:t xml:space="preserve"> </w:t>
      </w:r>
      <w:r w:rsidRPr="00BF44E2">
        <w:rPr>
          <w:rFonts w:ascii="Times New Roman" w:hAnsi="Times New Roman" w:cs="Times New Roman"/>
          <w:sz w:val="24"/>
          <w:szCs w:val="24"/>
        </w:rPr>
        <w:t>на Официальных сайтах в срок не позднее окончания рабочего дня, следующего за датой принятия решения о внесении указанных изменений. При этом организатор аукциона не несет ответственность в случае, если Заявитель не ознакомился с изменениями, внесенными в извещение о проведении аукциона и документацию об аукционе, размещенными надлежащим образом. течение одного дня с даты принятия решения о внесении изменений и в течение двух рабочих дней направляются заказными письмами всем заявителям, которым была предоставлена Документация об аукционе. При этом срок подачи заявок на участие в аукционе должен быть продлен таким образом, чтобы с даты размещения на Официальных сайтах внесенных изменений в аукционную документацию до даты окончания срока подачи заявок на участие в аукционе он составлял не менее пятнадцати дней.</w:t>
      </w:r>
    </w:p>
    <w:p w14:paraId="4CE0BCA4" w14:textId="77777777" w:rsidR="00BF44E2" w:rsidRPr="00BF44E2" w:rsidRDefault="00BF44E2" w:rsidP="00BF44E2">
      <w:pPr>
        <w:pStyle w:val="3f3"/>
        <w:ind w:left="0" w:firstLine="720"/>
        <w:rPr>
          <w:rFonts w:ascii="Times New Roman" w:hAnsi="Times New Roman" w:cs="Times New Roman"/>
          <w:color w:val="auto"/>
          <w:sz w:val="24"/>
          <w:szCs w:val="24"/>
        </w:rPr>
      </w:pPr>
      <w:r w:rsidRPr="00BF44E2">
        <w:rPr>
          <w:rFonts w:ascii="Times New Roman" w:hAnsi="Times New Roman" w:cs="Times New Roman"/>
          <w:color w:val="auto"/>
          <w:sz w:val="24"/>
          <w:szCs w:val="24"/>
        </w:rPr>
        <w:t xml:space="preserve">2.4.6. Организатор аукциона не несет ответственности в случае, если участник аукциона не ознакомился с изменениями, внесенными в установленном порядке в Извещение и/или Документацию об аукционе. </w:t>
      </w:r>
    </w:p>
    <w:p w14:paraId="64B1CDF2" w14:textId="77777777" w:rsidR="00BF44E2" w:rsidRPr="00BF44E2" w:rsidRDefault="00BF44E2" w:rsidP="00BF44E2">
      <w:pPr>
        <w:pStyle w:val="2fc"/>
        <w:keepNext w:val="0"/>
        <w:keepLines w:val="0"/>
        <w:tabs>
          <w:tab w:val="left" w:pos="851"/>
        </w:tabs>
        <w:suppressAutoHyphens w:val="0"/>
        <w:spacing w:after="0"/>
        <w:ind w:left="0" w:firstLine="720"/>
        <w:outlineLvl w:val="3"/>
        <w:rPr>
          <w:rFonts w:ascii="Times New Roman" w:hAnsi="Times New Roman" w:cs="Times New Roman"/>
          <w:b w:val="0"/>
          <w:color w:val="auto"/>
          <w:sz w:val="24"/>
          <w:szCs w:val="24"/>
        </w:rPr>
      </w:pPr>
      <w:bookmarkStart w:id="60" w:name="_Toc126487204"/>
      <w:bookmarkStart w:id="61" w:name="_Toc145306726"/>
      <w:bookmarkStart w:id="62" w:name="_Toc162435094"/>
      <w:bookmarkStart w:id="63" w:name="_Toc228163548"/>
      <w:r w:rsidRPr="00BF44E2">
        <w:rPr>
          <w:rFonts w:ascii="Times New Roman" w:hAnsi="Times New Roman" w:cs="Times New Roman"/>
          <w:b w:val="0"/>
          <w:color w:val="auto"/>
          <w:sz w:val="24"/>
          <w:szCs w:val="24"/>
        </w:rPr>
        <w:t xml:space="preserve">2.5. Отказ Организатора от проведения </w:t>
      </w:r>
      <w:bookmarkEnd w:id="60"/>
      <w:bookmarkEnd w:id="61"/>
      <w:bookmarkEnd w:id="62"/>
      <w:r w:rsidRPr="00BF44E2">
        <w:rPr>
          <w:rFonts w:ascii="Times New Roman" w:hAnsi="Times New Roman" w:cs="Times New Roman"/>
          <w:b w:val="0"/>
          <w:color w:val="auto"/>
          <w:sz w:val="24"/>
          <w:szCs w:val="24"/>
        </w:rPr>
        <w:t>аукциона</w:t>
      </w:r>
      <w:bookmarkEnd w:id="63"/>
    </w:p>
    <w:p w14:paraId="1436AC1C" w14:textId="0F0F3791" w:rsidR="00BF44E2" w:rsidRPr="00BF44E2" w:rsidRDefault="00BF44E2" w:rsidP="00BF44E2">
      <w:pPr>
        <w:pStyle w:val="3f3"/>
        <w:ind w:left="0" w:firstLine="720"/>
        <w:rPr>
          <w:rFonts w:ascii="Times New Roman" w:hAnsi="Times New Roman" w:cs="Times New Roman"/>
          <w:color w:val="auto"/>
          <w:sz w:val="24"/>
          <w:szCs w:val="24"/>
        </w:rPr>
      </w:pPr>
      <w:bookmarkStart w:id="64" w:name="_Toc13035847"/>
      <w:bookmarkStart w:id="65" w:name="_Toc15890879"/>
      <w:r w:rsidRPr="00BF44E2">
        <w:rPr>
          <w:rFonts w:ascii="Times New Roman" w:hAnsi="Times New Roman" w:cs="Times New Roman"/>
          <w:color w:val="auto"/>
          <w:sz w:val="24"/>
          <w:szCs w:val="24"/>
        </w:rPr>
        <w:t xml:space="preserve">2.5.1. Организатор аукциона вправе отказаться от проведения аукциона не позднее, чем за </w:t>
      </w:r>
      <w:r w:rsidRPr="00BF44E2">
        <w:rPr>
          <w:rFonts w:ascii="Times New Roman" w:hAnsi="Times New Roman" w:cs="Times New Roman"/>
          <w:color w:val="auto"/>
          <w:sz w:val="24"/>
          <w:szCs w:val="24"/>
        </w:rPr>
        <w:lastRenderedPageBreak/>
        <w:t>пять дней до даты окончания срока подачи заявок на участие в аукционе в электронной форме.</w:t>
      </w:r>
      <w:r>
        <w:rPr>
          <w:rFonts w:ascii="Times New Roman" w:hAnsi="Times New Roman" w:cs="Times New Roman"/>
          <w:color w:val="auto"/>
          <w:sz w:val="24"/>
          <w:szCs w:val="24"/>
        </w:rPr>
        <w:t xml:space="preserve"> </w:t>
      </w:r>
      <w:r w:rsidRPr="00BF44E2">
        <w:rPr>
          <w:rFonts w:ascii="Times New Roman" w:hAnsi="Times New Roman" w:cs="Times New Roman"/>
          <w:color w:val="auto"/>
          <w:sz w:val="24"/>
          <w:szCs w:val="24"/>
        </w:rPr>
        <w:t>При этом задатки возвращаются Заявителям в течение пяти рабочих дней с даты принятия решения об отказе от проведения аукциона в электронной форме. Оператор извещает Заявителей об отмене аукциона не позднее следующего рабочего дня со дня принятия соответствующего решения путем направления указанного сообщения в «личный кабинет» Заявителей.</w:t>
      </w:r>
      <w:r>
        <w:rPr>
          <w:rFonts w:ascii="Times New Roman" w:hAnsi="Times New Roman" w:cs="Times New Roman"/>
          <w:color w:val="auto"/>
          <w:sz w:val="24"/>
          <w:szCs w:val="24"/>
        </w:rPr>
        <w:t xml:space="preserve"> </w:t>
      </w:r>
    </w:p>
    <w:p w14:paraId="107576EE" w14:textId="77777777" w:rsidR="00BF44E2" w:rsidRPr="00BF44E2" w:rsidRDefault="00BF44E2" w:rsidP="00BF44E2">
      <w:pPr>
        <w:pStyle w:val="3f3"/>
        <w:ind w:left="0" w:firstLine="720"/>
        <w:rPr>
          <w:rFonts w:ascii="Times New Roman" w:hAnsi="Times New Roman" w:cs="Times New Roman"/>
          <w:bCs/>
          <w:color w:val="auto"/>
          <w:sz w:val="24"/>
          <w:szCs w:val="24"/>
        </w:rPr>
      </w:pPr>
      <w:r w:rsidRPr="00BF44E2">
        <w:rPr>
          <w:rFonts w:ascii="Times New Roman" w:hAnsi="Times New Roman" w:cs="Times New Roman"/>
          <w:color w:val="auto"/>
          <w:sz w:val="24"/>
          <w:szCs w:val="24"/>
        </w:rPr>
        <w:t xml:space="preserve">2.5.2. Извещение об отказе от проведения аукциона размещается на Официальных сайтах в течение одного дня с даты принятия решения об отказе от проведения аукциона. </w:t>
      </w:r>
    </w:p>
    <w:p w14:paraId="05604A40" w14:textId="77777777" w:rsidR="00BF44E2" w:rsidRPr="00BF44E2" w:rsidRDefault="00BF44E2" w:rsidP="00BF44E2">
      <w:pPr>
        <w:autoSpaceDE w:val="0"/>
        <w:autoSpaceDN w:val="0"/>
        <w:adjustRightInd w:val="0"/>
        <w:spacing w:after="0" w:line="240" w:lineRule="auto"/>
        <w:ind w:firstLine="720"/>
        <w:rPr>
          <w:rFonts w:ascii="Times New Roman" w:hAnsi="Times New Roman" w:cs="Times New Roman"/>
          <w:sz w:val="24"/>
          <w:szCs w:val="24"/>
        </w:rPr>
      </w:pPr>
      <w:r w:rsidRPr="00BF44E2">
        <w:rPr>
          <w:rFonts w:ascii="Times New Roman" w:hAnsi="Times New Roman" w:cs="Times New Roman"/>
          <w:sz w:val="24"/>
          <w:szCs w:val="24"/>
        </w:rPr>
        <w:t xml:space="preserve">2.5.3. В случае если Извещение о проведение аукциона также было опубликовано в средствах массовой информации или размещено в электронных средствах массовой информации, Извещение об отказе от проведения аукциона в обязательном порядке публикуется/размещается в тех же средствах массовой информации. </w:t>
      </w:r>
    </w:p>
    <w:p w14:paraId="5A0D3F28" w14:textId="2CBA74B8" w:rsidR="00BF44E2" w:rsidRPr="00BF44E2" w:rsidRDefault="00BF44E2" w:rsidP="00BF44E2">
      <w:pPr>
        <w:pStyle w:val="3f3"/>
        <w:ind w:left="0" w:firstLine="720"/>
        <w:rPr>
          <w:rFonts w:ascii="Times New Roman" w:hAnsi="Times New Roman" w:cs="Times New Roman"/>
          <w:bCs/>
          <w:color w:val="auto"/>
          <w:sz w:val="24"/>
          <w:szCs w:val="24"/>
        </w:rPr>
      </w:pPr>
      <w:r>
        <w:rPr>
          <w:rFonts w:ascii="Times New Roman" w:hAnsi="Times New Roman" w:cs="Times New Roman"/>
          <w:color w:val="auto"/>
          <w:sz w:val="24"/>
          <w:szCs w:val="24"/>
        </w:rPr>
        <w:t xml:space="preserve"> </w:t>
      </w:r>
    </w:p>
    <w:p w14:paraId="493CCD6E" w14:textId="77777777" w:rsidR="00BF44E2" w:rsidRPr="00BF44E2" w:rsidRDefault="00BF44E2" w:rsidP="00BF44E2">
      <w:pPr>
        <w:pStyle w:val="1f7"/>
        <w:keepNext/>
        <w:keepLines/>
        <w:numPr>
          <w:ilvl w:val="0"/>
          <w:numId w:val="23"/>
        </w:numPr>
        <w:suppressLineNumbers/>
        <w:tabs>
          <w:tab w:val="left" w:pos="851"/>
        </w:tabs>
        <w:jc w:val="center"/>
        <w:outlineLvl w:val="2"/>
        <w:rPr>
          <w:rFonts w:cs="Times New Roman"/>
          <w:color w:val="auto"/>
          <w:sz w:val="24"/>
        </w:rPr>
      </w:pPr>
      <w:bookmarkStart w:id="66" w:name="_Toc126487205"/>
      <w:bookmarkStart w:id="67" w:name="_Toc145306727"/>
      <w:bookmarkStart w:id="68" w:name="_Toc162435095"/>
      <w:bookmarkStart w:id="69" w:name="_Toc228163549"/>
      <w:bookmarkEnd w:id="64"/>
      <w:bookmarkEnd w:id="65"/>
      <w:r w:rsidRPr="00BF44E2">
        <w:rPr>
          <w:rFonts w:cs="Times New Roman"/>
          <w:color w:val="auto"/>
          <w:sz w:val="24"/>
        </w:rPr>
        <w:t xml:space="preserve">ПОДГОТОВКА К УЧАСТИЮ В </w:t>
      </w:r>
      <w:bookmarkEnd w:id="66"/>
      <w:bookmarkEnd w:id="67"/>
      <w:bookmarkEnd w:id="68"/>
      <w:r w:rsidRPr="00BF44E2">
        <w:rPr>
          <w:rFonts w:cs="Times New Roman"/>
          <w:color w:val="auto"/>
          <w:sz w:val="24"/>
        </w:rPr>
        <w:t>АУКЦИОНЕ</w:t>
      </w:r>
      <w:bookmarkEnd w:id="69"/>
      <w:r w:rsidRPr="00BF44E2">
        <w:rPr>
          <w:rFonts w:cs="Times New Roman"/>
          <w:color w:val="auto"/>
          <w:sz w:val="24"/>
        </w:rPr>
        <w:t xml:space="preserve"> В ЭЛЕКТРОННОЙ ФОРМЕ</w:t>
      </w:r>
    </w:p>
    <w:p w14:paraId="3CA1BE04" w14:textId="77777777" w:rsidR="00BF44E2" w:rsidRPr="00BF44E2" w:rsidRDefault="00BF44E2" w:rsidP="00BF44E2">
      <w:pPr>
        <w:pStyle w:val="2fc"/>
        <w:tabs>
          <w:tab w:val="left" w:pos="851"/>
        </w:tabs>
        <w:suppressAutoHyphens w:val="0"/>
        <w:spacing w:after="0"/>
        <w:ind w:left="0" w:firstLine="0"/>
        <w:rPr>
          <w:rFonts w:ascii="Times New Roman" w:hAnsi="Times New Roman" w:cs="Times New Roman"/>
          <w:color w:val="auto"/>
          <w:sz w:val="24"/>
          <w:szCs w:val="24"/>
        </w:rPr>
      </w:pPr>
    </w:p>
    <w:p w14:paraId="24037D1E" w14:textId="77777777" w:rsidR="00BF44E2" w:rsidRPr="00BF44E2" w:rsidRDefault="00BF44E2" w:rsidP="00BF44E2">
      <w:pPr>
        <w:pStyle w:val="2fc"/>
        <w:tabs>
          <w:tab w:val="left" w:pos="851"/>
        </w:tabs>
        <w:suppressAutoHyphens w:val="0"/>
        <w:spacing w:after="0"/>
        <w:ind w:left="0" w:firstLine="720"/>
        <w:outlineLvl w:val="3"/>
        <w:rPr>
          <w:rFonts w:ascii="Times New Roman" w:hAnsi="Times New Roman" w:cs="Times New Roman"/>
          <w:b w:val="0"/>
          <w:color w:val="auto"/>
          <w:sz w:val="24"/>
          <w:szCs w:val="24"/>
        </w:rPr>
      </w:pPr>
      <w:bookmarkStart w:id="70" w:name="_Toc126487206"/>
      <w:bookmarkStart w:id="71" w:name="_Toc145306728"/>
      <w:bookmarkStart w:id="72" w:name="_Toc162435096"/>
      <w:bookmarkStart w:id="73" w:name="_Toc228163550"/>
      <w:r w:rsidRPr="00BF44E2">
        <w:rPr>
          <w:rFonts w:ascii="Times New Roman" w:hAnsi="Times New Roman" w:cs="Times New Roman"/>
          <w:b w:val="0"/>
          <w:color w:val="auto"/>
          <w:sz w:val="24"/>
          <w:szCs w:val="24"/>
        </w:rPr>
        <w:t xml:space="preserve">3.1. Размер задатка и порядок его внесения </w:t>
      </w:r>
    </w:p>
    <w:p w14:paraId="34E39D53" w14:textId="77777777" w:rsidR="00BF44E2" w:rsidRPr="00BF44E2" w:rsidRDefault="00BF44E2" w:rsidP="00BF44E2">
      <w:pPr>
        <w:tabs>
          <w:tab w:val="left" w:pos="1620"/>
        </w:tabs>
        <w:spacing w:after="0" w:line="240" w:lineRule="auto"/>
        <w:ind w:firstLine="720"/>
        <w:rPr>
          <w:rFonts w:ascii="Times New Roman" w:hAnsi="Times New Roman" w:cs="Times New Roman"/>
          <w:bCs/>
          <w:sz w:val="24"/>
          <w:szCs w:val="24"/>
        </w:rPr>
      </w:pPr>
      <w:r w:rsidRPr="00BF44E2">
        <w:rPr>
          <w:rFonts w:ascii="Times New Roman" w:hAnsi="Times New Roman" w:cs="Times New Roman"/>
          <w:bCs/>
          <w:sz w:val="24"/>
          <w:szCs w:val="24"/>
        </w:rPr>
        <w:t>3.1.1. Для участия в аукционе заявителю требуется внести задаток.</w:t>
      </w:r>
    </w:p>
    <w:p w14:paraId="1B174030" w14:textId="77777777" w:rsidR="00BF44E2" w:rsidRPr="00BF44E2" w:rsidRDefault="00BF44E2" w:rsidP="00BF44E2">
      <w:pPr>
        <w:tabs>
          <w:tab w:val="left" w:pos="1620"/>
        </w:tabs>
        <w:spacing w:after="0" w:line="240" w:lineRule="auto"/>
        <w:ind w:firstLine="720"/>
        <w:rPr>
          <w:rFonts w:ascii="Times New Roman" w:hAnsi="Times New Roman" w:cs="Times New Roman"/>
          <w:bCs/>
          <w:sz w:val="24"/>
          <w:szCs w:val="24"/>
        </w:rPr>
      </w:pPr>
      <w:r w:rsidRPr="00BF44E2">
        <w:rPr>
          <w:rFonts w:ascii="Times New Roman" w:hAnsi="Times New Roman" w:cs="Times New Roman"/>
          <w:bCs/>
          <w:sz w:val="24"/>
          <w:szCs w:val="24"/>
        </w:rPr>
        <w:t>Размер задатка, порядок и срок его внесения указаны в Извещении и Информационной карте.</w:t>
      </w:r>
      <w:r w:rsidRPr="00BF44E2">
        <w:rPr>
          <w:rFonts w:ascii="Times New Roman" w:hAnsi="Times New Roman" w:cs="Times New Roman"/>
          <w:sz w:val="24"/>
          <w:szCs w:val="24"/>
        </w:rPr>
        <w:t xml:space="preserve"> Платежи по перечислению задатка для участия в торгах и порядок возврата задатка осуществляются в соответствии с Регламентом оператора электронной площадки</w:t>
      </w:r>
    </w:p>
    <w:p w14:paraId="66062C67" w14:textId="77777777" w:rsidR="00BF44E2" w:rsidRPr="00BF44E2" w:rsidRDefault="00BF44E2" w:rsidP="00BF44E2">
      <w:pPr>
        <w:spacing w:after="0" w:line="240" w:lineRule="auto"/>
        <w:ind w:firstLine="720"/>
        <w:rPr>
          <w:rFonts w:ascii="Times New Roman" w:hAnsi="Times New Roman" w:cs="Times New Roman"/>
          <w:sz w:val="24"/>
          <w:szCs w:val="24"/>
        </w:rPr>
      </w:pPr>
      <w:r w:rsidRPr="00BF44E2">
        <w:rPr>
          <w:rFonts w:ascii="Times New Roman" w:hAnsi="Times New Roman" w:cs="Times New Roman"/>
          <w:sz w:val="24"/>
          <w:szCs w:val="24"/>
        </w:rPr>
        <w:t>3.1.2. Задаток считается внесенным с момента поступления денежных средств на специальный счет.</w:t>
      </w:r>
    </w:p>
    <w:p w14:paraId="15E269C0" w14:textId="77777777" w:rsidR="00BF44E2" w:rsidRPr="00BF44E2" w:rsidRDefault="00BF44E2" w:rsidP="00BF44E2">
      <w:pPr>
        <w:spacing w:after="0" w:line="240" w:lineRule="auto"/>
        <w:ind w:firstLine="720"/>
        <w:rPr>
          <w:rFonts w:ascii="Times New Roman" w:hAnsi="Times New Roman" w:cs="Times New Roman"/>
          <w:sz w:val="24"/>
          <w:szCs w:val="24"/>
        </w:rPr>
      </w:pPr>
      <w:r w:rsidRPr="00BF44E2">
        <w:rPr>
          <w:rFonts w:ascii="Times New Roman" w:hAnsi="Times New Roman" w:cs="Times New Roman"/>
          <w:sz w:val="24"/>
          <w:szCs w:val="24"/>
        </w:rPr>
        <w:t>В случае не поступления денежных средств на специальный счет в указанный срок, задаток считается невнесенным и Заявитель к участию в аукционе не допускается.</w:t>
      </w:r>
    </w:p>
    <w:p w14:paraId="29FFA7AB" w14:textId="77777777" w:rsidR="00BF44E2" w:rsidRPr="00BF44E2" w:rsidRDefault="00BF44E2" w:rsidP="00BF44E2">
      <w:pPr>
        <w:spacing w:after="0" w:line="240" w:lineRule="auto"/>
        <w:ind w:firstLine="720"/>
        <w:rPr>
          <w:rFonts w:ascii="Times New Roman" w:hAnsi="Times New Roman" w:cs="Times New Roman"/>
          <w:sz w:val="24"/>
          <w:szCs w:val="24"/>
        </w:rPr>
      </w:pPr>
      <w:r w:rsidRPr="00BF44E2">
        <w:rPr>
          <w:rFonts w:ascii="Times New Roman" w:hAnsi="Times New Roman" w:cs="Times New Roman"/>
          <w:sz w:val="24"/>
          <w:szCs w:val="24"/>
        </w:rPr>
        <w:t>3.1.3. Задаток возвращается Заявителю в следующих случаях и порядке:</w:t>
      </w:r>
    </w:p>
    <w:p w14:paraId="4FD01872" w14:textId="77777777" w:rsidR="00BF44E2" w:rsidRPr="00BF44E2" w:rsidRDefault="00BF44E2" w:rsidP="00BF44E2">
      <w:pPr>
        <w:spacing w:after="0" w:line="240" w:lineRule="auto"/>
        <w:ind w:firstLine="720"/>
        <w:rPr>
          <w:rFonts w:ascii="Times New Roman" w:hAnsi="Times New Roman" w:cs="Times New Roman"/>
          <w:sz w:val="24"/>
          <w:szCs w:val="24"/>
        </w:rPr>
      </w:pPr>
      <w:r w:rsidRPr="00BF44E2">
        <w:rPr>
          <w:rFonts w:ascii="Times New Roman" w:hAnsi="Times New Roman" w:cs="Times New Roman"/>
          <w:sz w:val="24"/>
          <w:szCs w:val="24"/>
        </w:rPr>
        <w:t>- в случае отзыва заявки Заявителем до установленных даты и времени рассмотрения заявок на участие в аукционе задаток возвращается Заявителю не позднее пяти рабочих дней со дня поступления уведомления об отзыве;</w:t>
      </w:r>
    </w:p>
    <w:p w14:paraId="7D46B8A2" w14:textId="77777777" w:rsidR="00BF44E2" w:rsidRPr="00BF44E2" w:rsidRDefault="00BF44E2" w:rsidP="00BF44E2">
      <w:pPr>
        <w:spacing w:after="0" w:line="240" w:lineRule="auto"/>
        <w:ind w:firstLine="720"/>
        <w:rPr>
          <w:rFonts w:ascii="Times New Roman" w:hAnsi="Times New Roman" w:cs="Times New Roman"/>
          <w:sz w:val="24"/>
          <w:szCs w:val="24"/>
        </w:rPr>
      </w:pPr>
      <w:r w:rsidRPr="00BF44E2">
        <w:rPr>
          <w:rFonts w:ascii="Times New Roman" w:hAnsi="Times New Roman" w:cs="Times New Roman"/>
          <w:sz w:val="24"/>
          <w:szCs w:val="24"/>
        </w:rPr>
        <w:t>- в случае если аукцион признан несостоявшимся, задаток возвращается в течение пяти рабочих дней с даты подписания протокола аукциона;</w:t>
      </w:r>
    </w:p>
    <w:p w14:paraId="1D261C49" w14:textId="77777777" w:rsidR="00BF44E2" w:rsidRPr="00BF44E2" w:rsidRDefault="00BF44E2" w:rsidP="00BF44E2">
      <w:pPr>
        <w:spacing w:after="0" w:line="240" w:lineRule="auto"/>
        <w:ind w:firstLine="720"/>
        <w:rPr>
          <w:rFonts w:ascii="Times New Roman" w:hAnsi="Times New Roman" w:cs="Times New Roman"/>
          <w:sz w:val="24"/>
          <w:szCs w:val="24"/>
        </w:rPr>
      </w:pPr>
      <w:r w:rsidRPr="00BF44E2">
        <w:rPr>
          <w:rFonts w:ascii="Times New Roman" w:hAnsi="Times New Roman" w:cs="Times New Roman"/>
          <w:sz w:val="24"/>
          <w:szCs w:val="24"/>
        </w:rPr>
        <w:t>- в случае отказа Арендодателя от проведения аукциона задаток возвращается в течение пяти рабочих дней с даты принятия решения об отказе от проведения аукциона;</w:t>
      </w:r>
    </w:p>
    <w:p w14:paraId="5A17D28B" w14:textId="77777777" w:rsidR="00BF44E2" w:rsidRPr="00BF44E2" w:rsidRDefault="00BF44E2" w:rsidP="00BF44E2">
      <w:pPr>
        <w:spacing w:after="0" w:line="240" w:lineRule="auto"/>
        <w:ind w:firstLine="720"/>
        <w:rPr>
          <w:rFonts w:ascii="Times New Roman" w:hAnsi="Times New Roman" w:cs="Times New Roman"/>
          <w:sz w:val="24"/>
          <w:szCs w:val="24"/>
        </w:rPr>
      </w:pPr>
      <w:r w:rsidRPr="00BF44E2">
        <w:rPr>
          <w:rFonts w:ascii="Times New Roman" w:hAnsi="Times New Roman" w:cs="Times New Roman"/>
          <w:sz w:val="24"/>
          <w:szCs w:val="24"/>
        </w:rPr>
        <w:t>- в случае если Заявитель не допущен к участию в аукционе, задаток возвращается в течение пяти рабочих дней с даты подписания протокола об определении участников аукциона;</w:t>
      </w:r>
    </w:p>
    <w:p w14:paraId="5EF4F6E9" w14:textId="77777777" w:rsidR="00BF44E2" w:rsidRPr="00BF44E2" w:rsidRDefault="00BF44E2" w:rsidP="00BF44E2">
      <w:pPr>
        <w:spacing w:after="0" w:line="240" w:lineRule="auto"/>
        <w:ind w:firstLine="720"/>
        <w:rPr>
          <w:rFonts w:ascii="Times New Roman" w:hAnsi="Times New Roman" w:cs="Times New Roman"/>
          <w:sz w:val="24"/>
          <w:szCs w:val="24"/>
        </w:rPr>
      </w:pPr>
      <w:r w:rsidRPr="00BF44E2">
        <w:rPr>
          <w:rFonts w:ascii="Times New Roman" w:hAnsi="Times New Roman" w:cs="Times New Roman"/>
          <w:sz w:val="24"/>
          <w:szCs w:val="24"/>
        </w:rPr>
        <w:t>- в случае если Заявитель или Участник аукциона отстранен от участия в аукционе, задаток возвращается в течение пяти рабочих дней с даты подписания протокола об отстранении заявителя или участника аукциона от участия в аукционе</w:t>
      </w:r>
    </w:p>
    <w:p w14:paraId="76B12F5E" w14:textId="46D10A52" w:rsidR="00BF44E2" w:rsidRPr="00BF44E2" w:rsidRDefault="00BF44E2" w:rsidP="00BF44E2">
      <w:pPr>
        <w:spacing w:after="0" w:line="240" w:lineRule="auto"/>
        <w:ind w:firstLine="720"/>
        <w:rPr>
          <w:rFonts w:ascii="Times New Roman" w:hAnsi="Times New Roman" w:cs="Times New Roman"/>
          <w:sz w:val="24"/>
          <w:szCs w:val="24"/>
        </w:rPr>
      </w:pPr>
      <w:r w:rsidRPr="00BF44E2">
        <w:rPr>
          <w:rFonts w:ascii="Times New Roman" w:hAnsi="Times New Roman" w:cs="Times New Roman"/>
          <w:sz w:val="24"/>
          <w:szCs w:val="24"/>
        </w:rPr>
        <w:t>- в случае если Заявитель участвовал в аукционе, но не стал победителем</w:t>
      </w:r>
      <w:r>
        <w:rPr>
          <w:rFonts w:ascii="Times New Roman" w:hAnsi="Times New Roman" w:cs="Times New Roman"/>
          <w:sz w:val="24"/>
          <w:szCs w:val="24"/>
        </w:rPr>
        <w:t xml:space="preserve"> </w:t>
      </w:r>
      <w:r w:rsidRPr="00BF44E2">
        <w:rPr>
          <w:rFonts w:ascii="Times New Roman" w:hAnsi="Times New Roman" w:cs="Times New Roman"/>
          <w:sz w:val="24"/>
          <w:szCs w:val="24"/>
        </w:rPr>
        <w:t>и не является участником, сделавшим предпоследнее предложение о цене Договора аренды, задаток возвращается в течение пяти рабочих дней с даты подписания протокола аукциона;</w:t>
      </w:r>
    </w:p>
    <w:p w14:paraId="06732A7A" w14:textId="77777777" w:rsidR="00BF44E2" w:rsidRPr="00BF44E2" w:rsidRDefault="00BF44E2" w:rsidP="00BF44E2">
      <w:pPr>
        <w:spacing w:after="0" w:line="240" w:lineRule="auto"/>
        <w:ind w:firstLine="720"/>
        <w:rPr>
          <w:rFonts w:ascii="Times New Roman" w:hAnsi="Times New Roman" w:cs="Times New Roman"/>
          <w:sz w:val="24"/>
          <w:szCs w:val="24"/>
        </w:rPr>
      </w:pPr>
      <w:r w:rsidRPr="00BF44E2">
        <w:rPr>
          <w:rFonts w:ascii="Times New Roman" w:hAnsi="Times New Roman" w:cs="Times New Roman"/>
          <w:sz w:val="24"/>
          <w:szCs w:val="24"/>
        </w:rPr>
        <w:t>- в случае если участник аукциона сделал предпоследнее предложение о цене Договора аренды, то задаток ему возвращается в течение пяти рабочих дней с даты подписания Договора аренды с победителем аукциона;</w:t>
      </w:r>
    </w:p>
    <w:p w14:paraId="0B31516E" w14:textId="2E994913" w:rsidR="00BF44E2" w:rsidRPr="00BF44E2" w:rsidRDefault="00BF44E2" w:rsidP="00BF44E2">
      <w:pPr>
        <w:pStyle w:val="3f2"/>
        <w:spacing w:after="0" w:line="240" w:lineRule="auto"/>
        <w:rPr>
          <w:rFonts w:ascii="Times New Roman" w:hAnsi="Times New Roman" w:cs="Times New Roman"/>
          <w:sz w:val="24"/>
          <w:szCs w:val="24"/>
        </w:rPr>
      </w:pPr>
      <w:r w:rsidRPr="00BF44E2">
        <w:rPr>
          <w:rFonts w:ascii="Times New Roman" w:hAnsi="Times New Roman" w:cs="Times New Roman"/>
          <w:sz w:val="24"/>
          <w:szCs w:val="24"/>
        </w:rPr>
        <w:t>- победителю аукциона задаток</w:t>
      </w:r>
      <w:r>
        <w:rPr>
          <w:rFonts w:ascii="Times New Roman" w:hAnsi="Times New Roman" w:cs="Times New Roman"/>
          <w:sz w:val="24"/>
          <w:szCs w:val="24"/>
        </w:rPr>
        <w:t xml:space="preserve"> </w:t>
      </w:r>
      <w:r w:rsidRPr="00BF44E2">
        <w:rPr>
          <w:rFonts w:ascii="Times New Roman" w:hAnsi="Times New Roman" w:cs="Times New Roman"/>
          <w:sz w:val="24"/>
          <w:szCs w:val="24"/>
        </w:rPr>
        <w:t xml:space="preserve">засчитывается в счет </w:t>
      </w:r>
      <w:r w:rsidRPr="00BF44E2">
        <w:rPr>
          <w:rStyle w:val="blk"/>
          <w:rFonts w:ascii="Times New Roman" w:hAnsi="Times New Roman" w:cs="Times New Roman"/>
          <w:sz w:val="24"/>
          <w:szCs w:val="24"/>
        </w:rPr>
        <w:t>исполнения обязательств по заключенному договору</w:t>
      </w:r>
      <w:r w:rsidRPr="00BF44E2">
        <w:rPr>
          <w:rFonts w:ascii="Times New Roman" w:hAnsi="Times New Roman" w:cs="Times New Roman"/>
          <w:sz w:val="24"/>
          <w:szCs w:val="24"/>
        </w:rPr>
        <w:t xml:space="preserve"> аренды в соответствии с п. 5 ст. 448 ГК</w:t>
      </w:r>
      <w:r>
        <w:rPr>
          <w:rFonts w:ascii="Times New Roman" w:hAnsi="Times New Roman" w:cs="Times New Roman"/>
          <w:sz w:val="24"/>
          <w:szCs w:val="24"/>
        </w:rPr>
        <w:t xml:space="preserve"> </w:t>
      </w:r>
      <w:r w:rsidRPr="00BF44E2">
        <w:rPr>
          <w:rFonts w:ascii="Times New Roman" w:hAnsi="Times New Roman" w:cs="Times New Roman"/>
          <w:sz w:val="24"/>
          <w:szCs w:val="24"/>
        </w:rPr>
        <w:t>РФ.</w:t>
      </w:r>
      <w:bookmarkStart w:id="74" w:name="_Toc228163555"/>
    </w:p>
    <w:p w14:paraId="7E0DAAE5" w14:textId="219784B6" w:rsidR="00BF44E2" w:rsidRPr="00BF44E2" w:rsidRDefault="00BF44E2" w:rsidP="00BF44E2">
      <w:pPr>
        <w:pStyle w:val="3f2"/>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BF44E2">
        <w:rPr>
          <w:rFonts w:ascii="Times New Roman" w:hAnsi="Times New Roman" w:cs="Times New Roman"/>
          <w:sz w:val="24"/>
          <w:szCs w:val="24"/>
        </w:rPr>
        <w:t>3.2. Требования к содержанию,</w:t>
      </w:r>
      <w:r>
        <w:rPr>
          <w:rFonts w:ascii="Times New Roman" w:hAnsi="Times New Roman" w:cs="Times New Roman"/>
          <w:sz w:val="24"/>
          <w:szCs w:val="24"/>
        </w:rPr>
        <w:t xml:space="preserve"> </w:t>
      </w:r>
      <w:r w:rsidRPr="00BF44E2">
        <w:rPr>
          <w:rFonts w:ascii="Times New Roman" w:hAnsi="Times New Roman" w:cs="Times New Roman"/>
          <w:sz w:val="24"/>
          <w:szCs w:val="24"/>
        </w:rPr>
        <w:t>форме заявки на участие в аукционе</w:t>
      </w:r>
      <w:bookmarkEnd w:id="74"/>
      <w:r w:rsidRPr="00BF44E2">
        <w:rPr>
          <w:rFonts w:ascii="Times New Roman" w:hAnsi="Times New Roman" w:cs="Times New Roman"/>
          <w:sz w:val="24"/>
          <w:szCs w:val="24"/>
        </w:rPr>
        <w:t xml:space="preserve"> и к документам, входящим в её состав </w:t>
      </w:r>
    </w:p>
    <w:p w14:paraId="6D620D66" w14:textId="77777777" w:rsidR="00BF44E2" w:rsidRPr="00BF44E2" w:rsidRDefault="00BF44E2" w:rsidP="00BF44E2">
      <w:pPr>
        <w:pStyle w:val="3f2"/>
        <w:spacing w:after="0" w:line="240" w:lineRule="auto"/>
        <w:rPr>
          <w:rFonts w:ascii="Times New Roman" w:hAnsi="Times New Roman" w:cs="Times New Roman"/>
          <w:sz w:val="24"/>
          <w:szCs w:val="24"/>
        </w:rPr>
      </w:pPr>
      <w:r w:rsidRPr="00BF44E2">
        <w:rPr>
          <w:rFonts w:ascii="Times New Roman" w:hAnsi="Times New Roman" w:cs="Times New Roman"/>
          <w:sz w:val="24"/>
          <w:szCs w:val="24"/>
        </w:rPr>
        <w:t>3.2.1. Заявка на участие в аукционе подается в электронной форме (по форме, представленной в подразделе 3.2 Раздела 3 Документации об аукционе).</w:t>
      </w:r>
    </w:p>
    <w:p w14:paraId="65A8E5C8" w14:textId="383A73EC" w:rsidR="00BF44E2" w:rsidRPr="00BF44E2" w:rsidRDefault="00BF44E2" w:rsidP="00BF44E2">
      <w:pPr>
        <w:pStyle w:val="3f2"/>
        <w:spacing w:after="0" w:line="240" w:lineRule="auto"/>
        <w:rPr>
          <w:rFonts w:ascii="Times New Roman" w:hAnsi="Times New Roman" w:cs="Times New Roman"/>
          <w:sz w:val="24"/>
          <w:szCs w:val="24"/>
        </w:rPr>
      </w:pPr>
      <w:r w:rsidRPr="00BF44E2">
        <w:rPr>
          <w:rFonts w:ascii="Times New Roman" w:hAnsi="Times New Roman" w:cs="Times New Roman"/>
          <w:sz w:val="24"/>
          <w:szCs w:val="24"/>
        </w:rPr>
        <w:t>3.2.2. Требования к содержанию заявки, а также к входящим в её состав сведениям и документам,</w:t>
      </w:r>
      <w:r>
        <w:rPr>
          <w:rFonts w:ascii="Times New Roman" w:hAnsi="Times New Roman" w:cs="Times New Roman"/>
          <w:sz w:val="24"/>
          <w:szCs w:val="24"/>
        </w:rPr>
        <w:t xml:space="preserve"> </w:t>
      </w:r>
      <w:r w:rsidRPr="00BF44E2">
        <w:rPr>
          <w:rFonts w:ascii="Times New Roman" w:hAnsi="Times New Roman" w:cs="Times New Roman"/>
          <w:sz w:val="24"/>
          <w:szCs w:val="24"/>
        </w:rPr>
        <w:t>указаны в</w:t>
      </w:r>
      <w:r>
        <w:rPr>
          <w:rFonts w:ascii="Times New Roman" w:hAnsi="Times New Roman" w:cs="Times New Roman"/>
          <w:sz w:val="24"/>
          <w:szCs w:val="24"/>
        </w:rPr>
        <w:t xml:space="preserve"> </w:t>
      </w:r>
      <w:r w:rsidRPr="00BF44E2">
        <w:rPr>
          <w:rFonts w:ascii="Times New Roman" w:hAnsi="Times New Roman" w:cs="Times New Roman"/>
          <w:sz w:val="24"/>
          <w:szCs w:val="24"/>
        </w:rPr>
        <w:t xml:space="preserve">Извещении и Информационной карте аукциона. </w:t>
      </w:r>
    </w:p>
    <w:p w14:paraId="1B8420DF" w14:textId="77777777" w:rsidR="00BF44E2" w:rsidRPr="00BF44E2" w:rsidRDefault="00BF44E2" w:rsidP="00BF44E2">
      <w:pPr>
        <w:autoSpaceDE w:val="0"/>
        <w:autoSpaceDN w:val="0"/>
        <w:adjustRightInd w:val="0"/>
        <w:spacing w:after="0" w:line="240" w:lineRule="auto"/>
        <w:rPr>
          <w:rFonts w:ascii="Times New Roman" w:hAnsi="Times New Roman" w:cs="Times New Roman"/>
          <w:sz w:val="24"/>
          <w:szCs w:val="24"/>
        </w:rPr>
      </w:pPr>
      <w:r w:rsidRPr="00BF44E2">
        <w:rPr>
          <w:rFonts w:ascii="Times New Roman" w:hAnsi="Times New Roman" w:cs="Times New Roman"/>
          <w:iCs/>
          <w:sz w:val="24"/>
          <w:szCs w:val="24"/>
        </w:rPr>
        <w:lastRenderedPageBreak/>
        <w:t xml:space="preserve">3.2.3. </w:t>
      </w:r>
      <w:r w:rsidRPr="00BF44E2">
        <w:rPr>
          <w:rFonts w:ascii="Times New Roman" w:hAnsi="Times New Roman" w:cs="Times New Roman"/>
          <w:sz w:val="24"/>
          <w:szCs w:val="24"/>
        </w:rPr>
        <w:t>К заявке прилагается опись входящих в ее состав документов (форма описи представлена в подразделе 3.1 Раздела 3 Документации об аукционе).</w:t>
      </w:r>
    </w:p>
    <w:bookmarkEnd w:id="70"/>
    <w:bookmarkEnd w:id="71"/>
    <w:bookmarkEnd w:id="72"/>
    <w:bookmarkEnd w:id="73"/>
    <w:p w14:paraId="36EDBE1D" w14:textId="77777777" w:rsidR="00BF44E2" w:rsidRPr="00BF44E2" w:rsidRDefault="00BF44E2" w:rsidP="00BF44E2">
      <w:pPr>
        <w:pStyle w:val="3f2"/>
        <w:spacing w:after="0" w:line="240" w:lineRule="auto"/>
        <w:rPr>
          <w:rFonts w:ascii="Times New Roman" w:hAnsi="Times New Roman" w:cs="Times New Roman"/>
          <w:sz w:val="24"/>
          <w:szCs w:val="24"/>
        </w:rPr>
      </w:pPr>
      <w:r w:rsidRPr="00BF44E2">
        <w:rPr>
          <w:rFonts w:ascii="Times New Roman" w:hAnsi="Times New Roman" w:cs="Times New Roman"/>
          <w:sz w:val="24"/>
          <w:szCs w:val="24"/>
        </w:rPr>
        <w:t xml:space="preserve">3.2.4. Непредставление необходимых документов в составе заявки, наличие в таких документах недостоверных сведений является основанием для отказа в допуске Заявителя, подавшего такую заявку, к участию в аукционе. </w:t>
      </w:r>
    </w:p>
    <w:p w14:paraId="59A333BA" w14:textId="77777777" w:rsidR="00BF44E2" w:rsidRPr="00BF44E2" w:rsidRDefault="00BF44E2" w:rsidP="00BF44E2">
      <w:pPr>
        <w:autoSpaceDE w:val="0"/>
        <w:autoSpaceDN w:val="0"/>
        <w:adjustRightInd w:val="0"/>
        <w:spacing w:after="0" w:line="240" w:lineRule="auto"/>
        <w:ind w:firstLine="540"/>
        <w:outlineLvl w:val="1"/>
        <w:rPr>
          <w:rFonts w:ascii="Times New Roman" w:hAnsi="Times New Roman" w:cs="Times New Roman"/>
          <w:sz w:val="24"/>
          <w:szCs w:val="24"/>
        </w:rPr>
      </w:pPr>
      <w:r w:rsidRPr="00BF44E2">
        <w:rPr>
          <w:rFonts w:ascii="Times New Roman" w:hAnsi="Times New Roman" w:cs="Times New Roman"/>
          <w:sz w:val="24"/>
          <w:szCs w:val="24"/>
        </w:rPr>
        <w:t xml:space="preserve">При этом в случае установления недостоверности сведений, содержащихся в документах, предоставленных Заявителем в составе заявки на участие в аукционе, такой Заявитель или участник может быть отстранен Организатором аукциона, аукционной комиссией от участия в аукционе на любом этапе его проведения. </w:t>
      </w:r>
    </w:p>
    <w:p w14:paraId="65045490" w14:textId="77777777" w:rsidR="00BF44E2" w:rsidRPr="00BF44E2" w:rsidRDefault="00BF44E2" w:rsidP="00BF44E2">
      <w:pPr>
        <w:autoSpaceDE w:val="0"/>
        <w:autoSpaceDN w:val="0"/>
        <w:adjustRightInd w:val="0"/>
        <w:spacing w:after="0" w:line="240" w:lineRule="auto"/>
        <w:ind w:firstLine="540"/>
        <w:outlineLvl w:val="1"/>
        <w:rPr>
          <w:rFonts w:ascii="Times New Roman" w:hAnsi="Times New Roman" w:cs="Times New Roman"/>
          <w:sz w:val="24"/>
          <w:szCs w:val="24"/>
        </w:rPr>
      </w:pPr>
      <w:r w:rsidRPr="00BF44E2">
        <w:rPr>
          <w:rFonts w:ascii="Times New Roman" w:hAnsi="Times New Roman" w:cs="Times New Roman"/>
          <w:sz w:val="24"/>
          <w:szCs w:val="24"/>
        </w:rPr>
        <w:t>Протокол об отстранении Заявителя или участника аукциона от участия в аукционе подлежит размещению на официальных сайтах в срок не позднее дня, следующего за днем принятия такого решения. При этом в протоколе указываются установленные факты недостоверных сведений.</w:t>
      </w:r>
    </w:p>
    <w:p w14:paraId="722D0B06" w14:textId="77777777" w:rsidR="00BF44E2" w:rsidRPr="00BF44E2" w:rsidRDefault="00BF44E2" w:rsidP="00BF44E2">
      <w:pPr>
        <w:pStyle w:val="2fc"/>
        <w:tabs>
          <w:tab w:val="left" w:pos="851"/>
        </w:tabs>
        <w:suppressAutoHyphens w:val="0"/>
        <w:spacing w:after="0"/>
        <w:ind w:left="0" w:firstLine="720"/>
        <w:outlineLvl w:val="3"/>
        <w:rPr>
          <w:rFonts w:ascii="Times New Roman" w:hAnsi="Times New Roman" w:cs="Times New Roman"/>
          <w:b w:val="0"/>
          <w:color w:val="auto"/>
          <w:sz w:val="24"/>
          <w:szCs w:val="24"/>
        </w:rPr>
      </w:pPr>
      <w:bookmarkStart w:id="75" w:name="_Toc126487207"/>
      <w:bookmarkStart w:id="76" w:name="_Toc145306729"/>
      <w:bookmarkStart w:id="77" w:name="_Toc162435097"/>
      <w:bookmarkStart w:id="78" w:name="_Toc228163551"/>
      <w:r w:rsidRPr="00BF44E2">
        <w:rPr>
          <w:rFonts w:ascii="Times New Roman" w:hAnsi="Times New Roman" w:cs="Times New Roman"/>
          <w:b w:val="0"/>
          <w:color w:val="auto"/>
          <w:sz w:val="24"/>
          <w:szCs w:val="24"/>
        </w:rPr>
        <w:t xml:space="preserve">3.3. Язык документов, входящих в состав заявки на участие в </w:t>
      </w:r>
      <w:bookmarkEnd w:id="75"/>
      <w:bookmarkEnd w:id="76"/>
      <w:bookmarkEnd w:id="77"/>
      <w:r w:rsidRPr="00BF44E2">
        <w:rPr>
          <w:rFonts w:ascii="Times New Roman" w:hAnsi="Times New Roman" w:cs="Times New Roman"/>
          <w:b w:val="0"/>
          <w:color w:val="auto"/>
          <w:sz w:val="24"/>
          <w:szCs w:val="24"/>
        </w:rPr>
        <w:t>аукционе</w:t>
      </w:r>
      <w:bookmarkEnd w:id="78"/>
    </w:p>
    <w:p w14:paraId="450CE8E7" w14:textId="77777777" w:rsidR="00BF44E2" w:rsidRPr="00BF44E2" w:rsidRDefault="00BF44E2" w:rsidP="00BF44E2">
      <w:pPr>
        <w:pStyle w:val="3f3"/>
        <w:tabs>
          <w:tab w:val="left" w:pos="851"/>
        </w:tabs>
        <w:ind w:left="0" w:firstLine="0"/>
        <w:rPr>
          <w:rFonts w:ascii="Times New Roman" w:hAnsi="Times New Roman" w:cs="Times New Roman"/>
          <w:color w:val="auto"/>
          <w:sz w:val="24"/>
          <w:szCs w:val="24"/>
        </w:rPr>
      </w:pPr>
      <w:r w:rsidRPr="00BF44E2">
        <w:rPr>
          <w:rFonts w:ascii="Times New Roman" w:hAnsi="Times New Roman" w:cs="Times New Roman"/>
          <w:color w:val="auto"/>
          <w:sz w:val="24"/>
          <w:szCs w:val="24"/>
        </w:rPr>
        <w:t xml:space="preserve">3.3.1. Все документы, входящие в состав заявки на участие в аукционе, должны быть составлены на русском языке. Подача документов, входящих в состав заявки, на иностранном языке должна сопровождаться предоставлением надлежащим образом заверенного перевода соответствующих документов на русский язык. </w:t>
      </w:r>
    </w:p>
    <w:p w14:paraId="1B4FCC33" w14:textId="77777777" w:rsidR="00BF44E2" w:rsidRPr="00BF44E2" w:rsidRDefault="00BF44E2" w:rsidP="00BF44E2">
      <w:pPr>
        <w:pStyle w:val="3f3"/>
        <w:tabs>
          <w:tab w:val="left" w:pos="851"/>
        </w:tabs>
        <w:ind w:left="0" w:firstLine="720"/>
        <w:rPr>
          <w:rFonts w:ascii="Times New Roman" w:hAnsi="Times New Roman" w:cs="Times New Roman"/>
          <w:color w:val="auto"/>
          <w:sz w:val="24"/>
          <w:szCs w:val="24"/>
        </w:rPr>
      </w:pPr>
      <w:r w:rsidRPr="00BF44E2">
        <w:rPr>
          <w:rFonts w:ascii="Times New Roman" w:hAnsi="Times New Roman" w:cs="Times New Roman"/>
          <w:color w:val="auto"/>
          <w:sz w:val="24"/>
          <w:szCs w:val="24"/>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договорами РФ. </w:t>
      </w:r>
    </w:p>
    <w:p w14:paraId="5F5971AE" w14:textId="77777777" w:rsidR="00BF44E2" w:rsidRPr="00BF44E2" w:rsidRDefault="00BF44E2" w:rsidP="00BF44E2">
      <w:pPr>
        <w:pStyle w:val="3f3"/>
        <w:tabs>
          <w:tab w:val="left" w:pos="851"/>
        </w:tabs>
        <w:ind w:left="0" w:firstLine="720"/>
        <w:rPr>
          <w:rFonts w:ascii="Times New Roman" w:hAnsi="Times New Roman" w:cs="Times New Roman"/>
          <w:color w:val="auto"/>
          <w:sz w:val="24"/>
          <w:szCs w:val="24"/>
        </w:rPr>
      </w:pPr>
    </w:p>
    <w:p w14:paraId="056B000C" w14:textId="77777777" w:rsidR="00BF44E2" w:rsidRPr="00BF44E2" w:rsidRDefault="00BF44E2" w:rsidP="00BF44E2">
      <w:pPr>
        <w:pStyle w:val="3f3"/>
        <w:tabs>
          <w:tab w:val="left" w:pos="851"/>
        </w:tabs>
        <w:ind w:left="0" w:firstLine="360"/>
        <w:jc w:val="center"/>
        <w:rPr>
          <w:rFonts w:ascii="Times New Roman" w:hAnsi="Times New Roman" w:cs="Times New Roman"/>
          <w:b/>
          <w:color w:val="auto"/>
          <w:sz w:val="24"/>
          <w:szCs w:val="24"/>
        </w:rPr>
      </w:pPr>
      <w:r w:rsidRPr="00BF44E2">
        <w:rPr>
          <w:rFonts w:ascii="Times New Roman" w:hAnsi="Times New Roman" w:cs="Times New Roman"/>
          <w:b/>
          <w:color w:val="auto"/>
          <w:sz w:val="24"/>
          <w:szCs w:val="24"/>
        </w:rPr>
        <w:t>4. ОСМОТР ОБЪЕКТА</w:t>
      </w:r>
    </w:p>
    <w:p w14:paraId="74ED8C0C" w14:textId="77777777" w:rsidR="00BF44E2" w:rsidRPr="00BF44E2" w:rsidRDefault="00BF44E2" w:rsidP="00BF44E2">
      <w:pPr>
        <w:pStyle w:val="3f3"/>
        <w:tabs>
          <w:tab w:val="left" w:pos="851"/>
        </w:tabs>
        <w:ind w:left="0" w:firstLine="360"/>
        <w:jc w:val="center"/>
        <w:rPr>
          <w:rFonts w:ascii="Times New Roman" w:hAnsi="Times New Roman" w:cs="Times New Roman"/>
          <w:b/>
          <w:color w:val="auto"/>
          <w:sz w:val="24"/>
          <w:szCs w:val="24"/>
        </w:rPr>
      </w:pPr>
    </w:p>
    <w:p w14:paraId="58229155" w14:textId="77777777" w:rsidR="00BF44E2" w:rsidRPr="00BF44E2" w:rsidRDefault="00BF44E2" w:rsidP="00BF44E2">
      <w:pPr>
        <w:pStyle w:val="3f3"/>
        <w:tabs>
          <w:tab w:val="left" w:pos="851"/>
        </w:tabs>
        <w:ind w:left="0" w:firstLine="720"/>
        <w:rPr>
          <w:rFonts w:ascii="Times New Roman" w:hAnsi="Times New Roman" w:cs="Times New Roman"/>
          <w:color w:val="auto"/>
          <w:sz w:val="24"/>
          <w:szCs w:val="24"/>
        </w:rPr>
      </w:pPr>
      <w:r w:rsidRPr="00BF44E2">
        <w:rPr>
          <w:rFonts w:ascii="Times New Roman" w:hAnsi="Times New Roman" w:cs="Times New Roman"/>
          <w:color w:val="auto"/>
          <w:sz w:val="24"/>
          <w:szCs w:val="24"/>
        </w:rPr>
        <w:t>4.1. Все желающие могут осмотреть имущество, права на которое передаются по Договору аренды, в порядке, указанном в Информационной карте.</w:t>
      </w:r>
    </w:p>
    <w:p w14:paraId="412E5627" w14:textId="77777777" w:rsidR="00BF44E2" w:rsidRPr="00BF44E2" w:rsidRDefault="00BF44E2" w:rsidP="00BF44E2">
      <w:pPr>
        <w:pStyle w:val="3f3"/>
        <w:tabs>
          <w:tab w:val="left" w:pos="851"/>
          <w:tab w:val="left" w:pos="993"/>
        </w:tabs>
        <w:ind w:left="0" w:firstLine="0"/>
        <w:rPr>
          <w:rFonts w:ascii="Times New Roman" w:hAnsi="Times New Roman" w:cs="Times New Roman"/>
          <w:color w:val="auto"/>
          <w:sz w:val="24"/>
          <w:szCs w:val="24"/>
        </w:rPr>
      </w:pPr>
    </w:p>
    <w:p w14:paraId="29ABDBB4" w14:textId="39D08AC9" w:rsidR="00BF44E2" w:rsidRPr="00BF44E2" w:rsidRDefault="00BF44E2" w:rsidP="00BF44E2">
      <w:pPr>
        <w:pStyle w:val="1f7"/>
        <w:numPr>
          <w:ilvl w:val="0"/>
          <w:numId w:val="24"/>
        </w:numPr>
        <w:suppressLineNumbers/>
        <w:tabs>
          <w:tab w:val="left" w:pos="851"/>
        </w:tabs>
        <w:jc w:val="center"/>
        <w:outlineLvl w:val="2"/>
        <w:rPr>
          <w:rFonts w:cs="Times New Roman"/>
          <w:color w:val="auto"/>
          <w:sz w:val="24"/>
        </w:rPr>
      </w:pPr>
      <w:bookmarkStart w:id="79" w:name="_Toc162435102"/>
      <w:bookmarkStart w:id="80" w:name="_Toc228163556"/>
      <w:r w:rsidRPr="00BF44E2">
        <w:rPr>
          <w:rFonts w:cs="Times New Roman"/>
          <w:color w:val="auto"/>
          <w:sz w:val="24"/>
        </w:rPr>
        <w:t>ПОДАЧА, ОТЗЫВ ЗАЯВОК НА УЧАСТИЕ В АУКЦИОНЕ</w:t>
      </w:r>
      <w:bookmarkEnd w:id="79"/>
      <w:bookmarkEnd w:id="80"/>
      <w:r>
        <w:rPr>
          <w:rFonts w:cs="Times New Roman"/>
          <w:color w:val="auto"/>
          <w:sz w:val="24"/>
        </w:rPr>
        <w:t xml:space="preserve"> </w:t>
      </w:r>
      <w:r w:rsidRPr="00BF44E2">
        <w:rPr>
          <w:rFonts w:cs="Times New Roman"/>
          <w:color w:val="auto"/>
          <w:sz w:val="24"/>
        </w:rPr>
        <w:t xml:space="preserve">В ЭЛЕКТРОННОЙ ФОРМЕ </w:t>
      </w:r>
    </w:p>
    <w:p w14:paraId="41185172" w14:textId="77777777" w:rsidR="00BF44E2" w:rsidRPr="00BF44E2" w:rsidRDefault="00BF44E2" w:rsidP="00BF44E2">
      <w:pPr>
        <w:pStyle w:val="24"/>
        <w:spacing w:after="0" w:line="240" w:lineRule="auto"/>
        <w:ind w:left="675"/>
        <w:contextualSpacing/>
        <w:rPr>
          <w:b/>
          <w:bCs/>
          <w:sz w:val="24"/>
          <w:szCs w:val="24"/>
        </w:rPr>
      </w:pPr>
      <w:r w:rsidRPr="00BF44E2">
        <w:rPr>
          <w:b/>
          <w:bCs/>
          <w:sz w:val="24"/>
          <w:szCs w:val="24"/>
        </w:rPr>
        <w:t xml:space="preserve"> </w:t>
      </w:r>
    </w:p>
    <w:p w14:paraId="5CF96013" w14:textId="79ADD3B2" w:rsidR="00BF44E2" w:rsidRPr="00BF44E2" w:rsidRDefault="00BF44E2" w:rsidP="00BF44E2">
      <w:pPr>
        <w:pStyle w:val="24"/>
        <w:spacing w:after="0" w:line="240" w:lineRule="auto"/>
        <w:ind w:firstLine="675"/>
        <w:contextualSpacing/>
        <w:jc w:val="both"/>
        <w:rPr>
          <w:sz w:val="24"/>
          <w:szCs w:val="24"/>
        </w:rPr>
      </w:pPr>
      <w:r w:rsidRPr="00BF44E2">
        <w:rPr>
          <w:sz w:val="24"/>
          <w:szCs w:val="24"/>
        </w:rPr>
        <w:t>5.1. Для обеспечения доступа к участию в</w:t>
      </w:r>
      <w:r>
        <w:rPr>
          <w:sz w:val="24"/>
          <w:szCs w:val="24"/>
        </w:rPr>
        <w:t xml:space="preserve"> </w:t>
      </w:r>
      <w:r w:rsidRPr="00BF44E2">
        <w:rPr>
          <w:sz w:val="24"/>
          <w:szCs w:val="24"/>
        </w:rPr>
        <w:t>аукционе в электронной форме заявителям необходимо пройти процедуру регистрации на электронной площадке. Регистрация на электронной площадке проводится в соответствии с</w:t>
      </w:r>
      <w:r>
        <w:rPr>
          <w:sz w:val="24"/>
          <w:szCs w:val="24"/>
        </w:rPr>
        <w:t xml:space="preserve"> </w:t>
      </w:r>
      <w:r w:rsidRPr="00BF44E2">
        <w:rPr>
          <w:sz w:val="24"/>
          <w:szCs w:val="24"/>
        </w:rPr>
        <w:t>Регламентом электронной площадки Оператора электронной площадки, который размещен по адресу:</w:t>
      </w:r>
      <w:r>
        <w:rPr>
          <w:sz w:val="24"/>
          <w:szCs w:val="24"/>
        </w:rPr>
        <w:t xml:space="preserve"> </w:t>
      </w:r>
      <w:r w:rsidRPr="00BF44E2">
        <w:rPr>
          <w:sz w:val="24"/>
          <w:szCs w:val="24"/>
          <w:lang w:val="en-US"/>
        </w:rPr>
        <w:t>https</w:t>
      </w:r>
      <w:r w:rsidRPr="00BF44E2">
        <w:rPr>
          <w:sz w:val="24"/>
          <w:szCs w:val="24"/>
        </w:rPr>
        <w:t xml:space="preserve">:// </w:t>
      </w:r>
      <w:hyperlink r:id="rId34" w:history="1">
        <w:r w:rsidRPr="00BF44E2">
          <w:rPr>
            <w:rStyle w:val="affa"/>
            <w:color w:val="auto"/>
            <w:sz w:val="24"/>
            <w:szCs w:val="24"/>
            <w:lang w:val="en-US"/>
          </w:rPr>
          <w:t>www</w:t>
        </w:r>
        <w:r w:rsidRPr="00BF44E2">
          <w:rPr>
            <w:rStyle w:val="affa"/>
            <w:color w:val="auto"/>
            <w:sz w:val="24"/>
            <w:szCs w:val="24"/>
          </w:rPr>
          <w:t>.</w:t>
        </w:r>
        <w:proofErr w:type="spellStart"/>
        <w:r w:rsidRPr="00BF44E2">
          <w:rPr>
            <w:rStyle w:val="affa"/>
            <w:color w:val="auto"/>
            <w:sz w:val="24"/>
            <w:szCs w:val="24"/>
            <w:lang w:val="en-US"/>
          </w:rPr>
          <w:t>ros</w:t>
        </w:r>
        <w:proofErr w:type="spellEnd"/>
        <w:r w:rsidRPr="00BF44E2">
          <w:rPr>
            <w:rStyle w:val="affa"/>
            <w:color w:val="auto"/>
            <w:sz w:val="24"/>
            <w:szCs w:val="24"/>
          </w:rPr>
          <w:t>е</w:t>
        </w:r>
        <w:proofErr w:type="spellStart"/>
        <w:r w:rsidRPr="00BF44E2">
          <w:rPr>
            <w:rStyle w:val="affa"/>
            <w:color w:val="auto"/>
            <w:sz w:val="24"/>
            <w:szCs w:val="24"/>
            <w:lang w:val="en-US"/>
          </w:rPr>
          <w:t>ltorg</w:t>
        </w:r>
        <w:proofErr w:type="spellEnd"/>
        <w:r w:rsidRPr="00BF44E2">
          <w:rPr>
            <w:rStyle w:val="affa"/>
            <w:color w:val="auto"/>
            <w:sz w:val="24"/>
            <w:szCs w:val="24"/>
          </w:rPr>
          <w:t>.</w:t>
        </w:r>
        <w:r w:rsidRPr="00BF44E2">
          <w:rPr>
            <w:rStyle w:val="affa"/>
            <w:color w:val="auto"/>
            <w:sz w:val="24"/>
            <w:szCs w:val="24"/>
            <w:lang w:val="en-US"/>
          </w:rPr>
          <w:t>ru</w:t>
        </w:r>
      </w:hyperlink>
      <w:r w:rsidRPr="00BF44E2">
        <w:rPr>
          <w:rStyle w:val="affa"/>
          <w:color w:val="auto"/>
          <w:sz w:val="24"/>
          <w:szCs w:val="24"/>
        </w:rPr>
        <w:t>,</w:t>
      </w:r>
      <w:r>
        <w:rPr>
          <w:sz w:val="24"/>
          <w:szCs w:val="24"/>
        </w:rPr>
        <w:t xml:space="preserve"> </w:t>
      </w:r>
      <w:r w:rsidRPr="00BF44E2">
        <w:rPr>
          <w:sz w:val="24"/>
          <w:szCs w:val="24"/>
        </w:rPr>
        <w:t>Регистрации на электронной площадке подлежат заявители, ранее не</w:t>
      </w:r>
      <w:r>
        <w:rPr>
          <w:sz w:val="24"/>
          <w:szCs w:val="24"/>
        </w:rPr>
        <w:t xml:space="preserve"> </w:t>
      </w:r>
      <w:r w:rsidRPr="00BF44E2">
        <w:rPr>
          <w:sz w:val="24"/>
          <w:szCs w:val="24"/>
        </w:rPr>
        <w:t>зарегистрированные на электронной площадке или регистрация которых, на</w:t>
      </w:r>
      <w:r>
        <w:rPr>
          <w:sz w:val="24"/>
          <w:szCs w:val="24"/>
        </w:rPr>
        <w:t xml:space="preserve"> </w:t>
      </w:r>
      <w:r w:rsidRPr="00BF44E2">
        <w:rPr>
          <w:sz w:val="24"/>
          <w:szCs w:val="24"/>
        </w:rPr>
        <w:t xml:space="preserve">электронной площадке была ими прекращена. </w:t>
      </w:r>
    </w:p>
    <w:p w14:paraId="65E794B0" w14:textId="77777777" w:rsidR="00BF44E2" w:rsidRPr="00BF44E2" w:rsidRDefault="00BF44E2" w:rsidP="00BF44E2">
      <w:pPr>
        <w:pStyle w:val="24"/>
        <w:spacing w:after="0" w:line="240" w:lineRule="auto"/>
        <w:contextualSpacing/>
        <w:jc w:val="both"/>
        <w:rPr>
          <w:sz w:val="24"/>
          <w:szCs w:val="24"/>
        </w:rPr>
      </w:pPr>
      <w:r w:rsidRPr="00BF44E2">
        <w:rPr>
          <w:sz w:val="24"/>
          <w:szCs w:val="24"/>
        </w:rPr>
        <w:t>Регистрация на электронной площадке осуществляется без взимания платы.</w:t>
      </w:r>
    </w:p>
    <w:p w14:paraId="00401156" w14:textId="70DDE2ED" w:rsidR="00BF44E2" w:rsidRPr="00BF44E2" w:rsidRDefault="00BF44E2" w:rsidP="00BF44E2">
      <w:pPr>
        <w:pStyle w:val="24"/>
        <w:spacing w:after="0" w:line="240" w:lineRule="auto"/>
        <w:contextualSpacing/>
        <w:jc w:val="both"/>
        <w:rPr>
          <w:sz w:val="24"/>
          <w:szCs w:val="24"/>
        </w:rPr>
      </w:pPr>
      <w:r w:rsidRPr="00BF44E2">
        <w:rPr>
          <w:sz w:val="24"/>
          <w:szCs w:val="24"/>
        </w:rPr>
        <w:t>Дата и время регистрации на электронной площадке заявителей на участие в</w:t>
      </w:r>
      <w:r>
        <w:rPr>
          <w:sz w:val="24"/>
          <w:szCs w:val="24"/>
        </w:rPr>
        <w:t xml:space="preserve"> </w:t>
      </w:r>
      <w:r w:rsidRPr="00BF44E2">
        <w:rPr>
          <w:sz w:val="24"/>
          <w:szCs w:val="24"/>
        </w:rPr>
        <w:t>электронном аукционе осуществляется ежедневно, круглосуточно, но не позднее даты и</w:t>
      </w:r>
      <w:r>
        <w:rPr>
          <w:sz w:val="24"/>
          <w:szCs w:val="24"/>
        </w:rPr>
        <w:t xml:space="preserve"> </w:t>
      </w:r>
      <w:r w:rsidRPr="00BF44E2">
        <w:rPr>
          <w:sz w:val="24"/>
          <w:szCs w:val="24"/>
        </w:rPr>
        <w:t>времени окончания подачи (приема) заявок.</w:t>
      </w:r>
    </w:p>
    <w:p w14:paraId="34E5CB36" w14:textId="38D43F01" w:rsidR="00BF44E2" w:rsidRPr="00BF44E2" w:rsidRDefault="00BF44E2" w:rsidP="00BF44E2">
      <w:pPr>
        <w:pStyle w:val="24"/>
        <w:spacing w:after="0" w:line="240" w:lineRule="auto"/>
        <w:ind w:firstLine="708"/>
        <w:contextualSpacing/>
        <w:jc w:val="both"/>
        <w:rPr>
          <w:sz w:val="24"/>
          <w:szCs w:val="24"/>
        </w:rPr>
      </w:pPr>
      <w:r w:rsidRPr="00BF44E2">
        <w:rPr>
          <w:sz w:val="24"/>
          <w:szCs w:val="24"/>
        </w:rPr>
        <w:t>5.2. Прием заявок и прилагаемых к ним документов начинается с даты и</w:t>
      </w:r>
      <w:r>
        <w:rPr>
          <w:sz w:val="24"/>
          <w:szCs w:val="24"/>
        </w:rPr>
        <w:t xml:space="preserve"> </w:t>
      </w:r>
      <w:r w:rsidRPr="00BF44E2">
        <w:rPr>
          <w:sz w:val="24"/>
          <w:szCs w:val="24"/>
        </w:rPr>
        <w:t>времени, указанных в документации об аукционе, и осуществляется Оператором электронной площадки круглосуточно.</w:t>
      </w:r>
    </w:p>
    <w:p w14:paraId="6EB1AE95" w14:textId="2862BA88" w:rsidR="00BF44E2" w:rsidRPr="00BF44E2" w:rsidRDefault="00BF44E2" w:rsidP="00BF44E2">
      <w:pPr>
        <w:spacing w:after="0" w:line="240" w:lineRule="auto"/>
        <w:ind w:firstLine="708"/>
        <w:rPr>
          <w:rFonts w:ascii="Times New Roman" w:hAnsi="Times New Roman" w:cs="Times New Roman"/>
          <w:sz w:val="24"/>
          <w:szCs w:val="24"/>
          <w:lang w:eastAsia="x-none"/>
        </w:rPr>
      </w:pPr>
      <w:r w:rsidRPr="00BF44E2">
        <w:rPr>
          <w:rFonts w:ascii="Times New Roman" w:hAnsi="Times New Roman" w:cs="Times New Roman"/>
          <w:sz w:val="24"/>
          <w:szCs w:val="24"/>
          <w:lang w:eastAsia="x-none"/>
        </w:rPr>
        <w:t>5.3.</w:t>
      </w:r>
      <w:r w:rsidRPr="00BF44E2">
        <w:rPr>
          <w:rFonts w:ascii="Times New Roman" w:hAnsi="Times New Roman" w:cs="Times New Roman"/>
          <w:sz w:val="24"/>
          <w:szCs w:val="24"/>
          <w:lang w:val="x-none" w:eastAsia="x-none"/>
        </w:rPr>
        <w:t>Заявка на участие в</w:t>
      </w:r>
      <w:r w:rsidRPr="00BF44E2">
        <w:rPr>
          <w:rFonts w:ascii="Times New Roman" w:hAnsi="Times New Roman" w:cs="Times New Roman"/>
          <w:sz w:val="24"/>
          <w:szCs w:val="24"/>
          <w:lang w:eastAsia="x-none"/>
        </w:rPr>
        <w:t xml:space="preserve"> </w:t>
      </w:r>
      <w:r w:rsidRPr="00BF44E2">
        <w:rPr>
          <w:rFonts w:ascii="Times New Roman" w:hAnsi="Times New Roman" w:cs="Times New Roman"/>
          <w:sz w:val="24"/>
          <w:szCs w:val="24"/>
          <w:lang w:val="x-none" w:eastAsia="x-none"/>
        </w:rPr>
        <w:t>аукционе</w:t>
      </w:r>
      <w:r w:rsidRPr="00BF44E2">
        <w:rPr>
          <w:rFonts w:ascii="Times New Roman" w:hAnsi="Times New Roman" w:cs="Times New Roman"/>
          <w:sz w:val="24"/>
          <w:szCs w:val="24"/>
          <w:lang w:eastAsia="x-none"/>
        </w:rPr>
        <w:t xml:space="preserve"> в электронной форме</w:t>
      </w:r>
      <w:r w:rsidRPr="00BF44E2">
        <w:rPr>
          <w:rFonts w:ascii="Times New Roman" w:hAnsi="Times New Roman" w:cs="Times New Roman"/>
          <w:sz w:val="24"/>
          <w:szCs w:val="24"/>
          <w:lang w:val="x-none" w:eastAsia="x-none"/>
        </w:rPr>
        <w:t xml:space="preserve"> подается по форме (</w:t>
      </w:r>
      <w:r w:rsidRPr="00BF44E2">
        <w:rPr>
          <w:rFonts w:ascii="Times New Roman" w:hAnsi="Times New Roman" w:cs="Times New Roman"/>
          <w:sz w:val="24"/>
          <w:szCs w:val="24"/>
          <w:lang w:eastAsia="x-none"/>
        </w:rPr>
        <w:t>Приложение</w:t>
      </w:r>
      <w:r w:rsidRPr="00BF44E2">
        <w:rPr>
          <w:rFonts w:ascii="Times New Roman" w:hAnsi="Times New Roman" w:cs="Times New Roman"/>
          <w:sz w:val="24"/>
          <w:szCs w:val="24"/>
          <w:lang w:val="x-none" w:eastAsia="x-none"/>
        </w:rPr>
        <w:t xml:space="preserve"> №</w:t>
      </w:r>
      <w:r>
        <w:rPr>
          <w:rFonts w:ascii="Times New Roman" w:hAnsi="Times New Roman" w:cs="Times New Roman"/>
          <w:sz w:val="24"/>
          <w:szCs w:val="24"/>
          <w:lang w:val="x-none" w:eastAsia="x-none"/>
        </w:rPr>
        <w:t xml:space="preserve"> </w:t>
      </w:r>
      <w:r w:rsidRPr="00BF44E2">
        <w:rPr>
          <w:rFonts w:ascii="Times New Roman" w:hAnsi="Times New Roman" w:cs="Times New Roman"/>
          <w:sz w:val="24"/>
          <w:szCs w:val="24"/>
          <w:lang w:eastAsia="x-none"/>
        </w:rPr>
        <w:t>1</w:t>
      </w:r>
      <w:r w:rsidRPr="00BF44E2">
        <w:rPr>
          <w:rFonts w:ascii="Times New Roman" w:hAnsi="Times New Roman" w:cs="Times New Roman"/>
          <w:sz w:val="24"/>
          <w:szCs w:val="24"/>
          <w:lang w:val="x-none" w:eastAsia="x-none"/>
        </w:rPr>
        <w:t>), установленной документацией об аукционе,</w:t>
      </w:r>
      <w:r>
        <w:rPr>
          <w:rFonts w:ascii="Times New Roman" w:hAnsi="Times New Roman" w:cs="Times New Roman"/>
          <w:sz w:val="24"/>
          <w:szCs w:val="24"/>
          <w:lang w:val="x-none" w:eastAsia="x-none"/>
        </w:rPr>
        <w:t xml:space="preserve"> </w:t>
      </w:r>
      <w:r w:rsidRPr="00BF44E2">
        <w:rPr>
          <w:rFonts w:ascii="Times New Roman" w:hAnsi="Times New Roman" w:cs="Times New Roman"/>
          <w:sz w:val="24"/>
          <w:szCs w:val="24"/>
          <w:lang w:val="x-none" w:eastAsia="x-none"/>
        </w:rPr>
        <w:t>через электронную площадку в форме электронных образов документов (документов на бумажном носителе, преобразованных в</w:t>
      </w:r>
      <w:r>
        <w:rPr>
          <w:rFonts w:ascii="Times New Roman" w:hAnsi="Times New Roman" w:cs="Times New Roman"/>
          <w:sz w:val="24"/>
          <w:szCs w:val="24"/>
          <w:lang w:val="x-none" w:eastAsia="x-none"/>
        </w:rPr>
        <w:t xml:space="preserve"> </w:t>
      </w:r>
      <w:r w:rsidRPr="00BF44E2">
        <w:rPr>
          <w:rFonts w:ascii="Times New Roman" w:hAnsi="Times New Roman" w:cs="Times New Roman"/>
          <w:sz w:val="24"/>
          <w:szCs w:val="24"/>
          <w:lang w:val="x-none" w:eastAsia="x-none"/>
        </w:rPr>
        <w:t>электронно-цифровую форму путем сканирования с</w:t>
      </w:r>
      <w:r>
        <w:rPr>
          <w:rFonts w:ascii="Times New Roman" w:hAnsi="Times New Roman" w:cs="Times New Roman"/>
          <w:sz w:val="24"/>
          <w:szCs w:val="24"/>
          <w:lang w:val="x-none" w:eastAsia="x-none"/>
        </w:rPr>
        <w:t xml:space="preserve"> </w:t>
      </w:r>
      <w:r w:rsidRPr="00BF44E2">
        <w:rPr>
          <w:rFonts w:ascii="Times New Roman" w:hAnsi="Times New Roman" w:cs="Times New Roman"/>
          <w:sz w:val="24"/>
          <w:szCs w:val="24"/>
          <w:lang w:val="x-none" w:eastAsia="x-none"/>
        </w:rPr>
        <w:t>сохранением их реквизитов), заверенных электронной подписью с приложением электронных образов документов, предусмотренных документацией об</w:t>
      </w:r>
      <w:r>
        <w:rPr>
          <w:rFonts w:ascii="Times New Roman" w:hAnsi="Times New Roman" w:cs="Times New Roman"/>
          <w:sz w:val="24"/>
          <w:szCs w:val="24"/>
          <w:lang w:eastAsia="x-none"/>
        </w:rPr>
        <w:t xml:space="preserve"> </w:t>
      </w:r>
      <w:r w:rsidRPr="00BF44E2">
        <w:rPr>
          <w:rFonts w:ascii="Times New Roman" w:hAnsi="Times New Roman" w:cs="Times New Roman"/>
          <w:sz w:val="24"/>
          <w:szCs w:val="24"/>
          <w:lang w:val="x-none" w:eastAsia="x-none"/>
        </w:rPr>
        <w:t>аукционе.</w:t>
      </w:r>
    </w:p>
    <w:p w14:paraId="31837BCC" w14:textId="77777777" w:rsidR="00BF44E2" w:rsidRPr="00BF44E2" w:rsidRDefault="00BF44E2" w:rsidP="00BF44E2">
      <w:pPr>
        <w:spacing w:after="0" w:line="240" w:lineRule="auto"/>
        <w:ind w:firstLine="708"/>
        <w:rPr>
          <w:rFonts w:ascii="Times New Roman" w:hAnsi="Times New Roman" w:cs="Times New Roman"/>
          <w:sz w:val="24"/>
          <w:szCs w:val="24"/>
        </w:rPr>
      </w:pPr>
      <w:r w:rsidRPr="00BF44E2">
        <w:rPr>
          <w:rFonts w:ascii="Times New Roman" w:hAnsi="Times New Roman" w:cs="Times New Roman"/>
          <w:sz w:val="24"/>
          <w:szCs w:val="24"/>
        </w:rPr>
        <w:t>5.4. Заявка на участие в аукционе в электронной форме должна содержать:</w:t>
      </w:r>
    </w:p>
    <w:p w14:paraId="1C3109B8" w14:textId="77777777" w:rsidR="00BF44E2" w:rsidRPr="00BF44E2" w:rsidRDefault="00BF44E2" w:rsidP="00BF44E2">
      <w:pPr>
        <w:spacing w:after="0" w:line="240" w:lineRule="auto"/>
        <w:rPr>
          <w:rFonts w:ascii="Times New Roman" w:hAnsi="Times New Roman" w:cs="Times New Roman"/>
          <w:sz w:val="24"/>
          <w:szCs w:val="24"/>
        </w:rPr>
      </w:pPr>
      <w:bookmarkStart w:id="81" w:name="sub_101211"/>
      <w:r w:rsidRPr="00BF44E2">
        <w:rPr>
          <w:rFonts w:ascii="Times New Roman" w:hAnsi="Times New Roman" w:cs="Times New Roman"/>
          <w:sz w:val="24"/>
          <w:szCs w:val="24"/>
        </w:rPr>
        <w:t xml:space="preserve"> Сведения и документы о заявителе, подавшем такую заявку:</w:t>
      </w:r>
      <w:bookmarkStart w:id="82" w:name="sub_1012111"/>
      <w:bookmarkEnd w:id="81"/>
    </w:p>
    <w:p w14:paraId="204E8BB2" w14:textId="77777777"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1)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0051F9D2" w14:textId="7EFBFC87" w:rsidR="00BF44E2" w:rsidRPr="00BF44E2" w:rsidRDefault="00BF44E2" w:rsidP="00BF44E2">
      <w:pPr>
        <w:spacing w:after="0" w:line="240" w:lineRule="auto"/>
        <w:rPr>
          <w:rFonts w:ascii="Times New Roman" w:hAnsi="Times New Roman" w:cs="Times New Roman"/>
          <w:sz w:val="24"/>
          <w:szCs w:val="24"/>
        </w:rPr>
      </w:pPr>
      <w:bookmarkStart w:id="83" w:name="sub_1012112"/>
      <w:bookmarkEnd w:id="82"/>
      <w:r w:rsidRPr="00BF44E2">
        <w:rPr>
          <w:rFonts w:ascii="Times New Roman" w:hAnsi="Times New Roman" w:cs="Times New Roman"/>
          <w:sz w:val="24"/>
          <w:szCs w:val="24"/>
        </w:rPr>
        <w:lastRenderedPageBreak/>
        <w:t>2) Для юридических лиц: выписку из единого государственного реестра юридических лиц (выписку из ЕГРЮЛ), полученную не ранее чем за 6 (шесть) месяцев до даты размещения на</w:t>
      </w:r>
      <w:r>
        <w:rPr>
          <w:rFonts w:ascii="Times New Roman" w:hAnsi="Times New Roman" w:cs="Times New Roman"/>
          <w:sz w:val="24"/>
          <w:szCs w:val="24"/>
        </w:rPr>
        <w:t xml:space="preserve"> </w:t>
      </w:r>
      <w:r w:rsidRPr="00BF44E2">
        <w:rPr>
          <w:rFonts w:ascii="Times New Roman" w:hAnsi="Times New Roman" w:cs="Times New Roman"/>
          <w:sz w:val="24"/>
          <w:szCs w:val="24"/>
        </w:rPr>
        <w:t>официальном сайте торгов извещения о проведение аукциона, или нотариально заверенную копию такой выписки.</w:t>
      </w:r>
    </w:p>
    <w:p w14:paraId="63E98BB5" w14:textId="2C587A5D"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3) Для индивидуальных предпринимателей: выписку из единого государственного реестра</w:t>
      </w:r>
      <w:r>
        <w:rPr>
          <w:rFonts w:ascii="Times New Roman" w:hAnsi="Times New Roman" w:cs="Times New Roman"/>
          <w:sz w:val="24"/>
          <w:szCs w:val="24"/>
        </w:rPr>
        <w:t xml:space="preserve"> </w:t>
      </w:r>
      <w:r w:rsidRPr="00BF44E2">
        <w:rPr>
          <w:rFonts w:ascii="Times New Roman" w:hAnsi="Times New Roman" w:cs="Times New Roman"/>
          <w:sz w:val="24"/>
          <w:szCs w:val="24"/>
        </w:rPr>
        <w:t>индивидуальных</w:t>
      </w:r>
      <w:r>
        <w:rPr>
          <w:rFonts w:ascii="Times New Roman" w:hAnsi="Times New Roman" w:cs="Times New Roman"/>
          <w:sz w:val="24"/>
          <w:szCs w:val="24"/>
        </w:rPr>
        <w:t xml:space="preserve"> </w:t>
      </w:r>
      <w:r w:rsidRPr="00BF44E2">
        <w:rPr>
          <w:rFonts w:ascii="Times New Roman" w:hAnsi="Times New Roman" w:cs="Times New Roman"/>
          <w:sz w:val="24"/>
          <w:szCs w:val="24"/>
        </w:rPr>
        <w:t>предпринимателей (выписку из ЕГРИП), полученную не ранее чем за 6 (шесть) месяцев до даты размещения на официальном сайте торгов извещения о проведение аукциона, или нотариально заверенную копию такой выписки.</w:t>
      </w:r>
    </w:p>
    <w:p w14:paraId="11A19538" w14:textId="23F2631B"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4) Для иных физических лиц: копия документа, удостоверяющего личность. Для граждан РФ – копия общегражданского паспорта РФ (разворот 2-3 страницы и страница с отметкой о</w:t>
      </w:r>
      <w:r>
        <w:rPr>
          <w:rFonts w:ascii="Times New Roman" w:hAnsi="Times New Roman" w:cs="Times New Roman"/>
          <w:sz w:val="24"/>
          <w:szCs w:val="24"/>
        </w:rPr>
        <w:t xml:space="preserve"> </w:t>
      </w:r>
      <w:r w:rsidRPr="00BF44E2">
        <w:rPr>
          <w:rFonts w:ascii="Times New Roman" w:hAnsi="Times New Roman" w:cs="Times New Roman"/>
          <w:sz w:val="24"/>
          <w:szCs w:val="24"/>
        </w:rPr>
        <w:t>регистрации).</w:t>
      </w:r>
    </w:p>
    <w:p w14:paraId="7EE64DDF" w14:textId="75F0C00F" w:rsidR="00BF44E2" w:rsidRPr="00BF44E2" w:rsidRDefault="00BF44E2" w:rsidP="00BF44E2">
      <w:pPr>
        <w:spacing w:after="0" w:line="240" w:lineRule="auto"/>
        <w:rPr>
          <w:rFonts w:ascii="Times New Roman" w:hAnsi="Times New Roman" w:cs="Times New Roman"/>
          <w:sz w:val="24"/>
          <w:szCs w:val="24"/>
        </w:rPr>
      </w:pPr>
      <w:bookmarkStart w:id="84" w:name="sub_1012113"/>
      <w:bookmarkEnd w:id="83"/>
      <w:r w:rsidRPr="00BF44E2">
        <w:rPr>
          <w:rFonts w:ascii="Times New Roman" w:hAnsi="Times New Roman" w:cs="Times New Roman"/>
          <w:sz w:val="24"/>
          <w:szCs w:val="24"/>
        </w:rPr>
        <w:t>5)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w:t>
      </w:r>
      <w:r>
        <w:rPr>
          <w:rFonts w:ascii="Times New Roman" w:hAnsi="Times New Roman" w:cs="Times New Roman"/>
          <w:sz w:val="24"/>
          <w:szCs w:val="24"/>
        </w:rPr>
        <w:t xml:space="preserve"> </w:t>
      </w:r>
      <w:r w:rsidRPr="00BF44E2">
        <w:rPr>
          <w:rFonts w:ascii="Times New Roman" w:hAnsi="Times New Roman" w:cs="Times New Roman"/>
          <w:sz w:val="24"/>
          <w:szCs w:val="24"/>
        </w:rPr>
        <w:t>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w:t>
      </w:r>
    </w:p>
    <w:p w14:paraId="64465D9E" w14:textId="3E96770D"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6) В случае если от имени заявителя действует иное лицо, заявка на участие в торгах должна содержать также доверенность на осуществление действий от имени заявителя, заверенную печатью заявителя – юридического лица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w:t>
      </w:r>
      <w:r>
        <w:rPr>
          <w:rFonts w:ascii="Times New Roman" w:hAnsi="Times New Roman" w:cs="Times New Roman"/>
          <w:sz w:val="24"/>
          <w:szCs w:val="24"/>
        </w:rPr>
        <w:t xml:space="preserve"> </w:t>
      </w:r>
      <w:r w:rsidRPr="00BF44E2">
        <w:rPr>
          <w:rFonts w:ascii="Times New Roman" w:hAnsi="Times New Roman" w:cs="Times New Roman"/>
          <w:sz w:val="24"/>
          <w:szCs w:val="24"/>
        </w:rPr>
        <w:t>аукционе должна содержать также документ, подтверждающий полномочия такого лица;</w:t>
      </w:r>
    </w:p>
    <w:p w14:paraId="7A826F1B" w14:textId="77777777" w:rsidR="00BF44E2" w:rsidRPr="00BF44E2" w:rsidRDefault="00BF44E2" w:rsidP="00BF44E2">
      <w:pPr>
        <w:spacing w:after="0" w:line="240" w:lineRule="auto"/>
        <w:rPr>
          <w:rFonts w:ascii="Times New Roman" w:hAnsi="Times New Roman" w:cs="Times New Roman"/>
          <w:sz w:val="24"/>
          <w:szCs w:val="24"/>
        </w:rPr>
      </w:pPr>
      <w:bookmarkStart w:id="85" w:name="sub_1012114"/>
      <w:bookmarkEnd w:id="84"/>
      <w:r w:rsidRPr="00BF44E2">
        <w:rPr>
          <w:rFonts w:ascii="Times New Roman" w:hAnsi="Times New Roman" w:cs="Times New Roman"/>
          <w:sz w:val="24"/>
          <w:szCs w:val="24"/>
        </w:rPr>
        <w:t>7) копии учредительных документов заявителя (для юридических лиц);</w:t>
      </w:r>
    </w:p>
    <w:p w14:paraId="78ED508C" w14:textId="67E23543" w:rsidR="00BF44E2" w:rsidRPr="00BF44E2" w:rsidRDefault="00BF44E2" w:rsidP="00BF44E2">
      <w:pPr>
        <w:spacing w:after="0" w:line="240" w:lineRule="auto"/>
        <w:rPr>
          <w:rFonts w:ascii="Times New Roman" w:hAnsi="Times New Roman" w:cs="Times New Roman"/>
          <w:sz w:val="24"/>
          <w:szCs w:val="24"/>
        </w:rPr>
      </w:pPr>
      <w:bookmarkStart w:id="86" w:name="sub_1012115"/>
      <w:bookmarkEnd w:id="85"/>
      <w:r w:rsidRPr="00BF44E2">
        <w:rPr>
          <w:rFonts w:ascii="Times New Roman" w:hAnsi="Times New Roman" w:cs="Times New Roman"/>
          <w:sz w:val="24"/>
          <w:szCs w:val="24"/>
        </w:rPr>
        <w:t>8)</w:t>
      </w:r>
      <w:r>
        <w:rPr>
          <w:rFonts w:ascii="Times New Roman" w:hAnsi="Times New Roman" w:cs="Times New Roman"/>
          <w:sz w:val="24"/>
          <w:szCs w:val="24"/>
        </w:rPr>
        <w:t xml:space="preserve"> </w:t>
      </w:r>
      <w:r w:rsidRPr="00BF44E2">
        <w:rPr>
          <w:rFonts w:ascii="Times New Roman" w:hAnsi="Times New Roman" w:cs="Times New Roman"/>
          <w:sz w:val="24"/>
          <w:szCs w:val="24"/>
        </w:rPr>
        <w:t>решение об одобрении или о совершении крупной сделки либо копия такого решения в</w:t>
      </w:r>
      <w:r>
        <w:rPr>
          <w:rFonts w:ascii="Times New Roman" w:hAnsi="Times New Roman" w:cs="Times New Roman"/>
          <w:sz w:val="24"/>
          <w:szCs w:val="24"/>
        </w:rPr>
        <w:t xml:space="preserve"> </w:t>
      </w:r>
      <w:r w:rsidRPr="00BF44E2">
        <w:rPr>
          <w:rFonts w:ascii="Times New Roman" w:hAnsi="Times New Roman" w:cs="Times New Roman"/>
          <w:sz w:val="24"/>
          <w:szCs w:val="24"/>
        </w:rPr>
        <w:t>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являются крупной сделкой.</w:t>
      </w:r>
    </w:p>
    <w:p w14:paraId="433800B9" w14:textId="44719271"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9)</w:t>
      </w:r>
      <w:bookmarkEnd w:id="86"/>
      <w:r>
        <w:rPr>
          <w:rFonts w:ascii="Times New Roman" w:hAnsi="Times New Roman" w:cs="Times New Roman"/>
          <w:sz w:val="24"/>
          <w:szCs w:val="24"/>
        </w:rPr>
        <w:t xml:space="preserve"> </w:t>
      </w:r>
      <w:bookmarkStart w:id="87" w:name="sub_1012116"/>
      <w:r w:rsidRPr="00BF44E2">
        <w:rPr>
          <w:rFonts w:ascii="Times New Roman" w:hAnsi="Times New Roman" w:cs="Times New Roman"/>
          <w:sz w:val="24"/>
          <w:szCs w:val="24"/>
        </w:rPr>
        <w:t>заявление об отсутствии решения о ликвидации заявителя - юридического лица, об</w:t>
      </w:r>
      <w:r>
        <w:rPr>
          <w:rFonts w:ascii="Times New Roman" w:hAnsi="Times New Roman" w:cs="Times New Roman"/>
          <w:sz w:val="24"/>
          <w:szCs w:val="24"/>
        </w:rPr>
        <w:t xml:space="preserve"> </w:t>
      </w:r>
      <w:r w:rsidRPr="00BF44E2">
        <w:rPr>
          <w:rFonts w:ascii="Times New Roman" w:hAnsi="Times New Roman" w:cs="Times New Roman"/>
          <w:sz w:val="24"/>
          <w:szCs w:val="24"/>
        </w:rPr>
        <w:t>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w:t>
      </w:r>
      <w:r>
        <w:rPr>
          <w:rFonts w:ascii="Times New Roman" w:hAnsi="Times New Roman" w:cs="Times New Roman"/>
          <w:sz w:val="24"/>
          <w:szCs w:val="24"/>
        </w:rPr>
        <w:t xml:space="preserve"> </w:t>
      </w:r>
      <w:r w:rsidRPr="00BF44E2">
        <w:rPr>
          <w:rFonts w:ascii="Times New Roman" w:hAnsi="Times New Roman" w:cs="Times New Roman"/>
          <w:sz w:val="24"/>
          <w:szCs w:val="24"/>
        </w:rPr>
        <w:t>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14:paraId="56808868" w14:textId="77777777"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10) документы или копии документов, подтверждающие внесение задатка (платежное поручение или квитанция об оплате, подтверждающие перечисление задатка).</w:t>
      </w:r>
    </w:p>
    <w:bookmarkEnd w:id="87"/>
    <w:p w14:paraId="1BFDD766" w14:textId="5978035D" w:rsidR="00BF44E2" w:rsidRPr="00BF44E2" w:rsidRDefault="00BF44E2" w:rsidP="00BF44E2">
      <w:pPr>
        <w:spacing w:after="0" w:line="240" w:lineRule="auto"/>
        <w:ind w:firstLine="675"/>
        <w:rPr>
          <w:rFonts w:ascii="Times New Roman" w:eastAsia="Calibri" w:hAnsi="Times New Roman" w:cs="Times New Roman"/>
          <w:sz w:val="24"/>
          <w:szCs w:val="24"/>
        </w:rPr>
      </w:pPr>
      <w:r w:rsidRPr="00BF44E2">
        <w:rPr>
          <w:rFonts w:ascii="Times New Roman" w:eastAsia="Calibri" w:hAnsi="Times New Roman" w:cs="Times New Roman"/>
          <w:sz w:val="24"/>
          <w:szCs w:val="24"/>
        </w:rPr>
        <w:t xml:space="preserve"> При составлении заявки должны приниматься общепринятые обозначения и</w:t>
      </w:r>
      <w:r>
        <w:rPr>
          <w:rFonts w:ascii="Times New Roman" w:eastAsia="Calibri" w:hAnsi="Times New Roman" w:cs="Times New Roman"/>
          <w:sz w:val="24"/>
          <w:szCs w:val="24"/>
        </w:rPr>
        <w:t xml:space="preserve"> </w:t>
      </w:r>
      <w:r w:rsidRPr="00BF44E2">
        <w:rPr>
          <w:rFonts w:ascii="Times New Roman" w:eastAsia="Calibri" w:hAnsi="Times New Roman" w:cs="Times New Roman"/>
          <w:sz w:val="24"/>
          <w:szCs w:val="24"/>
        </w:rPr>
        <w:t>наименования в соответствии с требованиями действующих нормативных правовых актов. Сведения, содержащиеся в заявках, не должны допускать двусмысленных толкований. Все материалы заявки должны быть четко напечатаны, применение факсимильных подписей не</w:t>
      </w:r>
      <w:r>
        <w:rPr>
          <w:rFonts w:ascii="Times New Roman" w:eastAsia="Calibri" w:hAnsi="Times New Roman" w:cs="Times New Roman"/>
          <w:sz w:val="24"/>
          <w:szCs w:val="24"/>
        </w:rPr>
        <w:t xml:space="preserve"> </w:t>
      </w:r>
      <w:r w:rsidRPr="00BF44E2">
        <w:rPr>
          <w:rFonts w:ascii="Times New Roman" w:eastAsia="Calibri" w:hAnsi="Times New Roman" w:cs="Times New Roman"/>
          <w:sz w:val="24"/>
          <w:szCs w:val="24"/>
        </w:rPr>
        <w:t>допускается. Подчистка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индивидуальных предпринимателей).</w:t>
      </w:r>
    </w:p>
    <w:p w14:paraId="743D20D2" w14:textId="729389BF" w:rsidR="00BF44E2" w:rsidRPr="00BF44E2" w:rsidRDefault="00BF44E2" w:rsidP="00BF44E2">
      <w:pPr>
        <w:spacing w:after="0" w:line="240" w:lineRule="auto"/>
        <w:ind w:firstLine="675"/>
        <w:rPr>
          <w:rFonts w:ascii="Times New Roman" w:eastAsia="Calibri" w:hAnsi="Times New Roman" w:cs="Times New Roman"/>
          <w:sz w:val="24"/>
          <w:szCs w:val="24"/>
        </w:rPr>
      </w:pPr>
      <w:r w:rsidRPr="00BF44E2">
        <w:rPr>
          <w:rFonts w:ascii="Times New Roman" w:eastAsia="Calibri" w:hAnsi="Times New Roman" w:cs="Times New Roman"/>
          <w:sz w:val="24"/>
          <w:szCs w:val="24"/>
        </w:rPr>
        <w:t>Каждая заявка на участие в электронном аукционе, поступившая в срок, указанный в</w:t>
      </w:r>
      <w:r>
        <w:rPr>
          <w:rFonts w:ascii="Times New Roman" w:eastAsia="Calibri" w:hAnsi="Times New Roman" w:cs="Times New Roman"/>
          <w:sz w:val="24"/>
          <w:szCs w:val="24"/>
        </w:rPr>
        <w:t xml:space="preserve"> </w:t>
      </w:r>
      <w:r w:rsidRPr="00BF44E2">
        <w:rPr>
          <w:rFonts w:ascii="Times New Roman" w:eastAsia="Calibri" w:hAnsi="Times New Roman" w:cs="Times New Roman"/>
          <w:sz w:val="24"/>
          <w:szCs w:val="24"/>
        </w:rPr>
        <w:t>документации об</w:t>
      </w:r>
      <w:r>
        <w:rPr>
          <w:rFonts w:ascii="Times New Roman" w:eastAsia="Calibri" w:hAnsi="Times New Roman" w:cs="Times New Roman"/>
          <w:sz w:val="24"/>
          <w:szCs w:val="24"/>
        </w:rPr>
        <w:t xml:space="preserve"> </w:t>
      </w:r>
      <w:r w:rsidRPr="00BF44E2">
        <w:rPr>
          <w:rFonts w:ascii="Times New Roman" w:eastAsia="Calibri" w:hAnsi="Times New Roman" w:cs="Times New Roman"/>
          <w:sz w:val="24"/>
          <w:szCs w:val="24"/>
        </w:rPr>
        <w:t>аукционе, регистрируется Оператором электронной площадки. В момент подачи заявки Оператор электронной площадки программными средствами проверяет наличие денежной суммы в размере задатка на лицевом счете заявителя на электронной площадке и</w:t>
      </w:r>
      <w:r>
        <w:rPr>
          <w:rFonts w:ascii="Times New Roman" w:eastAsia="Calibri" w:hAnsi="Times New Roman" w:cs="Times New Roman"/>
          <w:sz w:val="24"/>
          <w:szCs w:val="24"/>
        </w:rPr>
        <w:t xml:space="preserve"> </w:t>
      </w:r>
      <w:r w:rsidRPr="00BF44E2">
        <w:rPr>
          <w:rFonts w:ascii="Times New Roman" w:eastAsia="Calibri" w:hAnsi="Times New Roman" w:cs="Times New Roman"/>
          <w:sz w:val="24"/>
          <w:szCs w:val="24"/>
        </w:rPr>
        <w:t>осуществляет блокирование необходимой суммы денежных средств.</w:t>
      </w:r>
    </w:p>
    <w:p w14:paraId="6820FE0A" w14:textId="132A6213" w:rsidR="00BF44E2" w:rsidRPr="00BF44E2" w:rsidRDefault="00BF44E2" w:rsidP="00BF44E2">
      <w:pPr>
        <w:spacing w:after="0" w:line="240" w:lineRule="auto"/>
        <w:ind w:firstLine="675"/>
        <w:rPr>
          <w:rFonts w:ascii="Times New Roman" w:eastAsia="Calibri" w:hAnsi="Times New Roman" w:cs="Times New Roman"/>
          <w:sz w:val="24"/>
          <w:szCs w:val="24"/>
        </w:rPr>
      </w:pPr>
      <w:r w:rsidRPr="00BF44E2">
        <w:rPr>
          <w:rFonts w:ascii="Times New Roman" w:eastAsia="Calibri" w:hAnsi="Times New Roman" w:cs="Times New Roman"/>
          <w:sz w:val="24"/>
          <w:szCs w:val="24"/>
        </w:rPr>
        <w:t>В случае успешного принятия заявки Оператор электронной площадки программными средствами регистрирует ее в журнале приема заявок, присваивает номер и</w:t>
      </w:r>
      <w:r>
        <w:rPr>
          <w:rFonts w:ascii="Times New Roman" w:eastAsia="Calibri" w:hAnsi="Times New Roman" w:cs="Times New Roman"/>
          <w:sz w:val="24"/>
          <w:szCs w:val="24"/>
        </w:rPr>
        <w:t xml:space="preserve"> </w:t>
      </w:r>
      <w:r w:rsidRPr="00BF44E2">
        <w:rPr>
          <w:rFonts w:ascii="Times New Roman" w:eastAsia="Calibri" w:hAnsi="Times New Roman" w:cs="Times New Roman"/>
          <w:sz w:val="24"/>
          <w:szCs w:val="24"/>
        </w:rPr>
        <w:t>в</w:t>
      </w:r>
      <w:r>
        <w:rPr>
          <w:rFonts w:ascii="Times New Roman" w:eastAsia="Calibri" w:hAnsi="Times New Roman" w:cs="Times New Roman"/>
          <w:sz w:val="24"/>
          <w:szCs w:val="24"/>
        </w:rPr>
        <w:t xml:space="preserve"> </w:t>
      </w:r>
      <w:r w:rsidRPr="00BF44E2">
        <w:rPr>
          <w:rFonts w:ascii="Times New Roman" w:eastAsia="Calibri" w:hAnsi="Times New Roman" w:cs="Times New Roman"/>
          <w:sz w:val="24"/>
          <w:szCs w:val="24"/>
        </w:rPr>
        <w:t>течение одного часа направляет в «личный кабинет» заявителя уведомление о</w:t>
      </w:r>
      <w:r>
        <w:rPr>
          <w:rFonts w:ascii="Times New Roman" w:eastAsia="Calibri" w:hAnsi="Times New Roman" w:cs="Times New Roman"/>
          <w:sz w:val="24"/>
          <w:szCs w:val="24"/>
        </w:rPr>
        <w:t xml:space="preserve"> </w:t>
      </w:r>
      <w:r w:rsidRPr="00BF44E2">
        <w:rPr>
          <w:rFonts w:ascii="Times New Roman" w:eastAsia="Calibri" w:hAnsi="Times New Roman" w:cs="Times New Roman"/>
          <w:sz w:val="24"/>
          <w:szCs w:val="24"/>
        </w:rPr>
        <w:t>регистрации заявки.</w:t>
      </w:r>
    </w:p>
    <w:p w14:paraId="54BEB919" w14:textId="77777777" w:rsidR="00BF44E2" w:rsidRPr="00BF44E2" w:rsidRDefault="00BF44E2" w:rsidP="00BF44E2">
      <w:pPr>
        <w:spacing w:after="0" w:line="240" w:lineRule="auto"/>
        <w:ind w:firstLine="675"/>
        <w:rPr>
          <w:rFonts w:ascii="Times New Roman" w:eastAsia="Calibri" w:hAnsi="Times New Roman" w:cs="Times New Roman"/>
          <w:sz w:val="24"/>
          <w:szCs w:val="24"/>
        </w:rPr>
      </w:pPr>
      <w:r w:rsidRPr="00BF44E2">
        <w:rPr>
          <w:rFonts w:ascii="Times New Roman" w:eastAsia="Calibri" w:hAnsi="Times New Roman" w:cs="Times New Roman"/>
          <w:sz w:val="24"/>
          <w:szCs w:val="24"/>
        </w:rPr>
        <w:t>Заявка не может быть принята Оператором электронной площадки в случаях:</w:t>
      </w:r>
    </w:p>
    <w:p w14:paraId="33CFCA67" w14:textId="77777777" w:rsidR="00BF44E2" w:rsidRPr="00BF44E2" w:rsidRDefault="00BF44E2" w:rsidP="00BF44E2">
      <w:pPr>
        <w:spacing w:after="0" w:line="240" w:lineRule="auto"/>
        <w:ind w:firstLine="675"/>
        <w:rPr>
          <w:rFonts w:ascii="Times New Roman" w:eastAsia="Calibri" w:hAnsi="Times New Roman" w:cs="Times New Roman"/>
          <w:sz w:val="24"/>
          <w:szCs w:val="24"/>
        </w:rPr>
      </w:pPr>
      <w:r w:rsidRPr="00BF44E2">
        <w:rPr>
          <w:rFonts w:ascii="Times New Roman" w:eastAsia="Calibri" w:hAnsi="Times New Roman" w:cs="Times New Roman"/>
          <w:sz w:val="24"/>
          <w:szCs w:val="24"/>
        </w:rPr>
        <w:lastRenderedPageBreak/>
        <w:t>а) отсутствия на лицевом счете заявителя достаточной суммы денежных средств в размере задатка;</w:t>
      </w:r>
    </w:p>
    <w:p w14:paraId="45948E7C" w14:textId="77777777" w:rsidR="00BF44E2" w:rsidRPr="00BF44E2" w:rsidRDefault="00BF44E2" w:rsidP="00BF44E2">
      <w:pPr>
        <w:spacing w:after="0" w:line="240" w:lineRule="auto"/>
        <w:ind w:left="675"/>
        <w:rPr>
          <w:rFonts w:ascii="Times New Roman" w:eastAsia="Calibri" w:hAnsi="Times New Roman" w:cs="Times New Roman"/>
          <w:sz w:val="24"/>
          <w:szCs w:val="24"/>
        </w:rPr>
      </w:pPr>
      <w:r w:rsidRPr="00BF44E2">
        <w:rPr>
          <w:rFonts w:ascii="Times New Roman" w:eastAsia="Calibri" w:hAnsi="Times New Roman" w:cs="Times New Roman"/>
          <w:sz w:val="24"/>
          <w:szCs w:val="24"/>
        </w:rPr>
        <w:t xml:space="preserve"> б) подачи заявителем второй заявки на участие в отношении одного и того же лота при условии, что поданная ранее заявка таким заявителем не отозвана;</w:t>
      </w:r>
    </w:p>
    <w:p w14:paraId="6F2B064F" w14:textId="77777777" w:rsidR="00BF44E2" w:rsidRPr="00BF44E2" w:rsidRDefault="00BF44E2" w:rsidP="00BF44E2">
      <w:pPr>
        <w:spacing w:after="0" w:line="240" w:lineRule="auto"/>
        <w:ind w:left="675"/>
        <w:rPr>
          <w:rFonts w:ascii="Times New Roman" w:eastAsia="Calibri" w:hAnsi="Times New Roman" w:cs="Times New Roman"/>
          <w:sz w:val="24"/>
          <w:szCs w:val="24"/>
        </w:rPr>
      </w:pPr>
      <w:r w:rsidRPr="00BF44E2">
        <w:rPr>
          <w:rFonts w:ascii="Times New Roman" w:eastAsia="Calibri" w:hAnsi="Times New Roman" w:cs="Times New Roman"/>
          <w:sz w:val="24"/>
          <w:szCs w:val="24"/>
        </w:rPr>
        <w:t xml:space="preserve"> в) подачи заявки по истечении установленного срока подачи заявок;</w:t>
      </w:r>
    </w:p>
    <w:p w14:paraId="609DE7AE" w14:textId="77777777" w:rsidR="00BF44E2" w:rsidRPr="00BF44E2" w:rsidRDefault="00BF44E2" w:rsidP="00BF44E2">
      <w:pPr>
        <w:spacing w:after="0" w:line="240" w:lineRule="auto"/>
        <w:ind w:left="675"/>
        <w:rPr>
          <w:rFonts w:ascii="Times New Roman" w:eastAsia="Calibri" w:hAnsi="Times New Roman" w:cs="Times New Roman"/>
          <w:sz w:val="24"/>
          <w:szCs w:val="24"/>
        </w:rPr>
      </w:pPr>
      <w:r w:rsidRPr="00BF44E2">
        <w:rPr>
          <w:rFonts w:ascii="Times New Roman" w:eastAsia="Calibri" w:hAnsi="Times New Roman" w:cs="Times New Roman"/>
          <w:sz w:val="24"/>
          <w:szCs w:val="24"/>
        </w:rPr>
        <w:t xml:space="preserve"> г) некорректного заполнения формы заявки, в том числе </w:t>
      </w:r>
      <w:proofErr w:type="spellStart"/>
      <w:r w:rsidRPr="00BF44E2">
        <w:rPr>
          <w:rFonts w:ascii="Times New Roman" w:eastAsia="Calibri" w:hAnsi="Times New Roman" w:cs="Times New Roman"/>
          <w:sz w:val="24"/>
          <w:szCs w:val="24"/>
        </w:rPr>
        <w:t>незаполнения</w:t>
      </w:r>
      <w:proofErr w:type="spellEnd"/>
      <w:r w:rsidRPr="00BF44E2">
        <w:rPr>
          <w:rFonts w:ascii="Times New Roman" w:eastAsia="Calibri" w:hAnsi="Times New Roman" w:cs="Times New Roman"/>
          <w:sz w:val="24"/>
          <w:szCs w:val="24"/>
        </w:rPr>
        <w:t xml:space="preserve"> полей, являющихся обязательными для заполнения.</w:t>
      </w:r>
    </w:p>
    <w:p w14:paraId="24CDD61B" w14:textId="77777777" w:rsidR="00BF44E2" w:rsidRPr="00BF44E2" w:rsidRDefault="00BF44E2" w:rsidP="00BF44E2">
      <w:pPr>
        <w:spacing w:after="0" w:line="240" w:lineRule="auto"/>
        <w:ind w:firstLine="675"/>
        <w:rPr>
          <w:rFonts w:ascii="Times New Roman" w:eastAsia="Calibri" w:hAnsi="Times New Roman" w:cs="Times New Roman"/>
          <w:sz w:val="24"/>
          <w:szCs w:val="24"/>
        </w:rPr>
      </w:pPr>
      <w:r w:rsidRPr="00BF44E2">
        <w:rPr>
          <w:rFonts w:ascii="Times New Roman" w:eastAsia="Calibri" w:hAnsi="Times New Roman" w:cs="Times New Roman"/>
          <w:sz w:val="24"/>
          <w:szCs w:val="24"/>
        </w:rPr>
        <w:t>В случае, если система не принимает заявку, Оператор электронной площадки уведомляет заявителя соответствующим системным сообщением о причине не принятия заявки.</w:t>
      </w:r>
    </w:p>
    <w:p w14:paraId="079B7FC3" w14:textId="1F32C4CF" w:rsidR="00BF44E2" w:rsidRPr="00BF44E2" w:rsidRDefault="00BF44E2" w:rsidP="00BF44E2">
      <w:pPr>
        <w:spacing w:after="0" w:line="240" w:lineRule="auto"/>
        <w:ind w:firstLine="675"/>
        <w:rPr>
          <w:rFonts w:ascii="Times New Roman" w:hAnsi="Times New Roman" w:cs="Times New Roman"/>
          <w:sz w:val="24"/>
          <w:szCs w:val="24"/>
        </w:rPr>
      </w:pPr>
      <w:r w:rsidRPr="00BF44E2">
        <w:rPr>
          <w:rFonts w:ascii="Times New Roman" w:eastAsia="Calibri" w:hAnsi="Times New Roman" w:cs="Times New Roman"/>
          <w:sz w:val="24"/>
          <w:szCs w:val="24"/>
        </w:rPr>
        <w:t>Полученные после окончания установленного срока приема заявок на участие в</w:t>
      </w:r>
      <w:r>
        <w:rPr>
          <w:rFonts w:ascii="Times New Roman" w:eastAsia="Calibri" w:hAnsi="Times New Roman" w:cs="Times New Roman"/>
          <w:sz w:val="24"/>
          <w:szCs w:val="24"/>
        </w:rPr>
        <w:t xml:space="preserve"> </w:t>
      </w:r>
      <w:r w:rsidRPr="00BF44E2">
        <w:rPr>
          <w:rFonts w:ascii="Times New Roman" w:eastAsia="Calibri" w:hAnsi="Times New Roman" w:cs="Times New Roman"/>
          <w:sz w:val="24"/>
          <w:szCs w:val="24"/>
        </w:rPr>
        <w:t xml:space="preserve">электронном аукционе заявки не рассматриваются и в тот же день возвращаются соответствующим заявителям. </w:t>
      </w:r>
      <w:r w:rsidRPr="00BF44E2">
        <w:rPr>
          <w:rFonts w:ascii="Times New Roman" w:hAnsi="Times New Roman" w:cs="Times New Roman"/>
          <w:sz w:val="24"/>
          <w:szCs w:val="24"/>
        </w:rPr>
        <w:t>Прием</w:t>
      </w:r>
      <w:r>
        <w:rPr>
          <w:rFonts w:ascii="Times New Roman" w:hAnsi="Times New Roman" w:cs="Times New Roman"/>
          <w:sz w:val="24"/>
          <w:szCs w:val="24"/>
        </w:rPr>
        <w:t xml:space="preserve"> </w:t>
      </w:r>
      <w:r w:rsidRPr="00BF44E2">
        <w:rPr>
          <w:rFonts w:ascii="Times New Roman" w:hAnsi="Times New Roman" w:cs="Times New Roman"/>
          <w:sz w:val="24"/>
          <w:szCs w:val="24"/>
        </w:rPr>
        <w:t>заявок на участие в аукционе в электронной форме прекращается Оператором электронной площадки с помощью программно-аппаратных средств в</w:t>
      </w:r>
      <w:r>
        <w:rPr>
          <w:rFonts w:ascii="Times New Roman" w:hAnsi="Times New Roman" w:cs="Times New Roman"/>
          <w:sz w:val="24"/>
          <w:szCs w:val="24"/>
        </w:rPr>
        <w:t xml:space="preserve"> </w:t>
      </w:r>
      <w:r w:rsidRPr="00BF44E2">
        <w:rPr>
          <w:rFonts w:ascii="Times New Roman" w:hAnsi="Times New Roman" w:cs="Times New Roman"/>
          <w:sz w:val="24"/>
          <w:szCs w:val="24"/>
        </w:rPr>
        <w:t>дату и время начала рассмотрения заявок на участие в аукционе в электронной форме, указанные в документации об</w:t>
      </w:r>
      <w:r>
        <w:rPr>
          <w:rFonts w:ascii="Times New Roman" w:hAnsi="Times New Roman" w:cs="Times New Roman"/>
          <w:sz w:val="24"/>
          <w:szCs w:val="24"/>
        </w:rPr>
        <w:t xml:space="preserve"> </w:t>
      </w:r>
      <w:r w:rsidRPr="00BF44E2">
        <w:rPr>
          <w:rFonts w:ascii="Times New Roman" w:hAnsi="Times New Roman" w:cs="Times New Roman"/>
          <w:sz w:val="24"/>
          <w:szCs w:val="24"/>
        </w:rPr>
        <w:t>аукционе.</w:t>
      </w:r>
    </w:p>
    <w:p w14:paraId="738106EC" w14:textId="3526F205" w:rsidR="00BF44E2" w:rsidRPr="00BF44E2" w:rsidRDefault="00BF44E2" w:rsidP="00BF44E2">
      <w:pPr>
        <w:pStyle w:val="24"/>
        <w:spacing w:after="0" w:line="240" w:lineRule="auto"/>
        <w:ind w:firstLine="675"/>
        <w:contextualSpacing/>
        <w:jc w:val="both"/>
        <w:rPr>
          <w:sz w:val="24"/>
          <w:szCs w:val="24"/>
        </w:rPr>
      </w:pPr>
      <w:r w:rsidRPr="00BF44E2">
        <w:rPr>
          <w:sz w:val="24"/>
          <w:szCs w:val="24"/>
        </w:rPr>
        <w:t>Условия</w:t>
      </w:r>
      <w:r>
        <w:rPr>
          <w:sz w:val="24"/>
          <w:szCs w:val="24"/>
        </w:rPr>
        <w:t xml:space="preserve"> </w:t>
      </w:r>
      <w:r w:rsidRPr="00BF44E2">
        <w:rPr>
          <w:sz w:val="24"/>
          <w:szCs w:val="24"/>
        </w:rPr>
        <w:t>аукциона в электронной форме, порядок и условия заключения договора с участником аукциона являются условиями публичной оферты (часть 2 статьи 437 Гражданского кодекса Российской Федерации), а подача заявки на участие в электронном аукционе является предусмотренным статьи 438 Гражданского кодекса Российской Федерации акцептом такой оферты, после чего договор о задатке считается заключенным в</w:t>
      </w:r>
      <w:r>
        <w:rPr>
          <w:sz w:val="24"/>
          <w:szCs w:val="24"/>
        </w:rPr>
        <w:t xml:space="preserve"> </w:t>
      </w:r>
      <w:r w:rsidRPr="00BF44E2">
        <w:rPr>
          <w:sz w:val="24"/>
          <w:szCs w:val="24"/>
        </w:rPr>
        <w:t>письменной форме.</w:t>
      </w:r>
    </w:p>
    <w:p w14:paraId="37F37695" w14:textId="77777777" w:rsidR="00BF44E2" w:rsidRPr="00BF44E2" w:rsidRDefault="00BF44E2" w:rsidP="00BF44E2">
      <w:pPr>
        <w:spacing w:after="0" w:line="240" w:lineRule="auto"/>
        <w:ind w:firstLine="675"/>
        <w:rPr>
          <w:rFonts w:ascii="Times New Roman" w:hAnsi="Times New Roman" w:cs="Times New Roman"/>
          <w:sz w:val="24"/>
          <w:szCs w:val="24"/>
        </w:rPr>
      </w:pPr>
      <w:bookmarkStart w:id="88" w:name="sub_101213"/>
      <w:r w:rsidRPr="00BF44E2">
        <w:rPr>
          <w:rFonts w:ascii="Times New Roman" w:eastAsia="Calibri" w:hAnsi="Times New Roman" w:cs="Times New Roman"/>
          <w:sz w:val="24"/>
          <w:szCs w:val="24"/>
        </w:rPr>
        <w:t>Заявитель вправе подать только одну заявку в отношении каждого предмета аукциона в электронной форме (лота).</w:t>
      </w:r>
      <w:r w:rsidRPr="00BF44E2">
        <w:rPr>
          <w:rFonts w:ascii="Times New Roman" w:hAnsi="Times New Roman" w:cs="Times New Roman"/>
          <w:sz w:val="24"/>
          <w:szCs w:val="24"/>
        </w:rPr>
        <w:t xml:space="preserve"> </w:t>
      </w:r>
    </w:p>
    <w:p w14:paraId="12190CB8" w14:textId="0018C3FC" w:rsidR="00BF44E2" w:rsidRPr="00BF44E2" w:rsidRDefault="00BF44E2" w:rsidP="00BF44E2">
      <w:pPr>
        <w:spacing w:after="0" w:line="240" w:lineRule="auto"/>
        <w:ind w:right="23" w:firstLine="675"/>
        <w:contextualSpacing/>
        <w:jc w:val="both"/>
        <w:rPr>
          <w:rFonts w:ascii="Times New Roman" w:eastAsia="Calibri" w:hAnsi="Times New Roman" w:cs="Times New Roman"/>
          <w:sz w:val="24"/>
          <w:szCs w:val="24"/>
        </w:rPr>
      </w:pPr>
      <w:r w:rsidRPr="00BF44E2">
        <w:rPr>
          <w:rFonts w:ascii="Times New Roman" w:eastAsia="Calibri" w:hAnsi="Times New Roman" w:cs="Times New Roman"/>
          <w:sz w:val="24"/>
          <w:szCs w:val="24"/>
        </w:rPr>
        <w:t>Внесение изменений в</w:t>
      </w:r>
      <w:r>
        <w:rPr>
          <w:rFonts w:ascii="Times New Roman" w:eastAsia="Calibri" w:hAnsi="Times New Roman" w:cs="Times New Roman"/>
          <w:sz w:val="24"/>
          <w:szCs w:val="24"/>
        </w:rPr>
        <w:t xml:space="preserve"> </w:t>
      </w:r>
      <w:r w:rsidRPr="00BF44E2">
        <w:rPr>
          <w:rFonts w:ascii="Times New Roman" w:eastAsia="Calibri" w:hAnsi="Times New Roman" w:cs="Times New Roman"/>
          <w:sz w:val="24"/>
          <w:szCs w:val="24"/>
        </w:rPr>
        <w:t>заявку допускается только путем подачи заявителем новой заявки в сроки и в порядке, установленные документацией об аукционе, при этом первоначальная заявка должна быть отозвана.</w:t>
      </w:r>
    </w:p>
    <w:p w14:paraId="6609B978" w14:textId="77777777" w:rsidR="00BF44E2" w:rsidRPr="00BF44E2" w:rsidRDefault="00BF44E2" w:rsidP="00BF44E2">
      <w:pPr>
        <w:spacing w:after="0" w:line="240" w:lineRule="auto"/>
        <w:ind w:right="23" w:firstLine="675"/>
        <w:contextualSpacing/>
        <w:jc w:val="both"/>
        <w:rPr>
          <w:rFonts w:ascii="Times New Roman" w:eastAsia="Calibri" w:hAnsi="Times New Roman" w:cs="Times New Roman"/>
          <w:sz w:val="24"/>
          <w:szCs w:val="24"/>
        </w:rPr>
      </w:pPr>
      <w:r w:rsidRPr="00BF44E2">
        <w:rPr>
          <w:rFonts w:ascii="Times New Roman" w:eastAsia="Calibri" w:hAnsi="Times New Roman" w:cs="Times New Roman"/>
          <w:sz w:val="24"/>
          <w:szCs w:val="24"/>
        </w:rPr>
        <w:t>Не допускается раздельная подача заявки и прилагаемых к ней электронных образов документов, представление дополнительных документов после подачи заявки или замена ранее поданных документов без отзыва заявки.</w:t>
      </w:r>
    </w:p>
    <w:p w14:paraId="1E1D2D80" w14:textId="77777777" w:rsidR="00BF44E2" w:rsidRPr="00BF44E2" w:rsidRDefault="00BF44E2" w:rsidP="00BF44E2">
      <w:pPr>
        <w:spacing w:after="0" w:line="240" w:lineRule="auto"/>
        <w:ind w:firstLine="675"/>
        <w:rPr>
          <w:rFonts w:ascii="Times New Roman" w:eastAsia="Calibri" w:hAnsi="Times New Roman" w:cs="Times New Roman"/>
          <w:sz w:val="24"/>
          <w:szCs w:val="24"/>
        </w:rPr>
      </w:pPr>
      <w:r w:rsidRPr="00BF44E2">
        <w:rPr>
          <w:rFonts w:ascii="Times New Roman" w:eastAsia="Calibri" w:hAnsi="Times New Roman" w:cs="Times New Roman"/>
          <w:sz w:val="24"/>
          <w:szCs w:val="24"/>
        </w:rPr>
        <w:t xml:space="preserve">Заявитель вправе отозвать заявку в любое время до установленных даты и времени начала рассмотрения заявок на участие в электронном аукционе. </w:t>
      </w:r>
      <w:bookmarkEnd w:id="88"/>
    </w:p>
    <w:p w14:paraId="60675978" w14:textId="77777777" w:rsidR="00BF44E2" w:rsidRPr="00BF44E2" w:rsidRDefault="00BF44E2" w:rsidP="00BF44E2">
      <w:pPr>
        <w:spacing w:after="0" w:line="240" w:lineRule="auto"/>
        <w:ind w:firstLine="675"/>
        <w:rPr>
          <w:rFonts w:ascii="Times New Roman" w:hAnsi="Times New Roman" w:cs="Times New Roman"/>
          <w:sz w:val="24"/>
          <w:szCs w:val="24"/>
        </w:rPr>
      </w:pPr>
      <w:r w:rsidRPr="00BF44E2">
        <w:rPr>
          <w:rFonts w:ascii="Times New Roman" w:eastAsia="Calibri" w:hAnsi="Times New Roman" w:cs="Times New Roman"/>
          <w:sz w:val="24"/>
          <w:szCs w:val="24"/>
        </w:rPr>
        <w:t xml:space="preserve"> В случае если по окончании срока подачи заявок на участие в электронном аукционе подана только одна заявка или не подано ни одной заявки, электронном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14:paraId="77E045DA" w14:textId="77777777" w:rsidR="00BF44E2" w:rsidRPr="00BF44E2" w:rsidRDefault="00BF44E2" w:rsidP="00BF44E2">
      <w:pPr>
        <w:pStyle w:val="1f7"/>
        <w:tabs>
          <w:tab w:val="left" w:pos="851"/>
        </w:tabs>
        <w:ind w:left="1035" w:firstLine="0"/>
        <w:outlineLvl w:val="2"/>
        <w:rPr>
          <w:rFonts w:cs="Times New Roman"/>
          <w:color w:val="auto"/>
          <w:sz w:val="24"/>
        </w:rPr>
      </w:pPr>
    </w:p>
    <w:p w14:paraId="71E4C6A9" w14:textId="77777777" w:rsidR="00BF44E2" w:rsidRPr="00BF44E2" w:rsidRDefault="00BF44E2" w:rsidP="00BF44E2">
      <w:pPr>
        <w:tabs>
          <w:tab w:val="left" w:pos="851"/>
        </w:tabs>
        <w:spacing w:after="0" w:line="240" w:lineRule="auto"/>
        <w:ind w:firstLine="720"/>
        <w:rPr>
          <w:rFonts w:ascii="Times New Roman" w:hAnsi="Times New Roman" w:cs="Times New Roman"/>
          <w:sz w:val="24"/>
          <w:szCs w:val="24"/>
        </w:rPr>
      </w:pPr>
      <w:r w:rsidRPr="00BF44E2">
        <w:rPr>
          <w:rFonts w:ascii="Times New Roman" w:hAnsi="Times New Roman" w:cs="Times New Roman"/>
          <w:sz w:val="24"/>
          <w:szCs w:val="24"/>
        </w:rPr>
        <w:t xml:space="preserve"> </w:t>
      </w:r>
    </w:p>
    <w:p w14:paraId="70A63502" w14:textId="77777777" w:rsidR="00BF44E2" w:rsidRPr="00BF44E2" w:rsidRDefault="00BF44E2" w:rsidP="00BF44E2">
      <w:pPr>
        <w:pStyle w:val="1f7"/>
        <w:tabs>
          <w:tab w:val="left" w:pos="851"/>
        </w:tabs>
        <w:ind w:firstLine="0"/>
        <w:jc w:val="center"/>
        <w:outlineLvl w:val="2"/>
        <w:rPr>
          <w:rFonts w:cs="Times New Roman"/>
          <w:color w:val="auto"/>
          <w:sz w:val="24"/>
        </w:rPr>
      </w:pPr>
      <w:r w:rsidRPr="00BF44E2">
        <w:rPr>
          <w:rFonts w:cs="Times New Roman"/>
          <w:color w:val="auto"/>
          <w:sz w:val="24"/>
        </w:rPr>
        <w:t xml:space="preserve">6. ПОРЯДОК РАССМОТРЕНИЯ ЗАЯВОК </w:t>
      </w:r>
    </w:p>
    <w:p w14:paraId="334C720F" w14:textId="77777777" w:rsidR="00BF44E2" w:rsidRPr="00BF44E2" w:rsidRDefault="00BF44E2" w:rsidP="00BF44E2">
      <w:pPr>
        <w:pStyle w:val="1f7"/>
        <w:tabs>
          <w:tab w:val="left" w:pos="851"/>
        </w:tabs>
        <w:ind w:firstLine="0"/>
        <w:jc w:val="center"/>
        <w:outlineLvl w:val="2"/>
        <w:rPr>
          <w:rFonts w:cs="Times New Roman"/>
          <w:color w:val="auto"/>
          <w:sz w:val="24"/>
        </w:rPr>
      </w:pPr>
      <w:r w:rsidRPr="00BF44E2">
        <w:rPr>
          <w:rFonts w:cs="Times New Roman"/>
          <w:color w:val="auto"/>
          <w:sz w:val="24"/>
        </w:rPr>
        <w:t>НА УЧАСТИЕ В АУКЦИОНЕ В ЭЛЕКТРОННОЙ ФОРМЕ</w:t>
      </w:r>
    </w:p>
    <w:p w14:paraId="16C06552" w14:textId="77777777" w:rsidR="00BF44E2" w:rsidRPr="00BF44E2" w:rsidRDefault="00BF44E2" w:rsidP="00BF44E2">
      <w:pPr>
        <w:pStyle w:val="1f7"/>
        <w:tabs>
          <w:tab w:val="left" w:pos="851"/>
        </w:tabs>
        <w:ind w:firstLine="284"/>
        <w:jc w:val="center"/>
        <w:outlineLvl w:val="2"/>
        <w:rPr>
          <w:rFonts w:cs="Times New Roman"/>
          <w:color w:val="auto"/>
          <w:sz w:val="24"/>
        </w:rPr>
      </w:pPr>
    </w:p>
    <w:p w14:paraId="6DFBB348" w14:textId="77777777" w:rsidR="00BF44E2" w:rsidRPr="00BF44E2" w:rsidRDefault="00BF44E2" w:rsidP="00BF44E2">
      <w:pPr>
        <w:pStyle w:val="3f3"/>
        <w:ind w:left="0" w:firstLine="720"/>
        <w:rPr>
          <w:rFonts w:ascii="Times New Roman" w:hAnsi="Times New Roman" w:cs="Times New Roman"/>
          <w:color w:val="auto"/>
          <w:sz w:val="24"/>
          <w:szCs w:val="24"/>
        </w:rPr>
      </w:pPr>
      <w:bookmarkStart w:id="89" w:name="_Ref119429700"/>
      <w:r w:rsidRPr="00BF44E2">
        <w:rPr>
          <w:rFonts w:ascii="Times New Roman" w:hAnsi="Times New Roman" w:cs="Times New Roman"/>
          <w:color w:val="auto"/>
          <w:sz w:val="24"/>
          <w:szCs w:val="24"/>
        </w:rPr>
        <w:t>6.1. В день, время и в месте, указанные в Информационной карте, аукционной комиссией рассматриваются заявки на участие в аукционе.</w:t>
      </w:r>
    </w:p>
    <w:p w14:paraId="6C19CFB5" w14:textId="77777777" w:rsidR="00BF44E2" w:rsidRPr="00BF44E2" w:rsidRDefault="00BF44E2" w:rsidP="00BF44E2">
      <w:pPr>
        <w:pStyle w:val="3f3"/>
        <w:ind w:left="0" w:firstLine="720"/>
        <w:rPr>
          <w:rFonts w:ascii="Times New Roman" w:hAnsi="Times New Roman" w:cs="Times New Roman"/>
          <w:color w:val="auto"/>
          <w:sz w:val="24"/>
          <w:szCs w:val="24"/>
        </w:rPr>
      </w:pPr>
      <w:r w:rsidRPr="00BF44E2">
        <w:rPr>
          <w:rFonts w:ascii="Times New Roman" w:hAnsi="Times New Roman" w:cs="Times New Roman"/>
          <w:color w:val="auto"/>
          <w:sz w:val="24"/>
          <w:szCs w:val="24"/>
        </w:rPr>
        <w:t>6.2. Аукционная комиссия рассматривает заявки на участие в аукционе, которые поступили Организатору аукциона до даты и времени начала рассмотрения заявок на участие в аукционе, указанного в Информационной карте.</w:t>
      </w:r>
    </w:p>
    <w:p w14:paraId="35424B04" w14:textId="77777777" w:rsidR="00BF44E2" w:rsidRPr="00BF44E2" w:rsidRDefault="00BF44E2" w:rsidP="00BF44E2">
      <w:pPr>
        <w:pStyle w:val="3f3"/>
        <w:ind w:left="0" w:firstLine="720"/>
        <w:rPr>
          <w:rFonts w:ascii="Times New Roman" w:hAnsi="Times New Roman" w:cs="Times New Roman"/>
          <w:color w:val="auto"/>
          <w:sz w:val="24"/>
          <w:szCs w:val="24"/>
        </w:rPr>
      </w:pPr>
      <w:r w:rsidRPr="00BF44E2">
        <w:rPr>
          <w:rFonts w:ascii="Times New Roman" w:hAnsi="Times New Roman" w:cs="Times New Roman"/>
          <w:color w:val="auto"/>
          <w:sz w:val="24"/>
          <w:szCs w:val="24"/>
        </w:rPr>
        <w:t>6.3. Аукционная комиссия рассматривает заявки на участие в аукционе на соответствие требованиям, установленным Документацией об аукционе.</w:t>
      </w:r>
    </w:p>
    <w:bookmarkEnd w:id="89"/>
    <w:p w14:paraId="4B44A075" w14:textId="77777777" w:rsidR="00BF44E2" w:rsidRPr="00BF44E2" w:rsidRDefault="00BF44E2" w:rsidP="00BF44E2">
      <w:pPr>
        <w:pStyle w:val="3f3"/>
        <w:ind w:left="0" w:firstLine="720"/>
        <w:rPr>
          <w:rFonts w:ascii="Times New Roman" w:hAnsi="Times New Roman" w:cs="Times New Roman"/>
          <w:color w:val="auto"/>
          <w:sz w:val="24"/>
          <w:szCs w:val="24"/>
        </w:rPr>
      </w:pPr>
      <w:r w:rsidRPr="00BF44E2">
        <w:rPr>
          <w:rFonts w:ascii="Times New Roman" w:hAnsi="Times New Roman" w:cs="Times New Roman"/>
          <w:color w:val="auto"/>
          <w:sz w:val="24"/>
          <w:szCs w:val="24"/>
        </w:rPr>
        <w:t>6.4. В случае установления факта подачи одним заявителем двух и более заявок на участие в аукционе и при условии, что поданные ранее заявки таким Заявителем не отозваны, все заявки на участие в аукционе такого Заявителя не рассматриваются и возвращаются такому Заявителю.</w:t>
      </w:r>
    </w:p>
    <w:p w14:paraId="22CC97B3" w14:textId="77777777" w:rsidR="00BF44E2" w:rsidRPr="00BF44E2" w:rsidRDefault="00BF44E2" w:rsidP="00BF44E2">
      <w:pPr>
        <w:pStyle w:val="3f3"/>
        <w:ind w:left="0" w:firstLine="720"/>
        <w:rPr>
          <w:rFonts w:ascii="Times New Roman" w:hAnsi="Times New Roman" w:cs="Times New Roman"/>
          <w:color w:val="auto"/>
          <w:sz w:val="24"/>
          <w:szCs w:val="24"/>
        </w:rPr>
      </w:pPr>
      <w:r w:rsidRPr="00BF44E2">
        <w:rPr>
          <w:rFonts w:ascii="Times New Roman" w:hAnsi="Times New Roman" w:cs="Times New Roman"/>
          <w:color w:val="auto"/>
          <w:sz w:val="24"/>
          <w:szCs w:val="24"/>
        </w:rPr>
        <w:t xml:space="preserve">6.5. На основании результатов рассмотрения заявок на участие в аукционе аукционной </w:t>
      </w:r>
      <w:r w:rsidRPr="00BF44E2">
        <w:rPr>
          <w:rFonts w:ascii="Times New Roman" w:hAnsi="Times New Roman" w:cs="Times New Roman"/>
          <w:color w:val="auto"/>
          <w:sz w:val="24"/>
          <w:szCs w:val="24"/>
        </w:rPr>
        <w:lastRenderedPageBreak/>
        <w:t xml:space="preserve">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п.1.8 Документации об аукционе, которое оформляется протоколом рассмотрения заявок на участие в аукционе. </w:t>
      </w:r>
    </w:p>
    <w:p w14:paraId="1DE476C9" w14:textId="77777777" w:rsidR="00BF44E2" w:rsidRPr="00BF44E2" w:rsidRDefault="00BF44E2" w:rsidP="00BF44E2">
      <w:pPr>
        <w:pStyle w:val="3f3"/>
        <w:ind w:left="0" w:firstLine="720"/>
        <w:rPr>
          <w:rFonts w:ascii="Times New Roman" w:hAnsi="Times New Roman" w:cs="Times New Roman"/>
          <w:color w:val="auto"/>
          <w:sz w:val="24"/>
          <w:szCs w:val="24"/>
        </w:rPr>
      </w:pPr>
      <w:r w:rsidRPr="00BF44E2">
        <w:rPr>
          <w:rFonts w:ascii="Times New Roman" w:hAnsi="Times New Roman" w:cs="Times New Roman"/>
          <w:color w:val="auto"/>
          <w:sz w:val="24"/>
          <w:szCs w:val="24"/>
        </w:rPr>
        <w:t xml:space="preserve">6.6.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w:t>
      </w:r>
    </w:p>
    <w:p w14:paraId="60ADBECE" w14:textId="77777777" w:rsidR="00BF44E2" w:rsidRPr="00BF44E2" w:rsidRDefault="00BF44E2" w:rsidP="00BF44E2">
      <w:pPr>
        <w:pStyle w:val="3f3"/>
        <w:ind w:left="0" w:firstLine="720"/>
        <w:rPr>
          <w:rFonts w:ascii="Times New Roman" w:hAnsi="Times New Roman" w:cs="Times New Roman"/>
          <w:color w:val="auto"/>
          <w:sz w:val="24"/>
          <w:szCs w:val="24"/>
        </w:rPr>
      </w:pPr>
      <w:r w:rsidRPr="00BF44E2">
        <w:rPr>
          <w:rFonts w:ascii="Times New Roman" w:hAnsi="Times New Roman" w:cs="Times New Roman"/>
          <w:color w:val="auto"/>
          <w:sz w:val="24"/>
          <w:szCs w:val="24"/>
        </w:rPr>
        <w:t>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w:t>
      </w:r>
    </w:p>
    <w:p w14:paraId="047DD11C" w14:textId="77777777" w:rsidR="00BF44E2" w:rsidRPr="00BF44E2" w:rsidRDefault="00BF44E2" w:rsidP="00BF44E2">
      <w:pPr>
        <w:pStyle w:val="3f3"/>
        <w:ind w:left="0" w:firstLine="720"/>
        <w:rPr>
          <w:rFonts w:ascii="Times New Roman" w:hAnsi="Times New Roman" w:cs="Times New Roman"/>
          <w:color w:val="auto"/>
          <w:sz w:val="24"/>
          <w:szCs w:val="24"/>
        </w:rPr>
      </w:pPr>
      <w:r w:rsidRPr="00BF44E2">
        <w:rPr>
          <w:rFonts w:ascii="Times New Roman" w:hAnsi="Times New Roman" w:cs="Times New Roman"/>
          <w:color w:val="auto"/>
          <w:sz w:val="24"/>
          <w:szCs w:val="24"/>
        </w:rPr>
        <w:t xml:space="preserve">Указанный протокол в день окончания рассмотрения заявок на участие в аукционе размещается Организатором аукциона на Официальных сайтах. </w:t>
      </w:r>
    </w:p>
    <w:p w14:paraId="69CBE4B4" w14:textId="77777777" w:rsidR="00BF44E2" w:rsidRPr="00BF44E2" w:rsidRDefault="00BF44E2" w:rsidP="00BF44E2">
      <w:pPr>
        <w:pStyle w:val="3f3"/>
        <w:ind w:left="0" w:firstLine="720"/>
        <w:rPr>
          <w:rFonts w:ascii="Times New Roman" w:hAnsi="Times New Roman" w:cs="Times New Roman"/>
          <w:color w:val="auto"/>
          <w:sz w:val="24"/>
          <w:szCs w:val="24"/>
        </w:rPr>
      </w:pPr>
      <w:r w:rsidRPr="00BF44E2">
        <w:rPr>
          <w:rFonts w:ascii="Times New Roman" w:hAnsi="Times New Roman" w:cs="Times New Roman"/>
          <w:color w:val="auto"/>
          <w:sz w:val="24"/>
          <w:szCs w:val="24"/>
        </w:rPr>
        <w:t xml:space="preserve">Заявителям направляются через «личный кабинет» уведомления о принятых аукционной комиссией решениях не позднее дня, следующего за днем подписания указанного протокола. </w:t>
      </w:r>
    </w:p>
    <w:p w14:paraId="4E11BCCF" w14:textId="538EC12E" w:rsidR="00BF44E2" w:rsidRPr="00BF44E2" w:rsidRDefault="00BF44E2" w:rsidP="00BF44E2">
      <w:pPr>
        <w:autoSpaceDE w:val="0"/>
        <w:autoSpaceDN w:val="0"/>
        <w:adjustRightInd w:val="0"/>
        <w:spacing w:after="0" w:line="240" w:lineRule="auto"/>
        <w:ind w:firstLine="720"/>
        <w:rPr>
          <w:rFonts w:ascii="Times New Roman" w:hAnsi="Times New Roman" w:cs="Times New Roman"/>
          <w:sz w:val="24"/>
          <w:szCs w:val="24"/>
        </w:rPr>
      </w:pPr>
      <w:r w:rsidRPr="00BF44E2">
        <w:rPr>
          <w:rFonts w:ascii="Times New Roman" w:hAnsi="Times New Roman" w:cs="Times New Roman"/>
          <w:sz w:val="24"/>
          <w:szCs w:val="24"/>
        </w:rPr>
        <w:t>6.7.</w:t>
      </w:r>
      <w:r>
        <w:rPr>
          <w:rFonts w:ascii="Times New Roman" w:hAnsi="Times New Roman" w:cs="Times New Roman"/>
          <w:sz w:val="24"/>
          <w:szCs w:val="24"/>
        </w:rPr>
        <w:t xml:space="preserve"> </w:t>
      </w:r>
      <w:r w:rsidRPr="00BF44E2">
        <w:rPr>
          <w:rFonts w:ascii="Times New Roman" w:hAnsi="Times New Roman" w:cs="Times New Roman"/>
          <w:sz w:val="24"/>
          <w:szCs w:val="24"/>
        </w:rPr>
        <w:t>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14:paraId="19852EDD" w14:textId="77777777" w:rsidR="00BF44E2" w:rsidRPr="00BF44E2" w:rsidRDefault="00BF44E2" w:rsidP="00BF44E2">
      <w:pPr>
        <w:autoSpaceDE w:val="0"/>
        <w:autoSpaceDN w:val="0"/>
        <w:adjustRightInd w:val="0"/>
        <w:spacing w:after="0" w:line="240" w:lineRule="auto"/>
        <w:ind w:firstLine="720"/>
        <w:rPr>
          <w:rFonts w:ascii="Times New Roman" w:hAnsi="Times New Roman" w:cs="Times New Roman"/>
          <w:sz w:val="24"/>
          <w:szCs w:val="24"/>
        </w:rPr>
      </w:pPr>
    </w:p>
    <w:p w14:paraId="256389B6" w14:textId="77777777" w:rsidR="00BF44E2" w:rsidRPr="00BF44E2" w:rsidRDefault="00BF44E2" w:rsidP="00BF44E2">
      <w:pPr>
        <w:pStyle w:val="1f7"/>
        <w:keepNext/>
        <w:keepLines/>
        <w:numPr>
          <w:ilvl w:val="0"/>
          <w:numId w:val="25"/>
        </w:numPr>
        <w:suppressLineNumbers/>
        <w:tabs>
          <w:tab w:val="left" w:pos="851"/>
        </w:tabs>
        <w:jc w:val="center"/>
        <w:outlineLvl w:val="2"/>
        <w:rPr>
          <w:rFonts w:cs="Times New Roman"/>
          <w:color w:val="auto"/>
          <w:sz w:val="24"/>
        </w:rPr>
      </w:pPr>
      <w:bookmarkStart w:id="90" w:name="_Toc228163561"/>
      <w:r w:rsidRPr="00BF44E2">
        <w:rPr>
          <w:rFonts w:cs="Times New Roman"/>
          <w:color w:val="auto"/>
          <w:sz w:val="24"/>
        </w:rPr>
        <w:t>ПОРЯДОК ПРОВЕДЕНИЯ АУКЦИОНА</w:t>
      </w:r>
      <w:bookmarkEnd w:id="90"/>
      <w:r w:rsidRPr="00BF44E2">
        <w:rPr>
          <w:rFonts w:cs="Times New Roman"/>
          <w:color w:val="auto"/>
          <w:sz w:val="24"/>
        </w:rPr>
        <w:t xml:space="preserve"> В ЭЛЕКТРОННОЙ ФОРМЕ</w:t>
      </w:r>
    </w:p>
    <w:p w14:paraId="76A6D225" w14:textId="77777777" w:rsidR="00BF44E2" w:rsidRPr="00BF44E2" w:rsidRDefault="00BF44E2" w:rsidP="00BF44E2">
      <w:pPr>
        <w:pStyle w:val="1f7"/>
        <w:tabs>
          <w:tab w:val="left" w:pos="851"/>
        </w:tabs>
        <w:ind w:left="1035" w:firstLine="0"/>
        <w:outlineLvl w:val="2"/>
        <w:rPr>
          <w:rFonts w:cs="Times New Roman"/>
          <w:color w:val="auto"/>
          <w:sz w:val="24"/>
        </w:rPr>
      </w:pPr>
    </w:p>
    <w:p w14:paraId="78D8DD22" w14:textId="05D23A4C" w:rsidR="00BF44E2" w:rsidRPr="00BF44E2" w:rsidRDefault="00BF44E2" w:rsidP="00BF44E2">
      <w:pPr>
        <w:pStyle w:val="3f3"/>
        <w:ind w:left="0" w:firstLine="709"/>
        <w:rPr>
          <w:rFonts w:ascii="Times New Roman" w:hAnsi="Times New Roman" w:cs="Times New Roman"/>
          <w:color w:val="auto"/>
          <w:sz w:val="24"/>
          <w:szCs w:val="24"/>
        </w:rPr>
      </w:pPr>
      <w:r w:rsidRPr="00BF44E2">
        <w:rPr>
          <w:rFonts w:ascii="Times New Roman" w:hAnsi="Times New Roman" w:cs="Times New Roman"/>
          <w:color w:val="auto"/>
          <w:sz w:val="24"/>
          <w:szCs w:val="24"/>
        </w:rPr>
        <w:t>7.1. Аукцион проводится 05.04.2024г</w:t>
      </w:r>
      <w:r w:rsidRPr="00BF44E2">
        <w:rPr>
          <w:rFonts w:ascii="Times New Roman" w:hAnsi="Times New Roman" w:cs="Times New Roman"/>
          <w:b/>
          <w:color w:val="auto"/>
          <w:sz w:val="24"/>
          <w:szCs w:val="24"/>
        </w:rPr>
        <w:t>.</w:t>
      </w:r>
      <w:r w:rsidRPr="00BF44E2">
        <w:rPr>
          <w:rFonts w:ascii="Times New Roman" w:hAnsi="Times New Roman" w:cs="Times New Roman"/>
          <w:color w:val="auto"/>
          <w:sz w:val="24"/>
          <w:szCs w:val="24"/>
        </w:rPr>
        <w:t xml:space="preserve"> в 09-00 час.</w:t>
      </w:r>
      <w:r>
        <w:rPr>
          <w:rFonts w:ascii="Times New Roman" w:hAnsi="Times New Roman" w:cs="Times New Roman"/>
          <w:b/>
          <w:color w:val="auto"/>
          <w:sz w:val="24"/>
          <w:szCs w:val="24"/>
        </w:rPr>
        <w:t xml:space="preserve"> </w:t>
      </w:r>
      <w:r w:rsidRPr="00BF44E2">
        <w:rPr>
          <w:rFonts w:ascii="Times New Roman" w:hAnsi="Times New Roman" w:cs="Times New Roman"/>
          <w:color w:val="auto"/>
          <w:sz w:val="24"/>
          <w:szCs w:val="24"/>
        </w:rPr>
        <w:t>на электронной площадке</w:t>
      </w:r>
      <w:r>
        <w:rPr>
          <w:rFonts w:ascii="Times New Roman" w:hAnsi="Times New Roman" w:cs="Times New Roman"/>
          <w:color w:val="auto"/>
          <w:sz w:val="24"/>
          <w:szCs w:val="24"/>
        </w:rPr>
        <w:t xml:space="preserve"> </w:t>
      </w:r>
      <w:r w:rsidRPr="00BF44E2">
        <w:rPr>
          <w:rFonts w:ascii="Times New Roman" w:hAnsi="Times New Roman" w:cs="Times New Roman"/>
          <w:color w:val="auto"/>
          <w:sz w:val="24"/>
          <w:szCs w:val="24"/>
          <w:lang w:val="en-US"/>
        </w:rPr>
        <w:t>https</w:t>
      </w:r>
      <w:r w:rsidRPr="00BF44E2">
        <w:rPr>
          <w:rFonts w:ascii="Times New Roman" w:hAnsi="Times New Roman" w:cs="Times New Roman"/>
          <w:color w:val="auto"/>
          <w:sz w:val="24"/>
          <w:szCs w:val="24"/>
        </w:rPr>
        <w:t>://</w:t>
      </w:r>
      <w:hyperlink r:id="rId35" w:history="1">
        <w:r w:rsidRPr="00BF44E2">
          <w:rPr>
            <w:rStyle w:val="affa"/>
            <w:rFonts w:ascii="Times New Roman" w:hAnsi="Times New Roman" w:cs="Times New Roman"/>
            <w:color w:val="auto"/>
            <w:sz w:val="24"/>
            <w:szCs w:val="24"/>
            <w:lang w:val="en-US"/>
          </w:rPr>
          <w:t>www</w:t>
        </w:r>
        <w:r w:rsidRPr="00BF44E2">
          <w:rPr>
            <w:rStyle w:val="affa"/>
            <w:rFonts w:ascii="Times New Roman" w:hAnsi="Times New Roman" w:cs="Times New Roman"/>
            <w:color w:val="auto"/>
            <w:sz w:val="24"/>
            <w:szCs w:val="24"/>
          </w:rPr>
          <w:t>.</w:t>
        </w:r>
        <w:proofErr w:type="spellStart"/>
        <w:r w:rsidRPr="00BF44E2">
          <w:rPr>
            <w:rStyle w:val="affa"/>
            <w:rFonts w:ascii="Times New Roman" w:hAnsi="Times New Roman" w:cs="Times New Roman"/>
            <w:color w:val="auto"/>
            <w:sz w:val="24"/>
            <w:szCs w:val="24"/>
            <w:lang w:val="en-US"/>
          </w:rPr>
          <w:t>ros</w:t>
        </w:r>
        <w:proofErr w:type="spellEnd"/>
        <w:r w:rsidRPr="00BF44E2">
          <w:rPr>
            <w:rStyle w:val="affa"/>
            <w:rFonts w:ascii="Times New Roman" w:hAnsi="Times New Roman" w:cs="Times New Roman"/>
            <w:color w:val="auto"/>
            <w:sz w:val="24"/>
            <w:szCs w:val="24"/>
          </w:rPr>
          <w:t>е</w:t>
        </w:r>
        <w:proofErr w:type="spellStart"/>
        <w:r w:rsidRPr="00BF44E2">
          <w:rPr>
            <w:rStyle w:val="affa"/>
            <w:rFonts w:ascii="Times New Roman" w:hAnsi="Times New Roman" w:cs="Times New Roman"/>
            <w:color w:val="auto"/>
            <w:sz w:val="24"/>
            <w:szCs w:val="24"/>
            <w:lang w:val="en-US"/>
          </w:rPr>
          <w:t>ltorg</w:t>
        </w:r>
        <w:proofErr w:type="spellEnd"/>
        <w:r w:rsidRPr="00BF44E2">
          <w:rPr>
            <w:rStyle w:val="affa"/>
            <w:rFonts w:ascii="Times New Roman" w:hAnsi="Times New Roman" w:cs="Times New Roman"/>
            <w:color w:val="auto"/>
            <w:sz w:val="24"/>
            <w:szCs w:val="24"/>
          </w:rPr>
          <w:t>.</w:t>
        </w:r>
        <w:r w:rsidRPr="00BF44E2">
          <w:rPr>
            <w:rStyle w:val="affa"/>
            <w:rFonts w:ascii="Times New Roman" w:hAnsi="Times New Roman" w:cs="Times New Roman"/>
            <w:color w:val="auto"/>
            <w:sz w:val="24"/>
            <w:szCs w:val="24"/>
            <w:lang w:val="en-US"/>
          </w:rPr>
          <w:t>ru</w:t>
        </w:r>
      </w:hyperlink>
      <w:r w:rsidRPr="00BF44E2">
        <w:rPr>
          <w:rStyle w:val="affa"/>
          <w:rFonts w:ascii="Times New Roman" w:hAnsi="Times New Roman" w:cs="Times New Roman"/>
          <w:color w:val="auto"/>
          <w:sz w:val="24"/>
          <w:szCs w:val="24"/>
        </w:rPr>
        <w:t>.</w:t>
      </w:r>
    </w:p>
    <w:p w14:paraId="32A85FC2" w14:textId="77777777" w:rsidR="00BF44E2" w:rsidRPr="00BF44E2" w:rsidRDefault="00BF44E2" w:rsidP="00BF44E2">
      <w:pPr>
        <w:autoSpaceDE w:val="0"/>
        <w:autoSpaceDN w:val="0"/>
        <w:adjustRightInd w:val="0"/>
        <w:spacing w:after="0" w:line="240" w:lineRule="auto"/>
        <w:ind w:firstLine="709"/>
        <w:rPr>
          <w:rFonts w:ascii="Times New Roman" w:hAnsi="Times New Roman" w:cs="Times New Roman"/>
          <w:sz w:val="24"/>
          <w:szCs w:val="24"/>
        </w:rPr>
      </w:pPr>
      <w:r w:rsidRPr="00BF44E2">
        <w:rPr>
          <w:rFonts w:ascii="Times New Roman" w:hAnsi="Times New Roman" w:cs="Times New Roman"/>
          <w:sz w:val="24"/>
          <w:szCs w:val="24"/>
        </w:rPr>
        <w:t>7.2. В аукционе могут участвовать только Заявители, признанные участниками аукциона. Участники аукциона принимают участие в аукционе непосредственно или через своих представителей.</w:t>
      </w:r>
    </w:p>
    <w:p w14:paraId="006E5971" w14:textId="0EBA3434" w:rsidR="00BF44E2" w:rsidRPr="00BF44E2" w:rsidRDefault="00BF44E2" w:rsidP="00BF44E2">
      <w:pPr>
        <w:autoSpaceDE w:val="0"/>
        <w:autoSpaceDN w:val="0"/>
        <w:adjustRightInd w:val="0"/>
        <w:spacing w:after="0" w:line="240" w:lineRule="auto"/>
        <w:ind w:firstLine="709"/>
        <w:rPr>
          <w:rFonts w:ascii="Times New Roman" w:hAnsi="Times New Roman" w:cs="Times New Roman"/>
          <w:sz w:val="24"/>
          <w:szCs w:val="24"/>
        </w:rPr>
      </w:pPr>
      <w:r w:rsidRPr="00BF44E2">
        <w:rPr>
          <w:rFonts w:ascii="Times New Roman" w:hAnsi="Times New Roman" w:cs="Times New Roman"/>
          <w:sz w:val="24"/>
          <w:szCs w:val="24"/>
        </w:rPr>
        <w:t>7.3.Порядок проведения</w:t>
      </w:r>
      <w:r>
        <w:rPr>
          <w:rFonts w:ascii="Times New Roman" w:hAnsi="Times New Roman" w:cs="Times New Roman"/>
          <w:sz w:val="24"/>
          <w:szCs w:val="24"/>
        </w:rPr>
        <w:t xml:space="preserve"> </w:t>
      </w:r>
      <w:r w:rsidRPr="00BF44E2">
        <w:rPr>
          <w:rFonts w:ascii="Times New Roman" w:hAnsi="Times New Roman" w:cs="Times New Roman"/>
          <w:sz w:val="24"/>
          <w:szCs w:val="24"/>
        </w:rPr>
        <w:t>аукциона указан в извещении о проведении электронного аукциона.</w:t>
      </w:r>
      <w:r>
        <w:rPr>
          <w:rFonts w:ascii="Times New Roman" w:hAnsi="Times New Roman" w:cs="Times New Roman"/>
          <w:sz w:val="24"/>
          <w:szCs w:val="24"/>
        </w:rPr>
        <w:t xml:space="preserve"> </w:t>
      </w:r>
    </w:p>
    <w:p w14:paraId="2469EDDD" w14:textId="77777777" w:rsidR="00BF44E2" w:rsidRPr="00BF44E2" w:rsidRDefault="00BF44E2" w:rsidP="00BF44E2">
      <w:pPr>
        <w:autoSpaceDE w:val="0"/>
        <w:autoSpaceDN w:val="0"/>
        <w:adjustRightInd w:val="0"/>
        <w:spacing w:after="0" w:line="240" w:lineRule="auto"/>
        <w:ind w:firstLine="709"/>
        <w:rPr>
          <w:rFonts w:ascii="Times New Roman" w:hAnsi="Times New Roman" w:cs="Times New Roman"/>
          <w:sz w:val="24"/>
          <w:szCs w:val="24"/>
        </w:rPr>
      </w:pPr>
      <w:r w:rsidRPr="00BF44E2">
        <w:rPr>
          <w:rFonts w:ascii="Times New Roman" w:hAnsi="Times New Roman" w:cs="Times New Roman"/>
          <w:sz w:val="24"/>
          <w:szCs w:val="24"/>
        </w:rPr>
        <w:t>7.4. Аукцион проводится путем повышения начальной (минимальной) цены Договора аренды (цены Лота), указанной в Извещении и Информационной карте, на «шаг аукциона».</w:t>
      </w:r>
    </w:p>
    <w:p w14:paraId="0ED6F867" w14:textId="77777777" w:rsidR="00BF44E2" w:rsidRPr="00BF44E2" w:rsidRDefault="00BF44E2" w:rsidP="00BF44E2">
      <w:pPr>
        <w:autoSpaceDE w:val="0"/>
        <w:autoSpaceDN w:val="0"/>
        <w:adjustRightInd w:val="0"/>
        <w:spacing w:after="0" w:line="240" w:lineRule="auto"/>
        <w:ind w:firstLine="709"/>
        <w:rPr>
          <w:rFonts w:ascii="Times New Roman" w:hAnsi="Times New Roman" w:cs="Times New Roman"/>
          <w:sz w:val="24"/>
          <w:szCs w:val="24"/>
        </w:rPr>
      </w:pPr>
      <w:r w:rsidRPr="00BF44E2">
        <w:rPr>
          <w:rFonts w:ascii="Times New Roman" w:hAnsi="Times New Roman" w:cs="Times New Roman"/>
          <w:sz w:val="24"/>
          <w:szCs w:val="24"/>
        </w:rPr>
        <w:t xml:space="preserve">7.5. «Шаг аукциона» устанавливается в размере пяти процентов начальной (минимальной) цены Договора аренды (цены Лота), указанной в Извещении и Информационной карте. </w:t>
      </w:r>
    </w:p>
    <w:p w14:paraId="68044079" w14:textId="77777777" w:rsidR="00BF44E2" w:rsidRPr="00BF44E2" w:rsidRDefault="00BF44E2" w:rsidP="00BF44E2">
      <w:pPr>
        <w:autoSpaceDE w:val="0"/>
        <w:autoSpaceDN w:val="0"/>
        <w:adjustRightInd w:val="0"/>
        <w:spacing w:after="0" w:line="240" w:lineRule="auto"/>
        <w:ind w:firstLine="709"/>
        <w:rPr>
          <w:rFonts w:ascii="Times New Roman" w:hAnsi="Times New Roman" w:cs="Times New Roman"/>
          <w:sz w:val="24"/>
          <w:szCs w:val="24"/>
        </w:rPr>
      </w:pPr>
      <w:r w:rsidRPr="00BF44E2">
        <w:rPr>
          <w:rFonts w:ascii="Times New Roman" w:hAnsi="Times New Roman" w:cs="Times New Roman"/>
          <w:sz w:val="24"/>
          <w:szCs w:val="24"/>
        </w:rPr>
        <w:t xml:space="preserve"> 7.6. Победителем аукциона признается лицо, предложившее наиболее высокую цену Договора аренды.</w:t>
      </w:r>
    </w:p>
    <w:p w14:paraId="062A5B3B" w14:textId="52C02BD6" w:rsidR="00BF44E2" w:rsidRPr="00BF44E2" w:rsidRDefault="00BF44E2" w:rsidP="00BF44E2">
      <w:pPr>
        <w:spacing w:after="0" w:line="240" w:lineRule="auto"/>
        <w:ind w:firstLine="708"/>
        <w:rPr>
          <w:rFonts w:ascii="Times New Roman" w:hAnsi="Times New Roman" w:cs="Times New Roman"/>
          <w:sz w:val="24"/>
          <w:szCs w:val="24"/>
        </w:rPr>
      </w:pPr>
      <w:r w:rsidRPr="00BF44E2">
        <w:rPr>
          <w:rFonts w:ascii="Times New Roman" w:hAnsi="Times New Roman" w:cs="Times New Roman"/>
          <w:sz w:val="24"/>
          <w:szCs w:val="24"/>
        </w:rPr>
        <w:t>7.7. Организатор торгов в течение одного часа со времени завершения приема предложений о цене договора</w:t>
      </w:r>
      <w:r>
        <w:rPr>
          <w:rFonts w:ascii="Times New Roman" w:hAnsi="Times New Roman" w:cs="Times New Roman"/>
          <w:sz w:val="24"/>
          <w:szCs w:val="24"/>
        </w:rPr>
        <w:t xml:space="preserve"> </w:t>
      </w:r>
      <w:r w:rsidRPr="00BF44E2">
        <w:rPr>
          <w:rFonts w:ascii="Times New Roman" w:hAnsi="Times New Roman" w:cs="Times New Roman"/>
          <w:sz w:val="24"/>
          <w:szCs w:val="24"/>
        </w:rPr>
        <w:t>подводит итоги аукциона путем оформления протокола об итогах аукциона, который размещается на официальных сайтах торгов в течение дня, следующего за днем подписания указанного протокола.</w:t>
      </w:r>
    </w:p>
    <w:p w14:paraId="21FAAC92" w14:textId="77777777" w:rsidR="00BF44E2" w:rsidRPr="00BF44E2" w:rsidRDefault="00BF44E2" w:rsidP="00BF44E2">
      <w:pPr>
        <w:autoSpaceDE w:val="0"/>
        <w:autoSpaceDN w:val="0"/>
        <w:adjustRightInd w:val="0"/>
        <w:spacing w:after="0" w:line="240" w:lineRule="auto"/>
        <w:ind w:firstLine="709"/>
        <w:rPr>
          <w:rFonts w:ascii="Times New Roman" w:hAnsi="Times New Roman" w:cs="Times New Roman"/>
          <w:sz w:val="24"/>
          <w:szCs w:val="24"/>
        </w:rPr>
      </w:pPr>
      <w:r w:rsidRPr="00BF44E2">
        <w:rPr>
          <w:rFonts w:ascii="Times New Roman" w:hAnsi="Times New Roman" w:cs="Times New Roman"/>
          <w:sz w:val="24"/>
          <w:szCs w:val="24"/>
        </w:rPr>
        <w:t>7.8. Организатор аукциона в течение трех рабочих дней с даты подписания протокола направляет победителю аукциона один экземпляр протокола и проект Договора аренды, который составляется путем включения цены Договора аренды, предложенной победителем аукциона, в проект Договора аренды, прилагаемый к Документации об аукционе.</w:t>
      </w:r>
    </w:p>
    <w:p w14:paraId="28BB111E" w14:textId="1164D9E9" w:rsidR="00BF44E2" w:rsidRPr="00BF44E2" w:rsidRDefault="00BF44E2" w:rsidP="00BF44E2">
      <w:pPr>
        <w:autoSpaceDE w:val="0"/>
        <w:autoSpaceDN w:val="0"/>
        <w:adjustRightInd w:val="0"/>
        <w:spacing w:after="0" w:line="240" w:lineRule="auto"/>
        <w:ind w:firstLine="709"/>
        <w:rPr>
          <w:rFonts w:ascii="Times New Roman" w:hAnsi="Times New Roman" w:cs="Times New Roman"/>
          <w:sz w:val="24"/>
          <w:szCs w:val="24"/>
        </w:rPr>
      </w:pPr>
      <w:r w:rsidRPr="00BF44E2">
        <w:rPr>
          <w:rFonts w:ascii="Times New Roman" w:hAnsi="Times New Roman" w:cs="Times New Roman"/>
          <w:sz w:val="24"/>
          <w:szCs w:val="24"/>
        </w:rPr>
        <w:t xml:space="preserve"> 7.9. В случае если в аукционе участвовал один участник или в случае если в связи с отсутствием предложений о цене Договора аренды, предусматривающих более высокую цену Договора аренды, чем начальная (минимальная) цена Договора аренды,</w:t>
      </w:r>
      <w:r>
        <w:rPr>
          <w:rFonts w:ascii="Times New Roman" w:hAnsi="Times New Roman" w:cs="Times New Roman"/>
          <w:sz w:val="24"/>
          <w:szCs w:val="24"/>
        </w:rPr>
        <w:t xml:space="preserve"> </w:t>
      </w:r>
      <w:r w:rsidRPr="00BF44E2">
        <w:rPr>
          <w:rFonts w:ascii="Times New Roman" w:hAnsi="Times New Roman" w:cs="Times New Roman"/>
          <w:sz w:val="24"/>
          <w:szCs w:val="24"/>
        </w:rPr>
        <w:t xml:space="preserve">аукцион признается несостоявшимся. </w:t>
      </w:r>
    </w:p>
    <w:p w14:paraId="2B8C6898" w14:textId="77777777" w:rsidR="00BF44E2" w:rsidRPr="00BF44E2" w:rsidRDefault="00BF44E2" w:rsidP="00BF44E2">
      <w:pPr>
        <w:autoSpaceDE w:val="0"/>
        <w:autoSpaceDN w:val="0"/>
        <w:adjustRightInd w:val="0"/>
        <w:spacing w:after="0" w:line="240" w:lineRule="auto"/>
        <w:ind w:firstLine="284"/>
        <w:rPr>
          <w:rFonts w:ascii="Times New Roman" w:hAnsi="Times New Roman" w:cs="Times New Roman"/>
          <w:sz w:val="24"/>
          <w:szCs w:val="24"/>
        </w:rPr>
      </w:pPr>
      <w:bookmarkStart w:id="91" w:name="_Toc126487223"/>
      <w:bookmarkStart w:id="92" w:name="_Toc145306744"/>
      <w:bookmarkStart w:id="93" w:name="_Toc162435112"/>
      <w:bookmarkStart w:id="94" w:name="_Toc228163562"/>
    </w:p>
    <w:p w14:paraId="449547A4" w14:textId="77777777" w:rsidR="00BF44E2" w:rsidRPr="00BF44E2" w:rsidRDefault="00BF44E2" w:rsidP="00BF44E2">
      <w:pPr>
        <w:autoSpaceDE w:val="0"/>
        <w:autoSpaceDN w:val="0"/>
        <w:adjustRightInd w:val="0"/>
        <w:spacing w:after="0" w:line="240" w:lineRule="auto"/>
        <w:ind w:firstLine="284"/>
        <w:jc w:val="center"/>
        <w:rPr>
          <w:rFonts w:ascii="Times New Roman" w:hAnsi="Times New Roman" w:cs="Times New Roman"/>
          <w:b/>
          <w:sz w:val="24"/>
          <w:szCs w:val="24"/>
        </w:rPr>
      </w:pPr>
      <w:r w:rsidRPr="00BF44E2">
        <w:rPr>
          <w:rFonts w:ascii="Times New Roman" w:hAnsi="Times New Roman" w:cs="Times New Roman"/>
          <w:b/>
          <w:sz w:val="24"/>
          <w:szCs w:val="24"/>
        </w:rPr>
        <w:t>8. ЗАКЛЮЧЕНИЕ ДОГОВОРА АРЕНДЫ ПО РЕЗУЛЬТАТАМ ПРОВЕДЕНИЯ АУКЦИОНА</w:t>
      </w:r>
      <w:bookmarkEnd w:id="91"/>
      <w:bookmarkEnd w:id="92"/>
      <w:bookmarkEnd w:id="93"/>
      <w:bookmarkEnd w:id="94"/>
      <w:r w:rsidRPr="00BF44E2">
        <w:rPr>
          <w:rFonts w:ascii="Times New Roman" w:hAnsi="Times New Roman" w:cs="Times New Roman"/>
          <w:b/>
          <w:sz w:val="24"/>
          <w:szCs w:val="24"/>
        </w:rPr>
        <w:t xml:space="preserve"> В ЭЛЕКТРОННОЙ ФОРМЕ</w:t>
      </w:r>
    </w:p>
    <w:p w14:paraId="2DEA2FCD" w14:textId="77777777" w:rsidR="00BF44E2" w:rsidRPr="00BF44E2" w:rsidRDefault="00BF44E2" w:rsidP="00BF44E2">
      <w:pPr>
        <w:autoSpaceDE w:val="0"/>
        <w:autoSpaceDN w:val="0"/>
        <w:adjustRightInd w:val="0"/>
        <w:spacing w:after="0" w:line="240" w:lineRule="auto"/>
        <w:ind w:firstLine="284"/>
        <w:jc w:val="center"/>
        <w:rPr>
          <w:rFonts w:ascii="Times New Roman" w:hAnsi="Times New Roman" w:cs="Times New Roman"/>
          <w:b/>
          <w:sz w:val="24"/>
          <w:szCs w:val="24"/>
        </w:rPr>
      </w:pPr>
    </w:p>
    <w:p w14:paraId="0C38A16B" w14:textId="23C12716" w:rsidR="00BF44E2" w:rsidRPr="00BF44E2" w:rsidRDefault="00BF44E2" w:rsidP="00BF44E2">
      <w:pPr>
        <w:autoSpaceDE w:val="0"/>
        <w:autoSpaceDN w:val="0"/>
        <w:adjustRightInd w:val="0"/>
        <w:spacing w:after="0" w:line="240" w:lineRule="auto"/>
        <w:ind w:firstLine="284"/>
        <w:rPr>
          <w:rFonts w:ascii="Times New Roman" w:hAnsi="Times New Roman" w:cs="Times New Roman"/>
          <w:sz w:val="24"/>
          <w:szCs w:val="24"/>
        </w:rPr>
      </w:pPr>
      <w:r>
        <w:rPr>
          <w:rFonts w:ascii="Times New Roman" w:hAnsi="Times New Roman" w:cs="Times New Roman"/>
          <w:b/>
          <w:sz w:val="24"/>
          <w:szCs w:val="24"/>
        </w:rPr>
        <w:t xml:space="preserve"> </w:t>
      </w:r>
      <w:r w:rsidRPr="00BF44E2">
        <w:rPr>
          <w:rFonts w:ascii="Times New Roman" w:hAnsi="Times New Roman" w:cs="Times New Roman"/>
          <w:sz w:val="24"/>
          <w:szCs w:val="24"/>
        </w:rPr>
        <w:t>8.1. Порядок заключения Договора аренды</w:t>
      </w:r>
    </w:p>
    <w:p w14:paraId="73954675" w14:textId="77777777" w:rsidR="00BF44E2" w:rsidRPr="00BF44E2" w:rsidRDefault="00BF44E2" w:rsidP="00BF44E2">
      <w:pPr>
        <w:pStyle w:val="3f3"/>
        <w:tabs>
          <w:tab w:val="left" w:pos="851"/>
        </w:tabs>
        <w:ind w:left="0" w:firstLine="709"/>
        <w:rPr>
          <w:rFonts w:ascii="Times New Roman" w:hAnsi="Times New Roman" w:cs="Times New Roman"/>
          <w:color w:val="auto"/>
          <w:sz w:val="24"/>
          <w:szCs w:val="24"/>
        </w:rPr>
      </w:pPr>
      <w:bookmarkStart w:id="95" w:name="_Ref119429973"/>
      <w:bookmarkStart w:id="96" w:name="_Toc126487224"/>
      <w:bookmarkStart w:id="97" w:name="_Toc145306745"/>
      <w:bookmarkStart w:id="98" w:name="_Toc162435113"/>
      <w:bookmarkStart w:id="99" w:name="_Toc228163563"/>
      <w:r w:rsidRPr="00BF44E2">
        <w:rPr>
          <w:rFonts w:ascii="Times New Roman" w:hAnsi="Times New Roman" w:cs="Times New Roman"/>
          <w:color w:val="auto"/>
          <w:sz w:val="24"/>
          <w:szCs w:val="24"/>
        </w:rPr>
        <w:t>8.1.1. Заключение Договора аренды осуществляется в порядке, предусмотренном Гражданским кодексом Российской Федерации и иными федеральными законами.</w:t>
      </w:r>
    </w:p>
    <w:bookmarkEnd w:id="95"/>
    <w:bookmarkEnd w:id="96"/>
    <w:bookmarkEnd w:id="97"/>
    <w:bookmarkEnd w:id="98"/>
    <w:bookmarkEnd w:id="99"/>
    <w:p w14:paraId="40BCE65F" w14:textId="34D3F8D7" w:rsidR="00BF44E2" w:rsidRPr="00BF44E2" w:rsidRDefault="00BF44E2" w:rsidP="00BF44E2">
      <w:pPr>
        <w:tabs>
          <w:tab w:val="left" w:pos="851"/>
        </w:tabs>
        <w:spacing w:after="0" w:line="240" w:lineRule="auto"/>
        <w:rPr>
          <w:rFonts w:ascii="Times New Roman" w:hAnsi="Times New Roman" w:cs="Times New Roman"/>
          <w:bCs/>
          <w:sz w:val="24"/>
          <w:szCs w:val="24"/>
        </w:rPr>
      </w:pPr>
      <w:r w:rsidRPr="00BF44E2">
        <w:rPr>
          <w:rFonts w:ascii="Times New Roman" w:hAnsi="Times New Roman" w:cs="Times New Roman"/>
          <w:bCs/>
          <w:sz w:val="24"/>
          <w:szCs w:val="24"/>
        </w:rPr>
        <w:lastRenderedPageBreak/>
        <w:t>8.1.2. Договор аренды</w:t>
      </w:r>
      <w:r w:rsidRPr="00BF44E2">
        <w:rPr>
          <w:rFonts w:ascii="Times New Roman" w:hAnsi="Times New Roman" w:cs="Times New Roman"/>
          <w:sz w:val="24"/>
          <w:szCs w:val="24"/>
        </w:rPr>
        <w:t xml:space="preserve"> должен быть заключен по результатам аукциона в электронной форме в срок,</w:t>
      </w:r>
      <w:r>
        <w:rPr>
          <w:rFonts w:ascii="Times New Roman" w:hAnsi="Times New Roman" w:cs="Times New Roman"/>
          <w:sz w:val="24"/>
          <w:szCs w:val="24"/>
        </w:rPr>
        <w:t xml:space="preserve"> </w:t>
      </w:r>
      <w:r w:rsidRPr="00BF44E2">
        <w:rPr>
          <w:rFonts w:ascii="Times New Roman" w:hAnsi="Times New Roman" w:cs="Times New Roman"/>
          <w:sz w:val="24"/>
          <w:szCs w:val="24"/>
        </w:rPr>
        <w:t>не ранее чем через 10 (десять) дней и не позднее чем через 15 (пятнадцать) дней с даты размещения на</w:t>
      </w:r>
      <w:r>
        <w:rPr>
          <w:rFonts w:ascii="Times New Roman" w:hAnsi="Times New Roman" w:cs="Times New Roman"/>
          <w:sz w:val="24"/>
          <w:szCs w:val="24"/>
        </w:rPr>
        <w:t xml:space="preserve"> </w:t>
      </w:r>
      <w:r w:rsidRPr="00BF44E2">
        <w:rPr>
          <w:rFonts w:ascii="Times New Roman" w:hAnsi="Times New Roman" w:cs="Times New Roman"/>
          <w:sz w:val="24"/>
          <w:szCs w:val="24"/>
        </w:rPr>
        <w:t>официальном сайте торгов протокола аукциона либо протокола рассмотрения заявок на участие в аукционе в случае, если аукцион признан несостоявшимся</w:t>
      </w:r>
      <w:r>
        <w:rPr>
          <w:rFonts w:ascii="Times New Roman" w:hAnsi="Times New Roman" w:cs="Times New Roman"/>
          <w:sz w:val="24"/>
          <w:szCs w:val="24"/>
        </w:rPr>
        <w:t xml:space="preserve"> </w:t>
      </w:r>
      <w:r w:rsidRPr="00BF44E2">
        <w:rPr>
          <w:rFonts w:ascii="Times New Roman" w:hAnsi="Times New Roman" w:cs="Times New Roman"/>
          <w:sz w:val="24"/>
          <w:szCs w:val="24"/>
        </w:rPr>
        <w:t>по причине подачи единственной заявки на участие в аукционе либо признания участником аукциона только одного заявителя.</w:t>
      </w:r>
      <w:r>
        <w:rPr>
          <w:rFonts w:ascii="Times New Roman" w:hAnsi="Times New Roman" w:cs="Times New Roman"/>
          <w:sz w:val="24"/>
          <w:szCs w:val="24"/>
        </w:rPr>
        <w:t xml:space="preserve"> </w:t>
      </w:r>
      <w:r w:rsidRPr="00BF44E2">
        <w:rPr>
          <w:rFonts w:ascii="Times New Roman" w:hAnsi="Times New Roman" w:cs="Times New Roman"/>
          <w:sz w:val="24"/>
          <w:szCs w:val="24"/>
        </w:rPr>
        <w:t>Проект договора</w:t>
      </w:r>
      <w:r>
        <w:rPr>
          <w:rFonts w:ascii="Times New Roman" w:hAnsi="Times New Roman" w:cs="Times New Roman"/>
          <w:sz w:val="24"/>
          <w:szCs w:val="24"/>
        </w:rPr>
        <w:t xml:space="preserve"> </w:t>
      </w:r>
      <w:r w:rsidRPr="00BF44E2">
        <w:rPr>
          <w:rFonts w:ascii="Times New Roman" w:hAnsi="Times New Roman" w:cs="Times New Roman"/>
          <w:sz w:val="24"/>
          <w:szCs w:val="24"/>
        </w:rPr>
        <w:t xml:space="preserve">содержится в Приложении № 2 к Документации об аукционе. При этом, </w:t>
      </w:r>
      <w:r w:rsidRPr="00BF44E2">
        <w:rPr>
          <w:rFonts w:ascii="Times New Roman" w:hAnsi="Times New Roman" w:cs="Times New Roman"/>
          <w:bCs/>
          <w:sz w:val="24"/>
          <w:szCs w:val="24"/>
        </w:rPr>
        <w:t>назначение использования муниципального имущества по договору аренды определяется на основании заявления арендатора (победителя аукциона/единственного участника аукциона/участника аукциона, сделавшего предпоследнее предложение о цене) с указанием конкретной цели использования.</w:t>
      </w:r>
    </w:p>
    <w:p w14:paraId="29DEABB2" w14:textId="7DE53762" w:rsidR="00BF44E2" w:rsidRPr="00BF44E2" w:rsidRDefault="00BF44E2" w:rsidP="00BF44E2">
      <w:pPr>
        <w:tabs>
          <w:tab w:val="left" w:pos="851"/>
        </w:tabs>
        <w:spacing w:after="0" w:line="240" w:lineRule="auto"/>
        <w:rPr>
          <w:rFonts w:ascii="Times New Roman" w:hAnsi="Times New Roman" w:cs="Times New Roman"/>
          <w:sz w:val="24"/>
          <w:szCs w:val="24"/>
        </w:rPr>
      </w:pPr>
      <w:r>
        <w:rPr>
          <w:rFonts w:ascii="Times New Roman" w:hAnsi="Times New Roman" w:cs="Times New Roman"/>
          <w:bCs/>
          <w:sz w:val="24"/>
          <w:szCs w:val="24"/>
        </w:rPr>
        <w:t xml:space="preserve"> </w:t>
      </w:r>
      <w:r w:rsidRPr="00BF44E2">
        <w:rPr>
          <w:rFonts w:ascii="Times New Roman" w:hAnsi="Times New Roman" w:cs="Times New Roman"/>
          <w:sz w:val="24"/>
          <w:szCs w:val="24"/>
        </w:rPr>
        <w:t>Организатор аукциона в течение трех рабочих дней с даты подписания протокола аукциона направляет победителю аукциона один экземпляр протокола и проект</w:t>
      </w:r>
      <w:r>
        <w:rPr>
          <w:rFonts w:ascii="Times New Roman" w:hAnsi="Times New Roman" w:cs="Times New Roman"/>
          <w:sz w:val="24"/>
          <w:szCs w:val="24"/>
        </w:rPr>
        <w:t xml:space="preserve"> </w:t>
      </w:r>
      <w:r w:rsidRPr="00BF44E2">
        <w:rPr>
          <w:rFonts w:ascii="Times New Roman" w:hAnsi="Times New Roman" w:cs="Times New Roman"/>
          <w:sz w:val="24"/>
          <w:szCs w:val="24"/>
        </w:rPr>
        <w:t>договора.</w:t>
      </w:r>
    </w:p>
    <w:p w14:paraId="5E6D95B1" w14:textId="77777777" w:rsidR="00BF44E2" w:rsidRPr="00BF44E2" w:rsidRDefault="00BF44E2" w:rsidP="00BF44E2">
      <w:pPr>
        <w:pStyle w:val="ConsPlusNormal"/>
        <w:ind w:firstLine="709"/>
        <w:jc w:val="both"/>
        <w:rPr>
          <w:rFonts w:ascii="Times New Roman" w:hAnsi="Times New Roman" w:cs="Times New Roman"/>
        </w:rPr>
      </w:pPr>
    </w:p>
    <w:p w14:paraId="2D1492D3" w14:textId="77777777" w:rsidR="00BF44E2" w:rsidRPr="00BF44E2" w:rsidRDefault="00BF44E2" w:rsidP="00BF44E2">
      <w:pPr>
        <w:spacing w:after="0" w:line="240" w:lineRule="auto"/>
        <w:ind w:right="-55" w:firstLine="720"/>
        <w:rPr>
          <w:rFonts w:ascii="Times New Roman" w:hAnsi="Times New Roman" w:cs="Times New Roman"/>
          <w:sz w:val="24"/>
          <w:szCs w:val="24"/>
        </w:rPr>
      </w:pPr>
      <w:r w:rsidRPr="00BF44E2">
        <w:rPr>
          <w:rFonts w:ascii="Times New Roman" w:hAnsi="Times New Roman" w:cs="Times New Roman"/>
          <w:sz w:val="24"/>
          <w:szCs w:val="24"/>
        </w:rPr>
        <w:t>Победитель аукциона обязан подписать договор аренды, направленный ему организатором аукциона вместе с протоколом аукциона в течение трех рабочих дней с даты подписания протокола аукциона, не позднее 15 (пятнадцати) дней с даты размещения на официальном сайте торгов протокола аукциона.</w:t>
      </w:r>
    </w:p>
    <w:p w14:paraId="0951753C" w14:textId="1E87E8C3" w:rsidR="00BF44E2" w:rsidRPr="00BF44E2" w:rsidRDefault="00BF44E2" w:rsidP="00BF44E2">
      <w:pPr>
        <w:pStyle w:val="ConsPlusTitle"/>
        <w:ind w:firstLine="709"/>
        <w:jc w:val="both"/>
        <w:rPr>
          <w:rFonts w:ascii="Times New Roman" w:hAnsi="Times New Roman"/>
          <w:b w:val="0"/>
          <w:sz w:val="24"/>
          <w:szCs w:val="24"/>
        </w:rPr>
      </w:pPr>
      <w:r>
        <w:rPr>
          <w:rFonts w:ascii="Times New Roman" w:hAnsi="Times New Roman"/>
          <w:sz w:val="24"/>
          <w:szCs w:val="24"/>
        </w:rPr>
        <w:t xml:space="preserve"> </w:t>
      </w:r>
      <w:r w:rsidRPr="00BF44E2">
        <w:rPr>
          <w:rStyle w:val="blk"/>
          <w:rFonts w:ascii="Times New Roman" w:hAnsi="Times New Roman"/>
          <w:sz w:val="24"/>
          <w:szCs w:val="24"/>
        </w:rPr>
        <w:t xml:space="preserve">При заключении договора с </w:t>
      </w:r>
      <w:r w:rsidRPr="00BF44E2">
        <w:rPr>
          <w:rFonts w:ascii="Times New Roman" w:hAnsi="Times New Roman"/>
          <w:b w:val="0"/>
          <w:sz w:val="24"/>
          <w:szCs w:val="24"/>
        </w:rPr>
        <w:t xml:space="preserve">победителем аукциона </w:t>
      </w:r>
      <w:r w:rsidRPr="00BF44E2">
        <w:rPr>
          <w:rStyle w:val="blk"/>
          <w:rFonts w:ascii="Times New Roman" w:hAnsi="Times New Roman"/>
          <w:sz w:val="24"/>
          <w:szCs w:val="24"/>
        </w:rPr>
        <w:t xml:space="preserve">сумма внесенного им задатка </w:t>
      </w:r>
      <w:r w:rsidRPr="00BF44E2">
        <w:rPr>
          <w:rFonts w:ascii="Times New Roman" w:hAnsi="Times New Roman"/>
          <w:b w:val="0"/>
          <w:sz w:val="24"/>
          <w:szCs w:val="24"/>
        </w:rPr>
        <w:t xml:space="preserve">засчитывается в счет </w:t>
      </w:r>
      <w:r w:rsidRPr="00BF44E2">
        <w:rPr>
          <w:rStyle w:val="blk"/>
          <w:rFonts w:ascii="Times New Roman" w:hAnsi="Times New Roman"/>
          <w:sz w:val="24"/>
          <w:szCs w:val="24"/>
        </w:rPr>
        <w:t>исполнения обязательств по заключенному договору</w:t>
      </w:r>
      <w:r w:rsidRPr="00BF44E2">
        <w:rPr>
          <w:rFonts w:ascii="Times New Roman" w:hAnsi="Times New Roman"/>
          <w:b w:val="0"/>
          <w:sz w:val="24"/>
          <w:szCs w:val="24"/>
        </w:rPr>
        <w:t xml:space="preserve"> аренды в соответствии с п. 5 ст. 448 ГК РФ.</w:t>
      </w:r>
      <w:r>
        <w:rPr>
          <w:rFonts w:ascii="Times New Roman" w:hAnsi="Times New Roman"/>
          <w:b w:val="0"/>
          <w:sz w:val="24"/>
          <w:szCs w:val="24"/>
        </w:rPr>
        <w:t xml:space="preserve"> </w:t>
      </w:r>
    </w:p>
    <w:p w14:paraId="150B2457" w14:textId="77777777" w:rsidR="00BF44E2" w:rsidRPr="00BF44E2" w:rsidRDefault="00BF44E2" w:rsidP="00BF44E2">
      <w:pPr>
        <w:pStyle w:val="af8"/>
        <w:spacing w:after="0"/>
        <w:ind w:right="49" w:firstLine="720"/>
        <w:contextualSpacing/>
        <w:rPr>
          <w:sz w:val="24"/>
          <w:szCs w:val="24"/>
        </w:rPr>
      </w:pPr>
      <w:r w:rsidRPr="00BF44E2">
        <w:rPr>
          <w:sz w:val="24"/>
          <w:szCs w:val="24"/>
        </w:rPr>
        <w:t xml:space="preserve"> В случае уклонения победителя аукциона или участника аукциона, сделавшего предпоследнее предложение о цене, от заключения договора задаток, внесенный ими, не возвращается. </w:t>
      </w:r>
    </w:p>
    <w:p w14:paraId="677DD127" w14:textId="77777777" w:rsidR="00BF44E2" w:rsidRPr="00BF44E2" w:rsidRDefault="00BF44E2" w:rsidP="00BF44E2">
      <w:pPr>
        <w:pStyle w:val="3f3"/>
        <w:ind w:left="0" w:firstLine="709"/>
        <w:rPr>
          <w:rFonts w:ascii="Times New Roman" w:hAnsi="Times New Roman" w:cs="Times New Roman"/>
          <w:color w:val="auto"/>
          <w:sz w:val="24"/>
          <w:szCs w:val="24"/>
        </w:rPr>
      </w:pPr>
      <w:r w:rsidRPr="00BF44E2">
        <w:rPr>
          <w:rFonts w:ascii="Times New Roman" w:hAnsi="Times New Roman" w:cs="Times New Roman"/>
          <w:color w:val="auto"/>
          <w:sz w:val="24"/>
          <w:szCs w:val="24"/>
        </w:rPr>
        <w:t>8.1.3. В случае если победитель аукциона уклоняется от заключения Договора аренды, Договор аренды заключается с участником аукциона, сделавшим предпоследнее предложение о цене по Договору аренды. При этом заключение Договора аренды для такого участника аукциона является обязательным.</w:t>
      </w:r>
      <w:bookmarkStart w:id="100" w:name="_Toc126487226"/>
      <w:bookmarkStart w:id="101" w:name="_Toc145306747"/>
      <w:bookmarkStart w:id="102" w:name="_Toc162435115"/>
      <w:bookmarkStart w:id="103" w:name="_Toc228163566"/>
    </w:p>
    <w:p w14:paraId="60CDC42B" w14:textId="77777777" w:rsidR="00BF44E2" w:rsidRPr="00BF44E2" w:rsidRDefault="00BF44E2" w:rsidP="00BF44E2">
      <w:pPr>
        <w:autoSpaceDE w:val="0"/>
        <w:autoSpaceDN w:val="0"/>
        <w:adjustRightInd w:val="0"/>
        <w:spacing w:after="0" w:line="240" w:lineRule="auto"/>
        <w:ind w:firstLine="720"/>
        <w:rPr>
          <w:rFonts w:ascii="Times New Roman" w:hAnsi="Times New Roman" w:cs="Times New Roman"/>
          <w:sz w:val="24"/>
          <w:szCs w:val="24"/>
        </w:rPr>
      </w:pPr>
      <w:bookmarkStart w:id="104" w:name="_Ref119430346"/>
      <w:bookmarkEnd w:id="100"/>
      <w:bookmarkEnd w:id="101"/>
      <w:bookmarkEnd w:id="102"/>
      <w:bookmarkEnd w:id="103"/>
      <w:r w:rsidRPr="00BF44E2">
        <w:rPr>
          <w:rFonts w:ascii="Times New Roman" w:hAnsi="Times New Roman" w:cs="Times New Roman"/>
          <w:sz w:val="24"/>
          <w:szCs w:val="24"/>
        </w:rPr>
        <w:t>8.1.4. В срок, предусмотренный для заключения Договора аренды, Арендодатель обязан отказаться от заключения Договора аренды с победителем аукциона либо с участником аукциона, с которым заключается такой Договор аренды в соответствии с п. 8.1.7. Документации об аукционе, в случае установления факта:</w:t>
      </w:r>
    </w:p>
    <w:p w14:paraId="50EBA141" w14:textId="77777777" w:rsidR="00BF44E2" w:rsidRPr="00BF44E2" w:rsidRDefault="00BF44E2" w:rsidP="00BF44E2">
      <w:pPr>
        <w:autoSpaceDE w:val="0"/>
        <w:autoSpaceDN w:val="0"/>
        <w:adjustRightInd w:val="0"/>
        <w:spacing w:after="0" w:line="240" w:lineRule="auto"/>
        <w:ind w:firstLine="709"/>
        <w:rPr>
          <w:rFonts w:ascii="Times New Roman" w:hAnsi="Times New Roman" w:cs="Times New Roman"/>
          <w:sz w:val="24"/>
          <w:szCs w:val="24"/>
        </w:rPr>
      </w:pPr>
      <w:r w:rsidRPr="00BF44E2">
        <w:rPr>
          <w:rFonts w:ascii="Times New Roman" w:hAnsi="Times New Roman" w:cs="Times New Roman"/>
          <w:sz w:val="24"/>
          <w:szCs w:val="24"/>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14:paraId="7A960936" w14:textId="77777777" w:rsidR="00BF44E2" w:rsidRPr="00BF44E2" w:rsidRDefault="00BF44E2" w:rsidP="00BF44E2">
      <w:pPr>
        <w:autoSpaceDE w:val="0"/>
        <w:autoSpaceDN w:val="0"/>
        <w:adjustRightInd w:val="0"/>
        <w:spacing w:after="0" w:line="240" w:lineRule="auto"/>
        <w:ind w:firstLine="709"/>
        <w:rPr>
          <w:rFonts w:ascii="Times New Roman" w:hAnsi="Times New Roman" w:cs="Times New Roman"/>
          <w:sz w:val="24"/>
          <w:szCs w:val="24"/>
        </w:rPr>
      </w:pPr>
      <w:r w:rsidRPr="00BF44E2">
        <w:rPr>
          <w:rFonts w:ascii="Times New Roman" w:hAnsi="Times New Roman" w:cs="Times New Roman"/>
          <w:sz w:val="24"/>
          <w:szCs w:val="24"/>
        </w:rPr>
        <w:t>2) приостановления деятельности такого лица в порядке, предусмотренном Кодексом Российской Федерации об административных правонарушениях;</w:t>
      </w:r>
    </w:p>
    <w:p w14:paraId="68EC4B36" w14:textId="75F6BAAC" w:rsidR="00BF44E2" w:rsidRPr="00BF44E2" w:rsidRDefault="00BF44E2" w:rsidP="00BF44E2">
      <w:pPr>
        <w:autoSpaceDE w:val="0"/>
        <w:autoSpaceDN w:val="0"/>
        <w:adjustRightInd w:val="0"/>
        <w:spacing w:after="0" w:line="240" w:lineRule="auto"/>
        <w:ind w:firstLine="709"/>
        <w:rPr>
          <w:rFonts w:ascii="Times New Roman" w:hAnsi="Times New Roman" w:cs="Times New Roman"/>
          <w:sz w:val="24"/>
          <w:szCs w:val="24"/>
        </w:rPr>
      </w:pPr>
      <w:r w:rsidRPr="00BF44E2">
        <w:rPr>
          <w:rFonts w:ascii="Times New Roman" w:hAnsi="Times New Roman" w:cs="Times New Roman"/>
          <w:sz w:val="24"/>
          <w:szCs w:val="24"/>
        </w:rPr>
        <w:t>3) предоставления таким лицом заведомо ложных сведений, содержащихся в документах, подача которых</w:t>
      </w:r>
      <w:r>
        <w:rPr>
          <w:rFonts w:ascii="Times New Roman" w:hAnsi="Times New Roman" w:cs="Times New Roman"/>
          <w:sz w:val="24"/>
          <w:szCs w:val="24"/>
        </w:rPr>
        <w:t xml:space="preserve"> </w:t>
      </w:r>
      <w:r w:rsidRPr="00BF44E2">
        <w:rPr>
          <w:rFonts w:ascii="Times New Roman" w:hAnsi="Times New Roman" w:cs="Times New Roman"/>
          <w:sz w:val="24"/>
          <w:szCs w:val="24"/>
        </w:rPr>
        <w:t>предусмотрена п. 3.2</w:t>
      </w:r>
      <w:r>
        <w:rPr>
          <w:rFonts w:ascii="Times New Roman" w:hAnsi="Times New Roman" w:cs="Times New Roman"/>
          <w:sz w:val="24"/>
          <w:szCs w:val="24"/>
        </w:rPr>
        <w:t xml:space="preserve"> </w:t>
      </w:r>
      <w:r w:rsidRPr="00BF44E2">
        <w:rPr>
          <w:rFonts w:ascii="Times New Roman" w:hAnsi="Times New Roman" w:cs="Times New Roman"/>
          <w:sz w:val="24"/>
          <w:szCs w:val="24"/>
        </w:rPr>
        <w:t>Документации об аукционе.</w:t>
      </w:r>
    </w:p>
    <w:p w14:paraId="4C0E345A" w14:textId="77777777" w:rsidR="00BF44E2" w:rsidRPr="00BF44E2" w:rsidRDefault="00BF44E2" w:rsidP="00BF44E2">
      <w:pPr>
        <w:autoSpaceDE w:val="0"/>
        <w:autoSpaceDN w:val="0"/>
        <w:adjustRightInd w:val="0"/>
        <w:spacing w:after="0" w:line="240" w:lineRule="auto"/>
        <w:ind w:firstLine="709"/>
        <w:rPr>
          <w:rFonts w:ascii="Times New Roman" w:hAnsi="Times New Roman" w:cs="Times New Roman"/>
          <w:sz w:val="24"/>
          <w:szCs w:val="24"/>
        </w:rPr>
      </w:pPr>
      <w:r w:rsidRPr="00BF44E2">
        <w:rPr>
          <w:rFonts w:ascii="Times New Roman" w:hAnsi="Times New Roman" w:cs="Times New Roman"/>
          <w:sz w:val="24"/>
          <w:szCs w:val="24"/>
        </w:rPr>
        <w:t xml:space="preserve">8.1.5. В случае отказа от заключения Договора аренды с победителем аукциона либо при уклонении победителя аукциона от заключения Договора аренды с участником аукциона, с которым заключается такой Договор аренды, аукционной комиссией в срок не позднее дня, следующего после дня установления фактов, предусмотренных пунктом 8.1.4, составляется протокол об отказе от заключения Договора аренды. </w:t>
      </w:r>
    </w:p>
    <w:p w14:paraId="57FB4373" w14:textId="77777777" w:rsidR="00BF44E2" w:rsidRPr="00BF44E2" w:rsidRDefault="00BF44E2" w:rsidP="00BF44E2">
      <w:pPr>
        <w:autoSpaceDE w:val="0"/>
        <w:autoSpaceDN w:val="0"/>
        <w:adjustRightInd w:val="0"/>
        <w:spacing w:after="0" w:line="240" w:lineRule="auto"/>
        <w:ind w:firstLine="709"/>
        <w:rPr>
          <w:rFonts w:ascii="Times New Roman" w:hAnsi="Times New Roman" w:cs="Times New Roman"/>
          <w:sz w:val="24"/>
          <w:szCs w:val="24"/>
        </w:rPr>
      </w:pPr>
      <w:r w:rsidRPr="00BF44E2">
        <w:rPr>
          <w:rFonts w:ascii="Times New Roman" w:hAnsi="Times New Roman" w:cs="Times New Roman"/>
          <w:sz w:val="24"/>
          <w:szCs w:val="24"/>
        </w:rPr>
        <w:t>Протокол подписывается всеми присутствующими членами аукционной комиссии в день его составления.</w:t>
      </w:r>
    </w:p>
    <w:p w14:paraId="5D577C0D" w14:textId="77777777" w:rsidR="00BF44E2" w:rsidRPr="00BF44E2" w:rsidRDefault="00BF44E2" w:rsidP="00BF44E2">
      <w:pPr>
        <w:autoSpaceDE w:val="0"/>
        <w:autoSpaceDN w:val="0"/>
        <w:adjustRightInd w:val="0"/>
        <w:spacing w:after="0" w:line="240" w:lineRule="auto"/>
        <w:ind w:firstLine="709"/>
        <w:rPr>
          <w:rFonts w:ascii="Times New Roman" w:hAnsi="Times New Roman" w:cs="Times New Roman"/>
          <w:sz w:val="24"/>
          <w:szCs w:val="24"/>
        </w:rPr>
      </w:pPr>
      <w:r w:rsidRPr="00BF44E2">
        <w:rPr>
          <w:rFonts w:ascii="Times New Roman" w:hAnsi="Times New Roman" w:cs="Times New Roman"/>
          <w:sz w:val="24"/>
          <w:szCs w:val="24"/>
        </w:rPr>
        <w:t>Указанный протокол размещается Организатором аукциона на Официальном сайте в течение дня, следующего после дня подписания указанного протокола. Арендодатель в течение двух рабочих дней с даты подписания протокола передает один экземпляр протокола лицу, с которым отказывается заключить Договор аренды.</w:t>
      </w:r>
    </w:p>
    <w:p w14:paraId="003EE06F" w14:textId="45914AC6" w:rsidR="00BF44E2" w:rsidRPr="00BF44E2" w:rsidRDefault="00BF44E2" w:rsidP="00BF44E2">
      <w:pPr>
        <w:autoSpaceDE w:val="0"/>
        <w:autoSpaceDN w:val="0"/>
        <w:adjustRightInd w:val="0"/>
        <w:spacing w:after="0" w:line="240" w:lineRule="auto"/>
        <w:ind w:firstLine="540"/>
        <w:rPr>
          <w:rFonts w:ascii="Times New Roman" w:hAnsi="Times New Roman" w:cs="Times New Roman"/>
          <w:sz w:val="24"/>
          <w:szCs w:val="24"/>
        </w:rPr>
      </w:pPr>
      <w:r w:rsidRPr="00BF44E2">
        <w:rPr>
          <w:rFonts w:ascii="Times New Roman" w:hAnsi="Times New Roman" w:cs="Times New Roman"/>
          <w:sz w:val="24"/>
          <w:szCs w:val="24"/>
        </w:rPr>
        <w:t xml:space="preserve">8.1.6. В случае если победитель аукциона или участник аукциона, сделавший предпоследнее предложение о цене Договора аренды, в срок, предусмотренный Документацией об аукционе, не </w:t>
      </w:r>
      <w:r w:rsidRPr="00BF44E2">
        <w:rPr>
          <w:rFonts w:ascii="Times New Roman" w:hAnsi="Times New Roman" w:cs="Times New Roman"/>
          <w:sz w:val="24"/>
          <w:szCs w:val="24"/>
        </w:rPr>
        <w:lastRenderedPageBreak/>
        <w:t>представил Арендодателю аукциона подписанный Договор аренды, переданный ему в соответствии с</w:t>
      </w:r>
      <w:r>
        <w:rPr>
          <w:rFonts w:ascii="Times New Roman" w:hAnsi="Times New Roman" w:cs="Times New Roman"/>
          <w:sz w:val="24"/>
          <w:szCs w:val="24"/>
        </w:rPr>
        <w:t xml:space="preserve"> </w:t>
      </w:r>
      <w:r w:rsidRPr="00BF44E2">
        <w:rPr>
          <w:rFonts w:ascii="Times New Roman" w:hAnsi="Times New Roman" w:cs="Times New Roman"/>
          <w:sz w:val="24"/>
          <w:szCs w:val="24"/>
        </w:rPr>
        <w:t>п. 8.1.7 Документации об аукционе, а также обеспечение исполнения Договора аренды в случае если Арендодателем такое требование было установлено, победитель аукциона или участник аукциона, сделавший предпоследнее предложение о цене Договора аренды, признается уклонившимся от заключения Договора аренды.</w:t>
      </w:r>
    </w:p>
    <w:p w14:paraId="0734B069" w14:textId="77777777" w:rsidR="00BF44E2" w:rsidRPr="00BF44E2" w:rsidRDefault="00BF44E2" w:rsidP="00BF44E2">
      <w:pPr>
        <w:autoSpaceDE w:val="0"/>
        <w:autoSpaceDN w:val="0"/>
        <w:adjustRightInd w:val="0"/>
        <w:spacing w:after="0" w:line="240" w:lineRule="auto"/>
        <w:ind w:firstLine="540"/>
        <w:rPr>
          <w:rFonts w:ascii="Times New Roman" w:hAnsi="Times New Roman" w:cs="Times New Roman"/>
          <w:sz w:val="24"/>
          <w:szCs w:val="24"/>
        </w:rPr>
      </w:pPr>
      <w:r w:rsidRPr="00BF44E2">
        <w:rPr>
          <w:rFonts w:ascii="Times New Roman" w:hAnsi="Times New Roman" w:cs="Times New Roman"/>
          <w:sz w:val="24"/>
          <w:szCs w:val="24"/>
        </w:rPr>
        <w:t>8.1.7. В случае если победитель аукциона признан уклонившимся от заключения Договора аренды, Арендодатель вправе обратиться в суд с иском о понуждении победителя аукциона заключить Договор аренды, а также о возмещении убытков, причиненных уклонением от заключения Договора аренды, либо заключить Договор аренды с участником аукциона, сделавшим предпоследнее предложение о цене договора.</w:t>
      </w:r>
    </w:p>
    <w:p w14:paraId="0B605476" w14:textId="61CDA536" w:rsidR="00BF44E2" w:rsidRPr="00BF44E2" w:rsidRDefault="00BF44E2" w:rsidP="00BF44E2">
      <w:pPr>
        <w:pStyle w:val="3f3"/>
        <w:ind w:left="0" w:firstLine="540"/>
        <w:rPr>
          <w:rFonts w:ascii="Times New Roman" w:hAnsi="Times New Roman" w:cs="Times New Roman"/>
          <w:color w:val="auto"/>
          <w:sz w:val="24"/>
          <w:szCs w:val="24"/>
        </w:rPr>
      </w:pPr>
      <w:r w:rsidRPr="00BF44E2">
        <w:rPr>
          <w:rFonts w:ascii="Times New Roman" w:hAnsi="Times New Roman" w:cs="Times New Roman"/>
          <w:color w:val="auto"/>
          <w:sz w:val="24"/>
          <w:szCs w:val="24"/>
        </w:rPr>
        <w:t>Арендодатель обязан заключить Договор аренды с участником аукциона, сделавшим предпоследнее предложение о цене Договора аренды, при отказе от заключения договора с победителем аукциона в случаях, предусмотренных</w:t>
      </w:r>
      <w:r>
        <w:rPr>
          <w:rFonts w:ascii="Times New Roman" w:hAnsi="Times New Roman" w:cs="Times New Roman"/>
          <w:color w:val="auto"/>
          <w:sz w:val="24"/>
          <w:szCs w:val="24"/>
        </w:rPr>
        <w:t xml:space="preserve"> </w:t>
      </w:r>
      <w:r w:rsidRPr="00BF44E2">
        <w:rPr>
          <w:rFonts w:ascii="Times New Roman" w:hAnsi="Times New Roman" w:cs="Times New Roman"/>
          <w:color w:val="auto"/>
          <w:sz w:val="24"/>
          <w:szCs w:val="24"/>
        </w:rPr>
        <w:t>п. 8.1.5. Документации об аукционе. Арендодатель в течение трех рабочих дней с даты подписания протокола об отказе от заключения Договора аренды передает участнику аукциона, сделавшему предпоследнее предложение о цене Договора аренды, один экземпляр протокола и проект Договора аренды, который составляется путем включения цены Договора аренды, предложенной участником аукциона, сделавшим предпоследнее предложение о цене Договора аренды, в проект Договора аренды, размещенный в части 2 Документации об аукционе. Указанный проект Договора аренды подписывается участником аукциона, сделавшим предпоследнее предложение о цене Договора аренды, в десятидневный срок и представляется Арендодателю.</w:t>
      </w:r>
    </w:p>
    <w:p w14:paraId="0994EA15" w14:textId="77777777" w:rsidR="00BF44E2" w:rsidRPr="00BF44E2" w:rsidRDefault="00BF44E2" w:rsidP="00BF44E2">
      <w:pPr>
        <w:autoSpaceDE w:val="0"/>
        <w:autoSpaceDN w:val="0"/>
        <w:adjustRightInd w:val="0"/>
        <w:spacing w:after="0" w:line="240" w:lineRule="auto"/>
        <w:ind w:firstLine="540"/>
        <w:rPr>
          <w:rFonts w:ascii="Times New Roman" w:hAnsi="Times New Roman" w:cs="Times New Roman"/>
          <w:sz w:val="24"/>
          <w:szCs w:val="24"/>
        </w:rPr>
      </w:pPr>
      <w:r w:rsidRPr="00BF44E2">
        <w:rPr>
          <w:rFonts w:ascii="Times New Roman" w:hAnsi="Times New Roman" w:cs="Times New Roman"/>
          <w:sz w:val="24"/>
          <w:szCs w:val="24"/>
        </w:rPr>
        <w:t>При этом заключение Договора аренды для участника аукциона, сделавшего предпоследнее предложение о цене Договора аренды, является обязательным. В случае уклонения победителя аукциона или участника аукциона, сделавшего предпоследнее предложение о цене Договора аренды, от заключения Договора аренды задаток внесенный ими не возвращается. В случае уклонения участника аукциона, сделавшего предпоследнее предложение о цене Договора аренды, от заключения Договора аренды Арендодатель вправе обратиться в суд с иском о понуждении такого участника заключить Договор аренды, а также о возмещении убытков, причиненных уклонением от заключения Договора аренды. В случае если Договор аренды не заключен с победителем аукциона или с участником аукциона, сделавшим предпоследнее предложение о цене Договора аренды, аукцион признается несостоявшимся.</w:t>
      </w:r>
    </w:p>
    <w:p w14:paraId="30E4ED31" w14:textId="77777777" w:rsidR="00BF44E2" w:rsidRPr="00BF44E2" w:rsidRDefault="00BF44E2" w:rsidP="00BF44E2">
      <w:pPr>
        <w:autoSpaceDE w:val="0"/>
        <w:autoSpaceDN w:val="0"/>
        <w:adjustRightInd w:val="0"/>
        <w:spacing w:after="0" w:line="240" w:lineRule="auto"/>
        <w:ind w:firstLine="720"/>
        <w:rPr>
          <w:rFonts w:ascii="Times New Roman" w:hAnsi="Times New Roman" w:cs="Times New Roman"/>
          <w:sz w:val="24"/>
          <w:szCs w:val="24"/>
        </w:rPr>
      </w:pPr>
      <w:r w:rsidRPr="00BF44E2">
        <w:rPr>
          <w:rFonts w:ascii="Times New Roman" w:hAnsi="Times New Roman" w:cs="Times New Roman"/>
          <w:sz w:val="24"/>
          <w:szCs w:val="24"/>
        </w:rPr>
        <w:t>8.1.8. В случае перемены собственника или обладателя имущественного права действие соответствующего Договора аренды не прекращается и проведение аукциона не требуется.</w:t>
      </w:r>
    </w:p>
    <w:p w14:paraId="596C4143" w14:textId="77777777" w:rsidR="00BF44E2" w:rsidRPr="00BF44E2" w:rsidRDefault="00BF44E2" w:rsidP="00BF44E2">
      <w:pPr>
        <w:autoSpaceDE w:val="0"/>
        <w:autoSpaceDN w:val="0"/>
        <w:adjustRightInd w:val="0"/>
        <w:spacing w:after="0" w:line="240" w:lineRule="auto"/>
        <w:ind w:firstLine="720"/>
        <w:rPr>
          <w:rFonts w:ascii="Times New Roman" w:hAnsi="Times New Roman" w:cs="Times New Roman"/>
          <w:b/>
          <w:sz w:val="24"/>
          <w:szCs w:val="24"/>
        </w:rPr>
      </w:pPr>
      <w:r w:rsidRPr="00BF44E2">
        <w:rPr>
          <w:rFonts w:ascii="Times New Roman" w:hAnsi="Times New Roman" w:cs="Times New Roman"/>
          <w:sz w:val="24"/>
          <w:szCs w:val="24"/>
        </w:rPr>
        <w:t xml:space="preserve"> </w:t>
      </w:r>
      <w:bookmarkEnd w:id="104"/>
    </w:p>
    <w:p w14:paraId="29109B71" w14:textId="77777777" w:rsidR="00BF44E2" w:rsidRPr="00BF44E2" w:rsidRDefault="00BF44E2" w:rsidP="00BF44E2">
      <w:pPr>
        <w:pStyle w:val="3f3"/>
        <w:tabs>
          <w:tab w:val="left" w:pos="851"/>
        </w:tabs>
        <w:ind w:left="1080"/>
        <w:jc w:val="center"/>
        <w:rPr>
          <w:rFonts w:ascii="Times New Roman" w:hAnsi="Times New Roman" w:cs="Times New Roman"/>
          <w:b/>
          <w:color w:val="auto"/>
          <w:sz w:val="24"/>
          <w:szCs w:val="24"/>
        </w:rPr>
      </w:pPr>
      <w:r w:rsidRPr="00BF44E2">
        <w:rPr>
          <w:rFonts w:ascii="Times New Roman" w:hAnsi="Times New Roman" w:cs="Times New Roman"/>
          <w:b/>
          <w:color w:val="auto"/>
          <w:sz w:val="24"/>
          <w:szCs w:val="24"/>
        </w:rPr>
        <w:t>9. ДОГОВОР АРЕНДЫ</w:t>
      </w:r>
    </w:p>
    <w:p w14:paraId="7D281617" w14:textId="77777777" w:rsidR="00BF44E2" w:rsidRPr="00BF44E2" w:rsidRDefault="00BF44E2" w:rsidP="00BF44E2">
      <w:pPr>
        <w:pStyle w:val="3f3"/>
        <w:tabs>
          <w:tab w:val="left" w:pos="851"/>
        </w:tabs>
        <w:ind w:left="1080" w:firstLine="0"/>
        <w:jc w:val="center"/>
        <w:rPr>
          <w:rFonts w:ascii="Times New Roman" w:hAnsi="Times New Roman" w:cs="Times New Roman"/>
          <w:b/>
          <w:color w:val="auto"/>
          <w:sz w:val="24"/>
          <w:szCs w:val="24"/>
        </w:rPr>
      </w:pPr>
    </w:p>
    <w:p w14:paraId="05E45A9C" w14:textId="77777777" w:rsidR="00BF44E2" w:rsidRPr="00BF44E2" w:rsidRDefault="00BF44E2" w:rsidP="00BF44E2">
      <w:pPr>
        <w:pStyle w:val="3f3"/>
        <w:tabs>
          <w:tab w:val="left" w:pos="851"/>
        </w:tabs>
        <w:ind w:left="360" w:firstLine="349"/>
        <w:rPr>
          <w:rFonts w:ascii="Times New Roman" w:hAnsi="Times New Roman" w:cs="Times New Roman"/>
          <w:b/>
          <w:color w:val="auto"/>
          <w:sz w:val="24"/>
          <w:szCs w:val="24"/>
        </w:rPr>
      </w:pPr>
      <w:r w:rsidRPr="00BF44E2">
        <w:rPr>
          <w:rFonts w:ascii="Times New Roman" w:hAnsi="Times New Roman" w:cs="Times New Roman"/>
          <w:color w:val="auto"/>
          <w:sz w:val="24"/>
          <w:szCs w:val="24"/>
        </w:rPr>
        <w:t>9.1. Форма, сроки и порядок оплаты по Договору аренды</w:t>
      </w:r>
    </w:p>
    <w:p w14:paraId="2474B584" w14:textId="77777777" w:rsidR="00BF44E2" w:rsidRPr="00BF44E2" w:rsidRDefault="00BF44E2" w:rsidP="00BF44E2">
      <w:pPr>
        <w:pStyle w:val="3f3"/>
        <w:tabs>
          <w:tab w:val="left" w:pos="851"/>
        </w:tabs>
        <w:ind w:left="0" w:firstLine="709"/>
        <w:rPr>
          <w:rFonts w:ascii="Times New Roman" w:hAnsi="Times New Roman" w:cs="Times New Roman"/>
          <w:color w:val="auto"/>
          <w:sz w:val="24"/>
          <w:szCs w:val="24"/>
        </w:rPr>
      </w:pPr>
      <w:r w:rsidRPr="00BF44E2">
        <w:rPr>
          <w:rFonts w:ascii="Times New Roman" w:hAnsi="Times New Roman" w:cs="Times New Roman"/>
          <w:color w:val="auto"/>
          <w:sz w:val="24"/>
          <w:szCs w:val="24"/>
        </w:rPr>
        <w:t>9.1.1. Арендные платежи осуществляются в порядке и сроки, указанные в договоре аренды, проект которого размещен в части 2 настоящей Документации об аукционе.</w:t>
      </w:r>
    </w:p>
    <w:p w14:paraId="2C644E30" w14:textId="77777777" w:rsidR="00BF44E2" w:rsidRPr="00BF44E2" w:rsidRDefault="00BF44E2" w:rsidP="00BF44E2">
      <w:pPr>
        <w:pStyle w:val="3f3"/>
        <w:tabs>
          <w:tab w:val="left" w:pos="851"/>
        </w:tabs>
        <w:ind w:left="0" w:firstLine="709"/>
        <w:rPr>
          <w:rFonts w:ascii="Times New Roman" w:hAnsi="Times New Roman" w:cs="Times New Roman"/>
          <w:color w:val="auto"/>
          <w:sz w:val="24"/>
          <w:szCs w:val="24"/>
        </w:rPr>
      </w:pPr>
      <w:r w:rsidRPr="00BF44E2">
        <w:rPr>
          <w:rFonts w:ascii="Times New Roman" w:hAnsi="Times New Roman" w:cs="Times New Roman"/>
          <w:color w:val="auto"/>
          <w:sz w:val="24"/>
          <w:szCs w:val="24"/>
        </w:rPr>
        <w:t>9.2. Порядок пересмотра цены Договора аренды</w:t>
      </w:r>
    </w:p>
    <w:p w14:paraId="1F185AFC" w14:textId="77777777" w:rsidR="00BF44E2" w:rsidRPr="00BF44E2" w:rsidRDefault="00BF44E2" w:rsidP="00BF44E2">
      <w:pPr>
        <w:pStyle w:val="3f3"/>
        <w:tabs>
          <w:tab w:val="left" w:pos="851"/>
        </w:tabs>
        <w:ind w:left="0" w:firstLine="709"/>
        <w:rPr>
          <w:rFonts w:ascii="Times New Roman" w:hAnsi="Times New Roman" w:cs="Times New Roman"/>
          <w:color w:val="auto"/>
          <w:sz w:val="24"/>
          <w:szCs w:val="24"/>
        </w:rPr>
      </w:pPr>
      <w:r w:rsidRPr="00BF44E2">
        <w:rPr>
          <w:rFonts w:ascii="Times New Roman" w:hAnsi="Times New Roman" w:cs="Times New Roman"/>
          <w:color w:val="auto"/>
          <w:sz w:val="24"/>
          <w:szCs w:val="24"/>
        </w:rPr>
        <w:t>9.2.1. Арендодатель вправе в одностороннем порядке ежегодно изменять размер арендной платы по Договору аренды в случаях, предусмотренных законодательством Российской Федерации и Воронежской области.</w:t>
      </w:r>
    </w:p>
    <w:p w14:paraId="04673D55" w14:textId="77777777" w:rsidR="00BF44E2" w:rsidRPr="00BF44E2" w:rsidRDefault="00BF44E2" w:rsidP="00BF44E2">
      <w:pPr>
        <w:pStyle w:val="3f3"/>
        <w:tabs>
          <w:tab w:val="left" w:pos="851"/>
        </w:tabs>
        <w:ind w:left="0" w:firstLine="709"/>
        <w:rPr>
          <w:rFonts w:ascii="Times New Roman" w:hAnsi="Times New Roman" w:cs="Times New Roman"/>
          <w:color w:val="auto"/>
          <w:sz w:val="24"/>
          <w:szCs w:val="24"/>
        </w:rPr>
      </w:pPr>
      <w:r w:rsidRPr="00BF44E2">
        <w:rPr>
          <w:rFonts w:ascii="Times New Roman" w:hAnsi="Times New Roman" w:cs="Times New Roman"/>
          <w:color w:val="auto"/>
          <w:sz w:val="24"/>
          <w:szCs w:val="24"/>
        </w:rPr>
        <w:t xml:space="preserve">9.2.2. Цена заключенного Договора аренды не может быть пересмотрена сторонами в сторону уменьшения. </w:t>
      </w:r>
    </w:p>
    <w:p w14:paraId="07A899CF" w14:textId="77777777" w:rsidR="00BF44E2" w:rsidRPr="00BF44E2" w:rsidRDefault="00BF44E2" w:rsidP="00BF44E2">
      <w:pPr>
        <w:pStyle w:val="3f3"/>
        <w:tabs>
          <w:tab w:val="left" w:pos="851"/>
        </w:tabs>
        <w:ind w:left="0" w:firstLine="709"/>
        <w:rPr>
          <w:rFonts w:ascii="Times New Roman" w:hAnsi="Times New Roman" w:cs="Times New Roman"/>
          <w:b/>
          <w:color w:val="auto"/>
          <w:sz w:val="24"/>
          <w:szCs w:val="24"/>
        </w:rPr>
      </w:pPr>
      <w:r w:rsidRPr="00BF44E2">
        <w:rPr>
          <w:rFonts w:ascii="Times New Roman" w:hAnsi="Times New Roman" w:cs="Times New Roman"/>
          <w:color w:val="auto"/>
          <w:sz w:val="24"/>
          <w:szCs w:val="24"/>
        </w:rPr>
        <w:t>9.3. Изменение условий Договора аренды</w:t>
      </w:r>
    </w:p>
    <w:p w14:paraId="6A2148F4" w14:textId="77777777" w:rsidR="00BF44E2" w:rsidRPr="00BF44E2" w:rsidRDefault="00BF44E2" w:rsidP="00BF44E2">
      <w:pPr>
        <w:pStyle w:val="3f3"/>
        <w:tabs>
          <w:tab w:val="left" w:pos="851"/>
        </w:tabs>
        <w:ind w:left="0" w:firstLine="709"/>
        <w:rPr>
          <w:rFonts w:ascii="Times New Roman" w:hAnsi="Times New Roman" w:cs="Times New Roman"/>
          <w:color w:val="auto"/>
          <w:sz w:val="24"/>
          <w:szCs w:val="24"/>
        </w:rPr>
      </w:pPr>
      <w:r w:rsidRPr="00BF44E2">
        <w:rPr>
          <w:rFonts w:ascii="Times New Roman" w:hAnsi="Times New Roman" w:cs="Times New Roman"/>
          <w:color w:val="auto"/>
          <w:sz w:val="24"/>
          <w:szCs w:val="24"/>
        </w:rPr>
        <w:t>9.3.1. При заключении и исполнении Договора аренды изменение условий Договора аренды, указанных в Документации об аукционе, по соглашению сторон и в одностороннем порядке не допускается.</w:t>
      </w:r>
    </w:p>
    <w:p w14:paraId="19F89FAB" w14:textId="77777777" w:rsidR="00BF44E2" w:rsidRPr="00BF44E2" w:rsidRDefault="00BF44E2" w:rsidP="00BF44E2">
      <w:pPr>
        <w:autoSpaceDE w:val="0"/>
        <w:autoSpaceDN w:val="0"/>
        <w:adjustRightInd w:val="0"/>
        <w:spacing w:after="0" w:line="240" w:lineRule="auto"/>
        <w:jc w:val="center"/>
        <w:outlineLvl w:val="1"/>
        <w:rPr>
          <w:rFonts w:ascii="Times New Roman" w:hAnsi="Times New Roman" w:cs="Times New Roman"/>
          <w:b/>
          <w:sz w:val="24"/>
          <w:szCs w:val="24"/>
        </w:rPr>
      </w:pPr>
    </w:p>
    <w:p w14:paraId="72123397" w14:textId="486DD5A8" w:rsidR="00BF44E2" w:rsidRPr="00BF44E2" w:rsidRDefault="00BF44E2" w:rsidP="00BF44E2">
      <w:pPr>
        <w:autoSpaceDE w:val="0"/>
        <w:autoSpaceDN w:val="0"/>
        <w:adjustRightInd w:val="0"/>
        <w:spacing w:after="0" w:line="240" w:lineRule="auto"/>
        <w:jc w:val="center"/>
        <w:outlineLvl w:val="1"/>
        <w:rPr>
          <w:rFonts w:ascii="Times New Roman" w:hAnsi="Times New Roman" w:cs="Times New Roman"/>
          <w:b/>
          <w:sz w:val="24"/>
          <w:szCs w:val="24"/>
        </w:rPr>
      </w:pPr>
      <w:r w:rsidRPr="00BF44E2">
        <w:rPr>
          <w:rFonts w:ascii="Times New Roman" w:hAnsi="Times New Roman" w:cs="Times New Roman"/>
          <w:b/>
          <w:sz w:val="24"/>
          <w:szCs w:val="24"/>
        </w:rPr>
        <w:t>10. ПОСЛЕДСТВИЯ ПРИЗНАНИЯ АУКЦИОНА</w:t>
      </w:r>
      <w:r>
        <w:rPr>
          <w:rFonts w:ascii="Times New Roman" w:hAnsi="Times New Roman" w:cs="Times New Roman"/>
          <w:b/>
          <w:sz w:val="24"/>
          <w:szCs w:val="24"/>
        </w:rPr>
        <w:t xml:space="preserve"> </w:t>
      </w:r>
      <w:r w:rsidRPr="00BF44E2">
        <w:rPr>
          <w:rFonts w:ascii="Times New Roman" w:hAnsi="Times New Roman" w:cs="Times New Roman"/>
          <w:b/>
          <w:sz w:val="24"/>
          <w:szCs w:val="24"/>
        </w:rPr>
        <w:t>В ЭЛЕКТРОННОЙ ФОРМЕ</w:t>
      </w:r>
    </w:p>
    <w:p w14:paraId="3F522B35" w14:textId="77777777" w:rsidR="00BF44E2" w:rsidRPr="00BF44E2" w:rsidRDefault="00BF44E2" w:rsidP="00BF44E2">
      <w:pPr>
        <w:autoSpaceDE w:val="0"/>
        <w:autoSpaceDN w:val="0"/>
        <w:adjustRightInd w:val="0"/>
        <w:spacing w:after="0" w:line="240" w:lineRule="auto"/>
        <w:jc w:val="center"/>
        <w:outlineLvl w:val="1"/>
        <w:rPr>
          <w:rFonts w:ascii="Times New Roman" w:hAnsi="Times New Roman" w:cs="Times New Roman"/>
          <w:b/>
          <w:sz w:val="24"/>
          <w:szCs w:val="24"/>
        </w:rPr>
      </w:pPr>
      <w:r w:rsidRPr="00BF44E2">
        <w:rPr>
          <w:rFonts w:ascii="Times New Roman" w:hAnsi="Times New Roman" w:cs="Times New Roman"/>
          <w:b/>
          <w:sz w:val="24"/>
          <w:szCs w:val="24"/>
        </w:rPr>
        <w:lastRenderedPageBreak/>
        <w:t>НЕСОСТОЯВШИМСЯ</w:t>
      </w:r>
    </w:p>
    <w:p w14:paraId="4E5053C4" w14:textId="77777777" w:rsidR="00BF44E2" w:rsidRPr="00BF44E2" w:rsidRDefault="00BF44E2" w:rsidP="00BF44E2">
      <w:pPr>
        <w:autoSpaceDE w:val="0"/>
        <w:autoSpaceDN w:val="0"/>
        <w:adjustRightInd w:val="0"/>
        <w:spacing w:after="0" w:line="240" w:lineRule="auto"/>
        <w:jc w:val="center"/>
        <w:outlineLvl w:val="1"/>
        <w:rPr>
          <w:rFonts w:ascii="Times New Roman" w:hAnsi="Times New Roman" w:cs="Times New Roman"/>
          <w:b/>
          <w:sz w:val="24"/>
          <w:szCs w:val="24"/>
        </w:rPr>
      </w:pPr>
    </w:p>
    <w:p w14:paraId="7AAA52ED" w14:textId="77777777" w:rsidR="00BF44E2" w:rsidRPr="00BF44E2" w:rsidRDefault="00BF44E2" w:rsidP="00BF44E2">
      <w:pPr>
        <w:autoSpaceDE w:val="0"/>
        <w:autoSpaceDN w:val="0"/>
        <w:adjustRightInd w:val="0"/>
        <w:spacing w:after="0" w:line="240" w:lineRule="auto"/>
        <w:ind w:firstLine="709"/>
        <w:rPr>
          <w:rFonts w:ascii="Times New Roman" w:hAnsi="Times New Roman" w:cs="Times New Roman"/>
          <w:sz w:val="24"/>
          <w:szCs w:val="24"/>
        </w:rPr>
      </w:pPr>
      <w:r w:rsidRPr="00BF44E2">
        <w:rPr>
          <w:rFonts w:ascii="Times New Roman" w:hAnsi="Times New Roman" w:cs="Times New Roman"/>
          <w:sz w:val="24"/>
          <w:szCs w:val="24"/>
        </w:rPr>
        <w:t>10.1. В случае если аукцион признан несостоявшимся, Организатор аукциона вправе объявить о проведении нового аукциона в установленном порядке.</w:t>
      </w:r>
    </w:p>
    <w:p w14:paraId="733C4E4C" w14:textId="77777777" w:rsidR="00BF44E2" w:rsidRPr="00BF44E2" w:rsidRDefault="00BF44E2" w:rsidP="00BF44E2">
      <w:pPr>
        <w:autoSpaceDE w:val="0"/>
        <w:autoSpaceDN w:val="0"/>
        <w:adjustRightInd w:val="0"/>
        <w:spacing w:after="0" w:line="240" w:lineRule="auto"/>
        <w:ind w:firstLine="709"/>
        <w:rPr>
          <w:rFonts w:ascii="Times New Roman" w:hAnsi="Times New Roman" w:cs="Times New Roman"/>
          <w:sz w:val="24"/>
          <w:szCs w:val="24"/>
        </w:rPr>
      </w:pPr>
      <w:r w:rsidRPr="00BF44E2">
        <w:rPr>
          <w:rFonts w:ascii="Times New Roman" w:hAnsi="Times New Roman" w:cs="Times New Roman"/>
          <w:sz w:val="24"/>
          <w:szCs w:val="24"/>
        </w:rPr>
        <w:t>10.2. В случае объявления о проведении нового аукциона Организатор аукциона вправе изменить условия аукциона.</w:t>
      </w:r>
    </w:p>
    <w:p w14:paraId="6B94B1B8" w14:textId="77777777" w:rsidR="00BF44E2" w:rsidRPr="00BF44E2" w:rsidRDefault="00BF44E2" w:rsidP="00BF44E2">
      <w:pPr>
        <w:pStyle w:val="20"/>
        <w:pageBreakBefore/>
        <w:tabs>
          <w:tab w:val="left" w:pos="851"/>
        </w:tabs>
        <w:spacing w:before="0" w:after="0"/>
        <w:rPr>
          <w:rFonts w:ascii="Times New Roman" w:hAnsi="Times New Roman"/>
          <w:color w:val="auto"/>
          <w:sz w:val="24"/>
          <w:szCs w:val="24"/>
        </w:rPr>
      </w:pPr>
      <w:r w:rsidRPr="00BF44E2">
        <w:rPr>
          <w:rFonts w:ascii="Times New Roman" w:hAnsi="Times New Roman"/>
          <w:color w:val="auto"/>
          <w:sz w:val="24"/>
          <w:szCs w:val="24"/>
        </w:rPr>
        <w:lastRenderedPageBreak/>
        <w:t>РАЗДЕЛ 2. ИНФОРМАЦИОННАЯ КАРТА АУКЦИОНА</w:t>
      </w:r>
      <w:bookmarkEnd w:id="31"/>
      <w:bookmarkEnd w:id="32"/>
      <w:r w:rsidRPr="00BF44E2">
        <w:rPr>
          <w:rFonts w:ascii="Times New Roman" w:hAnsi="Times New Roman"/>
          <w:color w:val="auto"/>
          <w:sz w:val="24"/>
          <w:szCs w:val="24"/>
        </w:rPr>
        <w:t xml:space="preserve"> В ЭЛЕКТРОННОЙ ФОРМЕ</w:t>
      </w:r>
    </w:p>
    <w:p w14:paraId="4272C047" w14:textId="3E023551" w:rsidR="00BF44E2" w:rsidRPr="00BF44E2" w:rsidRDefault="00BF44E2" w:rsidP="00BF44E2">
      <w:pPr>
        <w:pStyle w:val="ad"/>
        <w:ind w:firstLine="709"/>
        <w:jc w:val="both"/>
        <w:rPr>
          <w:rFonts w:ascii="Times New Roman" w:hAnsi="Times New Roman"/>
          <w:sz w:val="24"/>
          <w:szCs w:val="24"/>
        </w:rPr>
      </w:pPr>
      <w:r w:rsidRPr="00BF44E2">
        <w:rPr>
          <w:rFonts w:ascii="Times New Roman" w:hAnsi="Times New Roman"/>
          <w:sz w:val="24"/>
          <w:szCs w:val="24"/>
        </w:rPr>
        <w:t>Следующая информация и данные для конкретного аукциона на право</w:t>
      </w:r>
      <w:r>
        <w:rPr>
          <w:rFonts w:ascii="Times New Roman" w:hAnsi="Times New Roman"/>
          <w:sz w:val="24"/>
          <w:szCs w:val="24"/>
        </w:rPr>
        <w:t xml:space="preserve"> </w:t>
      </w:r>
      <w:r w:rsidRPr="00BF44E2">
        <w:rPr>
          <w:rFonts w:ascii="Times New Roman" w:hAnsi="Times New Roman"/>
          <w:sz w:val="24"/>
          <w:szCs w:val="24"/>
        </w:rPr>
        <w:t>заключения договора аренды муниципального имущества,</w:t>
      </w:r>
      <w:r>
        <w:rPr>
          <w:rFonts w:ascii="Times New Roman" w:hAnsi="Times New Roman"/>
          <w:sz w:val="24"/>
          <w:szCs w:val="24"/>
        </w:rPr>
        <w:t xml:space="preserve"> </w:t>
      </w:r>
      <w:r w:rsidRPr="00BF44E2">
        <w:rPr>
          <w:rFonts w:ascii="Times New Roman" w:hAnsi="Times New Roman"/>
          <w:sz w:val="24"/>
          <w:szCs w:val="24"/>
        </w:rPr>
        <w:t>дополняют положения Раздела 1 настоящей Документации об аукционе. При возникновении противоречия между положениями, закрепленными в Разделе 1, и настоящей Информационной картой, применяются положения Информационной карты.</w:t>
      </w:r>
    </w:p>
    <w:tbl>
      <w:tblPr>
        <w:tblW w:w="49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
        <w:gridCol w:w="9724"/>
      </w:tblGrid>
      <w:tr w:rsidR="00BF44E2" w:rsidRPr="00BF44E2" w14:paraId="133A8FC1" w14:textId="77777777" w:rsidTr="00BF44E2">
        <w:trPr>
          <w:jc w:val="center"/>
        </w:trPr>
        <w:tc>
          <w:tcPr>
            <w:tcW w:w="326" w:type="pct"/>
            <w:tcBorders>
              <w:top w:val="single" w:sz="4" w:space="0" w:color="auto"/>
              <w:left w:val="single" w:sz="4" w:space="0" w:color="auto"/>
              <w:bottom w:val="single" w:sz="4" w:space="0" w:color="auto"/>
              <w:right w:val="single" w:sz="4" w:space="0" w:color="auto"/>
            </w:tcBorders>
          </w:tcPr>
          <w:p w14:paraId="474734F1" w14:textId="77777777" w:rsidR="00BF44E2" w:rsidRPr="00BF44E2" w:rsidRDefault="00BF44E2" w:rsidP="00BF44E2">
            <w:pPr>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t xml:space="preserve"> </w:t>
            </w:r>
          </w:p>
        </w:tc>
        <w:tc>
          <w:tcPr>
            <w:tcW w:w="4674" w:type="pct"/>
            <w:tcBorders>
              <w:top w:val="single" w:sz="4" w:space="0" w:color="auto"/>
              <w:left w:val="single" w:sz="4" w:space="0" w:color="auto"/>
              <w:bottom w:val="single" w:sz="4" w:space="0" w:color="auto"/>
              <w:right w:val="single" w:sz="4" w:space="0" w:color="auto"/>
            </w:tcBorders>
          </w:tcPr>
          <w:p w14:paraId="11C6D087" w14:textId="03F1AFC0" w:rsidR="00BF44E2" w:rsidRPr="00BF44E2" w:rsidRDefault="00BF44E2" w:rsidP="00BF44E2">
            <w:pPr>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t>Наименование Организатора аукциона и Арендодателя,</w:t>
            </w:r>
            <w:r>
              <w:rPr>
                <w:rFonts w:ascii="Times New Roman" w:hAnsi="Times New Roman" w:cs="Times New Roman"/>
                <w:b/>
                <w:sz w:val="24"/>
                <w:szCs w:val="24"/>
              </w:rPr>
              <w:t xml:space="preserve"> </w:t>
            </w:r>
            <w:r w:rsidRPr="00BF44E2">
              <w:rPr>
                <w:rFonts w:ascii="Times New Roman" w:hAnsi="Times New Roman" w:cs="Times New Roman"/>
                <w:b/>
                <w:sz w:val="24"/>
                <w:szCs w:val="24"/>
              </w:rPr>
              <w:t>Оператора электронной площадки контактная информация</w:t>
            </w:r>
          </w:p>
        </w:tc>
      </w:tr>
      <w:tr w:rsidR="00BF44E2" w:rsidRPr="00BF44E2" w14:paraId="5B9E9B26" w14:textId="77777777" w:rsidTr="00BF44E2">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48A9A83E" w14:textId="283DFB3F" w:rsidR="00BF44E2" w:rsidRPr="00BF44E2" w:rsidRDefault="00BF44E2" w:rsidP="00BF44E2">
            <w:pPr>
              <w:spacing w:after="0" w:line="240" w:lineRule="auto"/>
              <w:rPr>
                <w:rFonts w:ascii="Times New Roman" w:hAnsi="Times New Roman" w:cs="Times New Roman"/>
                <w:sz w:val="24"/>
                <w:szCs w:val="24"/>
              </w:rPr>
            </w:pPr>
            <w:r>
              <w:rPr>
                <w:rFonts w:ascii="Times New Roman" w:hAnsi="Times New Roman" w:cs="Times New Roman"/>
                <w:b/>
                <w:i/>
                <w:sz w:val="24"/>
                <w:szCs w:val="24"/>
              </w:rPr>
              <w:t xml:space="preserve"> </w:t>
            </w:r>
            <w:r w:rsidRPr="00BF44E2">
              <w:rPr>
                <w:rFonts w:ascii="Times New Roman" w:hAnsi="Times New Roman" w:cs="Times New Roman"/>
                <w:b/>
                <w:sz w:val="24"/>
                <w:szCs w:val="24"/>
              </w:rPr>
              <w:t>Организатор аукциона</w:t>
            </w:r>
            <w:r w:rsidRPr="00BF44E2">
              <w:rPr>
                <w:rFonts w:ascii="Times New Roman" w:hAnsi="Times New Roman" w:cs="Times New Roman"/>
                <w:sz w:val="24"/>
                <w:szCs w:val="24"/>
              </w:rPr>
              <w:t xml:space="preserve"> – администрация Каширского муниципального района Воронежской области; место нахождения и почтовый адрес – 396350,</w:t>
            </w:r>
            <w:r>
              <w:rPr>
                <w:rFonts w:ascii="Times New Roman" w:hAnsi="Times New Roman" w:cs="Times New Roman"/>
                <w:sz w:val="24"/>
                <w:szCs w:val="24"/>
              </w:rPr>
              <w:t xml:space="preserve"> </w:t>
            </w:r>
            <w:r w:rsidRPr="00BF44E2">
              <w:rPr>
                <w:rFonts w:ascii="Times New Roman" w:hAnsi="Times New Roman" w:cs="Times New Roman"/>
                <w:sz w:val="24"/>
                <w:szCs w:val="24"/>
              </w:rPr>
              <w:t xml:space="preserve">Воронежская область, Каширский район, с. Каширское, ул. Олимпийская, 3; адрес электронной почты: </w:t>
            </w:r>
            <w:proofErr w:type="spellStart"/>
            <w:r w:rsidRPr="00BF44E2">
              <w:rPr>
                <w:rFonts w:ascii="Times New Roman" w:hAnsi="Times New Roman" w:cs="Times New Roman"/>
                <w:sz w:val="24"/>
                <w:szCs w:val="24"/>
                <w:lang w:val="en-US"/>
              </w:rPr>
              <w:t>kashir</w:t>
            </w:r>
            <w:proofErr w:type="spellEnd"/>
            <w:r w:rsidRPr="00BF44E2">
              <w:rPr>
                <w:rFonts w:ascii="Times New Roman" w:hAnsi="Times New Roman" w:cs="Times New Roman"/>
                <w:sz w:val="24"/>
                <w:szCs w:val="24"/>
              </w:rPr>
              <w:t>@</w:t>
            </w:r>
            <w:r w:rsidRPr="00BF44E2">
              <w:rPr>
                <w:rFonts w:ascii="Times New Roman" w:hAnsi="Times New Roman" w:cs="Times New Roman"/>
                <w:sz w:val="24"/>
                <w:szCs w:val="24"/>
                <w:lang w:val="en-US"/>
              </w:rPr>
              <w:t>govvrn</w:t>
            </w:r>
            <w:r w:rsidRPr="00BF44E2">
              <w:rPr>
                <w:rFonts w:ascii="Times New Roman" w:hAnsi="Times New Roman" w:cs="Times New Roman"/>
                <w:sz w:val="24"/>
                <w:szCs w:val="24"/>
              </w:rPr>
              <w:t>.</w:t>
            </w:r>
            <w:r w:rsidRPr="00BF44E2">
              <w:rPr>
                <w:rFonts w:ascii="Times New Roman" w:hAnsi="Times New Roman" w:cs="Times New Roman"/>
                <w:sz w:val="24"/>
                <w:szCs w:val="24"/>
                <w:lang w:val="en-US"/>
              </w:rPr>
              <w:t>ru</w:t>
            </w:r>
            <w:r w:rsidRPr="00BF44E2">
              <w:rPr>
                <w:rFonts w:ascii="Times New Roman" w:hAnsi="Times New Roman" w:cs="Times New Roman"/>
                <w:sz w:val="24"/>
                <w:szCs w:val="24"/>
              </w:rPr>
              <w:t>; адрес сайта:</w:t>
            </w:r>
            <w:r>
              <w:rPr>
                <w:rFonts w:ascii="Times New Roman" w:hAnsi="Times New Roman" w:cs="Times New Roman"/>
                <w:sz w:val="24"/>
                <w:szCs w:val="24"/>
              </w:rPr>
              <w:t xml:space="preserve"> </w:t>
            </w:r>
            <w:r w:rsidRPr="00BF44E2">
              <w:rPr>
                <w:rFonts w:ascii="Times New Roman" w:hAnsi="Times New Roman" w:cs="Times New Roman"/>
                <w:sz w:val="24"/>
                <w:szCs w:val="24"/>
              </w:rPr>
              <w:t>https://akmrvo.gosuslugi.ru/, контактный телефон - (473) 42-4-10-42.</w:t>
            </w:r>
            <w:r>
              <w:rPr>
                <w:rFonts w:ascii="Times New Roman" w:hAnsi="Times New Roman" w:cs="Times New Roman"/>
                <w:sz w:val="24"/>
                <w:szCs w:val="24"/>
              </w:rPr>
              <w:t xml:space="preserve"> </w:t>
            </w:r>
          </w:p>
          <w:p w14:paraId="2FA83727" w14:textId="6419C429"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b/>
                <w:sz w:val="24"/>
                <w:szCs w:val="24"/>
              </w:rPr>
              <w:t>Арендодатель</w:t>
            </w:r>
            <w:r w:rsidRPr="00BF44E2">
              <w:rPr>
                <w:rFonts w:ascii="Times New Roman" w:hAnsi="Times New Roman" w:cs="Times New Roman"/>
                <w:sz w:val="24"/>
                <w:szCs w:val="24"/>
              </w:rPr>
              <w:t xml:space="preserve"> - администрация Каширского муниципального района Воронежской области; место нахождения и почтовый адрес – 396350,</w:t>
            </w:r>
            <w:r>
              <w:rPr>
                <w:rFonts w:ascii="Times New Roman" w:hAnsi="Times New Roman" w:cs="Times New Roman"/>
                <w:sz w:val="24"/>
                <w:szCs w:val="24"/>
              </w:rPr>
              <w:t xml:space="preserve"> </w:t>
            </w:r>
            <w:r w:rsidRPr="00BF44E2">
              <w:rPr>
                <w:rFonts w:ascii="Times New Roman" w:hAnsi="Times New Roman" w:cs="Times New Roman"/>
                <w:sz w:val="24"/>
                <w:szCs w:val="24"/>
              </w:rPr>
              <w:t>Воронежская область, Каширский район, с. Каширское, ул. Олимпийская, 3; адрес электронной почты –</w:t>
            </w:r>
            <w:proofErr w:type="spellStart"/>
            <w:r w:rsidRPr="00BF44E2">
              <w:rPr>
                <w:rFonts w:ascii="Times New Roman" w:hAnsi="Times New Roman" w:cs="Times New Roman"/>
                <w:sz w:val="24"/>
                <w:szCs w:val="24"/>
                <w:lang w:val="en-US"/>
              </w:rPr>
              <w:t>kashir</w:t>
            </w:r>
            <w:proofErr w:type="spellEnd"/>
            <w:r w:rsidRPr="00BF44E2">
              <w:rPr>
                <w:rFonts w:ascii="Times New Roman" w:hAnsi="Times New Roman" w:cs="Times New Roman"/>
                <w:sz w:val="24"/>
                <w:szCs w:val="24"/>
              </w:rPr>
              <w:t>@</w:t>
            </w:r>
            <w:r w:rsidRPr="00BF44E2">
              <w:rPr>
                <w:rFonts w:ascii="Times New Roman" w:hAnsi="Times New Roman" w:cs="Times New Roman"/>
                <w:sz w:val="24"/>
                <w:szCs w:val="24"/>
                <w:lang w:val="en-US"/>
              </w:rPr>
              <w:t>govvrn</w:t>
            </w:r>
            <w:r w:rsidRPr="00BF44E2">
              <w:rPr>
                <w:rFonts w:ascii="Times New Roman" w:hAnsi="Times New Roman" w:cs="Times New Roman"/>
                <w:sz w:val="24"/>
                <w:szCs w:val="24"/>
              </w:rPr>
              <w:t>.</w:t>
            </w:r>
            <w:r w:rsidRPr="00BF44E2">
              <w:rPr>
                <w:rFonts w:ascii="Times New Roman" w:hAnsi="Times New Roman" w:cs="Times New Roman"/>
                <w:sz w:val="24"/>
                <w:szCs w:val="24"/>
                <w:lang w:val="en-US"/>
              </w:rPr>
              <w:t>ru</w:t>
            </w:r>
            <w:r w:rsidRPr="00BF44E2">
              <w:rPr>
                <w:rFonts w:ascii="Times New Roman" w:hAnsi="Times New Roman" w:cs="Times New Roman"/>
                <w:sz w:val="24"/>
                <w:szCs w:val="24"/>
              </w:rPr>
              <w:t>; адрес сайта:</w:t>
            </w:r>
            <w:r>
              <w:rPr>
                <w:rFonts w:ascii="Times New Roman" w:hAnsi="Times New Roman" w:cs="Times New Roman"/>
                <w:sz w:val="24"/>
                <w:szCs w:val="24"/>
              </w:rPr>
              <w:t xml:space="preserve"> </w:t>
            </w:r>
            <w:r w:rsidRPr="00BF44E2">
              <w:rPr>
                <w:rFonts w:ascii="Times New Roman" w:hAnsi="Times New Roman" w:cs="Times New Roman"/>
                <w:sz w:val="24"/>
                <w:szCs w:val="24"/>
              </w:rPr>
              <w:t>https://akmrvo.gosuslugi.ru/</w:t>
            </w:r>
            <w:r>
              <w:rPr>
                <w:rStyle w:val="affa"/>
                <w:rFonts w:ascii="Times New Roman" w:hAnsi="Times New Roman" w:cs="Times New Roman"/>
                <w:color w:val="auto"/>
                <w:sz w:val="24"/>
                <w:szCs w:val="24"/>
              </w:rPr>
              <w:t xml:space="preserve"> </w:t>
            </w:r>
            <w:r w:rsidRPr="00BF44E2">
              <w:rPr>
                <w:rFonts w:ascii="Times New Roman" w:hAnsi="Times New Roman" w:cs="Times New Roman"/>
                <w:sz w:val="24"/>
                <w:szCs w:val="24"/>
              </w:rPr>
              <w:t>контактный телефон - (473) 42-4-18-10; контактное лицо – Воробьева Галина Михайловна</w:t>
            </w:r>
            <w:r>
              <w:rPr>
                <w:rFonts w:ascii="Times New Roman" w:hAnsi="Times New Roman" w:cs="Times New Roman"/>
                <w:b/>
                <w:i/>
                <w:sz w:val="24"/>
                <w:szCs w:val="24"/>
              </w:rPr>
              <w:t xml:space="preserve"> </w:t>
            </w:r>
          </w:p>
          <w:p w14:paraId="6358AAD5" w14:textId="77777777"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b/>
                <w:bCs/>
                <w:sz w:val="24"/>
                <w:szCs w:val="24"/>
              </w:rPr>
              <w:t xml:space="preserve">Оператором электронной площадки является </w:t>
            </w:r>
            <w:r w:rsidRPr="00BF44E2">
              <w:rPr>
                <w:rFonts w:ascii="Times New Roman" w:hAnsi="Times New Roman" w:cs="Times New Roman"/>
                <w:sz w:val="24"/>
                <w:szCs w:val="24"/>
              </w:rPr>
              <w:t xml:space="preserve">АО «Единая электронная торговая площадка», адрес местонахождения: 115114, г. Москва, ул. </w:t>
            </w:r>
            <w:proofErr w:type="spellStart"/>
            <w:r w:rsidRPr="00BF44E2">
              <w:rPr>
                <w:rFonts w:ascii="Times New Roman" w:hAnsi="Times New Roman" w:cs="Times New Roman"/>
                <w:sz w:val="24"/>
                <w:szCs w:val="24"/>
              </w:rPr>
              <w:t>Кожевническая</w:t>
            </w:r>
            <w:proofErr w:type="spellEnd"/>
            <w:r w:rsidRPr="00BF44E2">
              <w:rPr>
                <w:rFonts w:ascii="Times New Roman" w:hAnsi="Times New Roman" w:cs="Times New Roman"/>
                <w:sz w:val="24"/>
                <w:szCs w:val="24"/>
              </w:rPr>
              <w:t>, д. 14, стр. 5, тел. +8 (495) 276-16-26, адрес электронной почты: e-</w:t>
            </w:r>
            <w:proofErr w:type="spellStart"/>
            <w:r w:rsidRPr="00BF44E2">
              <w:rPr>
                <w:rFonts w:ascii="Times New Roman" w:hAnsi="Times New Roman" w:cs="Times New Roman"/>
                <w:sz w:val="24"/>
                <w:szCs w:val="24"/>
              </w:rPr>
              <w:t>mail</w:t>
            </w:r>
            <w:proofErr w:type="spellEnd"/>
            <w:r w:rsidRPr="00BF44E2">
              <w:rPr>
                <w:rFonts w:ascii="Times New Roman" w:hAnsi="Times New Roman" w:cs="Times New Roman"/>
                <w:sz w:val="24"/>
                <w:szCs w:val="24"/>
              </w:rPr>
              <w:t xml:space="preserve">: </w:t>
            </w:r>
            <w:hyperlink r:id="rId36" w:history="1">
              <w:r w:rsidRPr="00BF44E2">
                <w:rPr>
                  <w:rStyle w:val="affa"/>
                  <w:rFonts w:ascii="Times New Roman" w:hAnsi="Times New Roman" w:cs="Times New Roman"/>
                  <w:color w:val="auto"/>
                  <w:sz w:val="24"/>
                  <w:szCs w:val="24"/>
                </w:rPr>
                <w:t>info@roseltorg.ru</w:t>
              </w:r>
            </w:hyperlink>
            <w:r w:rsidRPr="00BF44E2">
              <w:rPr>
                <w:rFonts w:ascii="Times New Roman" w:hAnsi="Times New Roman" w:cs="Times New Roman"/>
                <w:sz w:val="24"/>
                <w:szCs w:val="24"/>
              </w:rPr>
              <w:t xml:space="preserve">., адрес сайта: </w:t>
            </w:r>
            <w:r w:rsidRPr="00BF44E2">
              <w:rPr>
                <w:rFonts w:ascii="Times New Roman" w:hAnsi="Times New Roman" w:cs="Times New Roman"/>
                <w:sz w:val="24"/>
                <w:szCs w:val="24"/>
                <w:lang w:val="en-US"/>
              </w:rPr>
              <w:t>https</w:t>
            </w:r>
            <w:r w:rsidRPr="00BF44E2">
              <w:rPr>
                <w:rFonts w:ascii="Times New Roman" w:hAnsi="Times New Roman" w:cs="Times New Roman"/>
                <w:sz w:val="24"/>
                <w:szCs w:val="24"/>
              </w:rPr>
              <w:t xml:space="preserve">:// </w:t>
            </w:r>
            <w:hyperlink r:id="rId37" w:history="1">
              <w:r w:rsidRPr="00BF44E2">
                <w:rPr>
                  <w:rStyle w:val="affa"/>
                  <w:rFonts w:ascii="Times New Roman" w:hAnsi="Times New Roman" w:cs="Times New Roman"/>
                  <w:color w:val="auto"/>
                  <w:sz w:val="24"/>
                  <w:szCs w:val="24"/>
                  <w:lang w:val="en-US"/>
                </w:rPr>
                <w:t>www</w:t>
              </w:r>
              <w:r w:rsidRPr="00BF44E2">
                <w:rPr>
                  <w:rStyle w:val="affa"/>
                  <w:rFonts w:ascii="Times New Roman" w:hAnsi="Times New Roman" w:cs="Times New Roman"/>
                  <w:color w:val="auto"/>
                  <w:sz w:val="24"/>
                  <w:szCs w:val="24"/>
                </w:rPr>
                <w:t>.</w:t>
              </w:r>
              <w:proofErr w:type="spellStart"/>
              <w:r w:rsidRPr="00BF44E2">
                <w:rPr>
                  <w:rStyle w:val="affa"/>
                  <w:rFonts w:ascii="Times New Roman" w:hAnsi="Times New Roman" w:cs="Times New Roman"/>
                  <w:color w:val="auto"/>
                  <w:sz w:val="24"/>
                  <w:szCs w:val="24"/>
                  <w:lang w:val="en-US"/>
                </w:rPr>
                <w:t>ros</w:t>
              </w:r>
              <w:proofErr w:type="spellEnd"/>
              <w:r w:rsidRPr="00BF44E2">
                <w:rPr>
                  <w:rStyle w:val="affa"/>
                  <w:rFonts w:ascii="Times New Roman" w:hAnsi="Times New Roman" w:cs="Times New Roman"/>
                  <w:color w:val="auto"/>
                  <w:sz w:val="24"/>
                  <w:szCs w:val="24"/>
                </w:rPr>
                <w:t>е</w:t>
              </w:r>
              <w:proofErr w:type="spellStart"/>
              <w:r w:rsidRPr="00BF44E2">
                <w:rPr>
                  <w:rStyle w:val="affa"/>
                  <w:rFonts w:ascii="Times New Roman" w:hAnsi="Times New Roman" w:cs="Times New Roman"/>
                  <w:color w:val="auto"/>
                  <w:sz w:val="24"/>
                  <w:szCs w:val="24"/>
                  <w:lang w:val="en-US"/>
                </w:rPr>
                <w:t>ltorg</w:t>
              </w:r>
              <w:proofErr w:type="spellEnd"/>
              <w:r w:rsidRPr="00BF44E2">
                <w:rPr>
                  <w:rStyle w:val="affa"/>
                  <w:rFonts w:ascii="Times New Roman" w:hAnsi="Times New Roman" w:cs="Times New Roman"/>
                  <w:color w:val="auto"/>
                  <w:sz w:val="24"/>
                  <w:szCs w:val="24"/>
                </w:rPr>
                <w:t>.</w:t>
              </w:r>
              <w:r w:rsidRPr="00BF44E2">
                <w:rPr>
                  <w:rStyle w:val="affa"/>
                  <w:rFonts w:ascii="Times New Roman" w:hAnsi="Times New Roman" w:cs="Times New Roman"/>
                  <w:color w:val="auto"/>
                  <w:sz w:val="24"/>
                  <w:szCs w:val="24"/>
                  <w:lang w:val="en-US"/>
                </w:rPr>
                <w:t>ru</w:t>
              </w:r>
            </w:hyperlink>
          </w:p>
        </w:tc>
      </w:tr>
      <w:tr w:rsidR="00BF44E2" w:rsidRPr="00BF44E2" w14:paraId="7A5CF5B4" w14:textId="77777777" w:rsidTr="00BF44E2">
        <w:trPr>
          <w:trHeight w:val="379"/>
          <w:jc w:val="center"/>
        </w:trPr>
        <w:tc>
          <w:tcPr>
            <w:tcW w:w="326" w:type="pct"/>
            <w:tcBorders>
              <w:top w:val="single" w:sz="4" w:space="0" w:color="auto"/>
              <w:left w:val="single" w:sz="4" w:space="0" w:color="auto"/>
              <w:bottom w:val="single" w:sz="4" w:space="0" w:color="auto"/>
              <w:right w:val="single" w:sz="4" w:space="0" w:color="auto"/>
            </w:tcBorders>
          </w:tcPr>
          <w:p w14:paraId="6EB2DE9D" w14:textId="77777777" w:rsidR="00BF44E2" w:rsidRPr="00BF44E2" w:rsidRDefault="00BF44E2" w:rsidP="00BF44E2">
            <w:pPr>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t>2</w:t>
            </w:r>
          </w:p>
        </w:tc>
        <w:tc>
          <w:tcPr>
            <w:tcW w:w="4674" w:type="pct"/>
            <w:tcBorders>
              <w:top w:val="single" w:sz="4" w:space="0" w:color="auto"/>
              <w:left w:val="single" w:sz="4" w:space="0" w:color="auto"/>
              <w:bottom w:val="single" w:sz="4" w:space="0" w:color="auto"/>
              <w:right w:val="single" w:sz="4" w:space="0" w:color="auto"/>
            </w:tcBorders>
          </w:tcPr>
          <w:p w14:paraId="5F1316C2" w14:textId="77777777" w:rsidR="00BF44E2" w:rsidRPr="00BF44E2" w:rsidRDefault="00BF44E2" w:rsidP="00BF44E2">
            <w:pPr>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t xml:space="preserve"> Дата и время проведения аукциона в электронной форме</w:t>
            </w:r>
          </w:p>
        </w:tc>
      </w:tr>
      <w:tr w:rsidR="00BF44E2" w:rsidRPr="00BF44E2" w14:paraId="323A17C6" w14:textId="77777777" w:rsidTr="00BF44E2">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5B4AE370" w14:textId="77777777" w:rsidR="00BF44E2" w:rsidRPr="00BF44E2" w:rsidRDefault="00BF44E2" w:rsidP="00BF44E2">
            <w:pPr>
              <w:tabs>
                <w:tab w:val="left" w:pos="851"/>
              </w:tabs>
              <w:spacing w:after="0" w:line="240" w:lineRule="auto"/>
              <w:rPr>
                <w:rFonts w:ascii="Times New Roman" w:hAnsi="Times New Roman" w:cs="Times New Roman"/>
                <w:sz w:val="24"/>
                <w:szCs w:val="24"/>
              </w:rPr>
            </w:pPr>
            <w:r w:rsidRPr="00BF44E2">
              <w:rPr>
                <w:rFonts w:ascii="Times New Roman" w:hAnsi="Times New Roman" w:cs="Times New Roman"/>
                <w:sz w:val="24"/>
                <w:szCs w:val="24"/>
              </w:rPr>
              <w:t xml:space="preserve"> </w:t>
            </w:r>
          </w:p>
          <w:p w14:paraId="630432DA" w14:textId="77777777" w:rsidR="00BF44E2" w:rsidRPr="00BF44E2" w:rsidRDefault="00BF44E2" w:rsidP="00BF44E2">
            <w:pPr>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t>Дата проведения аукциона: 05.04. 2024 г.</w:t>
            </w:r>
          </w:p>
          <w:p w14:paraId="331FB601" w14:textId="77777777" w:rsidR="00BF44E2" w:rsidRPr="00BF44E2" w:rsidRDefault="00BF44E2" w:rsidP="00BF44E2">
            <w:pPr>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t xml:space="preserve">Время проведения аукциона: </w:t>
            </w:r>
            <w:r w:rsidRPr="00BF44E2">
              <w:rPr>
                <w:rFonts w:ascii="Times New Roman" w:hAnsi="Times New Roman" w:cs="Times New Roman"/>
                <w:sz w:val="24"/>
                <w:szCs w:val="24"/>
              </w:rPr>
              <w:t>09 часов 00 минут.</w:t>
            </w:r>
          </w:p>
          <w:p w14:paraId="629611EA" w14:textId="77777777" w:rsidR="00BF44E2" w:rsidRPr="00BF44E2" w:rsidRDefault="00BF44E2" w:rsidP="00BF44E2">
            <w:pPr>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sz w:val="24"/>
                <w:szCs w:val="24"/>
              </w:rPr>
              <w:t xml:space="preserve"> Аукцион проводится в порядке, предусмотренном пунктом 7 Раздела 1 настоящей Документации об аукционе.</w:t>
            </w:r>
          </w:p>
        </w:tc>
      </w:tr>
      <w:tr w:rsidR="00BF44E2" w:rsidRPr="00BF44E2" w14:paraId="047FEAA4" w14:textId="77777777" w:rsidTr="00BF44E2">
        <w:trPr>
          <w:jc w:val="center"/>
        </w:trPr>
        <w:tc>
          <w:tcPr>
            <w:tcW w:w="326" w:type="pct"/>
            <w:tcBorders>
              <w:top w:val="single" w:sz="4" w:space="0" w:color="auto"/>
              <w:left w:val="single" w:sz="4" w:space="0" w:color="auto"/>
              <w:bottom w:val="single" w:sz="4" w:space="0" w:color="auto"/>
              <w:right w:val="single" w:sz="4" w:space="0" w:color="auto"/>
            </w:tcBorders>
          </w:tcPr>
          <w:p w14:paraId="79AED1A1" w14:textId="77777777" w:rsidR="00BF44E2" w:rsidRPr="00BF44E2" w:rsidRDefault="00BF44E2" w:rsidP="00BF44E2">
            <w:pPr>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t>3</w:t>
            </w:r>
          </w:p>
        </w:tc>
        <w:tc>
          <w:tcPr>
            <w:tcW w:w="4674" w:type="pct"/>
            <w:tcBorders>
              <w:top w:val="single" w:sz="4" w:space="0" w:color="auto"/>
              <w:left w:val="single" w:sz="4" w:space="0" w:color="auto"/>
              <w:bottom w:val="single" w:sz="4" w:space="0" w:color="auto"/>
              <w:right w:val="single" w:sz="4" w:space="0" w:color="auto"/>
            </w:tcBorders>
          </w:tcPr>
          <w:p w14:paraId="42AD115D" w14:textId="77777777" w:rsidR="00BF44E2" w:rsidRPr="00BF44E2" w:rsidRDefault="00BF44E2" w:rsidP="00BF44E2">
            <w:pPr>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t>Вид и предмет аукциона в электронной форме</w:t>
            </w:r>
          </w:p>
        </w:tc>
      </w:tr>
      <w:tr w:rsidR="00BF44E2" w:rsidRPr="00BF44E2" w14:paraId="01C6F61A" w14:textId="77777777" w:rsidTr="00BF44E2">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3A593E7D" w14:textId="1E643471"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Вид аукциона –</w:t>
            </w:r>
            <w:r>
              <w:rPr>
                <w:rFonts w:ascii="Times New Roman" w:hAnsi="Times New Roman" w:cs="Times New Roman"/>
                <w:sz w:val="24"/>
                <w:szCs w:val="24"/>
              </w:rPr>
              <w:t xml:space="preserve"> </w:t>
            </w:r>
            <w:r w:rsidRPr="00BF44E2">
              <w:rPr>
                <w:rFonts w:ascii="Times New Roman" w:hAnsi="Times New Roman" w:cs="Times New Roman"/>
                <w:sz w:val="24"/>
                <w:szCs w:val="24"/>
              </w:rPr>
              <w:t>аукцион в электронной форме, открытый по составу участников и открытый по форме подачи предложений о цене договора</w:t>
            </w:r>
          </w:p>
          <w:p w14:paraId="0CBF21FF" w14:textId="7EE173EC" w:rsidR="00BF44E2" w:rsidRPr="00BF44E2" w:rsidRDefault="00BF44E2" w:rsidP="00BF44E2">
            <w:pPr>
              <w:spacing w:after="0" w:line="240" w:lineRule="auto"/>
              <w:rPr>
                <w:rFonts w:ascii="Times New Roman" w:hAnsi="Times New Roman" w:cs="Times New Roman"/>
                <w:bCs/>
                <w:sz w:val="24"/>
                <w:szCs w:val="24"/>
              </w:rPr>
            </w:pPr>
            <w:r w:rsidRPr="00BF44E2">
              <w:rPr>
                <w:rFonts w:ascii="Times New Roman" w:hAnsi="Times New Roman" w:cs="Times New Roman"/>
                <w:bCs/>
                <w:sz w:val="24"/>
                <w:szCs w:val="24"/>
              </w:rPr>
              <w:t>Предмет аукциона</w:t>
            </w:r>
            <w:r>
              <w:rPr>
                <w:rFonts w:ascii="Times New Roman" w:hAnsi="Times New Roman" w:cs="Times New Roman"/>
                <w:bCs/>
                <w:sz w:val="24"/>
                <w:szCs w:val="24"/>
              </w:rPr>
              <w:t xml:space="preserve"> </w:t>
            </w:r>
            <w:r w:rsidRPr="00BF44E2">
              <w:rPr>
                <w:rFonts w:ascii="Times New Roman" w:hAnsi="Times New Roman" w:cs="Times New Roman"/>
                <w:bCs/>
                <w:sz w:val="24"/>
                <w:szCs w:val="24"/>
              </w:rPr>
              <w:t>– право заключения договора аренды</w:t>
            </w:r>
            <w:r>
              <w:rPr>
                <w:rFonts w:ascii="Times New Roman" w:hAnsi="Times New Roman" w:cs="Times New Roman"/>
                <w:bCs/>
                <w:sz w:val="24"/>
                <w:szCs w:val="24"/>
              </w:rPr>
              <w:t xml:space="preserve"> </w:t>
            </w:r>
          </w:p>
          <w:p w14:paraId="1B87EC49" w14:textId="59B10F18" w:rsidR="00BF44E2" w:rsidRPr="00BF44E2" w:rsidRDefault="00BF44E2" w:rsidP="00BF44E2">
            <w:pPr>
              <w:spacing w:after="0" w:line="240" w:lineRule="auto"/>
              <w:rPr>
                <w:rFonts w:ascii="Times New Roman" w:hAnsi="Times New Roman" w:cs="Times New Roman"/>
                <w:b/>
                <w:sz w:val="24"/>
                <w:szCs w:val="24"/>
              </w:rPr>
            </w:pPr>
            <w:r>
              <w:rPr>
                <w:rFonts w:ascii="Times New Roman" w:hAnsi="Times New Roman" w:cs="Times New Roman"/>
                <w:bCs/>
                <w:sz w:val="24"/>
                <w:szCs w:val="24"/>
              </w:rPr>
              <w:t xml:space="preserve"> </w:t>
            </w:r>
            <w:r w:rsidRPr="00BF44E2">
              <w:rPr>
                <w:rFonts w:ascii="Times New Roman" w:hAnsi="Times New Roman" w:cs="Times New Roman"/>
                <w:b/>
                <w:sz w:val="24"/>
                <w:szCs w:val="24"/>
              </w:rPr>
              <w:t>Лот №1</w:t>
            </w:r>
            <w:r w:rsidRPr="00BF44E2">
              <w:rPr>
                <w:rFonts w:ascii="Times New Roman" w:hAnsi="Times New Roman" w:cs="Times New Roman"/>
                <w:sz w:val="24"/>
                <w:szCs w:val="24"/>
              </w:rPr>
              <w:t xml:space="preserve"> нежилое помещение общей площадью 11,1 </w:t>
            </w:r>
            <w:proofErr w:type="spellStart"/>
            <w:r w:rsidRPr="00BF44E2">
              <w:rPr>
                <w:rFonts w:ascii="Times New Roman" w:hAnsi="Times New Roman" w:cs="Times New Roman"/>
                <w:sz w:val="24"/>
                <w:szCs w:val="24"/>
              </w:rPr>
              <w:t>кв.м</w:t>
            </w:r>
            <w:proofErr w:type="spellEnd"/>
            <w:r w:rsidRPr="00BF44E2">
              <w:rPr>
                <w:rFonts w:ascii="Times New Roman" w:hAnsi="Times New Roman" w:cs="Times New Roman"/>
                <w:sz w:val="24"/>
                <w:szCs w:val="24"/>
              </w:rPr>
              <w:t>. ( на поэтажном плане № 10) литер 1А, в здании с</w:t>
            </w:r>
            <w:r>
              <w:rPr>
                <w:rFonts w:ascii="Times New Roman" w:hAnsi="Times New Roman" w:cs="Times New Roman"/>
                <w:sz w:val="24"/>
                <w:szCs w:val="24"/>
              </w:rPr>
              <w:t xml:space="preserve"> </w:t>
            </w:r>
            <w:r w:rsidRPr="00BF44E2">
              <w:rPr>
                <w:rFonts w:ascii="Times New Roman" w:hAnsi="Times New Roman" w:cs="Times New Roman"/>
                <w:sz w:val="24"/>
                <w:szCs w:val="24"/>
              </w:rPr>
              <w:t>кадастровым номером 36:13:0100012:578, расположенном по адресу: Воронежская область, Каширский район, с. Каширское,</w:t>
            </w:r>
            <w:r>
              <w:rPr>
                <w:rFonts w:ascii="Times New Roman" w:hAnsi="Times New Roman" w:cs="Times New Roman"/>
                <w:sz w:val="24"/>
                <w:szCs w:val="24"/>
              </w:rPr>
              <w:t xml:space="preserve"> </w:t>
            </w:r>
            <w:r w:rsidRPr="00BF44E2">
              <w:rPr>
                <w:rFonts w:ascii="Times New Roman" w:hAnsi="Times New Roman" w:cs="Times New Roman"/>
                <w:sz w:val="24"/>
                <w:szCs w:val="24"/>
              </w:rPr>
              <w:t>ул. Братская, 34</w:t>
            </w:r>
            <w:r>
              <w:rPr>
                <w:rFonts w:ascii="Times New Roman" w:hAnsi="Times New Roman" w:cs="Times New Roman"/>
                <w:sz w:val="24"/>
                <w:szCs w:val="24"/>
              </w:rPr>
              <w:t xml:space="preserve"> </w:t>
            </w:r>
          </w:p>
          <w:p w14:paraId="48806C49" w14:textId="3980A9B2" w:rsidR="00BF44E2" w:rsidRPr="00BF44E2" w:rsidRDefault="00BF44E2" w:rsidP="00BF44E2">
            <w:pPr>
              <w:spacing w:after="0" w:line="240" w:lineRule="auto"/>
              <w:rPr>
                <w:rFonts w:ascii="Times New Roman" w:hAnsi="Times New Roman" w:cs="Times New Roman"/>
                <w:bCs/>
                <w:sz w:val="24"/>
                <w:szCs w:val="24"/>
              </w:rPr>
            </w:pPr>
            <w:r>
              <w:rPr>
                <w:rFonts w:ascii="Times New Roman" w:hAnsi="Times New Roman" w:cs="Times New Roman"/>
                <w:b/>
                <w:sz w:val="24"/>
                <w:szCs w:val="24"/>
              </w:rPr>
              <w:t xml:space="preserve"> </w:t>
            </w:r>
          </w:p>
        </w:tc>
      </w:tr>
      <w:tr w:rsidR="00BF44E2" w:rsidRPr="00BF44E2" w14:paraId="1E2C5667" w14:textId="77777777" w:rsidTr="00BF44E2">
        <w:trPr>
          <w:jc w:val="center"/>
        </w:trPr>
        <w:tc>
          <w:tcPr>
            <w:tcW w:w="326" w:type="pct"/>
            <w:tcBorders>
              <w:top w:val="single" w:sz="4" w:space="0" w:color="auto"/>
              <w:left w:val="single" w:sz="4" w:space="0" w:color="auto"/>
              <w:bottom w:val="single" w:sz="4" w:space="0" w:color="auto"/>
              <w:right w:val="single" w:sz="4" w:space="0" w:color="auto"/>
            </w:tcBorders>
          </w:tcPr>
          <w:p w14:paraId="48DC0528" w14:textId="77777777" w:rsidR="00BF44E2" w:rsidRPr="00BF44E2" w:rsidRDefault="00BF44E2" w:rsidP="00BF44E2">
            <w:pPr>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t>4</w:t>
            </w:r>
          </w:p>
        </w:tc>
        <w:tc>
          <w:tcPr>
            <w:tcW w:w="4674" w:type="pct"/>
            <w:tcBorders>
              <w:top w:val="single" w:sz="4" w:space="0" w:color="auto"/>
              <w:left w:val="single" w:sz="4" w:space="0" w:color="auto"/>
              <w:bottom w:val="single" w:sz="4" w:space="0" w:color="auto"/>
              <w:right w:val="single" w:sz="4" w:space="0" w:color="auto"/>
            </w:tcBorders>
          </w:tcPr>
          <w:p w14:paraId="3BBEB4D6" w14:textId="77777777" w:rsidR="00BF44E2" w:rsidRPr="00BF44E2" w:rsidRDefault="00BF44E2" w:rsidP="00BF44E2">
            <w:pPr>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t>Место расположения, описание, технические характеристики муниципального имущества</w:t>
            </w:r>
          </w:p>
        </w:tc>
      </w:tr>
      <w:tr w:rsidR="00BF44E2" w:rsidRPr="00BF44E2" w14:paraId="563427A1" w14:textId="77777777" w:rsidTr="00BF44E2">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25FB6D09" w14:textId="38EC796F" w:rsidR="00BF44E2" w:rsidRPr="00BF44E2" w:rsidRDefault="00BF44E2" w:rsidP="00BF44E2">
            <w:pPr>
              <w:tabs>
                <w:tab w:val="left" w:pos="567"/>
              </w:tabs>
              <w:spacing w:after="0" w:line="240" w:lineRule="auto"/>
              <w:rPr>
                <w:rFonts w:ascii="Times New Roman" w:hAnsi="Times New Roman" w:cs="Times New Roman"/>
                <w:bCs/>
                <w:sz w:val="24"/>
                <w:szCs w:val="24"/>
              </w:rPr>
            </w:pPr>
            <w:r w:rsidRPr="00BF44E2">
              <w:rPr>
                <w:rFonts w:ascii="Times New Roman" w:hAnsi="Times New Roman" w:cs="Times New Roman"/>
                <w:b/>
                <w:sz w:val="24"/>
                <w:szCs w:val="24"/>
              </w:rPr>
              <w:t>Место расположения имущества -</w:t>
            </w:r>
            <w:r w:rsidRPr="00BF44E2">
              <w:rPr>
                <w:rFonts w:ascii="Times New Roman" w:hAnsi="Times New Roman" w:cs="Times New Roman"/>
                <w:sz w:val="24"/>
                <w:szCs w:val="24"/>
              </w:rPr>
              <w:t xml:space="preserve"> Воронежская область, Каширский район, с. Каширское, ул. Центральная,</w:t>
            </w:r>
            <w:r>
              <w:rPr>
                <w:rFonts w:ascii="Times New Roman" w:hAnsi="Times New Roman" w:cs="Times New Roman"/>
                <w:sz w:val="24"/>
                <w:szCs w:val="24"/>
              </w:rPr>
              <w:t xml:space="preserve"> </w:t>
            </w:r>
            <w:r w:rsidRPr="00BF44E2">
              <w:rPr>
                <w:rFonts w:ascii="Times New Roman" w:hAnsi="Times New Roman" w:cs="Times New Roman"/>
                <w:sz w:val="24"/>
                <w:szCs w:val="24"/>
              </w:rPr>
              <w:t>34.</w:t>
            </w:r>
            <w:r>
              <w:rPr>
                <w:rFonts w:ascii="Times New Roman" w:hAnsi="Times New Roman" w:cs="Times New Roman"/>
                <w:sz w:val="24"/>
                <w:szCs w:val="24"/>
              </w:rPr>
              <w:t xml:space="preserve"> </w:t>
            </w:r>
          </w:p>
          <w:p w14:paraId="3992ADEA" w14:textId="77777777"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b/>
                <w:sz w:val="24"/>
                <w:szCs w:val="24"/>
              </w:rPr>
              <w:t>Описание и технические характеристики имущества:</w:t>
            </w:r>
            <w:r w:rsidRPr="00BF44E2">
              <w:rPr>
                <w:rFonts w:ascii="Times New Roman" w:hAnsi="Times New Roman" w:cs="Times New Roman"/>
                <w:sz w:val="24"/>
                <w:szCs w:val="24"/>
              </w:rPr>
              <w:t xml:space="preserve"> </w:t>
            </w:r>
          </w:p>
          <w:p w14:paraId="4B26B3F6" w14:textId="61FAB7E5"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 xml:space="preserve"> </w:t>
            </w:r>
            <w:r w:rsidRPr="00BF44E2">
              <w:rPr>
                <w:rFonts w:ascii="Times New Roman" w:hAnsi="Times New Roman" w:cs="Times New Roman"/>
                <w:b/>
                <w:sz w:val="24"/>
                <w:szCs w:val="24"/>
              </w:rPr>
              <w:t>Лот №1</w:t>
            </w:r>
            <w:r w:rsidRPr="00BF44E2">
              <w:rPr>
                <w:rFonts w:ascii="Times New Roman" w:hAnsi="Times New Roman" w:cs="Times New Roman"/>
                <w:sz w:val="24"/>
                <w:szCs w:val="24"/>
              </w:rPr>
              <w:t xml:space="preserve"> нежилые помещения, литер 1А, 1-й этаж, год постройки – 1952, фундамент: кирпичный, стены: кирпичные, перекрытия: деревянные,</w:t>
            </w:r>
            <w:r>
              <w:rPr>
                <w:rFonts w:ascii="Times New Roman" w:hAnsi="Times New Roman" w:cs="Times New Roman"/>
                <w:sz w:val="24"/>
                <w:szCs w:val="24"/>
              </w:rPr>
              <w:t xml:space="preserve"> </w:t>
            </w:r>
            <w:r w:rsidRPr="00BF44E2">
              <w:rPr>
                <w:rFonts w:ascii="Times New Roman" w:hAnsi="Times New Roman" w:cs="Times New Roman"/>
                <w:sz w:val="24"/>
                <w:szCs w:val="24"/>
              </w:rPr>
              <w:t xml:space="preserve">крыша: шифер, полы: дощатые. </w:t>
            </w:r>
          </w:p>
          <w:p w14:paraId="26D2C8EC" w14:textId="77777777"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 xml:space="preserve">Техническое состояние – удовлетворительное. </w:t>
            </w:r>
          </w:p>
          <w:p w14:paraId="7F72D66E" w14:textId="77777777" w:rsidR="00BF44E2" w:rsidRPr="00BF44E2" w:rsidRDefault="00BF44E2" w:rsidP="00BF44E2">
            <w:pPr>
              <w:tabs>
                <w:tab w:val="left" w:pos="567"/>
              </w:tabs>
              <w:spacing w:after="0" w:line="240" w:lineRule="auto"/>
              <w:rPr>
                <w:rFonts w:ascii="Times New Roman" w:hAnsi="Times New Roman" w:cs="Times New Roman"/>
                <w:b/>
                <w:sz w:val="24"/>
                <w:szCs w:val="24"/>
              </w:rPr>
            </w:pPr>
            <w:r w:rsidRPr="00BF44E2">
              <w:rPr>
                <w:rFonts w:ascii="Times New Roman" w:hAnsi="Times New Roman" w:cs="Times New Roman"/>
                <w:sz w:val="24"/>
                <w:szCs w:val="24"/>
              </w:rPr>
              <w:t>Ограничение (обременение) – не зарегистрировано</w:t>
            </w:r>
          </w:p>
          <w:p w14:paraId="73992BD9" w14:textId="0EEB6B86" w:rsidR="00BF44E2" w:rsidRPr="00BF44E2" w:rsidRDefault="00BF44E2" w:rsidP="00BF44E2">
            <w:pPr>
              <w:pStyle w:val="ad"/>
              <w:jc w:val="both"/>
              <w:rPr>
                <w:rFonts w:ascii="Times New Roman" w:hAnsi="Times New Roman"/>
                <w:sz w:val="24"/>
                <w:szCs w:val="24"/>
              </w:rPr>
            </w:pPr>
            <w:r>
              <w:rPr>
                <w:rFonts w:ascii="Times New Roman" w:hAnsi="Times New Roman"/>
                <w:b/>
                <w:bCs/>
                <w:sz w:val="24"/>
                <w:szCs w:val="24"/>
              </w:rPr>
              <w:t xml:space="preserve"> </w:t>
            </w:r>
          </w:p>
        </w:tc>
      </w:tr>
      <w:tr w:rsidR="00BF44E2" w:rsidRPr="00BF44E2" w14:paraId="6D596B66" w14:textId="77777777" w:rsidTr="00BF44E2">
        <w:trPr>
          <w:jc w:val="center"/>
        </w:trPr>
        <w:tc>
          <w:tcPr>
            <w:tcW w:w="326" w:type="pct"/>
            <w:tcBorders>
              <w:top w:val="single" w:sz="4" w:space="0" w:color="auto"/>
              <w:left w:val="single" w:sz="4" w:space="0" w:color="auto"/>
              <w:bottom w:val="single" w:sz="4" w:space="0" w:color="auto"/>
              <w:right w:val="single" w:sz="4" w:space="0" w:color="auto"/>
            </w:tcBorders>
          </w:tcPr>
          <w:p w14:paraId="29E138CF" w14:textId="77777777" w:rsidR="00BF44E2" w:rsidRPr="00BF44E2" w:rsidRDefault="00BF44E2" w:rsidP="00BF44E2">
            <w:pPr>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t>5</w:t>
            </w:r>
          </w:p>
        </w:tc>
        <w:tc>
          <w:tcPr>
            <w:tcW w:w="4674" w:type="pct"/>
            <w:tcBorders>
              <w:top w:val="single" w:sz="4" w:space="0" w:color="auto"/>
              <w:left w:val="single" w:sz="4" w:space="0" w:color="auto"/>
              <w:bottom w:val="single" w:sz="4" w:space="0" w:color="auto"/>
              <w:right w:val="single" w:sz="4" w:space="0" w:color="auto"/>
            </w:tcBorders>
          </w:tcPr>
          <w:p w14:paraId="404D3790" w14:textId="77777777" w:rsidR="00BF44E2" w:rsidRPr="00BF44E2" w:rsidRDefault="00BF44E2" w:rsidP="00BF44E2">
            <w:pPr>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t>Целевое назначение муниципального имущества, права на которое передаются по Договору аренды</w:t>
            </w:r>
          </w:p>
        </w:tc>
      </w:tr>
      <w:tr w:rsidR="00BF44E2" w:rsidRPr="00BF44E2" w14:paraId="35292772" w14:textId="77777777" w:rsidTr="00BF44E2">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1A7A0AF6" w14:textId="77777777" w:rsidR="00BF44E2" w:rsidRPr="00BF44E2" w:rsidRDefault="00BF44E2" w:rsidP="00BF44E2">
            <w:pPr>
              <w:pStyle w:val="ad"/>
              <w:jc w:val="both"/>
              <w:rPr>
                <w:rFonts w:ascii="Times New Roman" w:hAnsi="Times New Roman"/>
                <w:sz w:val="24"/>
                <w:szCs w:val="24"/>
              </w:rPr>
            </w:pPr>
            <w:r w:rsidRPr="00BF44E2">
              <w:rPr>
                <w:rFonts w:ascii="Times New Roman" w:hAnsi="Times New Roman"/>
                <w:sz w:val="24"/>
                <w:szCs w:val="24"/>
              </w:rPr>
              <w:t xml:space="preserve"> лот № 1 для осуществления предпринимательской деятельности</w:t>
            </w:r>
          </w:p>
          <w:p w14:paraId="57035037" w14:textId="77777777" w:rsidR="00BF44E2" w:rsidRPr="00BF44E2" w:rsidRDefault="00BF44E2" w:rsidP="00BF44E2">
            <w:pPr>
              <w:pStyle w:val="ad"/>
              <w:jc w:val="both"/>
              <w:rPr>
                <w:rFonts w:ascii="Times New Roman" w:hAnsi="Times New Roman"/>
                <w:sz w:val="24"/>
                <w:szCs w:val="24"/>
                <w:highlight w:val="yellow"/>
              </w:rPr>
            </w:pPr>
            <w:r w:rsidRPr="00BF44E2">
              <w:rPr>
                <w:rFonts w:ascii="Times New Roman" w:hAnsi="Times New Roman"/>
                <w:sz w:val="24"/>
                <w:szCs w:val="24"/>
              </w:rPr>
              <w:t xml:space="preserve"> </w:t>
            </w:r>
          </w:p>
        </w:tc>
      </w:tr>
      <w:tr w:rsidR="00BF44E2" w:rsidRPr="00BF44E2" w14:paraId="20AF81B1" w14:textId="77777777" w:rsidTr="00BF44E2">
        <w:trPr>
          <w:trHeight w:val="107"/>
          <w:jc w:val="center"/>
        </w:trPr>
        <w:tc>
          <w:tcPr>
            <w:tcW w:w="326" w:type="pct"/>
            <w:tcBorders>
              <w:top w:val="single" w:sz="4" w:space="0" w:color="auto"/>
              <w:left w:val="single" w:sz="4" w:space="0" w:color="auto"/>
              <w:bottom w:val="single" w:sz="4" w:space="0" w:color="auto"/>
              <w:right w:val="single" w:sz="4" w:space="0" w:color="auto"/>
            </w:tcBorders>
          </w:tcPr>
          <w:p w14:paraId="06DB159D" w14:textId="77777777" w:rsidR="00BF44E2" w:rsidRPr="00BF44E2" w:rsidRDefault="00BF44E2" w:rsidP="00BF44E2">
            <w:pPr>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t>6</w:t>
            </w:r>
          </w:p>
        </w:tc>
        <w:tc>
          <w:tcPr>
            <w:tcW w:w="4674" w:type="pct"/>
            <w:tcBorders>
              <w:top w:val="single" w:sz="4" w:space="0" w:color="auto"/>
              <w:left w:val="single" w:sz="4" w:space="0" w:color="auto"/>
              <w:bottom w:val="single" w:sz="4" w:space="0" w:color="auto"/>
              <w:right w:val="single" w:sz="4" w:space="0" w:color="auto"/>
            </w:tcBorders>
          </w:tcPr>
          <w:p w14:paraId="1DD8C94E" w14:textId="77777777" w:rsidR="00BF44E2" w:rsidRPr="00BF44E2" w:rsidRDefault="00BF44E2" w:rsidP="00BF44E2">
            <w:pPr>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t>Начальная (минимальная) цена Договора аренды (цена лота) – начальный (минимальный) размер годовой арендной платы, без учета НДС</w:t>
            </w:r>
          </w:p>
        </w:tc>
      </w:tr>
      <w:tr w:rsidR="00BF44E2" w:rsidRPr="00BF44E2" w14:paraId="6DE4CAFB" w14:textId="77777777" w:rsidTr="00BF44E2">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080F1A4D" w14:textId="30A656FE" w:rsidR="00BF44E2" w:rsidRPr="00BF44E2" w:rsidRDefault="00BF44E2" w:rsidP="00BF44E2">
            <w:pPr>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lastRenderedPageBreak/>
              <w:t>Лот № 1</w:t>
            </w:r>
            <w:r w:rsidRPr="00BF44E2">
              <w:rPr>
                <w:rFonts w:ascii="Times New Roman" w:hAnsi="Times New Roman" w:cs="Times New Roman"/>
                <w:sz w:val="24"/>
                <w:szCs w:val="24"/>
              </w:rPr>
              <w:t>7712</w:t>
            </w:r>
            <w:r w:rsidRPr="00BF44E2">
              <w:rPr>
                <w:rFonts w:ascii="Times New Roman" w:hAnsi="Times New Roman" w:cs="Times New Roman"/>
                <w:b/>
                <w:sz w:val="24"/>
                <w:szCs w:val="24"/>
              </w:rPr>
              <w:t xml:space="preserve"> (Семнадцать тысяч семьсот двенадцать)</w:t>
            </w:r>
            <w:r>
              <w:rPr>
                <w:rFonts w:ascii="Times New Roman" w:hAnsi="Times New Roman" w:cs="Times New Roman"/>
                <w:b/>
                <w:sz w:val="24"/>
                <w:szCs w:val="24"/>
              </w:rPr>
              <w:t xml:space="preserve"> </w:t>
            </w:r>
            <w:r w:rsidRPr="00BF44E2">
              <w:rPr>
                <w:rFonts w:ascii="Times New Roman" w:hAnsi="Times New Roman" w:cs="Times New Roman"/>
                <w:b/>
                <w:sz w:val="24"/>
                <w:szCs w:val="24"/>
              </w:rPr>
              <w:t>рублей 00 копеек</w:t>
            </w:r>
          </w:p>
          <w:p w14:paraId="4670BBE3" w14:textId="77777777" w:rsidR="00BF44E2" w:rsidRPr="00BF44E2" w:rsidRDefault="00BF44E2" w:rsidP="00BF44E2">
            <w:pPr>
              <w:tabs>
                <w:tab w:val="left" w:pos="851"/>
              </w:tabs>
              <w:spacing w:after="0" w:line="240" w:lineRule="auto"/>
              <w:rPr>
                <w:rFonts w:ascii="Times New Roman" w:hAnsi="Times New Roman" w:cs="Times New Roman"/>
                <w:sz w:val="24"/>
                <w:szCs w:val="24"/>
              </w:rPr>
            </w:pPr>
            <w:r w:rsidRPr="00BF44E2">
              <w:rPr>
                <w:rFonts w:ascii="Times New Roman" w:hAnsi="Times New Roman" w:cs="Times New Roman"/>
                <w:b/>
                <w:sz w:val="24"/>
                <w:szCs w:val="24"/>
              </w:rPr>
              <w:t xml:space="preserve"> </w:t>
            </w:r>
          </w:p>
        </w:tc>
      </w:tr>
      <w:tr w:rsidR="00BF44E2" w:rsidRPr="00BF44E2" w14:paraId="351957C9" w14:textId="77777777" w:rsidTr="00BF44E2">
        <w:trPr>
          <w:jc w:val="center"/>
        </w:trPr>
        <w:tc>
          <w:tcPr>
            <w:tcW w:w="326" w:type="pct"/>
            <w:tcBorders>
              <w:top w:val="single" w:sz="4" w:space="0" w:color="auto"/>
              <w:left w:val="single" w:sz="4" w:space="0" w:color="auto"/>
              <w:bottom w:val="single" w:sz="4" w:space="0" w:color="auto"/>
              <w:right w:val="single" w:sz="4" w:space="0" w:color="auto"/>
            </w:tcBorders>
          </w:tcPr>
          <w:p w14:paraId="7D4BDF03" w14:textId="77777777" w:rsidR="00BF44E2" w:rsidRPr="00BF44E2" w:rsidRDefault="00BF44E2" w:rsidP="00BF44E2">
            <w:pPr>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t>7</w:t>
            </w:r>
          </w:p>
        </w:tc>
        <w:tc>
          <w:tcPr>
            <w:tcW w:w="4674" w:type="pct"/>
            <w:tcBorders>
              <w:top w:val="single" w:sz="4" w:space="0" w:color="auto"/>
              <w:left w:val="single" w:sz="4" w:space="0" w:color="auto"/>
              <w:bottom w:val="single" w:sz="4" w:space="0" w:color="auto"/>
              <w:right w:val="single" w:sz="4" w:space="0" w:color="auto"/>
            </w:tcBorders>
          </w:tcPr>
          <w:p w14:paraId="62B78294" w14:textId="77777777" w:rsidR="00BF44E2" w:rsidRPr="00BF44E2" w:rsidRDefault="00BF44E2" w:rsidP="00BF44E2">
            <w:pPr>
              <w:keepNext/>
              <w:keepLines/>
              <w:widowControl w:val="0"/>
              <w:suppressLineNumbers/>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t xml:space="preserve">Величина повышения начальной цены Договора аренды («шаг аукциона») </w:t>
            </w:r>
          </w:p>
        </w:tc>
      </w:tr>
      <w:tr w:rsidR="00BF44E2" w:rsidRPr="00BF44E2" w14:paraId="56314076" w14:textId="77777777" w:rsidTr="00BF44E2">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284982B4" w14:textId="34DF7828" w:rsidR="00BF44E2" w:rsidRPr="00BF44E2" w:rsidRDefault="00BF44E2" w:rsidP="00BF44E2">
            <w:pPr>
              <w:tabs>
                <w:tab w:val="left" w:pos="851"/>
              </w:tabs>
              <w:spacing w:after="0" w:line="240" w:lineRule="auto"/>
              <w:rPr>
                <w:rFonts w:ascii="Times New Roman" w:hAnsi="Times New Roman" w:cs="Times New Roman"/>
                <w:sz w:val="24"/>
                <w:szCs w:val="24"/>
              </w:rPr>
            </w:pPr>
            <w:r w:rsidRPr="00BF44E2">
              <w:rPr>
                <w:rFonts w:ascii="Times New Roman" w:hAnsi="Times New Roman" w:cs="Times New Roman"/>
                <w:sz w:val="24"/>
                <w:szCs w:val="24"/>
              </w:rPr>
              <w:t>«Шаг аукциона» установлен в размере 5%</w:t>
            </w:r>
            <w:r>
              <w:rPr>
                <w:rFonts w:ascii="Times New Roman" w:hAnsi="Times New Roman" w:cs="Times New Roman"/>
                <w:sz w:val="24"/>
                <w:szCs w:val="24"/>
              </w:rPr>
              <w:t xml:space="preserve"> </w:t>
            </w:r>
            <w:r w:rsidRPr="00BF44E2">
              <w:rPr>
                <w:rFonts w:ascii="Times New Roman" w:hAnsi="Times New Roman" w:cs="Times New Roman"/>
                <w:sz w:val="24"/>
                <w:szCs w:val="24"/>
              </w:rPr>
              <w:t>начальной (минимальной) цены Договора аренды,</w:t>
            </w:r>
            <w:r w:rsidRPr="00BF44E2">
              <w:rPr>
                <w:rFonts w:ascii="Times New Roman" w:hAnsi="Times New Roman" w:cs="Times New Roman"/>
                <w:b/>
                <w:sz w:val="24"/>
                <w:szCs w:val="24"/>
              </w:rPr>
              <w:t xml:space="preserve"> </w:t>
            </w:r>
            <w:r w:rsidRPr="00BF44E2">
              <w:rPr>
                <w:rFonts w:ascii="Times New Roman" w:hAnsi="Times New Roman" w:cs="Times New Roman"/>
                <w:sz w:val="24"/>
                <w:szCs w:val="24"/>
              </w:rPr>
              <w:t>указанной в п. 6 настоящей Информационной карты.</w:t>
            </w:r>
          </w:p>
          <w:p w14:paraId="2727EE36" w14:textId="7DE05E27" w:rsidR="00BF44E2" w:rsidRPr="00BF44E2" w:rsidRDefault="00BF44E2" w:rsidP="00BF44E2">
            <w:pPr>
              <w:tabs>
                <w:tab w:val="left" w:pos="851"/>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BF44E2">
              <w:rPr>
                <w:rFonts w:ascii="Times New Roman" w:hAnsi="Times New Roman" w:cs="Times New Roman"/>
                <w:b/>
                <w:sz w:val="24"/>
                <w:szCs w:val="24"/>
              </w:rPr>
              <w:t>Лот № 1</w:t>
            </w:r>
            <w:r>
              <w:rPr>
                <w:rFonts w:ascii="Times New Roman" w:hAnsi="Times New Roman" w:cs="Times New Roman"/>
                <w:b/>
                <w:sz w:val="24"/>
                <w:szCs w:val="24"/>
              </w:rPr>
              <w:t xml:space="preserve"> </w:t>
            </w:r>
            <w:r w:rsidRPr="00BF44E2">
              <w:rPr>
                <w:rFonts w:ascii="Times New Roman" w:hAnsi="Times New Roman" w:cs="Times New Roman"/>
                <w:sz w:val="24"/>
                <w:szCs w:val="24"/>
              </w:rPr>
              <w:t>885,60 (Восемьсот восемьдесят пять) рублей 60 копеек</w:t>
            </w:r>
          </w:p>
          <w:p w14:paraId="41EA57A6" w14:textId="77777777" w:rsidR="00BF44E2" w:rsidRPr="00BF44E2" w:rsidRDefault="00BF44E2" w:rsidP="00BF44E2">
            <w:pPr>
              <w:tabs>
                <w:tab w:val="left" w:pos="851"/>
              </w:tabs>
              <w:spacing w:after="0" w:line="240" w:lineRule="auto"/>
              <w:rPr>
                <w:rFonts w:ascii="Times New Roman" w:hAnsi="Times New Roman" w:cs="Times New Roman"/>
                <w:sz w:val="24"/>
                <w:szCs w:val="24"/>
              </w:rPr>
            </w:pPr>
            <w:r w:rsidRPr="00BF44E2">
              <w:rPr>
                <w:rFonts w:ascii="Times New Roman" w:hAnsi="Times New Roman" w:cs="Times New Roman"/>
                <w:b/>
                <w:sz w:val="24"/>
                <w:szCs w:val="24"/>
              </w:rPr>
              <w:t xml:space="preserve"> </w:t>
            </w:r>
          </w:p>
        </w:tc>
      </w:tr>
      <w:tr w:rsidR="00BF44E2" w:rsidRPr="00BF44E2" w14:paraId="6AE1555B" w14:textId="77777777" w:rsidTr="00BF44E2">
        <w:trPr>
          <w:jc w:val="center"/>
        </w:trPr>
        <w:tc>
          <w:tcPr>
            <w:tcW w:w="326" w:type="pct"/>
            <w:tcBorders>
              <w:top w:val="single" w:sz="4" w:space="0" w:color="auto"/>
              <w:left w:val="single" w:sz="4" w:space="0" w:color="auto"/>
              <w:bottom w:val="single" w:sz="4" w:space="0" w:color="auto"/>
              <w:right w:val="single" w:sz="4" w:space="0" w:color="auto"/>
            </w:tcBorders>
          </w:tcPr>
          <w:p w14:paraId="3A82E1CF" w14:textId="77777777" w:rsidR="00BF44E2" w:rsidRPr="00BF44E2" w:rsidRDefault="00BF44E2" w:rsidP="00BF44E2">
            <w:pPr>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t>8</w:t>
            </w:r>
          </w:p>
        </w:tc>
        <w:tc>
          <w:tcPr>
            <w:tcW w:w="4674" w:type="pct"/>
            <w:tcBorders>
              <w:top w:val="single" w:sz="4" w:space="0" w:color="auto"/>
              <w:left w:val="single" w:sz="4" w:space="0" w:color="auto"/>
              <w:bottom w:val="single" w:sz="4" w:space="0" w:color="auto"/>
              <w:right w:val="single" w:sz="4" w:space="0" w:color="auto"/>
            </w:tcBorders>
          </w:tcPr>
          <w:p w14:paraId="4A1D8E1A" w14:textId="59375865" w:rsidR="00BF44E2" w:rsidRPr="00BF44E2" w:rsidRDefault="00BF44E2" w:rsidP="00BF44E2">
            <w:pPr>
              <w:keepNext/>
              <w:keepLines/>
              <w:widowControl w:val="0"/>
              <w:suppressLineNumbers/>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t>Размер задатка и порядок его внесения</w:t>
            </w:r>
            <w:r>
              <w:rPr>
                <w:rFonts w:ascii="Times New Roman" w:hAnsi="Times New Roman" w:cs="Times New Roman"/>
                <w:b/>
                <w:sz w:val="24"/>
                <w:szCs w:val="24"/>
              </w:rPr>
              <w:t xml:space="preserve"> </w:t>
            </w:r>
            <w:r w:rsidRPr="00BF44E2">
              <w:rPr>
                <w:rFonts w:ascii="Times New Roman" w:hAnsi="Times New Roman" w:cs="Times New Roman"/>
                <w:b/>
                <w:sz w:val="24"/>
                <w:szCs w:val="24"/>
              </w:rPr>
              <w:t>и возврата</w:t>
            </w:r>
          </w:p>
        </w:tc>
      </w:tr>
      <w:tr w:rsidR="00BF44E2" w:rsidRPr="00BF44E2" w14:paraId="5A88E529" w14:textId="77777777" w:rsidTr="00BF44E2">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6194830F" w14:textId="77777777" w:rsidR="00BF44E2" w:rsidRPr="00BF44E2" w:rsidRDefault="00BF44E2" w:rsidP="00BF44E2">
            <w:pPr>
              <w:tabs>
                <w:tab w:val="left" w:pos="1620"/>
              </w:tabs>
              <w:spacing w:after="0" w:line="240" w:lineRule="auto"/>
              <w:rPr>
                <w:rFonts w:ascii="Times New Roman" w:hAnsi="Times New Roman" w:cs="Times New Roman"/>
                <w:bCs/>
                <w:sz w:val="24"/>
                <w:szCs w:val="24"/>
              </w:rPr>
            </w:pPr>
            <w:r w:rsidRPr="00BF44E2">
              <w:rPr>
                <w:rFonts w:ascii="Times New Roman" w:hAnsi="Times New Roman" w:cs="Times New Roman"/>
                <w:bCs/>
                <w:sz w:val="24"/>
                <w:szCs w:val="24"/>
              </w:rPr>
              <w:t>Для участия в аукционе заявителю требуется внести задаток.</w:t>
            </w:r>
          </w:p>
          <w:p w14:paraId="1974D229" w14:textId="77777777" w:rsidR="00BF44E2" w:rsidRPr="00BF44E2" w:rsidRDefault="00BF44E2" w:rsidP="00BF44E2">
            <w:pPr>
              <w:spacing w:after="0" w:line="240" w:lineRule="auto"/>
              <w:rPr>
                <w:rFonts w:ascii="Times New Roman" w:hAnsi="Times New Roman" w:cs="Times New Roman"/>
                <w:b/>
                <w:bCs/>
                <w:sz w:val="24"/>
                <w:szCs w:val="24"/>
              </w:rPr>
            </w:pPr>
            <w:r w:rsidRPr="00BF44E2">
              <w:rPr>
                <w:rFonts w:ascii="Times New Roman" w:hAnsi="Times New Roman" w:cs="Times New Roman"/>
                <w:b/>
                <w:bCs/>
                <w:sz w:val="24"/>
                <w:szCs w:val="24"/>
              </w:rPr>
              <w:t>Сумма задатка:</w:t>
            </w:r>
          </w:p>
          <w:p w14:paraId="31AF1E1A" w14:textId="5B67B151" w:rsidR="00BF44E2" w:rsidRPr="00BF44E2" w:rsidRDefault="00BF44E2" w:rsidP="00BF44E2">
            <w:pPr>
              <w:spacing w:after="0" w:line="240" w:lineRule="auto"/>
              <w:rPr>
                <w:rFonts w:ascii="Times New Roman" w:hAnsi="Times New Roman" w:cs="Times New Roman"/>
                <w:bCs/>
                <w:sz w:val="24"/>
                <w:szCs w:val="24"/>
              </w:rPr>
            </w:pPr>
            <w:r w:rsidRPr="00BF44E2">
              <w:rPr>
                <w:rFonts w:ascii="Times New Roman" w:hAnsi="Times New Roman" w:cs="Times New Roman"/>
                <w:sz w:val="24"/>
                <w:szCs w:val="24"/>
              </w:rPr>
              <w:t xml:space="preserve"> </w:t>
            </w:r>
            <w:r w:rsidRPr="00BF44E2">
              <w:rPr>
                <w:rFonts w:ascii="Times New Roman" w:hAnsi="Times New Roman" w:cs="Times New Roman"/>
                <w:b/>
                <w:sz w:val="24"/>
                <w:szCs w:val="24"/>
              </w:rPr>
              <w:t>Лот №1</w:t>
            </w:r>
            <w:r>
              <w:rPr>
                <w:rFonts w:ascii="Times New Roman" w:hAnsi="Times New Roman" w:cs="Times New Roman"/>
                <w:sz w:val="24"/>
                <w:szCs w:val="24"/>
              </w:rPr>
              <w:t xml:space="preserve"> </w:t>
            </w:r>
            <w:r w:rsidRPr="00BF44E2">
              <w:rPr>
                <w:rFonts w:ascii="Times New Roman" w:hAnsi="Times New Roman" w:cs="Times New Roman"/>
                <w:sz w:val="24"/>
                <w:szCs w:val="24"/>
              </w:rPr>
              <w:t>3542,40 (Три тысячи пятьсот сорок два) рубля</w:t>
            </w:r>
            <w:r>
              <w:rPr>
                <w:rFonts w:ascii="Times New Roman" w:hAnsi="Times New Roman" w:cs="Times New Roman"/>
                <w:bCs/>
                <w:sz w:val="24"/>
                <w:szCs w:val="24"/>
              </w:rPr>
              <w:t xml:space="preserve"> </w:t>
            </w:r>
            <w:r w:rsidRPr="00BF44E2">
              <w:rPr>
                <w:rFonts w:ascii="Times New Roman" w:hAnsi="Times New Roman" w:cs="Times New Roman"/>
                <w:bCs/>
                <w:sz w:val="24"/>
                <w:szCs w:val="24"/>
              </w:rPr>
              <w:t>40 копеек.</w:t>
            </w:r>
          </w:p>
          <w:p w14:paraId="26228F8F" w14:textId="0A4B7ED1" w:rsidR="00BF44E2" w:rsidRPr="00BF44E2" w:rsidRDefault="00BF44E2" w:rsidP="00BF44E2">
            <w:pPr>
              <w:spacing w:after="0" w:line="240" w:lineRule="auto"/>
              <w:rPr>
                <w:rFonts w:ascii="Times New Roman" w:hAnsi="Times New Roman" w:cs="Times New Roman"/>
                <w:bCs/>
                <w:sz w:val="24"/>
                <w:szCs w:val="24"/>
              </w:rPr>
            </w:pPr>
            <w:r w:rsidRPr="00BF44E2">
              <w:rPr>
                <w:rFonts w:ascii="Times New Roman" w:hAnsi="Times New Roman" w:cs="Times New Roman"/>
                <w:b/>
                <w:sz w:val="24"/>
                <w:szCs w:val="24"/>
              </w:rPr>
              <w:t xml:space="preserve"> </w:t>
            </w:r>
            <w:r w:rsidRPr="00BF44E2">
              <w:rPr>
                <w:rFonts w:ascii="Times New Roman" w:hAnsi="Times New Roman" w:cs="Times New Roman"/>
                <w:bCs/>
                <w:sz w:val="24"/>
                <w:szCs w:val="24"/>
              </w:rPr>
              <w:t>Платежи по перечислению задатка</w:t>
            </w:r>
            <w:r>
              <w:rPr>
                <w:rFonts w:ascii="Times New Roman" w:hAnsi="Times New Roman" w:cs="Times New Roman"/>
                <w:bCs/>
                <w:sz w:val="24"/>
                <w:szCs w:val="24"/>
              </w:rPr>
              <w:t xml:space="preserve"> </w:t>
            </w:r>
            <w:r w:rsidRPr="00BF44E2">
              <w:rPr>
                <w:rFonts w:ascii="Times New Roman" w:hAnsi="Times New Roman" w:cs="Times New Roman"/>
                <w:bCs/>
                <w:sz w:val="24"/>
                <w:szCs w:val="24"/>
              </w:rPr>
              <w:t>для участия в торгах осуществляются в соответствии с Регламентом оператора электронной площадки.</w:t>
            </w:r>
          </w:p>
          <w:p w14:paraId="16EA18B3" w14:textId="584347A5" w:rsidR="00BF44E2" w:rsidRPr="00BF44E2" w:rsidRDefault="00BF44E2" w:rsidP="00BF44E2">
            <w:pPr>
              <w:spacing w:after="0" w:line="240" w:lineRule="auto"/>
              <w:rPr>
                <w:rFonts w:ascii="Times New Roman" w:hAnsi="Times New Roman" w:cs="Times New Roman"/>
                <w:b/>
                <w:bCs/>
                <w:sz w:val="24"/>
                <w:szCs w:val="24"/>
              </w:rPr>
            </w:pPr>
            <w:r w:rsidRPr="00BF44E2">
              <w:rPr>
                <w:rFonts w:ascii="Times New Roman" w:hAnsi="Times New Roman" w:cs="Times New Roman"/>
                <w:b/>
                <w:sz w:val="24"/>
                <w:szCs w:val="24"/>
              </w:rPr>
              <w:t>Задаток вносится единым платежом в валюте Российской Федерации</w:t>
            </w:r>
            <w:r>
              <w:rPr>
                <w:rFonts w:ascii="Times New Roman" w:hAnsi="Times New Roman" w:cs="Times New Roman"/>
                <w:b/>
                <w:sz w:val="24"/>
                <w:szCs w:val="24"/>
              </w:rPr>
              <w:t xml:space="preserve"> </w:t>
            </w:r>
          </w:p>
          <w:p w14:paraId="2DC243E6" w14:textId="77777777"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Задаток должен быть внесен не позднее дня окончания приема заявок.</w:t>
            </w:r>
          </w:p>
          <w:p w14:paraId="10B3A33A" w14:textId="6D554CAD"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Задаток считается внесенным с момента поступления денежных средств на специальный счет</w:t>
            </w:r>
            <w:r>
              <w:rPr>
                <w:rFonts w:ascii="Times New Roman" w:hAnsi="Times New Roman" w:cs="Times New Roman"/>
                <w:sz w:val="24"/>
                <w:szCs w:val="24"/>
              </w:rPr>
              <w:t xml:space="preserve"> </w:t>
            </w:r>
            <w:r w:rsidRPr="00BF44E2">
              <w:rPr>
                <w:rFonts w:ascii="Times New Roman" w:hAnsi="Times New Roman" w:cs="Times New Roman"/>
                <w:sz w:val="24"/>
                <w:szCs w:val="24"/>
              </w:rPr>
              <w:t>для обеспечения операций по обеспечению участия</w:t>
            </w:r>
            <w:r>
              <w:rPr>
                <w:rFonts w:ascii="Times New Roman" w:hAnsi="Times New Roman" w:cs="Times New Roman"/>
                <w:sz w:val="24"/>
                <w:szCs w:val="24"/>
              </w:rPr>
              <w:t xml:space="preserve"> </w:t>
            </w:r>
            <w:r w:rsidRPr="00BF44E2">
              <w:rPr>
                <w:rFonts w:ascii="Times New Roman" w:hAnsi="Times New Roman" w:cs="Times New Roman"/>
                <w:sz w:val="24"/>
                <w:szCs w:val="24"/>
              </w:rPr>
              <w:t>в электронных аукционах..</w:t>
            </w:r>
          </w:p>
          <w:p w14:paraId="5689A549" w14:textId="77777777"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 xml:space="preserve">В случае </w:t>
            </w:r>
            <w:proofErr w:type="spellStart"/>
            <w:r w:rsidRPr="00BF44E2">
              <w:rPr>
                <w:rFonts w:ascii="Times New Roman" w:hAnsi="Times New Roman" w:cs="Times New Roman"/>
                <w:sz w:val="24"/>
                <w:szCs w:val="24"/>
              </w:rPr>
              <w:t>непоступления</w:t>
            </w:r>
            <w:proofErr w:type="spellEnd"/>
            <w:r w:rsidRPr="00BF44E2">
              <w:rPr>
                <w:rFonts w:ascii="Times New Roman" w:hAnsi="Times New Roman" w:cs="Times New Roman"/>
                <w:sz w:val="24"/>
                <w:szCs w:val="24"/>
              </w:rPr>
              <w:t xml:space="preserve"> денежных средств на расчетный счет в указанный срок, задаток считается невнесенным и заявитель к участию в аукционе не допускается.</w:t>
            </w:r>
          </w:p>
          <w:p w14:paraId="7996CAB7" w14:textId="77777777"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Задаток возвращается заявителю в следующих случаях и порядке:</w:t>
            </w:r>
          </w:p>
          <w:p w14:paraId="28EBCF95" w14:textId="77777777"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 в случае отзыва заявки заявителем до установленных даты и времени начала рассмотрения заявок на участие в аукционе заявок задаток возвращается заявителю не позднее пяти рабочих дней со дня поступления уведомления об отзыве;</w:t>
            </w:r>
          </w:p>
          <w:p w14:paraId="79875FC4" w14:textId="77777777"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 в случае если аукцион признан несостоявшимся, задаток возвращается в течение пяти рабочих дней с даты подписания протокола аукциона;</w:t>
            </w:r>
          </w:p>
          <w:p w14:paraId="5971DDD5" w14:textId="77777777"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 в случае отказа Арендодателя от проведения аукциона задаток возвращается в течение пяти рабочих дней с даты принятия решения об отказе от проведения аукциона;</w:t>
            </w:r>
          </w:p>
          <w:p w14:paraId="00582959" w14:textId="77777777"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 в случае если заявитель не допущен к участию в аукционе, задаток возвращается в течение пяти рабочих дней с даты подписания протокола об определении участников аукциона;</w:t>
            </w:r>
          </w:p>
          <w:p w14:paraId="5136DD33" w14:textId="42CD8C82"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 в случае если заявитель участвовал в аукционе, но не стал победителем и не является участником, сделавшим предпоследнее предложение о цене Договора аренды, задаток</w:t>
            </w:r>
            <w:r>
              <w:rPr>
                <w:rFonts w:ascii="Times New Roman" w:hAnsi="Times New Roman" w:cs="Times New Roman"/>
                <w:sz w:val="24"/>
                <w:szCs w:val="24"/>
              </w:rPr>
              <w:t xml:space="preserve"> </w:t>
            </w:r>
            <w:r w:rsidRPr="00BF44E2">
              <w:rPr>
                <w:rFonts w:ascii="Times New Roman" w:hAnsi="Times New Roman" w:cs="Times New Roman"/>
                <w:sz w:val="24"/>
                <w:szCs w:val="24"/>
              </w:rPr>
              <w:t>возвращается в течение пяти рабочих дней с даты подписания протокола аукциона;</w:t>
            </w:r>
          </w:p>
          <w:p w14:paraId="40D0CB44" w14:textId="77777777"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 в случае если участник аукциона сделал предпоследнее предложение о цене Договора аренды, то задаток ему возвращается в течение пяти рабочих дней с даты заключения Договора аренды с победителем аукциона;</w:t>
            </w:r>
          </w:p>
          <w:p w14:paraId="2512BA7C" w14:textId="4916913A" w:rsidR="00BF44E2" w:rsidRPr="00BF44E2" w:rsidRDefault="00BF44E2" w:rsidP="00BF44E2">
            <w:pPr>
              <w:keepNext/>
              <w:keepLines/>
              <w:widowControl w:val="0"/>
              <w:suppressLineNumbers/>
              <w:tabs>
                <w:tab w:val="left" w:pos="851"/>
              </w:tabs>
              <w:spacing w:after="0" w:line="240" w:lineRule="auto"/>
              <w:rPr>
                <w:rFonts w:ascii="Times New Roman" w:hAnsi="Times New Roman" w:cs="Times New Roman"/>
                <w:sz w:val="24"/>
                <w:szCs w:val="24"/>
              </w:rPr>
            </w:pPr>
            <w:r w:rsidRPr="00BF44E2">
              <w:rPr>
                <w:rFonts w:ascii="Times New Roman" w:hAnsi="Times New Roman" w:cs="Times New Roman"/>
                <w:sz w:val="24"/>
                <w:szCs w:val="24"/>
              </w:rPr>
              <w:t>- победителю аукциона задаток засчитывается</w:t>
            </w:r>
            <w:r>
              <w:rPr>
                <w:rFonts w:ascii="Times New Roman" w:hAnsi="Times New Roman" w:cs="Times New Roman"/>
                <w:sz w:val="24"/>
                <w:szCs w:val="24"/>
              </w:rPr>
              <w:t xml:space="preserve"> </w:t>
            </w:r>
            <w:r w:rsidRPr="00BF44E2">
              <w:rPr>
                <w:rFonts w:ascii="Times New Roman" w:hAnsi="Times New Roman" w:cs="Times New Roman"/>
                <w:sz w:val="24"/>
                <w:szCs w:val="24"/>
              </w:rPr>
              <w:t>в счет исполнения обязательств по заключенному договору</w:t>
            </w:r>
            <w:r>
              <w:rPr>
                <w:rFonts w:ascii="Times New Roman" w:hAnsi="Times New Roman" w:cs="Times New Roman"/>
                <w:sz w:val="24"/>
                <w:szCs w:val="24"/>
              </w:rPr>
              <w:t xml:space="preserve"> </w:t>
            </w:r>
            <w:r w:rsidRPr="00BF44E2">
              <w:rPr>
                <w:rFonts w:ascii="Times New Roman" w:hAnsi="Times New Roman" w:cs="Times New Roman"/>
                <w:sz w:val="24"/>
                <w:szCs w:val="24"/>
              </w:rPr>
              <w:t>аренды</w:t>
            </w:r>
          </w:p>
        </w:tc>
      </w:tr>
      <w:tr w:rsidR="00BF44E2" w:rsidRPr="00BF44E2" w14:paraId="3E58AD03" w14:textId="77777777" w:rsidTr="00BF44E2">
        <w:trPr>
          <w:jc w:val="center"/>
        </w:trPr>
        <w:tc>
          <w:tcPr>
            <w:tcW w:w="326" w:type="pct"/>
            <w:tcBorders>
              <w:top w:val="single" w:sz="4" w:space="0" w:color="auto"/>
              <w:left w:val="single" w:sz="4" w:space="0" w:color="auto"/>
              <w:bottom w:val="single" w:sz="4" w:space="0" w:color="auto"/>
              <w:right w:val="single" w:sz="4" w:space="0" w:color="auto"/>
            </w:tcBorders>
          </w:tcPr>
          <w:p w14:paraId="50CC45FD" w14:textId="77777777" w:rsidR="00BF44E2" w:rsidRPr="00BF44E2" w:rsidRDefault="00BF44E2" w:rsidP="00BF44E2">
            <w:pPr>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t>9</w:t>
            </w:r>
          </w:p>
        </w:tc>
        <w:tc>
          <w:tcPr>
            <w:tcW w:w="4674" w:type="pct"/>
            <w:tcBorders>
              <w:top w:val="single" w:sz="4" w:space="0" w:color="auto"/>
              <w:left w:val="single" w:sz="4" w:space="0" w:color="auto"/>
              <w:bottom w:val="single" w:sz="4" w:space="0" w:color="auto"/>
              <w:right w:val="single" w:sz="4" w:space="0" w:color="auto"/>
            </w:tcBorders>
          </w:tcPr>
          <w:p w14:paraId="47A5CA8F" w14:textId="77777777" w:rsidR="00BF44E2" w:rsidRPr="00BF44E2" w:rsidRDefault="00BF44E2" w:rsidP="00BF44E2">
            <w:pPr>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t>Размер, срок и порядок о</w:t>
            </w:r>
            <w:r w:rsidRPr="00BF44E2">
              <w:rPr>
                <w:rFonts w:ascii="Times New Roman" w:hAnsi="Times New Roman" w:cs="Times New Roman"/>
                <w:b/>
                <w:bCs/>
                <w:sz w:val="24"/>
                <w:szCs w:val="24"/>
              </w:rPr>
              <w:t>беспечения исполнения Договора аренды</w:t>
            </w:r>
          </w:p>
        </w:tc>
      </w:tr>
      <w:tr w:rsidR="00BF44E2" w:rsidRPr="00BF44E2" w14:paraId="6455C7C6" w14:textId="77777777" w:rsidTr="00BF44E2">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6AF2167E" w14:textId="77777777" w:rsidR="00BF44E2" w:rsidRPr="00BF44E2" w:rsidRDefault="00BF44E2" w:rsidP="00BF44E2">
            <w:pPr>
              <w:tabs>
                <w:tab w:val="left" w:pos="851"/>
              </w:tabs>
              <w:spacing w:after="0" w:line="240" w:lineRule="auto"/>
              <w:rPr>
                <w:rFonts w:ascii="Times New Roman" w:hAnsi="Times New Roman" w:cs="Times New Roman"/>
                <w:sz w:val="24"/>
                <w:szCs w:val="24"/>
              </w:rPr>
            </w:pPr>
            <w:r w:rsidRPr="00BF44E2">
              <w:rPr>
                <w:rFonts w:ascii="Times New Roman" w:hAnsi="Times New Roman" w:cs="Times New Roman"/>
                <w:sz w:val="24"/>
                <w:szCs w:val="24"/>
              </w:rPr>
              <w:t>Не предусмотрено.</w:t>
            </w:r>
          </w:p>
        </w:tc>
      </w:tr>
      <w:tr w:rsidR="00BF44E2" w:rsidRPr="00BF44E2" w14:paraId="0C9AB9FE" w14:textId="77777777" w:rsidTr="00BF44E2">
        <w:trPr>
          <w:jc w:val="center"/>
        </w:trPr>
        <w:tc>
          <w:tcPr>
            <w:tcW w:w="326" w:type="pct"/>
            <w:tcBorders>
              <w:top w:val="single" w:sz="4" w:space="0" w:color="auto"/>
              <w:left w:val="single" w:sz="4" w:space="0" w:color="auto"/>
              <w:bottom w:val="single" w:sz="4" w:space="0" w:color="auto"/>
              <w:right w:val="single" w:sz="4" w:space="0" w:color="auto"/>
            </w:tcBorders>
          </w:tcPr>
          <w:p w14:paraId="49DDD544" w14:textId="77777777" w:rsidR="00BF44E2" w:rsidRPr="00BF44E2" w:rsidRDefault="00BF44E2" w:rsidP="00BF44E2">
            <w:pPr>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t>10</w:t>
            </w:r>
          </w:p>
        </w:tc>
        <w:tc>
          <w:tcPr>
            <w:tcW w:w="4674" w:type="pct"/>
            <w:tcBorders>
              <w:top w:val="single" w:sz="4" w:space="0" w:color="auto"/>
              <w:left w:val="single" w:sz="4" w:space="0" w:color="auto"/>
              <w:bottom w:val="single" w:sz="4" w:space="0" w:color="auto"/>
              <w:right w:val="single" w:sz="4" w:space="0" w:color="auto"/>
            </w:tcBorders>
          </w:tcPr>
          <w:p w14:paraId="5E4B5F7A" w14:textId="77777777" w:rsidR="00BF44E2" w:rsidRPr="00BF44E2" w:rsidRDefault="00BF44E2" w:rsidP="00BF44E2">
            <w:pPr>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t>Дата, время и график проведения осмотра Объекта заинтересованными лицами</w:t>
            </w:r>
          </w:p>
        </w:tc>
      </w:tr>
      <w:tr w:rsidR="00BF44E2" w:rsidRPr="00BF44E2" w14:paraId="07E495C6" w14:textId="77777777" w:rsidTr="00BF44E2">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26DE039E" w14:textId="5FF5EF4C" w:rsidR="00BF44E2" w:rsidRPr="00BF44E2" w:rsidRDefault="00BF44E2" w:rsidP="00BF44E2">
            <w:pPr>
              <w:tabs>
                <w:tab w:val="left" w:pos="851"/>
              </w:tabs>
              <w:spacing w:after="0" w:line="240" w:lineRule="auto"/>
              <w:rPr>
                <w:rFonts w:ascii="Times New Roman" w:hAnsi="Times New Roman" w:cs="Times New Roman"/>
                <w:sz w:val="24"/>
                <w:szCs w:val="24"/>
              </w:rPr>
            </w:pPr>
            <w:r w:rsidRPr="00BF44E2">
              <w:rPr>
                <w:rFonts w:ascii="Times New Roman" w:hAnsi="Times New Roman" w:cs="Times New Roman"/>
                <w:sz w:val="24"/>
                <w:szCs w:val="24"/>
              </w:rPr>
              <w:t>Проведение осмотра Объекта осуществляется по месту расположения, указанному в п. 4 настоящей Информационной карты,</w:t>
            </w:r>
            <w:r>
              <w:rPr>
                <w:rFonts w:ascii="Times New Roman" w:hAnsi="Times New Roman" w:cs="Times New Roman"/>
                <w:sz w:val="24"/>
                <w:szCs w:val="24"/>
              </w:rPr>
              <w:t xml:space="preserve"> </w:t>
            </w:r>
            <w:r w:rsidRPr="00BF44E2">
              <w:rPr>
                <w:rFonts w:ascii="Times New Roman" w:hAnsi="Times New Roman" w:cs="Times New Roman"/>
                <w:sz w:val="24"/>
                <w:szCs w:val="24"/>
              </w:rPr>
              <w:t>по предварительной записи по тел. 8 (473) 42 4-18-10).</w:t>
            </w:r>
          </w:p>
          <w:p w14:paraId="2E3D7CAC" w14:textId="77777777" w:rsidR="00BF44E2" w:rsidRPr="00BF44E2" w:rsidRDefault="00BF44E2" w:rsidP="00BF44E2">
            <w:pPr>
              <w:tabs>
                <w:tab w:val="left" w:pos="851"/>
              </w:tabs>
              <w:spacing w:after="0" w:line="240" w:lineRule="auto"/>
              <w:rPr>
                <w:rFonts w:ascii="Times New Roman" w:hAnsi="Times New Roman" w:cs="Times New Roman"/>
                <w:sz w:val="24"/>
                <w:szCs w:val="24"/>
              </w:rPr>
            </w:pPr>
            <w:r w:rsidRPr="00BF44E2">
              <w:rPr>
                <w:rFonts w:ascii="Times New Roman" w:hAnsi="Times New Roman" w:cs="Times New Roman"/>
                <w:sz w:val="24"/>
                <w:szCs w:val="24"/>
              </w:rPr>
              <w:t>Осмотр Объекта осуществляется в установленные дни, но не позднее чем за два рабочих дня до даты окончания срока подачи заявок на участие в аукционе, указанной в п. 15 настоящей Информационной карты.</w:t>
            </w:r>
          </w:p>
        </w:tc>
      </w:tr>
      <w:tr w:rsidR="00BF44E2" w:rsidRPr="00BF44E2" w14:paraId="2FF42431" w14:textId="77777777" w:rsidTr="00BF44E2">
        <w:trPr>
          <w:jc w:val="center"/>
        </w:trPr>
        <w:tc>
          <w:tcPr>
            <w:tcW w:w="326" w:type="pct"/>
            <w:tcBorders>
              <w:top w:val="single" w:sz="4" w:space="0" w:color="auto"/>
              <w:left w:val="single" w:sz="4" w:space="0" w:color="auto"/>
              <w:bottom w:val="single" w:sz="4" w:space="0" w:color="auto"/>
              <w:right w:val="single" w:sz="4" w:space="0" w:color="auto"/>
            </w:tcBorders>
          </w:tcPr>
          <w:p w14:paraId="675284C0" w14:textId="77777777" w:rsidR="00BF44E2" w:rsidRPr="00BF44E2" w:rsidRDefault="00BF44E2" w:rsidP="00BF44E2">
            <w:pPr>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t>11</w:t>
            </w:r>
          </w:p>
        </w:tc>
        <w:tc>
          <w:tcPr>
            <w:tcW w:w="4674" w:type="pct"/>
            <w:tcBorders>
              <w:top w:val="single" w:sz="4" w:space="0" w:color="auto"/>
              <w:left w:val="single" w:sz="4" w:space="0" w:color="auto"/>
              <w:bottom w:val="single" w:sz="4" w:space="0" w:color="auto"/>
              <w:right w:val="single" w:sz="4" w:space="0" w:color="auto"/>
            </w:tcBorders>
          </w:tcPr>
          <w:p w14:paraId="63BB9FF3" w14:textId="77777777" w:rsidR="00BF44E2" w:rsidRPr="00BF44E2" w:rsidRDefault="00BF44E2" w:rsidP="00BF44E2">
            <w:pPr>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t>Срок действия Договора аренды</w:t>
            </w:r>
          </w:p>
        </w:tc>
      </w:tr>
      <w:tr w:rsidR="00BF44E2" w:rsidRPr="00BF44E2" w14:paraId="2DC9C702" w14:textId="77777777" w:rsidTr="00BF44E2">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441D2964" w14:textId="4868DEBA"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Договор аренды заключается сроком на 5 (пять)</w:t>
            </w:r>
            <w:r>
              <w:rPr>
                <w:rFonts w:ascii="Times New Roman" w:hAnsi="Times New Roman" w:cs="Times New Roman"/>
                <w:sz w:val="24"/>
                <w:szCs w:val="24"/>
              </w:rPr>
              <w:t xml:space="preserve"> </w:t>
            </w:r>
            <w:r w:rsidRPr="00BF44E2">
              <w:rPr>
                <w:rFonts w:ascii="Times New Roman" w:hAnsi="Times New Roman" w:cs="Times New Roman"/>
                <w:sz w:val="24"/>
                <w:szCs w:val="24"/>
              </w:rPr>
              <w:t>лет, условия исполнения определены в проекте Договора аренды.</w:t>
            </w:r>
          </w:p>
        </w:tc>
      </w:tr>
      <w:tr w:rsidR="00BF44E2" w:rsidRPr="00BF44E2" w14:paraId="26E1FB7B" w14:textId="77777777" w:rsidTr="00BF44E2">
        <w:trPr>
          <w:jc w:val="center"/>
        </w:trPr>
        <w:tc>
          <w:tcPr>
            <w:tcW w:w="326" w:type="pct"/>
            <w:tcBorders>
              <w:top w:val="single" w:sz="4" w:space="0" w:color="auto"/>
              <w:left w:val="single" w:sz="4" w:space="0" w:color="auto"/>
              <w:bottom w:val="single" w:sz="4" w:space="0" w:color="auto"/>
              <w:right w:val="single" w:sz="4" w:space="0" w:color="auto"/>
            </w:tcBorders>
          </w:tcPr>
          <w:p w14:paraId="30E45DDC" w14:textId="77777777" w:rsidR="00BF44E2" w:rsidRPr="00BF44E2" w:rsidRDefault="00BF44E2" w:rsidP="00BF44E2">
            <w:pPr>
              <w:widowControl w:val="0"/>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t>12</w:t>
            </w:r>
          </w:p>
        </w:tc>
        <w:tc>
          <w:tcPr>
            <w:tcW w:w="4674" w:type="pct"/>
            <w:tcBorders>
              <w:top w:val="single" w:sz="4" w:space="0" w:color="auto"/>
              <w:left w:val="single" w:sz="4" w:space="0" w:color="auto"/>
              <w:bottom w:val="single" w:sz="4" w:space="0" w:color="auto"/>
              <w:right w:val="single" w:sz="4" w:space="0" w:color="auto"/>
            </w:tcBorders>
          </w:tcPr>
          <w:p w14:paraId="43F19B5C" w14:textId="77777777" w:rsidR="00BF44E2" w:rsidRPr="00BF44E2" w:rsidRDefault="00BF44E2" w:rsidP="00BF44E2">
            <w:pPr>
              <w:widowControl w:val="0"/>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t>Обязательные требования к участникам аукциона</w:t>
            </w:r>
          </w:p>
        </w:tc>
      </w:tr>
      <w:tr w:rsidR="00BF44E2" w:rsidRPr="00BF44E2" w14:paraId="37E91B08" w14:textId="77777777" w:rsidTr="00BF44E2">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4679561B" w14:textId="77777777" w:rsidR="00BF44E2" w:rsidRPr="00BF44E2" w:rsidRDefault="00BF44E2" w:rsidP="00BF44E2">
            <w:pPr>
              <w:pStyle w:val="3f3"/>
              <w:tabs>
                <w:tab w:val="left" w:pos="851"/>
                <w:tab w:val="left" w:pos="1276"/>
              </w:tabs>
              <w:ind w:left="0" w:firstLine="0"/>
              <w:rPr>
                <w:rFonts w:ascii="Times New Roman" w:hAnsi="Times New Roman" w:cs="Times New Roman"/>
                <w:color w:val="auto"/>
                <w:sz w:val="24"/>
                <w:szCs w:val="24"/>
              </w:rPr>
            </w:pPr>
            <w:r w:rsidRPr="00BF44E2">
              <w:rPr>
                <w:rFonts w:ascii="Times New Roman" w:hAnsi="Times New Roman" w:cs="Times New Roman"/>
                <w:color w:val="auto"/>
                <w:sz w:val="24"/>
                <w:szCs w:val="24"/>
              </w:rPr>
              <w:t xml:space="preserve">Участник аукциона должен соответствовать требованиям, предусмотренным пунктом 1.7 Раздела </w:t>
            </w:r>
            <w:r w:rsidRPr="00BF44E2">
              <w:rPr>
                <w:rFonts w:ascii="Times New Roman" w:hAnsi="Times New Roman" w:cs="Times New Roman"/>
                <w:color w:val="auto"/>
                <w:sz w:val="24"/>
                <w:szCs w:val="24"/>
              </w:rPr>
              <w:lastRenderedPageBreak/>
              <w:t>1 настоящей Документации об аукционе.</w:t>
            </w:r>
          </w:p>
        </w:tc>
      </w:tr>
      <w:tr w:rsidR="00BF44E2" w:rsidRPr="00BF44E2" w14:paraId="401E9686" w14:textId="77777777" w:rsidTr="00BF44E2">
        <w:trPr>
          <w:jc w:val="center"/>
        </w:trPr>
        <w:tc>
          <w:tcPr>
            <w:tcW w:w="326" w:type="pct"/>
            <w:tcBorders>
              <w:top w:val="single" w:sz="4" w:space="0" w:color="auto"/>
              <w:left w:val="single" w:sz="4" w:space="0" w:color="auto"/>
              <w:bottom w:val="single" w:sz="4" w:space="0" w:color="auto"/>
              <w:right w:val="single" w:sz="4" w:space="0" w:color="auto"/>
            </w:tcBorders>
          </w:tcPr>
          <w:p w14:paraId="04BED7DA" w14:textId="77777777" w:rsidR="00BF44E2" w:rsidRPr="00BF44E2" w:rsidRDefault="00BF44E2" w:rsidP="00BF44E2">
            <w:pPr>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lastRenderedPageBreak/>
              <w:t>13</w:t>
            </w:r>
          </w:p>
        </w:tc>
        <w:tc>
          <w:tcPr>
            <w:tcW w:w="4674" w:type="pct"/>
            <w:tcBorders>
              <w:top w:val="single" w:sz="4" w:space="0" w:color="auto"/>
              <w:left w:val="single" w:sz="4" w:space="0" w:color="auto"/>
              <w:bottom w:val="single" w:sz="4" w:space="0" w:color="auto"/>
              <w:right w:val="single" w:sz="4" w:space="0" w:color="auto"/>
            </w:tcBorders>
          </w:tcPr>
          <w:p w14:paraId="286B86C9" w14:textId="77777777" w:rsidR="00BF44E2" w:rsidRPr="00BF44E2" w:rsidRDefault="00BF44E2" w:rsidP="00BF44E2">
            <w:pPr>
              <w:keepNext/>
              <w:keepLines/>
              <w:widowControl w:val="0"/>
              <w:suppressLineNumbers/>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t>Форма заявки на участие в аукционе, требования к оформлению заявок на участие в аукционе в электронной форме</w:t>
            </w:r>
          </w:p>
        </w:tc>
      </w:tr>
      <w:tr w:rsidR="00BF44E2" w:rsidRPr="00BF44E2" w14:paraId="130885BD" w14:textId="77777777" w:rsidTr="00BF44E2">
        <w:trPr>
          <w:trHeight w:val="1411"/>
          <w:jc w:val="center"/>
        </w:trPr>
        <w:tc>
          <w:tcPr>
            <w:tcW w:w="5000" w:type="pct"/>
            <w:gridSpan w:val="2"/>
            <w:tcBorders>
              <w:top w:val="single" w:sz="4" w:space="0" w:color="auto"/>
              <w:left w:val="single" w:sz="4" w:space="0" w:color="auto"/>
              <w:bottom w:val="single" w:sz="4" w:space="0" w:color="auto"/>
              <w:right w:val="single" w:sz="4" w:space="0" w:color="auto"/>
            </w:tcBorders>
          </w:tcPr>
          <w:p w14:paraId="708173C9" w14:textId="77777777" w:rsidR="00BF44E2" w:rsidRPr="00BF44E2" w:rsidRDefault="00BF44E2" w:rsidP="00BF44E2">
            <w:pPr>
              <w:keepNext/>
              <w:keepLines/>
              <w:widowControl w:val="0"/>
              <w:suppressLineNumbers/>
              <w:tabs>
                <w:tab w:val="left" w:pos="851"/>
              </w:tabs>
              <w:spacing w:after="0" w:line="240" w:lineRule="auto"/>
              <w:rPr>
                <w:rFonts w:ascii="Times New Roman" w:hAnsi="Times New Roman" w:cs="Times New Roman"/>
                <w:sz w:val="24"/>
                <w:szCs w:val="24"/>
              </w:rPr>
            </w:pPr>
            <w:r w:rsidRPr="00BF44E2">
              <w:rPr>
                <w:rFonts w:ascii="Times New Roman" w:hAnsi="Times New Roman" w:cs="Times New Roman"/>
                <w:sz w:val="24"/>
                <w:szCs w:val="24"/>
              </w:rPr>
              <w:t xml:space="preserve">Участник аукциона подает заявку на участие в аукционе в электронной форме (сканированный образ документа) . Форма заявки представлена в подразделе 3.2 Раздела 3 Документации об аукционе. </w:t>
            </w:r>
          </w:p>
          <w:p w14:paraId="3143CF72" w14:textId="6AEAE437"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Заявка на участие в аукционе оформляется в соответствии с требованиями положений</w:t>
            </w:r>
            <w:r>
              <w:rPr>
                <w:rFonts w:ascii="Times New Roman" w:hAnsi="Times New Roman" w:cs="Times New Roman"/>
                <w:sz w:val="24"/>
                <w:szCs w:val="24"/>
              </w:rPr>
              <w:t xml:space="preserve"> </w:t>
            </w:r>
            <w:r w:rsidRPr="00BF44E2">
              <w:rPr>
                <w:rFonts w:ascii="Times New Roman" w:hAnsi="Times New Roman" w:cs="Times New Roman"/>
                <w:sz w:val="24"/>
                <w:szCs w:val="24"/>
              </w:rPr>
              <w:t>п. 3.2 Раздела 1 настоящей Документации об аукционе.</w:t>
            </w:r>
          </w:p>
          <w:p w14:paraId="117A11C6" w14:textId="77777777"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 xml:space="preserve"> </w:t>
            </w:r>
          </w:p>
        </w:tc>
      </w:tr>
      <w:tr w:rsidR="00BF44E2" w:rsidRPr="00BF44E2" w14:paraId="57395796" w14:textId="77777777" w:rsidTr="00BF44E2">
        <w:trPr>
          <w:jc w:val="center"/>
        </w:trPr>
        <w:tc>
          <w:tcPr>
            <w:tcW w:w="326" w:type="pct"/>
            <w:tcBorders>
              <w:top w:val="single" w:sz="4" w:space="0" w:color="auto"/>
              <w:left w:val="single" w:sz="4" w:space="0" w:color="auto"/>
              <w:bottom w:val="single" w:sz="4" w:space="0" w:color="auto"/>
              <w:right w:val="single" w:sz="4" w:space="0" w:color="auto"/>
            </w:tcBorders>
          </w:tcPr>
          <w:p w14:paraId="48FF6EF6" w14:textId="77777777" w:rsidR="00BF44E2" w:rsidRPr="00BF44E2" w:rsidRDefault="00BF44E2" w:rsidP="00BF44E2">
            <w:pPr>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t>14</w:t>
            </w:r>
          </w:p>
        </w:tc>
        <w:tc>
          <w:tcPr>
            <w:tcW w:w="4674" w:type="pct"/>
            <w:tcBorders>
              <w:top w:val="single" w:sz="4" w:space="0" w:color="auto"/>
              <w:left w:val="single" w:sz="4" w:space="0" w:color="auto"/>
              <w:bottom w:val="single" w:sz="4" w:space="0" w:color="auto"/>
              <w:right w:val="single" w:sz="4" w:space="0" w:color="auto"/>
            </w:tcBorders>
          </w:tcPr>
          <w:p w14:paraId="0A50C244" w14:textId="77777777" w:rsidR="00BF44E2" w:rsidRPr="00BF44E2" w:rsidRDefault="00BF44E2" w:rsidP="00BF44E2">
            <w:pPr>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t>Документы, входящие в состав заявки на участие в аукционе в электронной форме</w:t>
            </w:r>
          </w:p>
        </w:tc>
      </w:tr>
      <w:tr w:rsidR="00BF44E2" w:rsidRPr="00BF44E2" w14:paraId="66944652" w14:textId="77777777" w:rsidTr="00BF44E2">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4DE1E7C3" w14:textId="77777777" w:rsidR="00BF44E2" w:rsidRPr="00BF44E2" w:rsidRDefault="00BF44E2" w:rsidP="00BF44E2">
            <w:pPr>
              <w:pStyle w:val="2d"/>
              <w:widowControl w:val="0"/>
              <w:tabs>
                <w:tab w:val="left" w:pos="0"/>
                <w:tab w:val="left" w:pos="418"/>
              </w:tabs>
              <w:adjustRightInd w:val="0"/>
              <w:spacing w:after="0" w:line="240" w:lineRule="auto"/>
              <w:ind w:left="0"/>
              <w:textAlignment w:val="baseline"/>
            </w:pPr>
            <w:r w:rsidRPr="00BF44E2">
              <w:t>1) Заявка на участие в аукционе по утвержденной Организатором аукциона форме;</w:t>
            </w:r>
          </w:p>
          <w:p w14:paraId="6E850E9C" w14:textId="77777777" w:rsidR="00BF44E2" w:rsidRPr="00BF44E2" w:rsidRDefault="00BF44E2" w:rsidP="00BF44E2">
            <w:pPr>
              <w:pStyle w:val="2d"/>
              <w:widowControl w:val="0"/>
              <w:tabs>
                <w:tab w:val="left" w:pos="0"/>
                <w:tab w:val="left" w:pos="418"/>
              </w:tabs>
              <w:adjustRightInd w:val="0"/>
              <w:spacing w:after="0" w:line="240" w:lineRule="auto"/>
              <w:ind w:left="0"/>
              <w:textAlignment w:val="baseline"/>
            </w:pPr>
            <w:r w:rsidRPr="00BF44E2">
              <w:t>2) Документы или копии документов, подтверждающие внесение задатка (платежное поручение, подтверждающее перечисление задатка);</w:t>
            </w:r>
          </w:p>
          <w:p w14:paraId="018E70A9" w14:textId="0C962250" w:rsidR="00BF44E2" w:rsidRPr="00BF44E2" w:rsidRDefault="00BF44E2" w:rsidP="00BF44E2">
            <w:pPr>
              <w:autoSpaceDE w:val="0"/>
              <w:autoSpaceDN w:val="0"/>
              <w:adjustRightInd w:val="0"/>
              <w:spacing w:after="0" w:line="240" w:lineRule="auto"/>
              <w:rPr>
                <w:rFonts w:ascii="Times New Roman" w:hAnsi="Times New Roman" w:cs="Times New Roman"/>
                <w:sz w:val="24"/>
                <w:szCs w:val="24"/>
              </w:rPr>
            </w:pPr>
            <w:r w:rsidRPr="00BF44E2">
              <w:rPr>
                <w:rFonts w:ascii="Times New Roman" w:hAnsi="Times New Roman" w:cs="Times New Roman"/>
                <w:sz w:val="24"/>
                <w:szCs w:val="24"/>
              </w:rPr>
              <w:t xml:space="preserve">3) Полученную не ранее чем за шесть месяцев до даты размещения на официальном сайте </w:t>
            </w:r>
            <w:hyperlink r:id="rId38" w:history="1">
              <w:r w:rsidRPr="00BF44E2">
                <w:rPr>
                  <w:rStyle w:val="affa"/>
                  <w:rFonts w:ascii="Times New Roman" w:hAnsi="Times New Roman" w:cs="Times New Roman"/>
                  <w:color w:val="auto"/>
                  <w:sz w:val="24"/>
                  <w:szCs w:val="24"/>
                  <w:lang w:val="en-US"/>
                </w:rPr>
                <w:t>www</w:t>
              </w:r>
              <w:r w:rsidRPr="00BF44E2">
                <w:rPr>
                  <w:rStyle w:val="affa"/>
                  <w:rFonts w:ascii="Times New Roman" w:hAnsi="Times New Roman" w:cs="Times New Roman"/>
                  <w:color w:val="auto"/>
                  <w:sz w:val="24"/>
                  <w:szCs w:val="24"/>
                </w:rPr>
                <w:t>.</w:t>
              </w:r>
              <w:r w:rsidRPr="00BF44E2">
                <w:rPr>
                  <w:rStyle w:val="affa"/>
                  <w:rFonts w:ascii="Times New Roman" w:hAnsi="Times New Roman" w:cs="Times New Roman"/>
                  <w:color w:val="auto"/>
                  <w:sz w:val="24"/>
                  <w:szCs w:val="24"/>
                  <w:lang w:val="en-US"/>
                </w:rPr>
                <w:t>torgi</w:t>
              </w:r>
              <w:r w:rsidRPr="00BF44E2">
                <w:rPr>
                  <w:rStyle w:val="affa"/>
                  <w:rFonts w:ascii="Times New Roman" w:hAnsi="Times New Roman" w:cs="Times New Roman"/>
                  <w:color w:val="auto"/>
                  <w:sz w:val="24"/>
                  <w:szCs w:val="24"/>
                </w:rPr>
                <w:t>.</w:t>
              </w:r>
              <w:r w:rsidRPr="00BF44E2">
                <w:rPr>
                  <w:rStyle w:val="affa"/>
                  <w:rFonts w:ascii="Times New Roman" w:hAnsi="Times New Roman" w:cs="Times New Roman"/>
                  <w:color w:val="auto"/>
                  <w:sz w:val="24"/>
                  <w:szCs w:val="24"/>
                  <w:lang w:val="en-US"/>
                </w:rPr>
                <w:t>gov</w:t>
              </w:r>
              <w:r w:rsidRPr="00BF44E2">
                <w:rPr>
                  <w:rStyle w:val="affa"/>
                  <w:rFonts w:ascii="Times New Roman" w:hAnsi="Times New Roman" w:cs="Times New Roman"/>
                  <w:color w:val="auto"/>
                  <w:sz w:val="24"/>
                  <w:szCs w:val="24"/>
                </w:rPr>
                <w:t>.</w:t>
              </w:r>
              <w:r w:rsidRPr="00BF44E2">
                <w:rPr>
                  <w:rStyle w:val="affa"/>
                  <w:rFonts w:ascii="Times New Roman" w:hAnsi="Times New Roman" w:cs="Times New Roman"/>
                  <w:color w:val="auto"/>
                  <w:sz w:val="24"/>
                  <w:szCs w:val="24"/>
                  <w:lang w:val="en-US"/>
                </w:rPr>
                <w:t>ru</w:t>
              </w:r>
            </w:hyperlink>
            <w:r w:rsidRPr="00BF44E2">
              <w:rPr>
                <w:rFonts w:ascii="Times New Roman" w:hAnsi="Times New Roman" w:cs="Times New Roman"/>
                <w:sz w:val="24"/>
                <w:szCs w:val="24"/>
              </w:rPr>
              <w:t xml:space="preserve">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w:t>
            </w:r>
            <w:hyperlink r:id="rId39" w:history="1">
              <w:r w:rsidRPr="00BF44E2">
                <w:rPr>
                  <w:rStyle w:val="affa"/>
                  <w:rFonts w:ascii="Times New Roman" w:hAnsi="Times New Roman" w:cs="Times New Roman"/>
                  <w:color w:val="auto"/>
                  <w:sz w:val="24"/>
                  <w:szCs w:val="24"/>
                  <w:lang w:val="en-US"/>
                </w:rPr>
                <w:t>www</w:t>
              </w:r>
              <w:r w:rsidRPr="00BF44E2">
                <w:rPr>
                  <w:rStyle w:val="affa"/>
                  <w:rFonts w:ascii="Times New Roman" w:hAnsi="Times New Roman" w:cs="Times New Roman"/>
                  <w:color w:val="auto"/>
                  <w:sz w:val="24"/>
                  <w:szCs w:val="24"/>
                </w:rPr>
                <w:t>.</w:t>
              </w:r>
              <w:r w:rsidRPr="00BF44E2">
                <w:rPr>
                  <w:rStyle w:val="affa"/>
                  <w:rFonts w:ascii="Times New Roman" w:hAnsi="Times New Roman" w:cs="Times New Roman"/>
                  <w:color w:val="auto"/>
                  <w:sz w:val="24"/>
                  <w:szCs w:val="24"/>
                  <w:lang w:val="en-US"/>
                </w:rPr>
                <w:t>torgi</w:t>
              </w:r>
              <w:r w:rsidRPr="00BF44E2">
                <w:rPr>
                  <w:rStyle w:val="affa"/>
                  <w:rFonts w:ascii="Times New Roman" w:hAnsi="Times New Roman" w:cs="Times New Roman"/>
                  <w:color w:val="auto"/>
                  <w:sz w:val="24"/>
                  <w:szCs w:val="24"/>
                </w:rPr>
                <w:t>.</w:t>
              </w:r>
              <w:r w:rsidRPr="00BF44E2">
                <w:rPr>
                  <w:rStyle w:val="affa"/>
                  <w:rFonts w:ascii="Times New Roman" w:hAnsi="Times New Roman" w:cs="Times New Roman"/>
                  <w:color w:val="auto"/>
                  <w:sz w:val="24"/>
                  <w:szCs w:val="24"/>
                  <w:lang w:val="en-US"/>
                </w:rPr>
                <w:t>gov</w:t>
              </w:r>
              <w:r w:rsidRPr="00BF44E2">
                <w:rPr>
                  <w:rStyle w:val="affa"/>
                  <w:rFonts w:ascii="Times New Roman" w:hAnsi="Times New Roman" w:cs="Times New Roman"/>
                  <w:color w:val="auto"/>
                  <w:sz w:val="24"/>
                  <w:szCs w:val="24"/>
                </w:rPr>
                <w:t>.</w:t>
              </w:r>
              <w:r w:rsidRPr="00BF44E2">
                <w:rPr>
                  <w:rStyle w:val="affa"/>
                  <w:rFonts w:ascii="Times New Roman" w:hAnsi="Times New Roman" w:cs="Times New Roman"/>
                  <w:color w:val="auto"/>
                  <w:sz w:val="24"/>
                  <w:szCs w:val="24"/>
                  <w:lang w:val="en-US"/>
                </w:rPr>
                <w:t>ru</w:t>
              </w:r>
            </w:hyperlink>
            <w:r w:rsidRPr="00BF44E2">
              <w:rPr>
                <w:rFonts w:ascii="Times New Roman" w:hAnsi="Times New Roman" w:cs="Times New Roman"/>
                <w:sz w:val="24"/>
                <w:szCs w:val="24"/>
              </w:rPr>
              <w:t xml:space="preserve">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w:t>
            </w:r>
            <w:hyperlink r:id="rId40" w:history="1">
              <w:r w:rsidRPr="00BF44E2">
                <w:rPr>
                  <w:rStyle w:val="affa"/>
                  <w:rFonts w:ascii="Times New Roman" w:hAnsi="Times New Roman" w:cs="Times New Roman"/>
                  <w:color w:val="auto"/>
                  <w:sz w:val="24"/>
                  <w:szCs w:val="24"/>
                  <w:lang w:val="en-US"/>
                </w:rPr>
                <w:t>www</w:t>
              </w:r>
              <w:r w:rsidRPr="00BF44E2">
                <w:rPr>
                  <w:rStyle w:val="affa"/>
                  <w:rFonts w:ascii="Times New Roman" w:hAnsi="Times New Roman" w:cs="Times New Roman"/>
                  <w:color w:val="auto"/>
                  <w:sz w:val="24"/>
                  <w:szCs w:val="24"/>
                </w:rPr>
                <w:t>.</w:t>
              </w:r>
              <w:proofErr w:type="spellStart"/>
              <w:r w:rsidRPr="00BF44E2">
                <w:rPr>
                  <w:rStyle w:val="affa"/>
                  <w:rFonts w:ascii="Times New Roman" w:hAnsi="Times New Roman" w:cs="Times New Roman"/>
                  <w:color w:val="auto"/>
                  <w:sz w:val="24"/>
                  <w:szCs w:val="24"/>
                  <w:lang w:val="en-US"/>
                </w:rPr>
                <w:t>torgi</w:t>
              </w:r>
              <w:proofErr w:type="spellEnd"/>
              <w:r w:rsidRPr="00BF44E2">
                <w:rPr>
                  <w:rStyle w:val="affa"/>
                  <w:rFonts w:ascii="Times New Roman" w:hAnsi="Times New Roman" w:cs="Times New Roman"/>
                  <w:color w:val="auto"/>
                  <w:sz w:val="24"/>
                  <w:szCs w:val="24"/>
                </w:rPr>
                <w:t>.</w:t>
              </w:r>
              <w:proofErr w:type="spellStart"/>
              <w:r w:rsidRPr="00BF44E2">
                <w:rPr>
                  <w:rStyle w:val="affa"/>
                  <w:rFonts w:ascii="Times New Roman" w:hAnsi="Times New Roman" w:cs="Times New Roman"/>
                  <w:color w:val="auto"/>
                  <w:sz w:val="24"/>
                  <w:szCs w:val="24"/>
                  <w:lang w:val="en-US"/>
                </w:rPr>
                <w:t>gov</w:t>
              </w:r>
              <w:proofErr w:type="spellEnd"/>
              <w:r w:rsidRPr="00BF44E2">
                <w:rPr>
                  <w:rStyle w:val="affa"/>
                  <w:rFonts w:ascii="Times New Roman" w:hAnsi="Times New Roman" w:cs="Times New Roman"/>
                  <w:color w:val="auto"/>
                  <w:sz w:val="24"/>
                  <w:szCs w:val="24"/>
                </w:rPr>
                <w:t>.</w:t>
              </w:r>
              <w:r w:rsidRPr="00BF44E2">
                <w:rPr>
                  <w:rStyle w:val="affa"/>
                  <w:rFonts w:ascii="Times New Roman" w:hAnsi="Times New Roman" w:cs="Times New Roman"/>
                  <w:color w:val="auto"/>
                  <w:sz w:val="24"/>
                  <w:szCs w:val="24"/>
                  <w:lang w:val="en-US"/>
                </w:rPr>
                <w:t>ru</w:t>
              </w:r>
            </w:hyperlink>
            <w:r>
              <w:rPr>
                <w:rFonts w:ascii="Times New Roman" w:hAnsi="Times New Roman" w:cs="Times New Roman"/>
                <w:sz w:val="24"/>
                <w:szCs w:val="24"/>
              </w:rPr>
              <w:t xml:space="preserve"> </w:t>
            </w:r>
            <w:r w:rsidRPr="00BF44E2">
              <w:rPr>
                <w:rFonts w:ascii="Times New Roman" w:hAnsi="Times New Roman" w:cs="Times New Roman"/>
                <w:sz w:val="24"/>
                <w:szCs w:val="24"/>
              </w:rPr>
              <w:t>Извещения о проведении аукциона;</w:t>
            </w:r>
          </w:p>
          <w:p w14:paraId="5084ABC8" w14:textId="77777777" w:rsidR="00BF44E2" w:rsidRPr="00BF44E2" w:rsidRDefault="00BF44E2" w:rsidP="00BF44E2">
            <w:pPr>
              <w:autoSpaceDE w:val="0"/>
              <w:autoSpaceDN w:val="0"/>
              <w:adjustRightInd w:val="0"/>
              <w:spacing w:after="0" w:line="240" w:lineRule="auto"/>
              <w:rPr>
                <w:rFonts w:ascii="Times New Roman" w:hAnsi="Times New Roman" w:cs="Times New Roman"/>
                <w:sz w:val="24"/>
                <w:szCs w:val="24"/>
              </w:rPr>
            </w:pPr>
            <w:r w:rsidRPr="00BF44E2">
              <w:rPr>
                <w:rFonts w:ascii="Times New Roman" w:hAnsi="Times New Roman" w:cs="Times New Roman"/>
                <w:sz w:val="24"/>
                <w:szCs w:val="24"/>
              </w:rPr>
              <w:t>4)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14:paraId="0CBEEDD4" w14:textId="77777777" w:rsidR="00BF44E2" w:rsidRPr="00BF44E2" w:rsidRDefault="00BF44E2" w:rsidP="00BF44E2">
            <w:pPr>
              <w:autoSpaceDE w:val="0"/>
              <w:autoSpaceDN w:val="0"/>
              <w:adjustRightInd w:val="0"/>
              <w:spacing w:after="0" w:line="240" w:lineRule="auto"/>
              <w:rPr>
                <w:rFonts w:ascii="Times New Roman" w:hAnsi="Times New Roman" w:cs="Times New Roman"/>
                <w:sz w:val="24"/>
                <w:szCs w:val="24"/>
              </w:rPr>
            </w:pPr>
            <w:r w:rsidRPr="00BF44E2">
              <w:rPr>
                <w:rFonts w:ascii="Times New Roman" w:hAnsi="Times New Roman" w:cs="Times New Roman"/>
                <w:sz w:val="24"/>
                <w:szCs w:val="24"/>
              </w:rPr>
              <w:t>5) Копии учредительных документов заявителя (для юридических лиц);</w:t>
            </w:r>
          </w:p>
          <w:p w14:paraId="13B6989D" w14:textId="77777777" w:rsidR="00BF44E2" w:rsidRPr="00BF44E2" w:rsidRDefault="00BF44E2" w:rsidP="00BF44E2">
            <w:pPr>
              <w:autoSpaceDE w:val="0"/>
              <w:autoSpaceDN w:val="0"/>
              <w:adjustRightInd w:val="0"/>
              <w:spacing w:after="0" w:line="240" w:lineRule="auto"/>
              <w:rPr>
                <w:rFonts w:ascii="Times New Roman" w:hAnsi="Times New Roman" w:cs="Times New Roman"/>
                <w:sz w:val="24"/>
                <w:szCs w:val="24"/>
              </w:rPr>
            </w:pPr>
            <w:r w:rsidRPr="00BF44E2">
              <w:rPr>
                <w:rFonts w:ascii="Times New Roman" w:hAnsi="Times New Roman" w:cs="Times New Roman"/>
                <w:sz w:val="24"/>
                <w:szCs w:val="24"/>
              </w:rPr>
              <w:t>6)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аренды, внесение задатка или обеспечение исполнения Договора аренды являются крупной сделкой;</w:t>
            </w:r>
          </w:p>
          <w:p w14:paraId="5F097428" w14:textId="77777777" w:rsidR="00BF44E2" w:rsidRPr="00BF44E2" w:rsidRDefault="00BF44E2" w:rsidP="00BF44E2">
            <w:pPr>
              <w:tabs>
                <w:tab w:val="left" w:pos="851"/>
              </w:tabs>
              <w:spacing w:after="0" w:line="240" w:lineRule="auto"/>
              <w:rPr>
                <w:rFonts w:ascii="Times New Roman" w:hAnsi="Times New Roman" w:cs="Times New Roman"/>
                <w:sz w:val="24"/>
                <w:szCs w:val="24"/>
              </w:rPr>
            </w:pPr>
            <w:r w:rsidRPr="00BF44E2">
              <w:rPr>
                <w:rFonts w:ascii="Times New Roman" w:hAnsi="Times New Roman" w:cs="Times New Roman"/>
                <w:sz w:val="24"/>
                <w:szCs w:val="24"/>
              </w:rPr>
              <w:t>7)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14:paraId="08BA1A6C" w14:textId="77777777" w:rsidR="00BF44E2" w:rsidRPr="00BF44E2" w:rsidRDefault="00BF44E2" w:rsidP="00BF44E2">
            <w:pPr>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sz w:val="24"/>
                <w:szCs w:val="24"/>
              </w:rPr>
              <w:t>8) Опись документов, представляемых для участия в аукционе.</w:t>
            </w:r>
          </w:p>
        </w:tc>
      </w:tr>
      <w:tr w:rsidR="00BF44E2" w:rsidRPr="00BF44E2" w14:paraId="1A06EC3A" w14:textId="77777777" w:rsidTr="00BF44E2">
        <w:trPr>
          <w:jc w:val="center"/>
        </w:trPr>
        <w:tc>
          <w:tcPr>
            <w:tcW w:w="326" w:type="pct"/>
            <w:tcBorders>
              <w:top w:val="single" w:sz="4" w:space="0" w:color="auto"/>
              <w:left w:val="single" w:sz="4" w:space="0" w:color="auto"/>
              <w:bottom w:val="single" w:sz="4" w:space="0" w:color="auto"/>
              <w:right w:val="single" w:sz="4" w:space="0" w:color="auto"/>
            </w:tcBorders>
          </w:tcPr>
          <w:p w14:paraId="615AB49E" w14:textId="77777777" w:rsidR="00BF44E2" w:rsidRPr="00BF44E2" w:rsidRDefault="00BF44E2" w:rsidP="00BF44E2">
            <w:pPr>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t>15</w:t>
            </w:r>
          </w:p>
        </w:tc>
        <w:tc>
          <w:tcPr>
            <w:tcW w:w="4674" w:type="pct"/>
            <w:tcBorders>
              <w:top w:val="single" w:sz="4" w:space="0" w:color="auto"/>
              <w:left w:val="single" w:sz="4" w:space="0" w:color="auto"/>
              <w:bottom w:val="single" w:sz="4" w:space="0" w:color="auto"/>
              <w:right w:val="single" w:sz="4" w:space="0" w:color="auto"/>
            </w:tcBorders>
          </w:tcPr>
          <w:p w14:paraId="6FD002C3" w14:textId="77777777" w:rsidR="00BF44E2" w:rsidRPr="00BF44E2" w:rsidRDefault="00BF44E2" w:rsidP="00BF44E2">
            <w:pPr>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t>Порядок, дата начала и дата, время окончания срока подачи заявок на участие в аукционе в электронной форме</w:t>
            </w:r>
          </w:p>
        </w:tc>
      </w:tr>
      <w:tr w:rsidR="00BF44E2" w:rsidRPr="00BF44E2" w14:paraId="3F7D991A" w14:textId="77777777" w:rsidTr="00BF44E2">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16A12A70" w14:textId="77777777" w:rsidR="00BF44E2" w:rsidRPr="00BF44E2" w:rsidRDefault="00BF44E2" w:rsidP="00BF44E2">
            <w:pPr>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t>Дата начала подачи заявок: 01 марта 2024 г.</w:t>
            </w:r>
          </w:p>
          <w:p w14:paraId="3FE5DB76" w14:textId="77777777" w:rsidR="00BF44E2" w:rsidRPr="00BF44E2" w:rsidRDefault="00BF44E2" w:rsidP="00BF44E2">
            <w:pPr>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lastRenderedPageBreak/>
              <w:t>Дата и время окончания подачи заявок: в 16 часов 00 минут 28 марта 2024 г.</w:t>
            </w:r>
          </w:p>
          <w:p w14:paraId="7021105C" w14:textId="378F9B23"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b/>
                <w:sz w:val="24"/>
                <w:szCs w:val="24"/>
              </w:rPr>
              <w:t>Заявки принимаются</w:t>
            </w:r>
            <w:r>
              <w:rPr>
                <w:rFonts w:ascii="Times New Roman" w:hAnsi="Times New Roman" w:cs="Times New Roman"/>
                <w:b/>
                <w:sz w:val="24"/>
                <w:szCs w:val="24"/>
              </w:rPr>
              <w:t xml:space="preserve"> </w:t>
            </w:r>
            <w:r w:rsidRPr="00BF44E2">
              <w:rPr>
                <w:rFonts w:ascii="Times New Roman" w:hAnsi="Times New Roman" w:cs="Times New Roman"/>
                <w:b/>
                <w:sz w:val="24"/>
                <w:szCs w:val="24"/>
              </w:rPr>
              <w:t>в соответствии с порядком, изложенном в п. п. 5.1-5.2. Раздела 1 настоящей Документации об аукционе.</w:t>
            </w:r>
          </w:p>
        </w:tc>
      </w:tr>
      <w:tr w:rsidR="00BF44E2" w:rsidRPr="00BF44E2" w14:paraId="3B700A4E" w14:textId="77777777" w:rsidTr="00BF44E2">
        <w:trPr>
          <w:jc w:val="center"/>
        </w:trPr>
        <w:tc>
          <w:tcPr>
            <w:tcW w:w="326" w:type="pct"/>
            <w:tcBorders>
              <w:top w:val="single" w:sz="4" w:space="0" w:color="auto"/>
              <w:left w:val="single" w:sz="4" w:space="0" w:color="auto"/>
              <w:bottom w:val="single" w:sz="4" w:space="0" w:color="auto"/>
              <w:right w:val="single" w:sz="4" w:space="0" w:color="auto"/>
            </w:tcBorders>
          </w:tcPr>
          <w:p w14:paraId="506741B4" w14:textId="77777777" w:rsidR="00BF44E2" w:rsidRPr="00BF44E2" w:rsidRDefault="00BF44E2" w:rsidP="00BF44E2">
            <w:pPr>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lastRenderedPageBreak/>
              <w:t>16</w:t>
            </w:r>
          </w:p>
        </w:tc>
        <w:tc>
          <w:tcPr>
            <w:tcW w:w="4674" w:type="pct"/>
            <w:tcBorders>
              <w:top w:val="single" w:sz="4" w:space="0" w:color="auto"/>
              <w:left w:val="single" w:sz="4" w:space="0" w:color="auto"/>
              <w:bottom w:val="single" w:sz="4" w:space="0" w:color="auto"/>
              <w:right w:val="single" w:sz="4" w:space="0" w:color="auto"/>
            </w:tcBorders>
          </w:tcPr>
          <w:p w14:paraId="24506644" w14:textId="77777777" w:rsidR="00BF44E2" w:rsidRPr="00BF44E2" w:rsidRDefault="00BF44E2" w:rsidP="00BF44E2">
            <w:pPr>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t>Место подачи заявок на участие в аукционе в электронной форме, уведомлений об отзыве заявок</w:t>
            </w:r>
          </w:p>
        </w:tc>
      </w:tr>
      <w:tr w:rsidR="00BF44E2" w:rsidRPr="00BF44E2" w14:paraId="7168D9C8" w14:textId="77777777" w:rsidTr="00BF44E2">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544836BD" w14:textId="0FAE83FF" w:rsidR="00BF44E2" w:rsidRPr="00BF44E2" w:rsidRDefault="00BF44E2" w:rsidP="00BF44E2">
            <w:pPr>
              <w:tabs>
                <w:tab w:val="left" w:pos="851"/>
              </w:tabs>
              <w:spacing w:after="0" w:line="240" w:lineRule="auto"/>
              <w:rPr>
                <w:rFonts w:ascii="Times New Roman" w:hAnsi="Times New Roman" w:cs="Times New Roman"/>
                <w:sz w:val="24"/>
                <w:szCs w:val="24"/>
              </w:rPr>
            </w:pPr>
            <w:r w:rsidRPr="00BF44E2">
              <w:rPr>
                <w:rFonts w:ascii="Times New Roman" w:hAnsi="Times New Roman" w:cs="Times New Roman"/>
                <w:sz w:val="24"/>
                <w:szCs w:val="24"/>
              </w:rPr>
              <w:t>Прием заявок</w:t>
            </w:r>
            <w:r>
              <w:rPr>
                <w:rFonts w:ascii="Times New Roman" w:hAnsi="Times New Roman" w:cs="Times New Roman"/>
                <w:sz w:val="24"/>
                <w:szCs w:val="24"/>
              </w:rPr>
              <w:t xml:space="preserve"> </w:t>
            </w:r>
            <w:r w:rsidRPr="00BF44E2">
              <w:rPr>
                <w:rFonts w:ascii="Times New Roman" w:hAnsi="Times New Roman" w:cs="Times New Roman"/>
                <w:sz w:val="24"/>
                <w:szCs w:val="24"/>
              </w:rPr>
              <w:t xml:space="preserve">на участие в аукционе в электронной форме осуществляется круглосуточно на сайте: </w:t>
            </w:r>
            <w:r w:rsidRPr="00BF44E2">
              <w:rPr>
                <w:rFonts w:ascii="Times New Roman" w:hAnsi="Times New Roman" w:cs="Times New Roman"/>
                <w:sz w:val="24"/>
                <w:szCs w:val="24"/>
                <w:lang w:val="en-US"/>
              </w:rPr>
              <w:t>https</w:t>
            </w:r>
            <w:r w:rsidRPr="00BF44E2">
              <w:rPr>
                <w:rFonts w:ascii="Times New Roman" w:hAnsi="Times New Roman" w:cs="Times New Roman"/>
                <w:sz w:val="24"/>
                <w:szCs w:val="24"/>
              </w:rPr>
              <w:t xml:space="preserve">:// </w:t>
            </w:r>
            <w:hyperlink r:id="rId41" w:history="1">
              <w:r w:rsidRPr="00BF44E2">
                <w:rPr>
                  <w:rStyle w:val="affa"/>
                  <w:rFonts w:ascii="Times New Roman" w:hAnsi="Times New Roman" w:cs="Times New Roman"/>
                  <w:color w:val="auto"/>
                  <w:sz w:val="24"/>
                  <w:szCs w:val="24"/>
                  <w:lang w:val="en-US"/>
                </w:rPr>
                <w:t>www</w:t>
              </w:r>
              <w:r w:rsidRPr="00BF44E2">
                <w:rPr>
                  <w:rStyle w:val="affa"/>
                  <w:rFonts w:ascii="Times New Roman" w:hAnsi="Times New Roman" w:cs="Times New Roman"/>
                  <w:color w:val="auto"/>
                  <w:sz w:val="24"/>
                  <w:szCs w:val="24"/>
                </w:rPr>
                <w:t>.</w:t>
              </w:r>
              <w:proofErr w:type="spellStart"/>
              <w:r w:rsidRPr="00BF44E2">
                <w:rPr>
                  <w:rStyle w:val="affa"/>
                  <w:rFonts w:ascii="Times New Roman" w:hAnsi="Times New Roman" w:cs="Times New Roman"/>
                  <w:color w:val="auto"/>
                  <w:sz w:val="24"/>
                  <w:szCs w:val="24"/>
                  <w:lang w:val="en-US"/>
                </w:rPr>
                <w:t>ros</w:t>
              </w:r>
              <w:proofErr w:type="spellEnd"/>
              <w:r w:rsidRPr="00BF44E2">
                <w:rPr>
                  <w:rStyle w:val="affa"/>
                  <w:rFonts w:ascii="Times New Roman" w:hAnsi="Times New Roman" w:cs="Times New Roman"/>
                  <w:color w:val="auto"/>
                  <w:sz w:val="24"/>
                  <w:szCs w:val="24"/>
                </w:rPr>
                <w:t>е</w:t>
              </w:r>
              <w:proofErr w:type="spellStart"/>
              <w:r w:rsidRPr="00BF44E2">
                <w:rPr>
                  <w:rStyle w:val="affa"/>
                  <w:rFonts w:ascii="Times New Roman" w:hAnsi="Times New Roman" w:cs="Times New Roman"/>
                  <w:color w:val="auto"/>
                  <w:sz w:val="24"/>
                  <w:szCs w:val="24"/>
                  <w:lang w:val="en-US"/>
                </w:rPr>
                <w:t>ltorg</w:t>
              </w:r>
              <w:proofErr w:type="spellEnd"/>
              <w:r w:rsidRPr="00BF44E2">
                <w:rPr>
                  <w:rStyle w:val="affa"/>
                  <w:rFonts w:ascii="Times New Roman" w:hAnsi="Times New Roman" w:cs="Times New Roman"/>
                  <w:color w:val="auto"/>
                  <w:sz w:val="24"/>
                  <w:szCs w:val="24"/>
                </w:rPr>
                <w:t>.</w:t>
              </w:r>
              <w:r w:rsidRPr="00BF44E2">
                <w:rPr>
                  <w:rStyle w:val="affa"/>
                  <w:rFonts w:ascii="Times New Roman" w:hAnsi="Times New Roman" w:cs="Times New Roman"/>
                  <w:color w:val="auto"/>
                  <w:sz w:val="24"/>
                  <w:szCs w:val="24"/>
                  <w:lang w:val="en-US"/>
                </w:rPr>
                <w:t>ru</w:t>
              </w:r>
            </w:hyperlink>
            <w:r w:rsidRPr="00BF44E2">
              <w:rPr>
                <w:rFonts w:ascii="Times New Roman" w:hAnsi="Times New Roman" w:cs="Times New Roman"/>
                <w:sz w:val="24"/>
                <w:szCs w:val="24"/>
              </w:rPr>
              <w:t xml:space="preserve"> с</w:t>
            </w:r>
            <w:r>
              <w:rPr>
                <w:rFonts w:ascii="Times New Roman" w:hAnsi="Times New Roman" w:cs="Times New Roman"/>
                <w:sz w:val="24"/>
                <w:szCs w:val="24"/>
              </w:rPr>
              <w:t xml:space="preserve"> </w:t>
            </w:r>
            <w:r w:rsidRPr="00BF44E2">
              <w:rPr>
                <w:rFonts w:ascii="Times New Roman" w:hAnsi="Times New Roman" w:cs="Times New Roman"/>
                <w:sz w:val="24"/>
                <w:szCs w:val="24"/>
              </w:rPr>
              <w:t>начала приема заявок до 16 часов дня окончания приема заявок.</w:t>
            </w:r>
          </w:p>
        </w:tc>
      </w:tr>
      <w:tr w:rsidR="00BF44E2" w:rsidRPr="00BF44E2" w14:paraId="73BD1976" w14:textId="77777777" w:rsidTr="00BF44E2">
        <w:trPr>
          <w:jc w:val="center"/>
        </w:trPr>
        <w:tc>
          <w:tcPr>
            <w:tcW w:w="326" w:type="pct"/>
            <w:tcBorders>
              <w:top w:val="single" w:sz="4" w:space="0" w:color="auto"/>
              <w:left w:val="single" w:sz="4" w:space="0" w:color="auto"/>
              <w:bottom w:val="single" w:sz="4" w:space="0" w:color="auto"/>
              <w:right w:val="single" w:sz="4" w:space="0" w:color="auto"/>
            </w:tcBorders>
          </w:tcPr>
          <w:p w14:paraId="5E77C7CA" w14:textId="77777777" w:rsidR="00BF44E2" w:rsidRPr="00BF44E2" w:rsidRDefault="00BF44E2" w:rsidP="00BF44E2">
            <w:pPr>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t>17</w:t>
            </w:r>
          </w:p>
        </w:tc>
        <w:tc>
          <w:tcPr>
            <w:tcW w:w="4674" w:type="pct"/>
            <w:tcBorders>
              <w:top w:val="single" w:sz="4" w:space="0" w:color="auto"/>
              <w:left w:val="single" w:sz="4" w:space="0" w:color="auto"/>
              <w:bottom w:val="single" w:sz="4" w:space="0" w:color="auto"/>
              <w:right w:val="single" w:sz="4" w:space="0" w:color="auto"/>
            </w:tcBorders>
          </w:tcPr>
          <w:p w14:paraId="34386D12" w14:textId="77777777" w:rsidR="00BF44E2" w:rsidRPr="00BF44E2" w:rsidRDefault="00BF44E2" w:rsidP="00BF44E2">
            <w:pPr>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t>Порядок и срок отзыва заявок на участие в аукционе в электронной форме</w:t>
            </w:r>
          </w:p>
        </w:tc>
      </w:tr>
      <w:tr w:rsidR="00BF44E2" w:rsidRPr="00BF44E2" w14:paraId="2492BE7F" w14:textId="77777777" w:rsidTr="00BF44E2">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3886C079" w14:textId="77777777"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Участник аукциона вправе отозвать заявку на участие в аукционе до даты и времени начала рассмотрения заявок, указанных в п. 20 настоящей Информационной карты, в порядке, указанном в п. 5.3 Раздела 1 настоящей Документации об аукционе.</w:t>
            </w:r>
          </w:p>
        </w:tc>
      </w:tr>
      <w:tr w:rsidR="00BF44E2" w:rsidRPr="00BF44E2" w14:paraId="7FA18DE1" w14:textId="77777777" w:rsidTr="00BF44E2">
        <w:trPr>
          <w:jc w:val="center"/>
        </w:trPr>
        <w:tc>
          <w:tcPr>
            <w:tcW w:w="326" w:type="pct"/>
            <w:tcBorders>
              <w:top w:val="single" w:sz="4" w:space="0" w:color="auto"/>
              <w:left w:val="single" w:sz="4" w:space="0" w:color="auto"/>
              <w:bottom w:val="single" w:sz="4" w:space="0" w:color="auto"/>
              <w:right w:val="single" w:sz="4" w:space="0" w:color="auto"/>
            </w:tcBorders>
          </w:tcPr>
          <w:p w14:paraId="2CA2CE21" w14:textId="77777777" w:rsidR="00BF44E2" w:rsidRPr="00BF44E2" w:rsidRDefault="00BF44E2" w:rsidP="00BF44E2">
            <w:pPr>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t>18</w:t>
            </w:r>
          </w:p>
        </w:tc>
        <w:tc>
          <w:tcPr>
            <w:tcW w:w="4674" w:type="pct"/>
            <w:tcBorders>
              <w:top w:val="single" w:sz="4" w:space="0" w:color="auto"/>
              <w:left w:val="single" w:sz="4" w:space="0" w:color="auto"/>
              <w:bottom w:val="single" w:sz="4" w:space="0" w:color="auto"/>
              <w:right w:val="single" w:sz="4" w:space="0" w:color="auto"/>
            </w:tcBorders>
          </w:tcPr>
          <w:p w14:paraId="7CCA801B" w14:textId="77777777" w:rsidR="00BF44E2" w:rsidRPr="00BF44E2" w:rsidRDefault="00BF44E2" w:rsidP="00BF44E2">
            <w:pPr>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t>Срок, место и порядок предоставления Документации об аукционе в электронной форме</w:t>
            </w:r>
          </w:p>
        </w:tc>
      </w:tr>
      <w:tr w:rsidR="00BF44E2" w:rsidRPr="00BF44E2" w14:paraId="4C749401" w14:textId="77777777" w:rsidTr="00BF44E2">
        <w:trPr>
          <w:trHeight w:val="2292"/>
          <w:jc w:val="center"/>
        </w:trPr>
        <w:tc>
          <w:tcPr>
            <w:tcW w:w="5000" w:type="pct"/>
            <w:gridSpan w:val="2"/>
            <w:tcBorders>
              <w:top w:val="single" w:sz="4" w:space="0" w:color="auto"/>
              <w:left w:val="single" w:sz="4" w:space="0" w:color="auto"/>
              <w:bottom w:val="single" w:sz="4" w:space="0" w:color="auto"/>
              <w:right w:val="single" w:sz="4" w:space="0" w:color="auto"/>
            </w:tcBorders>
          </w:tcPr>
          <w:p w14:paraId="73CCFD87" w14:textId="520DE934" w:rsidR="00BF44E2" w:rsidRPr="00BF44E2" w:rsidRDefault="00BF44E2" w:rsidP="00BF44E2">
            <w:pPr>
              <w:tabs>
                <w:tab w:val="left" w:pos="851"/>
              </w:tabs>
              <w:spacing w:after="0" w:line="240" w:lineRule="auto"/>
              <w:rPr>
                <w:rFonts w:ascii="Times New Roman" w:hAnsi="Times New Roman" w:cs="Times New Roman"/>
                <w:sz w:val="24"/>
                <w:szCs w:val="24"/>
              </w:rPr>
            </w:pPr>
            <w:r w:rsidRPr="00BF44E2">
              <w:rPr>
                <w:rFonts w:ascii="Times New Roman" w:hAnsi="Times New Roman" w:cs="Times New Roman"/>
                <w:sz w:val="24"/>
                <w:szCs w:val="24"/>
              </w:rPr>
              <w:t xml:space="preserve">Документация об аукционе размещена на официальном сайте </w:t>
            </w:r>
            <w:hyperlink r:id="rId42" w:history="1">
              <w:r w:rsidRPr="00BF44E2">
                <w:rPr>
                  <w:rStyle w:val="affa"/>
                  <w:rFonts w:ascii="Times New Roman" w:hAnsi="Times New Roman" w:cs="Times New Roman"/>
                  <w:color w:val="auto"/>
                  <w:sz w:val="24"/>
                  <w:szCs w:val="24"/>
                  <w:lang w:val="en-US"/>
                </w:rPr>
                <w:t>www</w:t>
              </w:r>
              <w:r w:rsidRPr="00BF44E2">
                <w:rPr>
                  <w:rStyle w:val="affa"/>
                  <w:rFonts w:ascii="Times New Roman" w:hAnsi="Times New Roman" w:cs="Times New Roman"/>
                  <w:color w:val="auto"/>
                  <w:sz w:val="24"/>
                  <w:szCs w:val="24"/>
                </w:rPr>
                <w:t>.</w:t>
              </w:r>
              <w:r w:rsidRPr="00BF44E2">
                <w:rPr>
                  <w:rStyle w:val="affa"/>
                  <w:rFonts w:ascii="Times New Roman" w:hAnsi="Times New Roman" w:cs="Times New Roman"/>
                  <w:color w:val="auto"/>
                  <w:sz w:val="24"/>
                  <w:szCs w:val="24"/>
                  <w:lang w:val="en-US"/>
                </w:rPr>
                <w:t>torgi</w:t>
              </w:r>
              <w:r w:rsidRPr="00BF44E2">
                <w:rPr>
                  <w:rStyle w:val="affa"/>
                  <w:rFonts w:ascii="Times New Roman" w:hAnsi="Times New Roman" w:cs="Times New Roman"/>
                  <w:color w:val="auto"/>
                  <w:sz w:val="24"/>
                  <w:szCs w:val="24"/>
                </w:rPr>
                <w:t>.</w:t>
              </w:r>
              <w:r w:rsidRPr="00BF44E2">
                <w:rPr>
                  <w:rStyle w:val="affa"/>
                  <w:rFonts w:ascii="Times New Roman" w:hAnsi="Times New Roman" w:cs="Times New Roman"/>
                  <w:color w:val="auto"/>
                  <w:sz w:val="24"/>
                  <w:szCs w:val="24"/>
                  <w:lang w:val="en-US"/>
                </w:rPr>
                <w:t>gov</w:t>
              </w:r>
              <w:r w:rsidRPr="00BF44E2">
                <w:rPr>
                  <w:rStyle w:val="affa"/>
                  <w:rFonts w:ascii="Times New Roman" w:hAnsi="Times New Roman" w:cs="Times New Roman"/>
                  <w:color w:val="auto"/>
                  <w:sz w:val="24"/>
                  <w:szCs w:val="24"/>
                </w:rPr>
                <w:t>.</w:t>
              </w:r>
              <w:r w:rsidRPr="00BF44E2">
                <w:rPr>
                  <w:rStyle w:val="affa"/>
                  <w:rFonts w:ascii="Times New Roman" w:hAnsi="Times New Roman" w:cs="Times New Roman"/>
                  <w:color w:val="auto"/>
                  <w:sz w:val="24"/>
                  <w:szCs w:val="24"/>
                  <w:lang w:val="en-US"/>
                </w:rPr>
                <w:t>ru</w:t>
              </w:r>
            </w:hyperlink>
            <w:r w:rsidRPr="00BF44E2">
              <w:rPr>
                <w:rFonts w:ascii="Times New Roman" w:hAnsi="Times New Roman" w:cs="Times New Roman"/>
                <w:sz w:val="24"/>
                <w:szCs w:val="24"/>
              </w:rPr>
              <w:t>,</w:t>
            </w:r>
            <w:r>
              <w:rPr>
                <w:rFonts w:ascii="Times New Roman" w:hAnsi="Times New Roman" w:cs="Times New Roman"/>
                <w:sz w:val="24"/>
                <w:szCs w:val="24"/>
              </w:rPr>
              <w:t xml:space="preserve"> </w:t>
            </w:r>
            <w:r w:rsidRPr="00BF44E2">
              <w:rPr>
                <w:rFonts w:ascii="Times New Roman" w:hAnsi="Times New Roman" w:cs="Times New Roman"/>
                <w:sz w:val="24"/>
                <w:szCs w:val="24"/>
              </w:rPr>
              <w:t>на официальном сайте администрации Каширского муниципального района Воронежской области</w:t>
            </w:r>
            <w:r>
              <w:rPr>
                <w:rFonts w:ascii="Times New Roman" w:hAnsi="Times New Roman" w:cs="Times New Roman"/>
                <w:sz w:val="24"/>
                <w:szCs w:val="24"/>
              </w:rPr>
              <w:t xml:space="preserve"> </w:t>
            </w:r>
            <w:r w:rsidRPr="00BF44E2">
              <w:rPr>
                <w:rFonts w:ascii="Times New Roman" w:hAnsi="Times New Roman" w:cs="Times New Roman"/>
                <w:sz w:val="24"/>
                <w:szCs w:val="24"/>
              </w:rPr>
              <w:t xml:space="preserve">https://akmrvo.gosuslugi.ru/ и сайте электронной площадки </w:t>
            </w:r>
            <w:r w:rsidRPr="00BF44E2">
              <w:rPr>
                <w:rFonts w:ascii="Times New Roman" w:hAnsi="Times New Roman" w:cs="Times New Roman"/>
                <w:sz w:val="24"/>
                <w:szCs w:val="24"/>
                <w:lang w:val="en-US"/>
              </w:rPr>
              <w:t>https</w:t>
            </w:r>
            <w:r w:rsidRPr="00BF44E2">
              <w:rPr>
                <w:rFonts w:ascii="Times New Roman" w:hAnsi="Times New Roman" w:cs="Times New Roman"/>
                <w:sz w:val="24"/>
                <w:szCs w:val="24"/>
              </w:rPr>
              <w:t xml:space="preserve">:// </w:t>
            </w:r>
            <w:hyperlink r:id="rId43" w:history="1">
              <w:r w:rsidRPr="00BF44E2">
                <w:rPr>
                  <w:rStyle w:val="affa"/>
                  <w:rFonts w:ascii="Times New Roman" w:hAnsi="Times New Roman" w:cs="Times New Roman"/>
                  <w:color w:val="auto"/>
                  <w:sz w:val="24"/>
                  <w:szCs w:val="24"/>
                  <w:lang w:val="en-US"/>
                </w:rPr>
                <w:t>www</w:t>
              </w:r>
              <w:r w:rsidRPr="00BF44E2">
                <w:rPr>
                  <w:rStyle w:val="affa"/>
                  <w:rFonts w:ascii="Times New Roman" w:hAnsi="Times New Roman" w:cs="Times New Roman"/>
                  <w:color w:val="auto"/>
                  <w:sz w:val="24"/>
                  <w:szCs w:val="24"/>
                </w:rPr>
                <w:t>.</w:t>
              </w:r>
              <w:proofErr w:type="spellStart"/>
              <w:r w:rsidRPr="00BF44E2">
                <w:rPr>
                  <w:rStyle w:val="affa"/>
                  <w:rFonts w:ascii="Times New Roman" w:hAnsi="Times New Roman" w:cs="Times New Roman"/>
                  <w:color w:val="auto"/>
                  <w:sz w:val="24"/>
                  <w:szCs w:val="24"/>
                  <w:lang w:val="en-US"/>
                </w:rPr>
                <w:t>ros</w:t>
              </w:r>
              <w:proofErr w:type="spellEnd"/>
              <w:r w:rsidRPr="00BF44E2">
                <w:rPr>
                  <w:rStyle w:val="affa"/>
                  <w:rFonts w:ascii="Times New Roman" w:hAnsi="Times New Roman" w:cs="Times New Roman"/>
                  <w:color w:val="auto"/>
                  <w:sz w:val="24"/>
                  <w:szCs w:val="24"/>
                </w:rPr>
                <w:t>е</w:t>
              </w:r>
              <w:proofErr w:type="spellStart"/>
              <w:r w:rsidRPr="00BF44E2">
                <w:rPr>
                  <w:rStyle w:val="affa"/>
                  <w:rFonts w:ascii="Times New Roman" w:hAnsi="Times New Roman" w:cs="Times New Roman"/>
                  <w:color w:val="auto"/>
                  <w:sz w:val="24"/>
                  <w:szCs w:val="24"/>
                  <w:lang w:val="en-US"/>
                </w:rPr>
                <w:t>ltorg</w:t>
              </w:r>
              <w:proofErr w:type="spellEnd"/>
              <w:r w:rsidRPr="00BF44E2">
                <w:rPr>
                  <w:rStyle w:val="affa"/>
                  <w:rFonts w:ascii="Times New Roman" w:hAnsi="Times New Roman" w:cs="Times New Roman"/>
                  <w:color w:val="auto"/>
                  <w:sz w:val="24"/>
                  <w:szCs w:val="24"/>
                </w:rPr>
                <w:t>.</w:t>
              </w:r>
              <w:r w:rsidRPr="00BF44E2">
                <w:rPr>
                  <w:rStyle w:val="affa"/>
                  <w:rFonts w:ascii="Times New Roman" w:hAnsi="Times New Roman" w:cs="Times New Roman"/>
                  <w:color w:val="auto"/>
                  <w:sz w:val="24"/>
                  <w:szCs w:val="24"/>
                  <w:lang w:val="en-US"/>
                </w:rPr>
                <w:t>ru</w:t>
              </w:r>
            </w:hyperlink>
          </w:p>
          <w:p w14:paraId="1A270993" w14:textId="0CC5E787" w:rsidR="00BF44E2" w:rsidRPr="00BF44E2" w:rsidRDefault="00BF44E2" w:rsidP="00BF44E2">
            <w:pPr>
              <w:spacing w:after="0" w:line="240" w:lineRule="auto"/>
              <w:ind w:firstLine="720"/>
              <w:rPr>
                <w:rFonts w:ascii="Times New Roman" w:hAnsi="Times New Roman" w:cs="Times New Roman"/>
                <w:b/>
                <w:sz w:val="24"/>
                <w:szCs w:val="24"/>
              </w:rPr>
            </w:pPr>
            <w:r w:rsidRPr="00BF44E2">
              <w:rPr>
                <w:rFonts w:ascii="Times New Roman" w:hAnsi="Times New Roman" w:cs="Times New Roman"/>
                <w:sz w:val="24"/>
                <w:szCs w:val="24"/>
              </w:rPr>
              <w:t xml:space="preserve"> Ознакомиться с документацией об аукционе без взимания платы можно также</w:t>
            </w:r>
            <w:r w:rsidRPr="00BF44E2">
              <w:rPr>
                <w:rFonts w:ascii="Times New Roman" w:hAnsi="Times New Roman" w:cs="Times New Roman"/>
                <w:b/>
                <w:sz w:val="24"/>
                <w:szCs w:val="24"/>
              </w:rPr>
              <w:t xml:space="preserve"> </w:t>
            </w:r>
            <w:r w:rsidRPr="00BF44E2">
              <w:rPr>
                <w:rFonts w:ascii="Times New Roman" w:hAnsi="Times New Roman" w:cs="Times New Roman"/>
                <w:sz w:val="24"/>
                <w:szCs w:val="24"/>
              </w:rPr>
              <w:t>по адресу:</w:t>
            </w:r>
            <w:r>
              <w:rPr>
                <w:rFonts w:ascii="Times New Roman" w:hAnsi="Times New Roman" w:cs="Times New Roman"/>
                <w:sz w:val="24"/>
                <w:szCs w:val="24"/>
              </w:rPr>
              <w:t xml:space="preserve"> </w:t>
            </w:r>
            <w:r w:rsidRPr="00BF44E2">
              <w:rPr>
                <w:rFonts w:ascii="Times New Roman" w:hAnsi="Times New Roman" w:cs="Times New Roman"/>
                <w:sz w:val="24"/>
                <w:szCs w:val="24"/>
              </w:rPr>
              <w:t xml:space="preserve">Воронежская область, Каширский район, с. Каширское, ул. Олимпийская,3, кабинет № 206, начиная с </w:t>
            </w:r>
            <w:r w:rsidRPr="00BF44E2">
              <w:rPr>
                <w:rFonts w:ascii="Times New Roman" w:hAnsi="Times New Roman" w:cs="Times New Roman"/>
                <w:b/>
                <w:sz w:val="24"/>
                <w:szCs w:val="24"/>
              </w:rPr>
              <w:t xml:space="preserve">01.03.2024 в рабочие дни с 10 часов 00 мин. до 16 часов 00 мин. </w:t>
            </w:r>
          </w:p>
          <w:p w14:paraId="66A704AC" w14:textId="77777777" w:rsidR="00BF44E2" w:rsidRPr="00BF44E2" w:rsidRDefault="00BF44E2" w:rsidP="00BF44E2">
            <w:pPr>
              <w:spacing w:after="0" w:line="240" w:lineRule="auto"/>
              <w:ind w:firstLine="708"/>
              <w:rPr>
                <w:rFonts w:ascii="Times New Roman" w:hAnsi="Times New Roman" w:cs="Times New Roman"/>
                <w:sz w:val="24"/>
                <w:szCs w:val="24"/>
              </w:rPr>
            </w:pPr>
            <w:r w:rsidRPr="00BF44E2">
              <w:rPr>
                <w:rFonts w:ascii="Times New Roman" w:hAnsi="Times New Roman" w:cs="Times New Roman"/>
                <w:sz w:val="24"/>
                <w:szCs w:val="24"/>
              </w:rPr>
              <w:t xml:space="preserve">Любое заинтересованное лицо вправе направить в форме электронного документа Оператору электронной площадки запрос о разъяснении положений Документации об аукционе в электронной форме, начиная </w:t>
            </w:r>
            <w:r w:rsidRPr="00BF44E2">
              <w:rPr>
                <w:rFonts w:ascii="Times New Roman" w:hAnsi="Times New Roman" w:cs="Times New Roman"/>
                <w:b/>
                <w:sz w:val="24"/>
                <w:szCs w:val="24"/>
              </w:rPr>
              <w:t>с 01.03.2024</w:t>
            </w:r>
            <w:r w:rsidRPr="00BF44E2">
              <w:rPr>
                <w:rFonts w:ascii="Times New Roman" w:hAnsi="Times New Roman" w:cs="Times New Roman"/>
                <w:sz w:val="24"/>
                <w:szCs w:val="24"/>
              </w:rPr>
              <w:t xml:space="preserve"> после размещения на официальном сайте торгов извещения о проведении аукциона.</w:t>
            </w:r>
          </w:p>
          <w:p w14:paraId="306B2422" w14:textId="77777777" w:rsidR="00BF44E2" w:rsidRPr="00BF44E2" w:rsidRDefault="00BF44E2" w:rsidP="00BF44E2">
            <w:pPr>
              <w:spacing w:after="0" w:line="240" w:lineRule="auto"/>
              <w:ind w:firstLine="708"/>
              <w:rPr>
                <w:rFonts w:ascii="Times New Roman" w:hAnsi="Times New Roman" w:cs="Times New Roman"/>
                <w:sz w:val="24"/>
                <w:szCs w:val="24"/>
              </w:rPr>
            </w:pPr>
            <w:r w:rsidRPr="00BF44E2">
              <w:rPr>
                <w:rFonts w:ascii="Times New Roman" w:hAnsi="Times New Roman" w:cs="Times New Roman"/>
                <w:sz w:val="24"/>
                <w:szCs w:val="24"/>
              </w:rPr>
              <w:t>Оператор электронной площадки в течение двух часов с момента получения запроса направляет его Организатору аукциона в электронной форме.</w:t>
            </w:r>
          </w:p>
          <w:p w14:paraId="19560A8A" w14:textId="77777777" w:rsidR="00BF44E2" w:rsidRPr="00BF44E2" w:rsidRDefault="00BF44E2" w:rsidP="00BF44E2">
            <w:pPr>
              <w:spacing w:after="0" w:line="240" w:lineRule="auto"/>
              <w:ind w:firstLine="708"/>
              <w:rPr>
                <w:rFonts w:ascii="Times New Roman" w:hAnsi="Times New Roman" w:cs="Times New Roman"/>
                <w:sz w:val="24"/>
                <w:szCs w:val="24"/>
              </w:rPr>
            </w:pPr>
            <w:r w:rsidRPr="00BF44E2">
              <w:rPr>
                <w:rFonts w:ascii="Times New Roman" w:hAnsi="Times New Roman" w:cs="Times New Roman"/>
                <w:sz w:val="24"/>
                <w:szCs w:val="24"/>
              </w:rPr>
              <w:t>В течение двух рабочих дней с даты поступления указанного запроса Организатор аукциона в электронной форме обязан направить заявителю в форме электронного документа разъяснения положений Документации об аукционе в электронной форме, если указанный запрос поступил от заявителя не позднее чем за три рабочих дня до даты окончания срока подачи/приема заявок на участие в аукционе в электронной форме.</w:t>
            </w:r>
          </w:p>
          <w:p w14:paraId="14DF0FFA" w14:textId="581BB52C" w:rsidR="00BF44E2" w:rsidRPr="00BF44E2" w:rsidRDefault="00BF44E2" w:rsidP="00BF44E2">
            <w:pPr>
              <w:tabs>
                <w:tab w:val="left" w:pos="851"/>
              </w:tabs>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p>
        </w:tc>
      </w:tr>
      <w:tr w:rsidR="00BF44E2" w:rsidRPr="00BF44E2" w14:paraId="0C04D4F2" w14:textId="77777777" w:rsidTr="00BF44E2">
        <w:trPr>
          <w:jc w:val="center"/>
        </w:trPr>
        <w:tc>
          <w:tcPr>
            <w:tcW w:w="326" w:type="pct"/>
            <w:tcBorders>
              <w:top w:val="single" w:sz="4" w:space="0" w:color="auto"/>
              <w:left w:val="single" w:sz="4" w:space="0" w:color="auto"/>
              <w:bottom w:val="single" w:sz="4" w:space="0" w:color="auto"/>
              <w:right w:val="single" w:sz="4" w:space="0" w:color="auto"/>
            </w:tcBorders>
          </w:tcPr>
          <w:p w14:paraId="2F5ECE52" w14:textId="77777777" w:rsidR="00BF44E2" w:rsidRPr="00BF44E2" w:rsidRDefault="00BF44E2" w:rsidP="00BF44E2">
            <w:pPr>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t>19</w:t>
            </w:r>
          </w:p>
        </w:tc>
        <w:tc>
          <w:tcPr>
            <w:tcW w:w="4674" w:type="pct"/>
            <w:tcBorders>
              <w:top w:val="single" w:sz="4" w:space="0" w:color="auto"/>
              <w:left w:val="single" w:sz="4" w:space="0" w:color="auto"/>
              <w:bottom w:val="single" w:sz="4" w:space="0" w:color="auto"/>
              <w:right w:val="single" w:sz="4" w:space="0" w:color="auto"/>
            </w:tcBorders>
          </w:tcPr>
          <w:p w14:paraId="631DDF1A" w14:textId="04A07515" w:rsidR="00BF44E2" w:rsidRPr="00BF44E2" w:rsidRDefault="00BF44E2" w:rsidP="00BF44E2">
            <w:pPr>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t>Формы, порядок, даты начала и окончания срока предоставления разъяснений положений</w:t>
            </w:r>
            <w:r>
              <w:rPr>
                <w:rFonts w:ascii="Times New Roman" w:hAnsi="Times New Roman" w:cs="Times New Roman"/>
                <w:b/>
                <w:sz w:val="24"/>
                <w:szCs w:val="24"/>
              </w:rPr>
              <w:t xml:space="preserve"> </w:t>
            </w:r>
            <w:r w:rsidRPr="00BF44E2">
              <w:rPr>
                <w:rFonts w:ascii="Times New Roman" w:hAnsi="Times New Roman" w:cs="Times New Roman"/>
                <w:b/>
                <w:sz w:val="24"/>
                <w:szCs w:val="24"/>
              </w:rPr>
              <w:t>Документации об аукционе в электронной форме</w:t>
            </w:r>
          </w:p>
        </w:tc>
      </w:tr>
      <w:tr w:rsidR="00BF44E2" w:rsidRPr="00BF44E2" w14:paraId="0D731185" w14:textId="77777777" w:rsidTr="00BF44E2">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3069FBFE" w14:textId="05A50F21" w:rsidR="00BF44E2" w:rsidRPr="00BF44E2" w:rsidRDefault="00BF44E2" w:rsidP="00BF44E2">
            <w:pPr>
              <w:tabs>
                <w:tab w:val="left" w:pos="851"/>
              </w:tabs>
              <w:spacing w:after="0" w:line="240" w:lineRule="auto"/>
              <w:rPr>
                <w:rFonts w:ascii="Times New Roman" w:hAnsi="Times New Roman" w:cs="Times New Roman"/>
                <w:sz w:val="24"/>
                <w:szCs w:val="24"/>
              </w:rPr>
            </w:pPr>
            <w:r w:rsidRPr="00BF44E2">
              <w:rPr>
                <w:rFonts w:ascii="Times New Roman" w:hAnsi="Times New Roman" w:cs="Times New Roman"/>
                <w:sz w:val="24"/>
                <w:szCs w:val="24"/>
              </w:rPr>
              <w:t>Организатор аукциона дает разъяснения положений Документации об аукционе по письменным запросам, полученным с даты начала приема заявок, но не позднее чем за три дня до</w:t>
            </w:r>
            <w:r>
              <w:rPr>
                <w:rFonts w:ascii="Times New Roman" w:hAnsi="Times New Roman" w:cs="Times New Roman"/>
                <w:sz w:val="24"/>
                <w:szCs w:val="24"/>
              </w:rPr>
              <w:t xml:space="preserve"> </w:t>
            </w:r>
            <w:r w:rsidRPr="00BF44E2">
              <w:rPr>
                <w:rFonts w:ascii="Times New Roman" w:hAnsi="Times New Roman" w:cs="Times New Roman"/>
                <w:sz w:val="24"/>
                <w:szCs w:val="24"/>
              </w:rPr>
              <w:t>даты</w:t>
            </w:r>
            <w:r>
              <w:rPr>
                <w:rFonts w:ascii="Times New Roman" w:hAnsi="Times New Roman" w:cs="Times New Roman"/>
                <w:sz w:val="24"/>
                <w:szCs w:val="24"/>
              </w:rPr>
              <w:t xml:space="preserve"> </w:t>
            </w:r>
            <w:r w:rsidRPr="00BF44E2">
              <w:rPr>
                <w:rFonts w:ascii="Times New Roman" w:hAnsi="Times New Roman" w:cs="Times New Roman"/>
                <w:sz w:val="24"/>
                <w:szCs w:val="24"/>
              </w:rPr>
              <w:t>окончания</w:t>
            </w:r>
            <w:r>
              <w:rPr>
                <w:rFonts w:ascii="Times New Roman" w:hAnsi="Times New Roman" w:cs="Times New Roman"/>
                <w:sz w:val="24"/>
                <w:szCs w:val="24"/>
              </w:rPr>
              <w:t xml:space="preserve"> </w:t>
            </w:r>
            <w:r w:rsidRPr="00BF44E2">
              <w:rPr>
                <w:rFonts w:ascii="Times New Roman" w:hAnsi="Times New Roman" w:cs="Times New Roman"/>
                <w:sz w:val="24"/>
                <w:szCs w:val="24"/>
              </w:rPr>
              <w:t>срока</w:t>
            </w:r>
            <w:r>
              <w:rPr>
                <w:rFonts w:ascii="Times New Roman" w:hAnsi="Times New Roman" w:cs="Times New Roman"/>
                <w:sz w:val="24"/>
                <w:szCs w:val="24"/>
              </w:rPr>
              <w:t xml:space="preserve"> </w:t>
            </w:r>
            <w:r w:rsidRPr="00BF44E2">
              <w:rPr>
                <w:rFonts w:ascii="Times New Roman" w:hAnsi="Times New Roman" w:cs="Times New Roman"/>
                <w:sz w:val="24"/>
                <w:szCs w:val="24"/>
              </w:rPr>
              <w:t>подачи</w:t>
            </w:r>
            <w:r>
              <w:rPr>
                <w:rFonts w:ascii="Times New Roman" w:hAnsi="Times New Roman" w:cs="Times New Roman"/>
                <w:sz w:val="24"/>
                <w:szCs w:val="24"/>
              </w:rPr>
              <w:t xml:space="preserve"> </w:t>
            </w:r>
            <w:r w:rsidRPr="00BF44E2">
              <w:rPr>
                <w:rFonts w:ascii="Times New Roman" w:hAnsi="Times New Roman" w:cs="Times New Roman"/>
                <w:sz w:val="24"/>
                <w:szCs w:val="24"/>
              </w:rPr>
              <w:t>заявок</w:t>
            </w:r>
            <w:r>
              <w:rPr>
                <w:rFonts w:ascii="Times New Roman" w:hAnsi="Times New Roman" w:cs="Times New Roman"/>
                <w:sz w:val="24"/>
                <w:szCs w:val="24"/>
              </w:rPr>
              <w:t xml:space="preserve"> </w:t>
            </w:r>
            <w:r w:rsidRPr="00BF44E2">
              <w:rPr>
                <w:rFonts w:ascii="Times New Roman" w:hAnsi="Times New Roman" w:cs="Times New Roman"/>
                <w:sz w:val="24"/>
                <w:szCs w:val="24"/>
              </w:rPr>
              <w:t>на</w:t>
            </w:r>
            <w:r>
              <w:rPr>
                <w:rFonts w:ascii="Times New Roman" w:hAnsi="Times New Roman" w:cs="Times New Roman"/>
                <w:sz w:val="24"/>
                <w:szCs w:val="24"/>
              </w:rPr>
              <w:t xml:space="preserve"> </w:t>
            </w:r>
            <w:r w:rsidRPr="00BF44E2">
              <w:rPr>
                <w:rFonts w:ascii="Times New Roman" w:hAnsi="Times New Roman" w:cs="Times New Roman"/>
                <w:sz w:val="24"/>
                <w:szCs w:val="24"/>
              </w:rPr>
              <w:t>участие</w:t>
            </w:r>
            <w:r>
              <w:rPr>
                <w:rFonts w:ascii="Times New Roman" w:hAnsi="Times New Roman" w:cs="Times New Roman"/>
                <w:sz w:val="24"/>
                <w:szCs w:val="24"/>
              </w:rPr>
              <w:t xml:space="preserve"> </w:t>
            </w:r>
            <w:r w:rsidRPr="00BF44E2">
              <w:rPr>
                <w:rFonts w:ascii="Times New Roman" w:hAnsi="Times New Roman" w:cs="Times New Roman"/>
                <w:sz w:val="24"/>
                <w:szCs w:val="24"/>
              </w:rPr>
              <w:t>в</w:t>
            </w:r>
            <w:r>
              <w:rPr>
                <w:rFonts w:ascii="Times New Roman" w:hAnsi="Times New Roman" w:cs="Times New Roman"/>
                <w:sz w:val="24"/>
                <w:szCs w:val="24"/>
              </w:rPr>
              <w:t xml:space="preserve"> </w:t>
            </w:r>
            <w:r w:rsidRPr="00BF44E2">
              <w:rPr>
                <w:rFonts w:ascii="Times New Roman" w:hAnsi="Times New Roman" w:cs="Times New Roman"/>
                <w:sz w:val="24"/>
                <w:szCs w:val="24"/>
              </w:rPr>
              <w:t>аукционе</w:t>
            </w:r>
            <w:r>
              <w:rPr>
                <w:rFonts w:ascii="Times New Roman" w:hAnsi="Times New Roman" w:cs="Times New Roman"/>
                <w:sz w:val="24"/>
                <w:szCs w:val="24"/>
              </w:rPr>
              <w:t xml:space="preserve"> </w:t>
            </w:r>
            <w:r w:rsidRPr="00BF44E2">
              <w:rPr>
                <w:rFonts w:ascii="Times New Roman" w:hAnsi="Times New Roman" w:cs="Times New Roman"/>
                <w:sz w:val="24"/>
                <w:szCs w:val="24"/>
              </w:rPr>
              <w:t>указанных</w:t>
            </w:r>
            <w:r>
              <w:rPr>
                <w:rFonts w:ascii="Times New Roman" w:hAnsi="Times New Roman" w:cs="Times New Roman"/>
                <w:b/>
                <w:sz w:val="24"/>
                <w:szCs w:val="24"/>
              </w:rPr>
              <w:t xml:space="preserve"> </w:t>
            </w:r>
            <w:r w:rsidRPr="00BF44E2">
              <w:rPr>
                <w:rFonts w:ascii="Times New Roman" w:hAnsi="Times New Roman" w:cs="Times New Roman"/>
                <w:sz w:val="24"/>
                <w:szCs w:val="24"/>
              </w:rPr>
              <w:t>в п. 15 настоящей</w:t>
            </w:r>
            <w:r>
              <w:rPr>
                <w:rFonts w:ascii="Times New Roman" w:hAnsi="Times New Roman" w:cs="Times New Roman"/>
                <w:sz w:val="24"/>
                <w:szCs w:val="24"/>
              </w:rPr>
              <w:t xml:space="preserve"> </w:t>
            </w:r>
            <w:r w:rsidRPr="00BF44E2">
              <w:rPr>
                <w:rFonts w:ascii="Times New Roman" w:hAnsi="Times New Roman" w:cs="Times New Roman"/>
                <w:sz w:val="24"/>
                <w:szCs w:val="24"/>
              </w:rPr>
              <w:t>Информационной</w:t>
            </w:r>
            <w:r>
              <w:rPr>
                <w:rFonts w:ascii="Times New Roman" w:hAnsi="Times New Roman" w:cs="Times New Roman"/>
                <w:sz w:val="24"/>
                <w:szCs w:val="24"/>
              </w:rPr>
              <w:t xml:space="preserve"> </w:t>
            </w:r>
            <w:r w:rsidRPr="00BF44E2">
              <w:rPr>
                <w:rFonts w:ascii="Times New Roman" w:hAnsi="Times New Roman" w:cs="Times New Roman"/>
                <w:sz w:val="24"/>
                <w:szCs w:val="24"/>
              </w:rPr>
              <w:t>карты,</w:t>
            </w:r>
            <w:r>
              <w:rPr>
                <w:rFonts w:ascii="Times New Roman" w:hAnsi="Times New Roman" w:cs="Times New Roman"/>
                <w:sz w:val="24"/>
                <w:szCs w:val="24"/>
              </w:rPr>
              <w:t xml:space="preserve"> </w:t>
            </w:r>
            <w:r w:rsidRPr="00BF44E2">
              <w:rPr>
                <w:rFonts w:ascii="Times New Roman" w:hAnsi="Times New Roman" w:cs="Times New Roman"/>
                <w:sz w:val="24"/>
                <w:szCs w:val="24"/>
              </w:rPr>
              <w:t>направленным</w:t>
            </w:r>
            <w:r>
              <w:rPr>
                <w:rFonts w:ascii="Times New Roman" w:hAnsi="Times New Roman" w:cs="Times New Roman"/>
                <w:sz w:val="24"/>
                <w:szCs w:val="24"/>
              </w:rPr>
              <w:t xml:space="preserve"> </w:t>
            </w:r>
            <w:r w:rsidRPr="00BF44E2">
              <w:rPr>
                <w:rFonts w:ascii="Times New Roman" w:hAnsi="Times New Roman" w:cs="Times New Roman"/>
                <w:sz w:val="24"/>
                <w:szCs w:val="24"/>
              </w:rPr>
              <w:t>по</w:t>
            </w:r>
            <w:r>
              <w:rPr>
                <w:rFonts w:ascii="Times New Roman" w:hAnsi="Times New Roman" w:cs="Times New Roman"/>
                <w:sz w:val="24"/>
                <w:szCs w:val="24"/>
              </w:rPr>
              <w:t xml:space="preserve"> </w:t>
            </w:r>
            <w:r w:rsidRPr="00BF44E2">
              <w:rPr>
                <w:rFonts w:ascii="Times New Roman" w:hAnsi="Times New Roman" w:cs="Times New Roman"/>
                <w:sz w:val="24"/>
                <w:szCs w:val="24"/>
              </w:rPr>
              <w:t>адресу: 396350,</w:t>
            </w:r>
            <w:r>
              <w:rPr>
                <w:rFonts w:ascii="Times New Roman" w:hAnsi="Times New Roman" w:cs="Times New Roman"/>
                <w:sz w:val="24"/>
                <w:szCs w:val="24"/>
              </w:rPr>
              <w:t xml:space="preserve"> </w:t>
            </w:r>
            <w:r w:rsidRPr="00BF44E2">
              <w:rPr>
                <w:rFonts w:ascii="Times New Roman" w:hAnsi="Times New Roman" w:cs="Times New Roman"/>
                <w:sz w:val="24"/>
                <w:szCs w:val="24"/>
              </w:rPr>
              <w:t>Воронежская область, Каширский район, с. Каширское, ул. Олимпийская, 3 .</w:t>
            </w:r>
          </w:p>
          <w:p w14:paraId="6CF4FBF7" w14:textId="77777777" w:rsidR="00BF44E2" w:rsidRPr="00BF44E2" w:rsidRDefault="00BF44E2" w:rsidP="00BF44E2">
            <w:pPr>
              <w:tabs>
                <w:tab w:val="left" w:pos="851"/>
              </w:tabs>
              <w:spacing w:after="0" w:line="240" w:lineRule="auto"/>
              <w:rPr>
                <w:rFonts w:ascii="Times New Roman" w:hAnsi="Times New Roman" w:cs="Times New Roman"/>
                <w:sz w:val="24"/>
                <w:szCs w:val="24"/>
              </w:rPr>
            </w:pPr>
            <w:r w:rsidRPr="00BF44E2">
              <w:rPr>
                <w:rFonts w:ascii="Times New Roman" w:hAnsi="Times New Roman" w:cs="Times New Roman"/>
                <w:sz w:val="24"/>
                <w:szCs w:val="24"/>
              </w:rPr>
              <w:t>Разъяснения положений Документации об аукционе предоставляются участникам в форме и в порядке, указанным в п. 2.4 Раздела 1 настоящей Документации об аукционе.</w:t>
            </w:r>
          </w:p>
        </w:tc>
      </w:tr>
      <w:tr w:rsidR="00BF44E2" w:rsidRPr="00BF44E2" w14:paraId="7787A1B9" w14:textId="77777777" w:rsidTr="00BF44E2">
        <w:trPr>
          <w:jc w:val="center"/>
        </w:trPr>
        <w:tc>
          <w:tcPr>
            <w:tcW w:w="326" w:type="pct"/>
            <w:tcBorders>
              <w:top w:val="single" w:sz="4" w:space="0" w:color="auto"/>
              <w:left w:val="single" w:sz="4" w:space="0" w:color="auto"/>
              <w:bottom w:val="single" w:sz="4" w:space="0" w:color="auto"/>
              <w:right w:val="single" w:sz="4" w:space="0" w:color="auto"/>
            </w:tcBorders>
          </w:tcPr>
          <w:p w14:paraId="1273C641" w14:textId="77777777" w:rsidR="00BF44E2" w:rsidRPr="00BF44E2" w:rsidRDefault="00BF44E2" w:rsidP="00BF44E2">
            <w:pPr>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t>20</w:t>
            </w:r>
          </w:p>
        </w:tc>
        <w:tc>
          <w:tcPr>
            <w:tcW w:w="4674" w:type="pct"/>
            <w:tcBorders>
              <w:top w:val="single" w:sz="4" w:space="0" w:color="auto"/>
              <w:left w:val="single" w:sz="4" w:space="0" w:color="auto"/>
              <w:bottom w:val="single" w:sz="4" w:space="0" w:color="auto"/>
              <w:right w:val="single" w:sz="4" w:space="0" w:color="auto"/>
            </w:tcBorders>
          </w:tcPr>
          <w:p w14:paraId="7E896228" w14:textId="0AD0FD7C" w:rsidR="00BF44E2" w:rsidRPr="00BF44E2" w:rsidRDefault="00BF44E2" w:rsidP="00BF44E2">
            <w:pPr>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t>Дата, время и место</w:t>
            </w:r>
            <w:r>
              <w:rPr>
                <w:rFonts w:ascii="Times New Roman" w:hAnsi="Times New Roman" w:cs="Times New Roman"/>
                <w:b/>
                <w:sz w:val="24"/>
                <w:szCs w:val="24"/>
              </w:rPr>
              <w:t xml:space="preserve"> </w:t>
            </w:r>
            <w:r w:rsidRPr="00BF44E2">
              <w:rPr>
                <w:rFonts w:ascii="Times New Roman" w:hAnsi="Times New Roman" w:cs="Times New Roman"/>
                <w:b/>
                <w:sz w:val="24"/>
                <w:szCs w:val="24"/>
              </w:rPr>
              <w:t>начала рассмотрения заявок на участие в аукционе в электронной форме</w:t>
            </w:r>
          </w:p>
        </w:tc>
      </w:tr>
      <w:tr w:rsidR="00BF44E2" w:rsidRPr="00BF44E2" w14:paraId="1C56C750" w14:textId="77777777" w:rsidTr="00BF44E2">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29542687" w14:textId="04B9B804" w:rsidR="00BF44E2" w:rsidRPr="00BF44E2" w:rsidRDefault="00BF44E2" w:rsidP="00BF44E2">
            <w:pPr>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sz w:val="24"/>
                <w:szCs w:val="24"/>
              </w:rPr>
              <w:t xml:space="preserve">Начало рассмотрения заявок на участие в аукционе: </w:t>
            </w:r>
            <w:r w:rsidRPr="00BF44E2">
              <w:rPr>
                <w:rFonts w:ascii="Times New Roman" w:hAnsi="Times New Roman" w:cs="Times New Roman"/>
                <w:b/>
                <w:sz w:val="24"/>
                <w:szCs w:val="24"/>
              </w:rPr>
              <w:t>01 апреля</w:t>
            </w:r>
            <w:r>
              <w:rPr>
                <w:rFonts w:ascii="Times New Roman" w:hAnsi="Times New Roman" w:cs="Times New Roman"/>
                <w:b/>
                <w:sz w:val="24"/>
                <w:szCs w:val="24"/>
              </w:rPr>
              <w:t xml:space="preserve"> </w:t>
            </w:r>
            <w:r w:rsidRPr="00BF44E2">
              <w:rPr>
                <w:rFonts w:ascii="Times New Roman" w:hAnsi="Times New Roman" w:cs="Times New Roman"/>
                <w:b/>
                <w:sz w:val="24"/>
                <w:szCs w:val="24"/>
              </w:rPr>
              <w:t>2022 г. с 09 часов 00 минут</w:t>
            </w:r>
            <w:r w:rsidRPr="00BF44E2">
              <w:rPr>
                <w:rFonts w:ascii="Times New Roman" w:hAnsi="Times New Roman" w:cs="Times New Roman"/>
                <w:sz w:val="24"/>
                <w:szCs w:val="24"/>
              </w:rPr>
              <w:t xml:space="preserve"> по адресу:</w:t>
            </w:r>
            <w:r>
              <w:rPr>
                <w:rFonts w:ascii="Times New Roman" w:hAnsi="Times New Roman" w:cs="Times New Roman"/>
                <w:b/>
                <w:bCs/>
                <w:sz w:val="24"/>
                <w:szCs w:val="24"/>
              </w:rPr>
              <w:t xml:space="preserve"> </w:t>
            </w:r>
            <w:r w:rsidRPr="00BF44E2">
              <w:rPr>
                <w:rFonts w:ascii="Times New Roman" w:hAnsi="Times New Roman" w:cs="Times New Roman"/>
                <w:sz w:val="24"/>
                <w:szCs w:val="24"/>
              </w:rPr>
              <w:t>адресу 396350,</w:t>
            </w:r>
            <w:r>
              <w:rPr>
                <w:rFonts w:ascii="Times New Roman" w:hAnsi="Times New Roman" w:cs="Times New Roman"/>
                <w:sz w:val="24"/>
                <w:szCs w:val="24"/>
              </w:rPr>
              <w:t xml:space="preserve"> </w:t>
            </w:r>
            <w:r w:rsidRPr="00BF44E2">
              <w:rPr>
                <w:rFonts w:ascii="Times New Roman" w:hAnsi="Times New Roman" w:cs="Times New Roman"/>
                <w:sz w:val="24"/>
                <w:szCs w:val="24"/>
              </w:rPr>
              <w:t>Воронежская область, Каширский район, с. Каширское, ул. Олимпийская, 3</w:t>
            </w:r>
            <w:r>
              <w:rPr>
                <w:rFonts w:ascii="Times New Roman" w:hAnsi="Times New Roman" w:cs="Times New Roman"/>
                <w:sz w:val="24"/>
                <w:szCs w:val="24"/>
              </w:rPr>
              <w:t xml:space="preserve"> </w:t>
            </w:r>
            <w:r w:rsidRPr="00BF44E2">
              <w:rPr>
                <w:rFonts w:ascii="Times New Roman" w:hAnsi="Times New Roman" w:cs="Times New Roman"/>
                <w:sz w:val="24"/>
                <w:szCs w:val="24"/>
              </w:rPr>
              <w:t>кабинет № 308.</w:t>
            </w:r>
          </w:p>
        </w:tc>
      </w:tr>
      <w:tr w:rsidR="00BF44E2" w:rsidRPr="00BF44E2" w14:paraId="1FB2EF66" w14:textId="77777777" w:rsidTr="00BF44E2">
        <w:trPr>
          <w:jc w:val="center"/>
        </w:trPr>
        <w:tc>
          <w:tcPr>
            <w:tcW w:w="326" w:type="pct"/>
            <w:tcBorders>
              <w:top w:val="single" w:sz="4" w:space="0" w:color="auto"/>
              <w:left w:val="single" w:sz="4" w:space="0" w:color="auto"/>
              <w:bottom w:val="single" w:sz="4" w:space="0" w:color="auto"/>
              <w:right w:val="single" w:sz="4" w:space="0" w:color="auto"/>
            </w:tcBorders>
          </w:tcPr>
          <w:p w14:paraId="4828F95D" w14:textId="77777777" w:rsidR="00BF44E2" w:rsidRPr="00BF44E2" w:rsidRDefault="00BF44E2" w:rsidP="00BF44E2">
            <w:pPr>
              <w:tabs>
                <w:tab w:val="left" w:pos="851"/>
              </w:tabs>
              <w:spacing w:after="0" w:line="240" w:lineRule="auto"/>
              <w:jc w:val="center"/>
              <w:rPr>
                <w:rFonts w:ascii="Times New Roman" w:hAnsi="Times New Roman" w:cs="Times New Roman"/>
                <w:b/>
                <w:sz w:val="24"/>
                <w:szCs w:val="24"/>
              </w:rPr>
            </w:pPr>
            <w:r w:rsidRPr="00BF44E2">
              <w:rPr>
                <w:rFonts w:ascii="Times New Roman" w:hAnsi="Times New Roman" w:cs="Times New Roman"/>
                <w:b/>
                <w:sz w:val="24"/>
                <w:szCs w:val="24"/>
              </w:rPr>
              <w:t>21</w:t>
            </w:r>
          </w:p>
        </w:tc>
        <w:tc>
          <w:tcPr>
            <w:tcW w:w="4674" w:type="pct"/>
            <w:tcBorders>
              <w:top w:val="single" w:sz="4" w:space="0" w:color="auto"/>
              <w:left w:val="single" w:sz="4" w:space="0" w:color="auto"/>
              <w:bottom w:val="single" w:sz="4" w:space="0" w:color="auto"/>
              <w:right w:val="single" w:sz="4" w:space="0" w:color="auto"/>
            </w:tcBorders>
          </w:tcPr>
          <w:p w14:paraId="66F3528E" w14:textId="77777777" w:rsidR="00BF44E2" w:rsidRPr="00BF44E2" w:rsidRDefault="00BF44E2" w:rsidP="00BF44E2">
            <w:pPr>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t>Порядок и срок, в течение которого Организатор аукциона в электронной форме вправе отказаться от проведения аукциона</w:t>
            </w:r>
          </w:p>
        </w:tc>
      </w:tr>
      <w:tr w:rsidR="00BF44E2" w:rsidRPr="00BF44E2" w14:paraId="6D05CAA9" w14:textId="77777777" w:rsidTr="00BF44E2">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2E96DF6B" w14:textId="77777777" w:rsidR="00BF44E2" w:rsidRPr="00BF44E2" w:rsidRDefault="00BF44E2" w:rsidP="00BF44E2">
            <w:pPr>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sz w:val="24"/>
                <w:szCs w:val="24"/>
              </w:rPr>
              <w:t>Арендодатель вправе отказаться от проведения аукциона не позднее чем за пять дней до даты окончания срока подачи заявок на участие в аукционе в порядке, указанном в п. 2.6 Раздела 1 настоящей Документации об аукционе.</w:t>
            </w:r>
          </w:p>
        </w:tc>
      </w:tr>
      <w:tr w:rsidR="00BF44E2" w:rsidRPr="00BF44E2" w14:paraId="4928AED4" w14:textId="77777777" w:rsidTr="00BF44E2">
        <w:trPr>
          <w:jc w:val="center"/>
        </w:trPr>
        <w:tc>
          <w:tcPr>
            <w:tcW w:w="326" w:type="pct"/>
            <w:tcBorders>
              <w:top w:val="single" w:sz="4" w:space="0" w:color="auto"/>
              <w:left w:val="single" w:sz="4" w:space="0" w:color="auto"/>
              <w:bottom w:val="single" w:sz="4" w:space="0" w:color="auto"/>
              <w:right w:val="single" w:sz="4" w:space="0" w:color="auto"/>
            </w:tcBorders>
          </w:tcPr>
          <w:p w14:paraId="123C977B" w14:textId="77777777" w:rsidR="00BF44E2" w:rsidRPr="00BF44E2" w:rsidRDefault="00BF44E2" w:rsidP="00BF44E2">
            <w:pPr>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lastRenderedPageBreak/>
              <w:t>22</w:t>
            </w:r>
          </w:p>
        </w:tc>
        <w:tc>
          <w:tcPr>
            <w:tcW w:w="4674" w:type="pct"/>
            <w:tcBorders>
              <w:top w:val="single" w:sz="4" w:space="0" w:color="auto"/>
              <w:left w:val="single" w:sz="4" w:space="0" w:color="auto"/>
              <w:bottom w:val="single" w:sz="4" w:space="0" w:color="auto"/>
              <w:right w:val="single" w:sz="4" w:space="0" w:color="auto"/>
            </w:tcBorders>
          </w:tcPr>
          <w:p w14:paraId="398BF452" w14:textId="77777777" w:rsidR="00BF44E2" w:rsidRPr="00BF44E2" w:rsidRDefault="00BF44E2" w:rsidP="00BF44E2">
            <w:pPr>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b/>
                <w:bCs/>
                <w:sz w:val="24"/>
                <w:szCs w:val="24"/>
              </w:rPr>
              <w:t>Срок, в течение которого победитель аукциона должен подписать Договор аренды по результатам аукциона в электронной форме</w:t>
            </w:r>
          </w:p>
        </w:tc>
      </w:tr>
      <w:tr w:rsidR="00BF44E2" w:rsidRPr="00BF44E2" w14:paraId="0D9A9901" w14:textId="77777777" w:rsidTr="00BF44E2">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38C7C7F8" w14:textId="77777777" w:rsidR="00BF44E2" w:rsidRPr="00BF44E2" w:rsidRDefault="00BF44E2" w:rsidP="00BF44E2">
            <w:pPr>
              <w:tabs>
                <w:tab w:val="left" w:pos="851"/>
              </w:tabs>
              <w:spacing w:after="0" w:line="240" w:lineRule="auto"/>
              <w:rPr>
                <w:rFonts w:ascii="Times New Roman" w:hAnsi="Times New Roman" w:cs="Times New Roman"/>
                <w:sz w:val="24"/>
                <w:szCs w:val="24"/>
              </w:rPr>
            </w:pPr>
            <w:r w:rsidRPr="00BF44E2">
              <w:rPr>
                <w:rFonts w:ascii="Times New Roman" w:hAnsi="Times New Roman" w:cs="Times New Roman"/>
                <w:bCs/>
                <w:sz w:val="24"/>
                <w:szCs w:val="24"/>
              </w:rPr>
              <w:t>Договор аренды</w:t>
            </w:r>
            <w:r w:rsidRPr="00BF44E2">
              <w:rPr>
                <w:rFonts w:ascii="Times New Roman" w:hAnsi="Times New Roman" w:cs="Times New Roman"/>
                <w:sz w:val="24"/>
                <w:szCs w:val="24"/>
              </w:rPr>
              <w:t xml:space="preserve"> должен быть подписан победителем аукциона в срок не ранее десяти дней и непозднее чем через пятнадцать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14:paraId="634F3D79" w14:textId="0197DFEA" w:rsidR="00BF44E2" w:rsidRPr="00BF44E2" w:rsidRDefault="00BF44E2" w:rsidP="00BF44E2">
            <w:pPr>
              <w:tabs>
                <w:tab w:val="left" w:pos="851"/>
              </w:tabs>
              <w:spacing w:after="0" w:line="240" w:lineRule="auto"/>
              <w:rPr>
                <w:rFonts w:ascii="Times New Roman" w:hAnsi="Times New Roman" w:cs="Times New Roman"/>
                <w:sz w:val="24"/>
                <w:szCs w:val="24"/>
              </w:rPr>
            </w:pPr>
            <w:r w:rsidRPr="00BF44E2">
              <w:rPr>
                <w:rFonts w:ascii="Times New Roman" w:hAnsi="Times New Roman" w:cs="Times New Roman"/>
                <w:sz w:val="24"/>
                <w:szCs w:val="24"/>
              </w:rPr>
              <w:t>Организатор аукциона в течение трех рабочих дней с даты подписания протокола аукциона направляет победителю аукциона один экземпляр протокола и проект</w:t>
            </w:r>
            <w:r>
              <w:rPr>
                <w:rFonts w:ascii="Times New Roman" w:hAnsi="Times New Roman" w:cs="Times New Roman"/>
                <w:sz w:val="24"/>
                <w:szCs w:val="24"/>
              </w:rPr>
              <w:t xml:space="preserve"> </w:t>
            </w:r>
            <w:r w:rsidRPr="00BF44E2">
              <w:rPr>
                <w:rFonts w:ascii="Times New Roman" w:hAnsi="Times New Roman" w:cs="Times New Roman"/>
                <w:sz w:val="24"/>
                <w:szCs w:val="24"/>
              </w:rPr>
              <w:t>договора.</w:t>
            </w:r>
          </w:p>
          <w:p w14:paraId="71F636A0" w14:textId="598DD6F7"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Договор аренды должен быть подписан победителем аукциона в течение трех рабочих дней с даты подписания протокола аукциона, не позднее</w:t>
            </w:r>
            <w:r>
              <w:rPr>
                <w:rFonts w:ascii="Times New Roman" w:hAnsi="Times New Roman" w:cs="Times New Roman"/>
                <w:sz w:val="24"/>
                <w:szCs w:val="24"/>
              </w:rPr>
              <w:t xml:space="preserve"> </w:t>
            </w:r>
            <w:r w:rsidRPr="00BF44E2">
              <w:rPr>
                <w:rFonts w:ascii="Times New Roman" w:hAnsi="Times New Roman" w:cs="Times New Roman"/>
                <w:sz w:val="24"/>
                <w:szCs w:val="24"/>
              </w:rPr>
              <w:t>пятнадцати дней</w:t>
            </w:r>
            <w:r>
              <w:rPr>
                <w:rFonts w:ascii="Times New Roman" w:hAnsi="Times New Roman" w:cs="Times New Roman"/>
                <w:sz w:val="24"/>
                <w:szCs w:val="24"/>
              </w:rPr>
              <w:t xml:space="preserve"> </w:t>
            </w:r>
            <w:r w:rsidRPr="00BF44E2">
              <w:rPr>
                <w:rFonts w:ascii="Times New Roman" w:hAnsi="Times New Roman" w:cs="Times New Roman"/>
                <w:sz w:val="24"/>
                <w:szCs w:val="24"/>
              </w:rPr>
              <w:t xml:space="preserve">с даты размещения на официальном сайте торгов протокола аукциона. </w:t>
            </w:r>
          </w:p>
        </w:tc>
      </w:tr>
      <w:tr w:rsidR="00BF44E2" w:rsidRPr="00BF44E2" w14:paraId="7C1EA710" w14:textId="77777777" w:rsidTr="00BF44E2">
        <w:trPr>
          <w:jc w:val="center"/>
        </w:trPr>
        <w:tc>
          <w:tcPr>
            <w:tcW w:w="326" w:type="pct"/>
            <w:tcBorders>
              <w:top w:val="single" w:sz="4" w:space="0" w:color="auto"/>
              <w:left w:val="single" w:sz="4" w:space="0" w:color="auto"/>
              <w:bottom w:val="single" w:sz="4" w:space="0" w:color="auto"/>
              <w:right w:val="single" w:sz="4" w:space="0" w:color="auto"/>
            </w:tcBorders>
          </w:tcPr>
          <w:p w14:paraId="7EEC7F05" w14:textId="77777777" w:rsidR="00BF44E2" w:rsidRPr="00BF44E2" w:rsidRDefault="00BF44E2" w:rsidP="00BF44E2">
            <w:pPr>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t>23</w:t>
            </w:r>
          </w:p>
        </w:tc>
        <w:tc>
          <w:tcPr>
            <w:tcW w:w="4674" w:type="pct"/>
            <w:tcBorders>
              <w:top w:val="single" w:sz="4" w:space="0" w:color="auto"/>
              <w:left w:val="single" w:sz="4" w:space="0" w:color="auto"/>
              <w:bottom w:val="single" w:sz="4" w:space="0" w:color="auto"/>
              <w:right w:val="single" w:sz="4" w:space="0" w:color="auto"/>
            </w:tcBorders>
          </w:tcPr>
          <w:p w14:paraId="51D1E3D8" w14:textId="77777777" w:rsidR="00BF44E2" w:rsidRPr="00BF44E2" w:rsidRDefault="00BF44E2" w:rsidP="00BF44E2">
            <w:pPr>
              <w:tabs>
                <w:tab w:val="left" w:pos="851"/>
              </w:tabs>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t>Форма, сроки и порядок оплаты по Договору аренды</w:t>
            </w:r>
          </w:p>
        </w:tc>
      </w:tr>
      <w:tr w:rsidR="00BF44E2" w:rsidRPr="00BF44E2" w14:paraId="660904ED" w14:textId="77777777" w:rsidTr="00BF44E2">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3EFC0999" w14:textId="31D9B6F1" w:rsidR="00DA2589" w:rsidRDefault="00BF44E2" w:rsidP="00BF44E2">
            <w:pPr>
              <w:tabs>
                <w:tab w:val="left" w:pos="851"/>
              </w:tabs>
              <w:spacing w:after="0" w:line="240" w:lineRule="auto"/>
              <w:rPr>
                <w:rFonts w:ascii="Times New Roman" w:hAnsi="Times New Roman" w:cs="Times New Roman"/>
                <w:sz w:val="24"/>
                <w:szCs w:val="24"/>
              </w:rPr>
            </w:pPr>
            <w:r w:rsidRPr="00BF44E2">
              <w:rPr>
                <w:rFonts w:ascii="Times New Roman" w:hAnsi="Times New Roman" w:cs="Times New Roman"/>
                <w:sz w:val="24"/>
                <w:szCs w:val="24"/>
              </w:rPr>
              <w:t>Оплата производится безналичным расчетом в порядке и сроки, определённые в проекте Договора аренды.</w:t>
            </w:r>
          </w:p>
          <w:p w14:paraId="78E35BB3" w14:textId="0B06C964" w:rsidR="00BF44E2" w:rsidRPr="00DA2589" w:rsidRDefault="00BF44E2" w:rsidP="00DA2589">
            <w:pPr>
              <w:tabs>
                <w:tab w:val="left" w:pos="7948"/>
              </w:tabs>
              <w:rPr>
                <w:rFonts w:ascii="Times New Roman" w:hAnsi="Times New Roman" w:cs="Times New Roman"/>
                <w:sz w:val="24"/>
                <w:szCs w:val="24"/>
              </w:rPr>
            </w:pPr>
          </w:p>
        </w:tc>
      </w:tr>
    </w:tbl>
    <w:p w14:paraId="030EE9D8" w14:textId="77777777" w:rsidR="00BF44E2" w:rsidRPr="00BF44E2" w:rsidRDefault="00BF44E2" w:rsidP="00BF44E2">
      <w:pPr>
        <w:pStyle w:val="20"/>
        <w:pageBreakBefore/>
        <w:tabs>
          <w:tab w:val="left" w:pos="851"/>
        </w:tabs>
        <w:spacing w:before="0" w:after="0"/>
        <w:ind w:firstLine="284"/>
        <w:rPr>
          <w:rFonts w:ascii="Times New Roman" w:hAnsi="Times New Roman"/>
          <w:color w:val="auto"/>
          <w:sz w:val="24"/>
          <w:szCs w:val="24"/>
        </w:rPr>
      </w:pPr>
      <w:r w:rsidRPr="00BF44E2">
        <w:rPr>
          <w:rFonts w:ascii="Times New Roman" w:hAnsi="Times New Roman"/>
          <w:color w:val="auto"/>
          <w:sz w:val="24"/>
          <w:szCs w:val="24"/>
        </w:rPr>
        <w:lastRenderedPageBreak/>
        <w:t>РАЗДЕЛ 3. ОБРАЗЦЫ ФОРМ И ДОКУМЕНТОВ ДЛЯ ЗАПОЛНЕНИЯ ЗАЯВИТЕЛЯМИ</w:t>
      </w:r>
      <w:bookmarkEnd w:id="33"/>
      <w:bookmarkEnd w:id="34"/>
      <w:bookmarkEnd w:id="35"/>
      <w:bookmarkEnd w:id="36"/>
      <w:bookmarkEnd w:id="37"/>
    </w:p>
    <w:p w14:paraId="6E2DAC9A" w14:textId="77777777" w:rsidR="00BF44E2" w:rsidRPr="00BF44E2" w:rsidRDefault="00BF44E2" w:rsidP="00BF44E2">
      <w:pPr>
        <w:spacing w:after="0" w:line="240" w:lineRule="auto"/>
        <w:rPr>
          <w:rFonts w:ascii="Times New Roman" w:hAnsi="Times New Roman" w:cs="Times New Roman"/>
          <w:sz w:val="24"/>
          <w:szCs w:val="24"/>
        </w:rPr>
      </w:pPr>
    </w:p>
    <w:p w14:paraId="6943856F" w14:textId="77777777" w:rsidR="00BF44E2" w:rsidRPr="00BF44E2" w:rsidRDefault="00BF44E2" w:rsidP="00BF44E2">
      <w:pPr>
        <w:pStyle w:val="30"/>
        <w:tabs>
          <w:tab w:val="left" w:pos="851"/>
        </w:tabs>
        <w:spacing w:before="0" w:line="240" w:lineRule="auto"/>
        <w:ind w:firstLine="284"/>
        <w:jc w:val="center"/>
        <w:rPr>
          <w:rFonts w:ascii="Times New Roman" w:hAnsi="Times New Roman" w:cs="Times New Roman"/>
          <w:color w:val="auto"/>
        </w:rPr>
      </w:pPr>
      <w:bookmarkStart w:id="105" w:name="_Toc256693828"/>
      <w:bookmarkStart w:id="106" w:name="_Toc162435122"/>
      <w:bookmarkStart w:id="107" w:name="_Toc123405437"/>
      <w:bookmarkStart w:id="108" w:name="_Toc228163572"/>
      <w:r w:rsidRPr="00BF44E2">
        <w:rPr>
          <w:rFonts w:ascii="Times New Roman" w:hAnsi="Times New Roman" w:cs="Times New Roman"/>
          <w:color w:val="auto"/>
        </w:rPr>
        <w:t>3.1. ФОРМА ОПИСИ ДОКУМЕНТОВ, ПРЕДСТАВЛЯЕМЫХ</w:t>
      </w:r>
      <w:bookmarkEnd w:id="105"/>
      <w:r w:rsidRPr="00BF44E2">
        <w:rPr>
          <w:rFonts w:ascii="Times New Roman" w:hAnsi="Times New Roman" w:cs="Times New Roman"/>
          <w:color w:val="auto"/>
        </w:rPr>
        <w:t xml:space="preserve"> </w:t>
      </w:r>
    </w:p>
    <w:p w14:paraId="5E62DCE6" w14:textId="77777777" w:rsidR="00BF44E2" w:rsidRPr="00BF44E2" w:rsidRDefault="00BF44E2" w:rsidP="00BF44E2">
      <w:pPr>
        <w:pStyle w:val="30"/>
        <w:tabs>
          <w:tab w:val="left" w:pos="851"/>
        </w:tabs>
        <w:spacing w:before="0" w:line="240" w:lineRule="auto"/>
        <w:ind w:firstLine="284"/>
        <w:jc w:val="center"/>
        <w:rPr>
          <w:rFonts w:ascii="Times New Roman" w:hAnsi="Times New Roman" w:cs="Times New Roman"/>
          <w:color w:val="auto"/>
        </w:rPr>
      </w:pPr>
      <w:bookmarkStart w:id="109" w:name="_Toc256693829"/>
      <w:r w:rsidRPr="00BF44E2">
        <w:rPr>
          <w:rFonts w:ascii="Times New Roman" w:hAnsi="Times New Roman" w:cs="Times New Roman"/>
          <w:color w:val="auto"/>
        </w:rPr>
        <w:t>ДЛЯ УЧАСТИЯ</w:t>
      </w:r>
      <w:bookmarkStart w:id="110" w:name="_Toc162435123"/>
      <w:bookmarkEnd w:id="106"/>
      <w:r w:rsidRPr="00BF44E2">
        <w:rPr>
          <w:rFonts w:ascii="Times New Roman" w:hAnsi="Times New Roman" w:cs="Times New Roman"/>
          <w:color w:val="auto"/>
        </w:rPr>
        <w:t xml:space="preserve"> В АУКЦИОНЕ</w:t>
      </w:r>
      <w:bookmarkEnd w:id="107"/>
      <w:bookmarkEnd w:id="108"/>
      <w:bookmarkEnd w:id="109"/>
      <w:bookmarkEnd w:id="110"/>
      <w:r w:rsidRPr="00BF44E2">
        <w:rPr>
          <w:rFonts w:ascii="Times New Roman" w:hAnsi="Times New Roman" w:cs="Times New Roman"/>
          <w:color w:val="auto"/>
        </w:rPr>
        <w:t xml:space="preserve"> в электронной форме</w:t>
      </w:r>
    </w:p>
    <w:p w14:paraId="11C13AC6" w14:textId="77777777" w:rsidR="00BF44E2" w:rsidRPr="00BF44E2" w:rsidRDefault="00BF44E2" w:rsidP="00BF44E2">
      <w:pPr>
        <w:spacing w:after="0" w:line="240" w:lineRule="auto"/>
        <w:rPr>
          <w:rFonts w:ascii="Times New Roman" w:hAnsi="Times New Roman" w:cs="Times New Roman"/>
          <w:sz w:val="24"/>
          <w:szCs w:val="24"/>
        </w:rPr>
      </w:pPr>
    </w:p>
    <w:p w14:paraId="3CF881E4" w14:textId="77777777" w:rsidR="00BF44E2" w:rsidRPr="00BF44E2" w:rsidRDefault="00BF44E2" w:rsidP="00BF44E2">
      <w:pPr>
        <w:pStyle w:val="20"/>
        <w:tabs>
          <w:tab w:val="left" w:pos="851"/>
        </w:tabs>
        <w:spacing w:before="0" w:after="0"/>
        <w:ind w:firstLine="284"/>
        <w:rPr>
          <w:rFonts w:ascii="Times New Roman" w:hAnsi="Times New Roman"/>
          <w:color w:val="auto"/>
          <w:sz w:val="24"/>
          <w:szCs w:val="24"/>
        </w:rPr>
      </w:pPr>
    </w:p>
    <w:p w14:paraId="249BD801" w14:textId="77777777" w:rsidR="00BF44E2" w:rsidRPr="00BF44E2" w:rsidRDefault="00BF44E2" w:rsidP="00BF44E2">
      <w:pPr>
        <w:tabs>
          <w:tab w:val="left" w:pos="851"/>
        </w:tabs>
        <w:spacing w:after="0" w:line="240" w:lineRule="auto"/>
        <w:ind w:firstLine="284"/>
        <w:jc w:val="center"/>
        <w:rPr>
          <w:rFonts w:ascii="Times New Roman" w:hAnsi="Times New Roman" w:cs="Times New Roman"/>
          <w:b/>
          <w:sz w:val="24"/>
          <w:szCs w:val="24"/>
        </w:rPr>
      </w:pPr>
      <w:bookmarkStart w:id="111" w:name="_Toc119343910"/>
      <w:r w:rsidRPr="00BF44E2">
        <w:rPr>
          <w:rFonts w:ascii="Times New Roman" w:hAnsi="Times New Roman" w:cs="Times New Roman"/>
          <w:b/>
          <w:sz w:val="24"/>
          <w:szCs w:val="24"/>
        </w:rPr>
        <w:t>ОПИСЬ ДОКУМЕНТОВ</w:t>
      </w:r>
      <w:bookmarkEnd w:id="111"/>
      <w:r w:rsidRPr="00BF44E2">
        <w:rPr>
          <w:rFonts w:ascii="Times New Roman" w:hAnsi="Times New Roman" w:cs="Times New Roman"/>
          <w:b/>
          <w:sz w:val="24"/>
          <w:szCs w:val="24"/>
        </w:rPr>
        <w:t>,</w:t>
      </w:r>
    </w:p>
    <w:p w14:paraId="09BA5F7B" w14:textId="77777777" w:rsidR="00BF44E2" w:rsidRPr="00BF44E2" w:rsidRDefault="00BF44E2" w:rsidP="00BF44E2">
      <w:pPr>
        <w:tabs>
          <w:tab w:val="left" w:pos="851"/>
        </w:tabs>
        <w:spacing w:after="0" w:line="240" w:lineRule="auto"/>
        <w:ind w:firstLine="284"/>
        <w:jc w:val="center"/>
        <w:rPr>
          <w:rFonts w:ascii="Times New Roman" w:hAnsi="Times New Roman" w:cs="Times New Roman"/>
          <w:b/>
          <w:sz w:val="24"/>
          <w:szCs w:val="24"/>
        </w:rPr>
      </w:pPr>
      <w:r w:rsidRPr="00BF44E2">
        <w:rPr>
          <w:rFonts w:ascii="Times New Roman" w:hAnsi="Times New Roman" w:cs="Times New Roman"/>
          <w:b/>
          <w:sz w:val="24"/>
          <w:szCs w:val="24"/>
        </w:rPr>
        <w:t>представляемых для участия в аукционе</w:t>
      </w:r>
    </w:p>
    <w:p w14:paraId="4DED9F3D" w14:textId="77777777" w:rsidR="00BF44E2" w:rsidRPr="00BF44E2" w:rsidRDefault="00BF44E2" w:rsidP="00BF44E2">
      <w:pPr>
        <w:tabs>
          <w:tab w:val="left" w:pos="851"/>
        </w:tabs>
        <w:spacing w:after="0" w:line="240" w:lineRule="auto"/>
        <w:ind w:firstLine="284"/>
        <w:jc w:val="center"/>
        <w:rPr>
          <w:rFonts w:ascii="Times New Roman" w:hAnsi="Times New Roman" w:cs="Times New Roman"/>
          <w:b/>
          <w:sz w:val="24"/>
          <w:szCs w:val="24"/>
        </w:rPr>
      </w:pPr>
    </w:p>
    <w:p w14:paraId="3002D1C9" w14:textId="77777777" w:rsidR="00BF44E2" w:rsidRPr="00BF44E2" w:rsidRDefault="00BF44E2" w:rsidP="00BF44E2">
      <w:pPr>
        <w:tabs>
          <w:tab w:val="left" w:pos="851"/>
        </w:tabs>
        <w:spacing w:after="0" w:line="240" w:lineRule="auto"/>
        <w:ind w:firstLine="284"/>
        <w:rPr>
          <w:rFonts w:ascii="Times New Roman" w:hAnsi="Times New Roman" w:cs="Times New Roman"/>
          <w:sz w:val="24"/>
          <w:szCs w:val="24"/>
        </w:rPr>
      </w:pPr>
      <w:r w:rsidRPr="00BF44E2">
        <w:rPr>
          <w:rFonts w:ascii="Times New Roman" w:hAnsi="Times New Roman" w:cs="Times New Roman"/>
          <w:sz w:val="24"/>
          <w:szCs w:val="24"/>
        </w:rPr>
        <w:t>Настоящим _____________________________________________________________________________</w:t>
      </w:r>
    </w:p>
    <w:p w14:paraId="7736D1B3" w14:textId="77777777" w:rsidR="00BF44E2" w:rsidRPr="00BF44E2" w:rsidRDefault="00BF44E2" w:rsidP="00BF44E2">
      <w:pPr>
        <w:tabs>
          <w:tab w:val="left" w:pos="851"/>
        </w:tabs>
        <w:spacing w:after="0" w:line="240" w:lineRule="auto"/>
        <w:ind w:firstLine="284"/>
        <w:jc w:val="center"/>
        <w:rPr>
          <w:rFonts w:ascii="Times New Roman" w:hAnsi="Times New Roman" w:cs="Times New Roman"/>
          <w:sz w:val="24"/>
          <w:szCs w:val="24"/>
        </w:rPr>
      </w:pPr>
      <w:r w:rsidRPr="00BF44E2">
        <w:rPr>
          <w:rFonts w:ascii="Times New Roman" w:hAnsi="Times New Roman" w:cs="Times New Roman"/>
          <w:i/>
          <w:sz w:val="24"/>
          <w:szCs w:val="24"/>
        </w:rPr>
        <w:t>(наименование, Ф.И.О. заявителя)</w:t>
      </w:r>
    </w:p>
    <w:p w14:paraId="0D17BD63" w14:textId="77777777" w:rsidR="00BF44E2" w:rsidRPr="00BF44E2" w:rsidRDefault="00BF44E2" w:rsidP="00BF44E2">
      <w:pPr>
        <w:tabs>
          <w:tab w:val="left" w:pos="851"/>
        </w:tabs>
        <w:spacing w:after="0" w:line="240" w:lineRule="auto"/>
        <w:ind w:firstLine="284"/>
        <w:jc w:val="center"/>
        <w:rPr>
          <w:rFonts w:ascii="Times New Roman" w:hAnsi="Times New Roman" w:cs="Times New Roman"/>
          <w:sz w:val="24"/>
          <w:szCs w:val="24"/>
        </w:rPr>
      </w:pPr>
    </w:p>
    <w:p w14:paraId="62C92E18" w14:textId="77777777" w:rsidR="00BF44E2" w:rsidRPr="00BF44E2" w:rsidRDefault="00BF44E2" w:rsidP="00BF44E2">
      <w:pPr>
        <w:tabs>
          <w:tab w:val="left" w:pos="851"/>
        </w:tabs>
        <w:spacing w:after="0" w:line="240" w:lineRule="auto"/>
        <w:rPr>
          <w:rFonts w:ascii="Times New Roman" w:hAnsi="Times New Roman" w:cs="Times New Roman"/>
          <w:sz w:val="24"/>
          <w:szCs w:val="24"/>
        </w:rPr>
      </w:pPr>
      <w:r w:rsidRPr="00BF44E2">
        <w:rPr>
          <w:rFonts w:ascii="Times New Roman" w:hAnsi="Times New Roman" w:cs="Times New Roman"/>
          <w:sz w:val="24"/>
          <w:szCs w:val="24"/>
        </w:rPr>
        <w:t>в лице _____________________________________________________________________________________</w:t>
      </w:r>
    </w:p>
    <w:p w14:paraId="5AFA3239" w14:textId="70373792" w:rsidR="00BF44E2" w:rsidRPr="00BF44E2" w:rsidRDefault="00BF44E2" w:rsidP="00BF44E2">
      <w:pPr>
        <w:spacing w:after="0" w:line="240" w:lineRule="auto"/>
        <w:rPr>
          <w:rFonts w:ascii="Times New Roman" w:hAnsi="Times New Roman" w:cs="Times New Roman"/>
          <w:i/>
          <w:sz w:val="24"/>
          <w:szCs w:val="24"/>
        </w:rPr>
      </w:pPr>
      <w:r w:rsidRPr="00BF44E2">
        <w:rPr>
          <w:rFonts w:ascii="Times New Roman" w:hAnsi="Times New Roman" w:cs="Times New Roman"/>
          <w:sz w:val="24"/>
          <w:szCs w:val="24"/>
        </w:rPr>
        <w:t>подтверждает, что для участия в аукционе</w:t>
      </w:r>
      <w:r>
        <w:rPr>
          <w:rFonts w:ascii="Times New Roman" w:hAnsi="Times New Roman" w:cs="Times New Roman"/>
          <w:sz w:val="24"/>
          <w:szCs w:val="24"/>
        </w:rPr>
        <w:t xml:space="preserve"> </w:t>
      </w:r>
      <w:r w:rsidRPr="00BF44E2">
        <w:rPr>
          <w:rFonts w:ascii="Times New Roman" w:hAnsi="Times New Roman" w:cs="Times New Roman"/>
          <w:sz w:val="24"/>
          <w:szCs w:val="24"/>
        </w:rPr>
        <w:t>на право заключения Договора</w:t>
      </w:r>
      <w:r>
        <w:rPr>
          <w:rFonts w:ascii="Times New Roman" w:hAnsi="Times New Roman" w:cs="Times New Roman"/>
          <w:sz w:val="24"/>
          <w:szCs w:val="24"/>
        </w:rPr>
        <w:t xml:space="preserve"> </w:t>
      </w:r>
    </w:p>
    <w:p w14:paraId="4B6596F0" w14:textId="77777777" w:rsidR="00BF44E2" w:rsidRPr="00BF44E2" w:rsidRDefault="00BF44E2" w:rsidP="00BF44E2">
      <w:pPr>
        <w:spacing w:after="0" w:line="240" w:lineRule="auto"/>
        <w:rPr>
          <w:rFonts w:ascii="Times New Roman" w:hAnsi="Times New Roman" w:cs="Times New Roman"/>
          <w:i/>
          <w:sz w:val="24"/>
          <w:szCs w:val="24"/>
        </w:rPr>
      </w:pPr>
      <w:r w:rsidRPr="00BF44E2">
        <w:rPr>
          <w:rFonts w:ascii="Times New Roman" w:hAnsi="Times New Roman" w:cs="Times New Roman"/>
          <w:i/>
          <w:sz w:val="24"/>
          <w:szCs w:val="24"/>
        </w:rPr>
        <w:t xml:space="preserve"> </w:t>
      </w:r>
    </w:p>
    <w:p w14:paraId="135C540D" w14:textId="47F7903D" w:rsidR="00BF44E2" w:rsidRPr="00BF44E2" w:rsidRDefault="00BF44E2" w:rsidP="00BF44E2">
      <w:pPr>
        <w:spacing w:after="0" w:line="240" w:lineRule="auto"/>
        <w:rPr>
          <w:rFonts w:ascii="Times New Roman" w:hAnsi="Times New Roman" w:cs="Times New Roman"/>
          <w:i/>
          <w:sz w:val="24"/>
          <w:szCs w:val="24"/>
        </w:rPr>
      </w:pPr>
      <w:r w:rsidRPr="00BF44E2">
        <w:rPr>
          <w:rFonts w:ascii="Times New Roman" w:hAnsi="Times New Roman" w:cs="Times New Roman"/>
          <w:sz w:val="24"/>
          <w:szCs w:val="24"/>
        </w:rPr>
        <w:t>аренды</w:t>
      </w:r>
      <w:r>
        <w:rPr>
          <w:rFonts w:ascii="Times New Roman" w:hAnsi="Times New Roman" w:cs="Times New Roman"/>
          <w:sz w:val="24"/>
          <w:szCs w:val="24"/>
        </w:rPr>
        <w:t xml:space="preserve"> </w:t>
      </w:r>
      <w:r w:rsidRPr="00BF44E2">
        <w:rPr>
          <w:rFonts w:ascii="Times New Roman" w:hAnsi="Times New Roman" w:cs="Times New Roman"/>
          <w:i/>
          <w:sz w:val="24"/>
          <w:szCs w:val="24"/>
        </w:rPr>
        <w:t>_____________________________________________________________________________________</w:t>
      </w:r>
      <w:r>
        <w:rPr>
          <w:rFonts w:ascii="Times New Roman" w:hAnsi="Times New Roman" w:cs="Times New Roman"/>
          <w:i/>
          <w:sz w:val="24"/>
          <w:szCs w:val="24"/>
        </w:rPr>
        <w:t xml:space="preserve"> </w:t>
      </w:r>
    </w:p>
    <w:p w14:paraId="5811288D" w14:textId="77777777" w:rsidR="00BF44E2" w:rsidRPr="00BF44E2" w:rsidRDefault="00BF44E2" w:rsidP="00BF44E2">
      <w:pPr>
        <w:spacing w:after="0" w:line="240" w:lineRule="auto"/>
        <w:jc w:val="center"/>
        <w:rPr>
          <w:rFonts w:ascii="Times New Roman" w:hAnsi="Times New Roman" w:cs="Times New Roman"/>
          <w:i/>
          <w:sz w:val="24"/>
          <w:szCs w:val="24"/>
        </w:rPr>
      </w:pPr>
      <w:r w:rsidRPr="00BF44E2">
        <w:rPr>
          <w:rFonts w:ascii="Times New Roman" w:hAnsi="Times New Roman" w:cs="Times New Roman"/>
          <w:i/>
          <w:sz w:val="24"/>
          <w:szCs w:val="24"/>
        </w:rPr>
        <w:t>(наименование имущества)</w:t>
      </w:r>
    </w:p>
    <w:p w14:paraId="254D7B0C" w14:textId="77777777"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 xml:space="preserve">___________________________________________________________________________________________, </w:t>
      </w:r>
    </w:p>
    <w:p w14:paraId="28763C53" w14:textId="6DD57781" w:rsidR="00BF44E2" w:rsidRPr="00BF44E2" w:rsidRDefault="00BF44E2" w:rsidP="00BF44E2">
      <w:pPr>
        <w:pStyle w:val="ad"/>
        <w:widowControl w:val="0"/>
        <w:jc w:val="both"/>
        <w:rPr>
          <w:rFonts w:ascii="Times New Roman" w:hAnsi="Times New Roman"/>
          <w:sz w:val="24"/>
          <w:szCs w:val="24"/>
        </w:rPr>
      </w:pPr>
      <w:r w:rsidRPr="00BF44E2">
        <w:rPr>
          <w:rFonts w:ascii="Times New Roman" w:eastAsia="MS Mincho" w:hAnsi="Times New Roman"/>
          <w:bCs/>
          <w:sz w:val="24"/>
          <w:szCs w:val="24"/>
        </w:rPr>
        <w:t>принадлежащего на праве собственности</w:t>
      </w:r>
      <w:r>
        <w:rPr>
          <w:rFonts w:ascii="Times New Roman" w:eastAsia="MS Mincho" w:hAnsi="Times New Roman"/>
          <w:bCs/>
          <w:sz w:val="24"/>
          <w:szCs w:val="24"/>
        </w:rPr>
        <w:t xml:space="preserve"> </w:t>
      </w:r>
      <w:r w:rsidRPr="00BF44E2">
        <w:rPr>
          <w:rFonts w:ascii="Times New Roman" w:eastAsia="MS Mincho" w:hAnsi="Times New Roman"/>
          <w:bCs/>
          <w:sz w:val="24"/>
          <w:szCs w:val="24"/>
        </w:rPr>
        <w:t>Каширскому муниципальному району Воронежской области</w:t>
      </w:r>
      <w:r w:rsidRPr="00BF44E2">
        <w:rPr>
          <w:rFonts w:ascii="Times New Roman" w:hAnsi="Times New Roman"/>
          <w:sz w:val="24"/>
          <w:szCs w:val="24"/>
        </w:rPr>
        <w:t>, направляются нижеперечисленные документы.</w:t>
      </w:r>
    </w:p>
    <w:p w14:paraId="5AF50222" w14:textId="77777777" w:rsidR="00BF44E2" w:rsidRPr="00BF44E2" w:rsidRDefault="00BF44E2" w:rsidP="00BF44E2">
      <w:pPr>
        <w:pStyle w:val="ad"/>
        <w:widowControl w:val="0"/>
        <w:jc w:val="both"/>
        <w:rPr>
          <w:rFonts w:ascii="Times New Roman" w:hAnsi="Times New Roman"/>
          <w:sz w:val="24"/>
          <w:szCs w:val="2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229"/>
        <w:gridCol w:w="1276"/>
      </w:tblGrid>
      <w:tr w:rsidR="00BF44E2" w:rsidRPr="00BF44E2" w14:paraId="0D3096F3" w14:textId="77777777" w:rsidTr="00BF44E2">
        <w:tc>
          <w:tcPr>
            <w:tcW w:w="709" w:type="dxa"/>
          </w:tcPr>
          <w:p w14:paraId="045FC538" w14:textId="77777777" w:rsidR="00BF44E2" w:rsidRPr="00BF44E2" w:rsidRDefault="00BF44E2" w:rsidP="00BF44E2">
            <w:pPr>
              <w:tabs>
                <w:tab w:val="left" w:pos="851"/>
              </w:tabs>
              <w:spacing w:after="0" w:line="240" w:lineRule="auto"/>
              <w:jc w:val="center"/>
              <w:rPr>
                <w:rFonts w:ascii="Times New Roman" w:hAnsi="Times New Roman" w:cs="Times New Roman"/>
                <w:b/>
                <w:sz w:val="24"/>
                <w:szCs w:val="24"/>
              </w:rPr>
            </w:pPr>
            <w:r w:rsidRPr="00BF44E2">
              <w:rPr>
                <w:rFonts w:ascii="Times New Roman" w:hAnsi="Times New Roman" w:cs="Times New Roman"/>
                <w:b/>
                <w:sz w:val="24"/>
                <w:szCs w:val="24"/>
              </w:rPr>
              <w:t>№</w:t>
            </w:r>
          </w:p>
          <w:p w14:paraId="691DBA47" w14:textId="77777777" w:rsidR="00BF44E2" w:rsidRPr="00BF44E2" w:rsidRDefault="00BF44E2" w:rsidP="00BF44E2">
            <w:pPr>
              <w:tabs>
                <w:tab w:val="left" w:pos="851"/>
              </w:tabs>
              <w:spacing w:after="0" w:line="240" w:lineRule="auto"/>
              <w:jc w:val="center"/>
              <w:rPr>
                <w:rFonts w:ascii="Times New Roman" w:hAnsi="Times New Roman" w:cs="Times New Roman"/>
                <w:b/>
                <w:sz w:val="24"/>
                <w:szCs w:val="24"/>
              </w:rPr>
            </w:pPr>
          </w:p>
        </w:tc>
        <w:tc>
          <w:tcPr>
            <w:tcW w:w="7229" w:type="dxa"/>
            <w:vAlign w:val="center"/>
          </w:tcPr>
          <w:p w14:paraId="348013D4" w14:textId="77777777" w:rsidR="00BF44E2" w:rsidRPr="00BF44E2" w:rsidRDefault="00BF44E2" w:rsidP="00BF44E2">
            <w:pPr>
              <w:tabs>
                <w:tab w:val="left" w:pos="851"/>
              </w:tabs>
              <w:spacing w:after="0" w:line="240" w:lineRule="auto"/>
              <w:jc w:val="center"/>
              <w:rPr>
                <w:rFonts w:ascii="Times New Roman" w:hAnsi="Times New Roman" w:cs="Times New Roman"/>
                <w:b/>
                <w:sz w:val="24"/>
                <w:szCs w:val="24"/>
              </w:rPr>
            </w:pPr>
            <w:r w:rsidRPr="00BF44E2">
              <w:rPr>
                <w:rFonts w:ascii="Times New Roman" w:hAnsi="Times New Roman" w:cs="Times New Roman"/>
                <w:b/>
                <w:sz w:val="24"/>
                <w:szCs w:val="24"/>
              </w:rPr>
              <w:t>Наименование</w:t>
            </w:r>
          </w:p>
        </w:tc>
        <w:tc>
          <w:tcPr>
            <w:tcW w:w="1276" w:type="dxa"/>
          </w:tcPr>
          <w:p w14:paraId="30858448" w14:textId="77777777" w:rsidR="00BF44E2" w:rsidRPr="00BF44E2" w:rsidRDefault="00BF44E2" w:rsidP="00BF44E2">
            <w:pPr>
              <w:tabs>
                <w:tab w:val="left" w:pos="851"/>
              </w:tabs>
              <w:spacing w:after="0" w:line="240" w:lineRule="auto"/>
              <w:jc w:val="center"/>
              <w:rPr>
                <w:rFonts w:ascii="Times New Roman" w:hAnsi="Times New Roman" w:cs="Times New Roman"/>
                <w:b/>
                <w:sz w:val="24"/>
                <w:szCs w:val="24"/>
              </w:rPr>
            </w:pPr>
            <w:r w:rsidRPr="00BF44E2">
              <w:rPr>
                <w:rFonts w:ascii="Times New Roman" w:hAnsi="Times New Roman" w:cs="Times New Roman"/>
                <w:b/>
                <w:sz w:val="24"/>
                <w:szCs w:val="24"/>
              </w:rPr>
              <w:t>Кол-во листов</w:t>
            </w:r>
          </w:p>
        </w:tc>
      </w:tr>
      <w:tr w:rsidR="00BF44E2" w:rsidRPr="00BF44E2" w14:paraId="7CBC37B6" w14:textId="77777777" w:rsidTr="00BF44E2">
        <w:tc>
          <w:tcPr>
            <w:tcW w:w="709" w:type="dxa"/>
          </w:tcPr>
          <w:p w14:paraId="1C1BA51F" w14:textId="77777777" w:rsidR="00BF44E2" w:rsidRPr="00BF44E2" w:rsidRDefault="00BF44E2" w:rsidP="00BF44E2">
            <w:pPr>
              <w:tabs>
                <w:tab w:val="left" w:pos="851"/>
              </w:tabs>
              <w:spacing w:after="0" w:line="240" w:lineRule="auto"/>
              <w:jc w:val="center"/>
              <w:rPr>
                <w:rFonts w:ascii="Times New Roman" w:hAnsi="Times New Roman" w:cs="Times New Roman"/>
                <w:b/>
                <w:sz w:val="24"/>
                <w:szCs w:val="24"/>
              </w:rPr>
            </w:pPr>
            <w:r w:rsidRPr="00BF44E2">
              <w:rPr>
                <w:rFonts w:ascii="Times New Roman" w:hAnsi="Times New Roman" w:cs="Times New Roman"/>
                <w:b/>
                <w:sz w:val="24"/>
                <w:szCs w:val="24"/>
              </w:rPr>
              <w:t>1</w:t>
            </w:r>
          </w:p>
        </w:tc>
        <w:tc>
          <w:tcPr>
            <w:tcW w:w="7229" w:type="dxa"/>
            <w:vAlign w:val="center"/>
          </w:tcPr>
          <w:p w14:paraId="6B9A5C9E" w14:textId="77777777" w:rsidR="00BF44E2" w:rsidRPr="00BF44E2" w:rsidRDefault="00BF44E2" w:rsidP="00BF44E2">
            <w:pPr>
              <w:tabs>
                <w:tab w:val="left" w:pos="851"/>
              </w:tabs>
              <w:spacing w:after="0" w:line="240" w:lineRule="auto"/>
              <w:jc w:val="center"/>
              <w:rPr>
                <w:rFonts w:ascii="Times New Roman" w:hAnsi="Times New Roman" w:cs="Times New Roman"/>
                <w:b/>
                <w:sz w:val="24"/>
                <w:szCs w:val="24"/>
              </w:rPr>
            </w:pPr>
            <w:r w:rsidRPr="00BF44E2">
              <w:rPr>
                <w:rFonts w:ascii="Times New Roman" w:hAnsi="Times New Roman" w:cs="Times New Roman"/>
                <w:b/>
                <w:sz w:val="24"/>
                <w:szCs w:val="24"/>
              </w:rPr>
              <w:t>2</w:t>
            </w:r>
          </w:p>
        </w:tc>
        <w:tc>
          <w:tcPr>
            <w:tcW w:w="1276" w:type="dxa"/>
          </w:tcPr>
          <w:p w14:paraId="1BE008BF" w14:textId="77777777" w:rsidR="00BF44E2" w:rsidRPr="00BF44E2" w:rsidRDefault="00BF44E2" w:rsidP="00BF44E2">
            <w:pPr>
              <w:tabs>
                <w:tab w:val="left" w:pos="851"/>
              </w:tabs>
              <w:spacing w:after="0" w:line="240" w:lineRule="auto"/>
              <w:jc w:val="center"/>
              <w:rPr>
                <w:rFonts w:ascii="Times New Roman" w:hAnsi="Times New Roman" w:cs="Times New Roman"/>
                <w:b/>
                <w:sz w:val="24"/>
                <w:szCs w:val="24"/>
              </w:rPr>
            </w:pPr>
            <w:r w:rsidRPr="00BF44E2">
              <w:rPr>
                <w:rFonts w:ascii="Times New Roman" w:hAnsi="Times New Roman" w:cs="Times New Roman"/>
                <w:b/>
                <w:sz w:val="24"/>
                <w:szCs w:val="24"/>
              </w:rPr>
              <w:t>3</w:t>
            </w:r>
          </w:p>
        </w:tc>
      </w:tr>
      <w:tr w:rsidR="00BF44E2" w:rsidRPr="00BF44E2" w14:paraId="1D6BF2A1" w14:textId="77777777" w:rsidTr="00BF44E2">
        <w:tc>
          <w:tcPr>
            <w:tcW w:w="709" w:type="dxa"/>
          </w:tcPr>
          <w:p w14:paraId="5BB24763" w14:textId="77777777" w:rsidR="00BF44E2" w:rsidRPr="00BF44E2" w:rsidRDefault="00BF44E2" w:rsidP="00BF44E2">
            <w:pPr>
              <w:numPr>
                <w:ilvl w:val="0"/>
                <w:numId w:val="26"/>
              </w:numPr>
              <w:tabs>
                <w:tab w:val="left" w:pos="851"/>
              </w:tabs>
              <w:spacing w:after="0" w:line="240" w:lineRule="auto"/>
              <w:jc w:val="center"/>
              <w:rPr>
                <w:rFonts w:ascii="Times New Roman" w:hAnsi="Times New Roman" w:cs="Times New Roman"/>
                <w:sz w:val="24"/>
                <w:szCs w:val="24"/>
              </w:rPr>
            </w:pPr>
          </w:p>
        </w:tc>
        <w:tc>
          <w:tcPr>
            <w:tcW w:w="7229" w:type="dxa"/>
          </w:tcPr>
          <w:p w14:paraId="61698DFC" w14:textId="77777777" w:rsidR="00BF44E2" w:rsidRPr="00BF44E2" w:rsidRDefault="00BF44E2" w:rsidP="00BF44E2">
            <w:pPr>
              <w:tabs>
                <w:tab w:val="left" w:pos="851"/>
              </w:tabs>
              <w:spacing w:after="0" w:line="240" w:lineRule="auto"/>
              <w:rPr>
                <w:rFonts w:ascii="Times New Roman" w:hAnsi="Times New Roman" w:cs="Times New Roman"/>
                <w:sz w:val="24"/>
                <w:szCs w:val="24"/>
              </w:rPr>
            </w:pPr>
            <w:r w:rsidRPr="00BF44E2">
              <w:rPr>
                <w:rFonts w:ascii="Times New Roman" w:hAnsi="Times New Roman" w:cs="Times New Roman"/>
                <w:sz w:val="24"/>
                <w:szCs w:val="24"/>
              </w:rPr>
              <w:t>Заявка на участие в аукционе</w:t>
            </w:r>
          </w:p>
        </w:tc>
        <w:tc>
          <w:tcPr>
            <w:tcW w:w="1276" w:type="dxa"/>
          </w:tcPr>
          <w:p w14:paraId="2978E167" w14:textId="77777777" w:rsidR="00BF44E2" w:rsidRPr="00BF44E2" w:rsidRDefault="00BF44E2" w:rsidP="00BF44E2">
            <w:pPr>
              <w:tabs>
                <w:tab w:val="left" w:pos="851"/>
              </w:tabs>
              <w:spacing w:after="0" w:line="240" w:lineRule="auto"/>
              <w:ind w:firstLine="284"/>
              <w:rPr>
                <w:rFonts w:ascii="Times New Roman" w:hAnsi="Times New Roman" w:cs="Times New Roman"/>
                <w:sz w:val="24"/>
                <w:szCs w:val="24"/>
              </w:rPr>
            </w:pPr>
          </w:p>
        </w:tc>
      </w:tr>
      <w:tr w:rsidR="00BF44E2" w:rsidRPr="00BF44E2" w14:paraId="31829C39" w14:textId="77777777" w:rsidTr="00BF44E2">
        <w:tc>
          <w:tcPr>
            <w:tcW w:w="709" w:type="dxa"/>
          </w:tcPr>
          <w:p w14:paraId="5147C588" w14:textId="77777777" w:rsidR="00BF44E2" w:rsidRPr="00BF44E2" w:rsidRDefault="00BF44E2" w:rsidP="00BF44E2">
            <w:pPr>
              <w:numPr>
                <w:ilvl w:val="0"/>
                <w:numId w:val="26"/>
              </w:numPr>
              <w:tabs>
                <w:tab w:val="left" w:pos="851"/>
              </w:tabs>
              <w:spacing w:after="0" w:line="240" w:lineRule="auto"/>
              <w:jc w:val="center"/>
              <w:rPr>
                <w:rFonts w:ascii="Times New Roman" w:hAnsi="Times New Roman" w:cs="Times New Roman"/>
                <w:sz w:val="24"/>
                <w:szCs w:val="24"/>
              </w:rPr>
            </w:pPr>
          </w:p>
        </w:tc>
        <w:tc>
          <w:tcPr>
            <w:tcW w:w="7229" w:type="dxa"/>
          </w:tcPr>
          <w:p w14:paraId="4971D157" w14:textId="5E5DCAE4" w:rsidR="00BF44E2" w:rsidRPr="00BF44E2" w:rsidRDefault="00BF44E2" w:rsidP="00BF44E2">
            <w:pPr>
              <w:tabs>
                <w:tab w:val="left" w:pos="851"/>
              </w:tabs>
              <w:spacing w:after="0" w:line="240" w:lineRule="auto"/>
              <w:rPr>
                <w:rFonts w:ascii="Times New Roman" w:hAnsi="Times New Roman" w:cs="Times New Roman"/>
                <w:sz w:val="24"/>
                <w:szCs w:val="24"/>
              </w:rPr>
            </w:pPr>
            <w:r w:rsidRPr="00BF44E2">
              <w:rPr>
                <w:rFonts w:ascii="Times New Roman" w:hAnsi="Times New Roman" w:cs="Times New Roman"/>
                <w:sz w:val="24"/>
                <w:szCs w:val="24"/>
              </w:rPr>
              <w:t>Документы или копии документов, подтверждающие внесение задатка, при наличии требования организатора аукциона о его внесении</w:t>
            </w:r>
            <w:r>
              <w:rPr>
                <w:rFonts w:ascii="Times New Roman" w:hAnsi="Times New Roman" w:cs="Times New Roman"/>
                <w:sz w:val="24"/>
                <w:szCs w:val="24"/>
              </w:rPr>
              <w:t xml:space="preserve"> </w:t>
            </w:r>
            <w:r w:rsidRPr="00BF44E2">
              <w:rPr>
                <w:rFonts w:ascii="Times New Roman" w:hAnsi="Times New Roman" w:cs="Times New Roman"/>
                <w:sz w:val="24"/>
                <w:szCs w:val="24"/>
              </w:rPr>
              <w:t>(платежное поручение, подтверждающее перечисление задатка)</w:t>
            </w:r>
          </w:p>
          <w:p w14:paraId="2E78D5C4" w14:textId="77777777" w:rsidR="00BF44E2" w:rsidRPr="00BF44E2" w:rsidRDefault="00BF44E2" w:rsidP="00BF44E2">
            <w:pPr>
              <w:tabs>
                <w:tab w:val="left" w:pos="851"/>
              </w:tabs>
              <w:spacing w:after="0" w:line="240" w:lineRule="auto"/>
              <w:rPr>
                <w:rFonts w:ascii="Times New Roman" w:hAnsi="Times New Roman" w:cs="Times New Roman"/>
                <w:sz w:val="24"/>
                <w:szCs w:val="24"/>
              </w:rPr>
            </w:pPr>
            <w:r w:rsidRPr="00BF44E2">
              <w:rPr>
                <w:rFonts w:ascii="Times New Roman" w:hAnsi="Times New Roman" w:cs="Times New Roman"/>
                <w:sz w:val="24"/>
                <w:szCs w:val="24"/>
              </w:rPr>
              <w:t>_____________________________________________________________________</w:t>
            </w:r>
          </w:p>
          <w:p w14:paraId="6CAD8DE7" w14:textId="77777777" w:rsidR="00BF44E2" w:rsidRPr="00BF44E2" w:rsidRDefault="00BF44E2" w:rsidP="00BF44E2">
            <w:pPr>
              <w:tabs>
                <w:tab w:val="left" w:pos="851"/>
              </w:tabs>
              <w:spacing w:after="0" w:line="240" w:lineRule="auto"/>
              <w:rPr>
                <w:rFonts w:ascii="Times New Roman" w:hAnsi="Times New Roman" w:cs="Times New Roman"/>
                <w:sz w:val="24"/>
                <w:szCs w:val="24"/>
              </w:rPr>
            </w:pPr>
          </w:p>
        </w:tc>
        <w:tc>
          <w:tcPr>
            <w:tcW w:w="1276" w:type="dxa"/>
          </w:tcPr>
          <w:p w14:paraId="5929BE9E" w14:textId="77777777" w:rsidR="00BF44E2" w:rsidRPr="00BF44E2" w:rsidRDefault="00BF44E2" w:rsidP="00BF44E2">
            <w:pPr>
              <w:tabs>
                <w:tab w:val="left" w:pos="851"/>
              </w:tabs>
              <w:spacing w:after="0" w:line="240" w:lineRule="auto"/>
              <w:ind w:firstLine="284"/>
              <w:rPr>
                <w:rFonts w:ascii="Times New Roman" w:hAnsi="Times New Roman" w:cs="Times New Roman"/>
                <w:sz w:val="24"/>
                <w:szCs w:val="24"/>
              </w:rPr>
            </w:pPr>
          </w:p>
        </w:tc>
      </w:tr>
      <w:tr w:rsidR="00BF44E2" w:rsidRPr="00BF44E2" w14:paraId="0D9231A9" w14:textId="77777777" w:rsidTr="00BF44E2">
        <w:trPr>
          <w:trHeight w:val="1024"/>
        </w:trPr>
        <w:tc>
          <w:tcPr>
            <w:tcW w:w="709" w:type="dxa"/>
          </w:tcPr>
          <w:p w14:paraId="7AB014F7" w14:textId="77777777" w:rsidR="00BF44E2" w:rsidRPr="00BF44E2" w:rsidRDefault="00BF44E2" w:rsidP="00BF44E2">
            <w:pPr>
              <w:numPr>
                <w:ilvl w:val="0"/>
                <w:numId w:val="26"/>
              </w:numPr>
              <w:tabs>
                <w:tab w:val="left" w:pos="851"/>
              </w:tabs>
              <w:spacing w:after="0" w:line="240" w:lineRule="auto"/>
              <w:jc w:val="center"/>
              <w:rPr>
                <w:rFonts w:ascii="Times New Roman" w:hAnsi="Times New Roman" w:cs="Times New Roman"/>
                <w:sz w:val="24"/>
                <w:szCs w:val="24"/>
              </w:rPr>
            </w:pPr>
          </w:p>
        </w:tc>
        <w:tc>
          <w:tcPr>
            <w:tcW w:w="7229" w:type="dxa"/>
          </w:tcPr>
          <w:p w14:paraId="502134E6" w14:textId="77777777" w:rsidR="00BF44E2" w:rsidRPr="00BF44E2" w:rsidRDefault="00BF44E2" w:rsidP="00BF44E2">
            <w:pPr>
              <w:tabs>
                <w:tab w:val="left" w:pos="851"/>
              </w:tabs>
              <w:spacing w:after="0" w:line="240" w:lineRule="auto"/>
              <w:rPr>
                <w:rFonts w:ascii="Times New Roman" w:hAnsi="Times New Roman" w:cs="Times New Roman"/>
                <w:i/>
                <w:sz w:val="24"/>
                <w:szCs w:val="24"/>
              </w:rPr>
            </w:pPr>
            <w:r w:rsidRPr="00BF44E2">
              <w:rPr>
                <w:rFonts w:ascii="Times New Roman" w:hAnsi="Times New Roman" w:cs="Times New Roman"/>
                <w:sz w:val="24"/>
                <w:szCs w:val="24"/>
              </w:rPr>
              <w:t xml:space="preserve">Полученная не ранее чем за шесть месяцев до даты размещения на официальном сайте </w:t>
            </w:r>
            <w:r w:rsidRPr="00BF44E2">
              <w:rPr>
                <w:rFonts w:ascii="Times New Roman" w:hAnsi="Times New Roman" w:cs="Times New Roman"/>
                <w:sz w:val="24"/>
                <w:szCs w:val="24"/>
                <w:lang w:val="en-US"/>
              </w:rPr>
              <w:t>www</w:t>
            </w:r>
            <w:r w:rsidRPr="00BF44E2">
              <w:rPr>
                <w:rFonts w:ascii="Times New Roman" w:hAnsi="Times New Roman" w:cs="Times New Roman"/>
                <w:sz w:val="24"/>
                <w:szCs w:val="24"/>
              </w:rPr>
              <w:t>.</w:t>
            </w:r>
            <w:proofErr w:type="spellStart"/>
            <w:r w:rsidRPr="00BF44E2">
              <w:rPr>
                <w:rFonts w:ascii="Times New Roman" w:hAnsi="Times New Roman" w:cs="Times New Roman"/>
                <w:sz w:val="24"/>
                <w:szCs w:val="24"/>
                <w:lang w:val="en-US"/>
              </w:rPr>
              <w:t>torgi</w:t>
            </w:r>
            <w:proofErr w:type="spellEnd"/>
            <w:r w:rsidRPr="00BF44E2">
              <w:rPr>
                <w:rFonts w:ascii="Times New Roman" w:hAnsi="Times New Roman" w:cs="Times New Roman"/>
                <w:sz w:val="24"/>
                <w:szCs w:val="24"/>
              </w:rPr>
              <w:t>.</w:t>
            </w:r>
            <w:proofErr w:type="spellStart"/>
            <w:r w:rsidRPr="00BF44E2">
              <w:rPr>
                <w:rFonts w:ascii="Times New Roman" w:hAnsi="Times New Roman" w:cs="Times New Roman"/>
                <w:sz w:val="24"/>
                <w:szCs w:val="24"/>
                <w:lang w:val="en-US"/>
              </w:rPr>
              <w:t>gov</w:t>
            </w:r>
            <w:proofErr w:type="spellEnd"/>
            <w:r w:rsidRPr="00BF44E2">
              <w:rPr>
                <w:rFonts w:ascii="Times New Roman" w:hAnsi="Times New Roman" w:cs="Times New Roman"/>
                <w:sz w:val="24"/>
                <w:szCs w:val="24"/>
              </w:rPr>
              <w:t>.</w:t>
            </w:r>
            <w:r w:rsidRPr="00BF44E2">
              <w:rPr>
                <w:rFonts w:ascii="Times New Roman" w:hAnsi="Times New Roman" w:cs="Times New Roman"/>
                <w:sz w:val="24"/>
                <w:szCs w:val="24"/>
                <w:lang w:val="en-US"/>
              </w:rPr>
              <w:t>ru</w:t>
            </w:r>
            <w:r w:rsidRPr="00BF44E2">
              <w:rPr>
                <w:rFonts w:ascii="Times New Roman" w:hAnsi="Times New Roman" w:cs="Times New Roman"/>
                <w:sz w:val="24"/>
                <w:szCs w:val="24"/>
              </w:rPr>
              <w:t xml:space="preserve"> Извещения о проведении аукциона выписка из единого государственного реестра юридических лиц или нотариально заверенная копия такой выписки (для юридических лиц) </w:t>
            </w:r>
            <w:r w:rsidRPr="00BF44E2">
              <w:rPr>
                <w:rFonts w:ascii="Times New Roman" w:hAnsi="Times New Roman" w:cs="Times New Roman"/>
                <w:i/>
                <w:sz w:val="24"/>
                <w:szCs w:val="24"/>
              </w:rPr>
              <w:t>_______________________________________________________________</w:t>
            </w:r>
          </w:p>
          <w:p w14:paraId="24F74E6C" w14:textId="77777777" w:rsidR="00BF44E2" w:rsidRPr="00BF44E2" w:rsidRDefault="00BF44E2" w:rsidP="00BF44E2">
            <w:pPr>
              <w:tabs>
                <w:tab w:val="left" w:pos="851"/>
              </w:tabs>
              <w:spacing w:after="0" w:line="240" w:lineRule="auto"/>
              <w:rPr>
                <w:rFonts w:ascii="Times New Roman" w:hAnsi="Times New Roman" w:cs="Times New Roman"/>
                <w:sz w:val="24"/>
                <w:szCs w:val="24"/>
              </w:rPr>
            </w:pPr>
          </w:p>
        </w:tc>
        <w:tc>
          <w:tcPr>
            <w:tcW w:w="1276" w:type="dxa"/>
          </w:tcPr>
          <w:p w14:paraId="3E884A2B" w14:textId="77777777" w:rsidR="00BF44E2" w:rsidRPr="00BF44E2" w:rsidRDefault="00BF44E2" w:rsidP="00BF44E2">
            <w:pPr>
              <w:tabs>
                <w:tab w:val="left" w:pos="851"/>
              </w:tabs>
              <w:spacing w:after="0" w:line="240" w:lineRule="auto"/>
              <w:ind w:left="360"/>
              <w:rPr>
                <w:rFonts w:ascii="Times New Roman" w:hAnsi="Times New Roman" w:cs="Times New Roman"/>
                <w:sz w:val="24"/>
                <w:szCs w:val="24"/>
              </w:rPr>
            </w:pPr>
          </w:p>
        </w:tc>
      </w:tr>
      <w:tr w:rsidR="00BF44E2" w:rsidRPr="00BF44E2" w14:paraId="79A55601" w14:textId="77777777" w:rsidTr="00BF44E2">
        <w:trPr>
          <w:trHeight w:val="263"/>
        </w:trPr>
        <w:tc>
          <w:tcPr>
            <w:tcW w:w="709" w:type="dxa"/>
          </w:tcPr>
          <w:p w14:paraId="3C87D24C" w14:textId="77777777" w:rsidR="00BF44E2" w:rsidRPr="00BF44E2" w:rsidRDefault="00BF44E2" w:rsidP="00BF44E2">
            <w:pPr>
              <w:numPr>
                <w:ilvl w:val="0"/>
                <w:numId w:val="26"/>
              </w:numPr>
              <w:tabs>
                <w:tab w:val="left" w:pos="851"/>
              </w:tabs>
              <w:spacing w:after="0" w:line="240" w:lineRule="auto"/>
              <w:jc w:val="center"/>
              <w:rPr>
                <w:rFonts w:ascii="Times New Roman" w:hAnsi="Times New Roman" w:cs="Times New Roman"/>
                <w:sz w:val="24"/>
                <w:szCs w:val="24"/>
              </w:rPr>
            </w:pPr>
          </w:p>
        </w:tc>
        <w:tc>
          <w:tcPr>
            <w:tcW w:w="7229" w:type="dxa"/>
          </w:tcPr>
          <w:p w14:paraId="419B8666" w14:textId="77777777" w:rsidR="00BF44E2" w:rsidRPr="00BF44E2" w:rsidRDefault="00BF44E2" w:rsidP="00BF44E2">
            <w:pPr>
              <w:autoSpaceDE w:val="0"/>
              <w:autoSpaceDN w:val="0"/>
              <w:adjustRightInd w:val="0"/>
              <w:spacing w:after="0" w:line="240" w:lineRule="auto"/>
              <w:rPr>
                <w:rFonts w:ascii="Times New Roman" w:hAnsi="Times New Roman" w:cs="Times New Roman"/>
                <w:i/>
                <w:sz w:val="24"/>
                <w:szCs w:val="24"/>
              </w:rPr>
            </w:pPr>
            <w:r w:rsidRPr="00BF44E2">
              <w:rPr>
                <w:rFonts w:ascii="Times New Roman" w:hAnsi="Times New Roman" w:cs="Times New Roman"/>
                <w:sz w:val="24"/>
                <w:szCs w:val="24"/>
              </w:rPr>
              <w:t xml:space="preserve">Полученная не ранее чем за шесть месяцев до даты размещения на официальном сайте </w:t>
            </w:r>
            <w:hyperlink r:id="rId44" w:history="1">
              <w:r w:rsidRPr="00BF44E2">
                <w:rPr>
                  <w:rStyle w:val="affa"/>
                  <w:rFonts w:ascii="Times New Roman" w:hAnsi="Times New Roman" w:cs="Times New Roman"/>
                  <w:color w:val="auto"/>
                  <w:sz w:val="24"/>
                  <w:szCs w:val="24"/>
                  <w:lang w:val="en-US"/>
                </w:rPr>
                <w:t>www</w:t>
              </w:r>
              <w:r w:rsidRPr="00BF44E2">
                <w:rPr>
                  <w:rStyle w:val="affa"/>
                  <w:rFonts w:ascii="Times New Roman" w:hAnsi="Times New Roman" w:cs="Times New Roman"/>
                  <w:color w:val="auto"/>
                  <w:sz w:val="24"/>
                  <w:szCs w:val="24"/>
                </w:rPr>
                <w:t>.</w:t>
              </w:r>
              <w:proofErr w:type="spellStart"/>
              <w:r w:rsidRPr="00BF44E2">
                <w:rPr>
                  <w:rStyle w:val="affa"/>
                  <w:rFonts w:ascii="Times New Roman" w:hAnsi="Times New Roman" w:cs="Times New Roman"/>
                  <w:color w:val="auto"/>
                  <w:sz w:val="24"/>
                  <w:szCs w:val="24"/>
                  <w:lang w:val="en-US"/>
                </w:rPr>
                <w:t>torgi</w:t>
              </w:r>
              <w:proofErr w:type="spellEnd"/>
              <w:r w:rsidRPr="00BF44E2">
                <w:rPr>
                  <w:rStyle w:val="affa"/>
                  <w:rFonts w:ascii="Times New Roman" w:hAnsi="Times New Roman" w:cs="Times New Roman"/>
                  <w:color w:val="auto"/>
                  <w:sz w:val="24"/>
                  <w:szCs w:val="24"/>
                </w:rPr>
                <w:t>.</w:t>
              </w:r>
              <w:proofErr w:type="spellStart"/>
              <w:r w:rsidRPr="00BF44E2">
                <w:rPr>
                  <w:rStyle w:val="affa"/>
                  <w:rFonts w:ascii="Times New Roman" w:hAnsi="Times New Roman" w:cs="Times New Roman"/>
                  <w:color w:val="auto"/>
                  <w:sz w:val="24"/>
                  <w:szCs w:val="24"/>
                  <w:lang w:val="en-US"/>
                </w:rPr>
                <w:t>gov</w:t>
              </w:r>
              <w:proofErr w:type="spellEnd"/>
              <w:r w:rsidRPr="00BF44E2">
                <w:rPr>
                  <w:rStyle w:val="affa"/>
                  <w:rFonts w:ascii="Times New Roman" w:hAnsi="Times New Roman" w:cs="Times New Roman"/>
                  <w:color w:val="auto"/>
                  <w:sz w:val="24"/>
                  <w:szCs w:val="24"/>
                </w:rPr>
                <w:t>.</w:t>
              </w:r>
              <w:r w:rsidRPr="00BF44E2">
                <w:rPr>
                  <w:rStyle w:val="affa"/>
                  <w:rFonts w:ascii="Times New Roman" w:hAnsi="Times New Roman" w:cs="Times New Roman"/>
                  <w:color w:val="auto"/>
                  <w:sz w:val="24"/>
                  <w:szCs w:val="24"/>
                  <w:lang w:val="en-US"/>
                </w:rPr>
                <w:t>ru</w:t>
              </w:r>
            </w:hyperlink>
            <w:r w:rsidRPr="00BF44E2">
              <w:rPr>
                <w:rFonts w:ascii="Times New Roman" w:hAnsi="Times New Roman" w:cs="Times New Roman"/>
                <w:sz w:val="24"/>
                <w:szCs w:val="24"/>
              </w:rPr>
              <w:t xml:space="preserve"> Извещения о проведении аукциона выписка из единого государственного реестра индивидуальных предпринимателей или нотариально заверенная копия такой выписки (для индивидуальных предпринимателей) </w:t>
            </w:r>
            <w:r w:rsidRPr="00BF44E2">
              <w:rPr>
                <w:rFonts w:ascii="Times New Roman" w:hAnsi="Times New Roman" w:cs="Times New Roman"/>
                <w:i/>
                <w:sz w:val="24"/>
                <w:szCs w:val="24"/>
              </w:rPr>
              <w:t>______________________________________________________________________</w:t>
            </w:r>
          </w:p>
          <w:p w14:paraId="067FDA43" w14:textId="77777777" w:rsidR="00BF44E2" w:rsidRPr="00BF44E2" w:rsidRDefault="00BF44E2" w:rsidP="00BF44E2">
            <w:pPr>
              <w:autoSpaceDE w:val="0"/>
              <w:autoSpaceDN w:val="0"/>
              <w:adjustRightInd w:val="0"/>
              <w:spacing w:after="0" w:line="240" w:lineRule="auto"/>
              <w:rPr>
                <w:rFonts w:ascii="Times New Roman" w:hAnsi="Times New Roman" w:cs="Times New Roman"/>
                <w:sz w:val="24"/>
                <w:szCs w:val="24"/>
              </w:rPr>
            </w:pPr>
          </w:p>
        </w:tc>
        <w:tc>
          <w:tcPr>
            <w:tcW w:w="1276" w:type="dxa"/>
          </w:tcPr>
          <w:p w14:paraId="71E502B2" w14:textId="77777777" w:rsidR="00BF44E2" w:rsidRPr="00BF44E2" w:rsidRDefault="00BF44E2" w:rsidP="00BF44E2">
            <w:pPr>
              <w:tabs>
                <w:tab w:val="left" w:pos="851"/>
              </w:tabs>
              <w:spacing w:after="0" w:line="240" w:lineRule="auto"/>
              <w:ind w:left="360"/>
              <w:rPr>
                <w:rFonts w:ascii="Times New Roman" w:hAnsi="Times New Roman" w:cs="Times New Roman"/>
                <w:sz w:val="24"/>
                <w:szCs w:val="24"/>
              </w:rPr>
            </w:pPr>
          </w:p>
        </w:tc>
      </w:tr>
      <w:tr w:rsidR="00BF44E2" w:rsidRPr="00BF44E2" w14:paraId="1D56BAC9" w14:textId="77777777" w:rsidTr="00BF44E2">
        <w:trPr>
          <w:trHeight w:val="263"/>
        </w:trPr>
        <w:tc>
          <w:tcPr>
            <w:tcW w:w="709" w:type="dxa"/>
          </w:tcPr>
          <w:p w14:paraId="56E1616B" w14:textId="77777777" w:rsidR="00BF44E2" w:rsidRPr="00BF44E2" w:rsidRDefault="00BF44E2" w:rsidP="00BF44E2">
            <w:pPr>
              <w:numPr>
                <w:ilvl w:val="0"/>
                <w:numId w:val="26"/>
              </w:numPr>
              <w:tabs>
                <w:tab w:val="left" w:pos="851"/>
              </w:tabs>
              <w:spacing w:after="0" w:line="240" w:lineRule="auto"/>
              <w:jc w:val="center"/>
              <w:rPr>
                <w:rFonts w:ascii="Times New Roman" w:hAnsi="Times New Roman" w:cs="Times New Roman"/>
                <w:sz w:val="24"/>
                <w:szCs w:val="24"/>
              </w:rPr>
            </w:pPr>
          </w:p>
        </w:tc>
        <w:tc>
          <w:tcPr>
            <w:tcW w:w="7229" w:type="dxa"/>
          </w:tcPr>
          <w:p w14:paraId="1F6325DB" w14:textId="77777777" w:rsidR="00BF44E2" w:rsidRPr="00BF44E2" w:rsidRDefault="00BF44E2" w:rsidP="00BF44E2">
            <w:pPr>
              <w:autoSpaceDE w:val="0"/>
              <w:autoSpaceDN w:val="0"/>
              <w:adjustRightInd w:val="0"/>
              <w:spacing w:after="0" w:line="240" w:lineRule="auto"/>
              <w:rPr>
                <w:rFonts w:ascii="Times New Roman" w:hAnsi="Times New Roman" w:cs="Times New Roman"/>
                <w:i/>
                <w:sz w:val="24"/>
                <w:szCs w:val="24"/>
              </w:rPr>
            </w:pPr>
            <w:r w:rsidRPr="00BF44E2">
              <w:rPr>
                <w:rFonts w:ascii="Times New Roman" w:hAnsi="Times New Roman" w:cs="Times New Roman"/>
                <w:sz w:val="24"/>
                <w:szCs w:val="24"/>
              </w:rPr>
              <w:t xml:space="preserve">Копии документов, удостоверяющих личность (для иных физических лиц) </w:t>
            </w:r>
            <w:r w:rsidRPr="00BF44E2">
              <w:rPr>
                <w:rFonts w:ascii="Times New Roman" w:hAnsi="Times New Roman" w:cs="Times New Roman"/>
                <w:i/>
                <w:sz w:val="24"/>
                <w:szCs w:val="24"/>
              </w:rPr>
              <w:t>______________________________________________________________________</w:t>
            </w:r>
          </w:p>
          <w:p w14:paraId="39B0102F" w14:textId="77777777" w:rsidR="00BF44E2" w:rsidRPr="00BF44E2" w:rsidRDefault="00BF44E2" w:rsidP="00BF44E2">
            <w:pPr>
              <w:autoSpaceDE w:val="0"/>
              <w:autoSpaceDN w:val="0"/>
              <w:adjustRightInd w:val="0"/>
              <w:spacing w:after="0" w:line="240" w:lineRule="auto"/>
              <w:rPr>
                <w:rFonts w:ascii="Times New Roman" w:hAnsi="Times New Roman" w:cs="Times New Roman"/>
                <w:sz w:val="24"/>
                <w:szCs w:val="24"/>
              </w:rPr>
            </w:pPr>
          </w:p>
        </w:tc>
        <w:tc>
          <w:tcPr>
            <w:tcW w:w="1276" w:type="dxa"/>
          </w:tcPr>
          <w:p w14:paraId="3269BBCF" w14:textId="77777777" w:rsidR="00BF44E2" w:rsidRPr="00BF44E2" w:rsidRDefault="00BF44E2" w:rsidP="00BF44E2">
            <w:pPr>
              <w:tabs>
                <w:tab w:val="left" w:pos="851"/>
              </w:tabs>
              <w:spacing w:after="0" w:line="240" w:lineRule="auto"/>
              <w:ind w:left="360"/>
              <w:rPr>
                <w:rFonts w:ascii="Times New Roman" w:hAnsi="Times New Roman" w:cs="Times New Roman"/>
                <w:sz w:val="24"/>
                <w:szCs w:val="24"/>
              </w:rPr>
            </w:pPr>
          </w:p>
        </w:tc>
      </w:tr>
      <w:tr w:rsidR="00BF44E2" w:rsidRPr="00BF44E2" w14:paraId="2C2AE14F" w14:textId="77777777" w:rsidTr="00BF44E2">
        <w:trPr>
          <w:trHeight w:val="2327"/>
        </w:trPr>
        <w:tc>
          <w:tcPr>
            <w:tcW w:w="709" w:type="dxa"/>
          </w:tcPr>
          <w:p w14:paraId="2348688B" w14:textId="77777777" w:rsidR="00BF44E2" w:rsidRPr="00BF44E2" w:rsidRDefault="00BF44E2" w:rsidP="00BF44E2">
            <w:pPr>
              <w:numPr>
                <w:ilvl w:val="0"/>
                <w:numId w:val="26"/>
              </w:numPr>
              <w:tabs>
                <w:tab w:val="left" w:pos="851"/>
              </w:tabs>
              <w:spacing w:after="0" w:line="240" w:lineRule="auto"/>
              <w:jc w:val="center"/>
              <w:rPr>
                <w:rFonts w:ascii="Times New Roman" w:hAnsi="Times New Roman" w:cs="Times New Roman"/>
                <w:sz w:val="24"/>
                <w:szCs w:val="24"/>
              </w:rPr>
            </w:pPr>
          </w:p>
        </w:tc>
        <w:tc>
          <w:tcPr>
            <w:tcW w:w="7229" w:type="dxa"/>
          </w:tcPr>
          <w:p w14:paraId="2BDF66D4" w14:textId="77777777" w:rsidR="00BF44E2" w:rsidRPr="00BF44E2" w:rsidRDefault="00BF44E2" w:rsidP="00BF44E2">
            <w:pPr>
              <w:autoSpaceDE w:val="0"/>
              <w:autoSpaceDN w:val="0"/>
              <w:adjustRightInd w:val="0"/>
              <w:spacing w:after="0" w:line="240" w:lineRule="auto"/>
              <w:rPr>
                <w:rFonts w:ascii="Times New Roman" w:hAnsi="Times New Roman" w:cs="Times New Roman"/>
                <w:i/>
                <w:sz w:val="24"/>
                <w:szCs w:val="24"/>
              </w:rPr>
            </w:pPr>
            <w:r w:rsidRPr="00BF44E2">
              <w:rPr>
                <w:rFonts w:ascii="Times New Roman" w:hAnsi="Times New Roman" w:cs="Times New Roman"/>
                <w:sz w:val="24"/>
                <w:szCs w:val="24"/>
              </w:rPr>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w:t>
            </w:r>
            <w:hyperlink r:id="rId45" w:history="1">
              <w:r w:rsidRPr="00BF44E2">
                <w:rPr>
                  <w:rStyle w:val="affa"/>
                  <w:rFonts w:ascii="Times New Roman" w:hAnsi="Times New Roman" w:cs="Times New Roman"/>
                  <w:color w:val="auto"/>
                  <w:sz w:val="24"/>
                  <w:szCs w:val="24"/>
                  <w:lang w:val="en-US"/>
                </w:rPr>
                <w:t>www</w:t>
              </w:r>
              <w:r w:rsidRPr="00BF44E2">
                <w:rPr>
                  <w:rStyle w:val="affa"/>
                  <w:rFonts w:ascii="Times New Roman" w:hAnsi="Times New Roman" w:cs="Times New Roman"/>
                  <w:color w:val="auto"/>
                  <w:sz w:val="24"/>
                  <w:szCs w:val="24"/>
                </w:rPr>
                <w:t>.</w:t>
              </w:r>
              <w:proofErr w:type="spellStart"/>
              <w:r w:rsidRPr="00BF44E2">
                <w:rPr>
                  <w:rStyle w:val="affa"/>
                  <w:rFonts w:ascii="Times New Roman" w:hAnsi="Times New Roman" w:cs="Times New Roman"/>
                  <w:color w:val="auto"/>
                  <w:sz w:val="24"/>
                  <w:szCs w:val="24"/>
                  <w:lang w:val="en-US"/>
                </w:rPr>
                <w:t>torgi</w:t>
              </w:r>
              <w:proofErr w:type="spellEnd"/>
              <w:r w:rsidRPr="00BF44E2">
                <w:rPr>
                  <w:rStyle w:val="affa"/>
                  <w:rFonts w:ascii="Times New Roman" w:hAnsi="Times New Roman" w:cs="Times New Roman"/>
                  <w:color w:val="auto"/>
                  <w:sz w:val="24"/>
                  <w:szCs w:val="24"/>
                </w:rPr>
                <w:t>.</w:t>
              </w:r>
              <w:proofErr w:type="spellStart"/>
              <w:r w:rsidRPr="00BF44E2">
                <w:rPr>
                  <w:rStyle w:val="affa"/>
                  <w:rFonts w:ascii="Times New Roman" w:hAnsi="Times New Roman" w:cs="Times New Roman"/>
                  <w:color w:val="auto"/>
                  <w:sz w:val="24"/>
                  <w:szCs w:val="24"/>
                  <w:lang w:val="en-US"/>
                </w:rPr>
                <w:t>gov</w:t>
              </w:r>
              <w:proofErr w:type="spellEnd"/>
              <w:r w:rsidRPr="00BF44E2">
                <w:rPr>
                  <w:rStyle w:val="affa"/>
                  <w:rFonts w:ascii="Times New Roman" w:hAnsi="Times New Roman" w:cs="Times New Roman"/>
                  <w:color w:val="auto"/>
                  <w:sz w:val="24"/>
                  <w:szCs w:val="24"/>
                </w:rPr>
                <w:t>.</w:t>
              </w:r>
              <w:r w:rsidRPr="00BF44E2">
                <w:rPr>
                  <w:rStyle w:val="affa"/>
                  <w:rFonts w:ascii="Times New Roman" w:hAnsi="Times New Roman" w:cs="Times New Roman"/>
                  <w:color w:val="auto"/>
                  <w:sz w:val="24"/>
                  <w:szCs w:val="24"/>
                  <w:lang w:val="en-US"/>
                </w:rPr>
                <w:t>ru</w:t>
              </w:r>
            </w:hyperlink>
            <w:r w:rsidRPr="00BF44E2">
              <w:rPr>
                <w:rFonts w:ascii="Times New Roman" w:hAnsi="Times New Roman" w:cs="Times New Roman"/>
                <w:sz w:val="24"/>
                <w:szCs w:val="24"/>
              </w:rPr>
              <w:t xml:space="preserve"> Извещения о проведении аукциона </w:t>
            </w:r>
          </w:p>
          <w:p w14:paraId="34788DAF" w14:textId="77777777" w:rsidR="00BF44E2" w:rsidRPr="00BF44E2" w:rsidRDefault="00BF44E2" w:rsidP="00BF44E2">
            <w:pPr>
              <w:autoSpaceDE w:val="0"/>
              <w:autoSpaceDN w:val="0"/>
              <w:adjustRightInd w:val="0"/>
              <w:spacing w:after="0" w:line="240" w:lineRule="auto"/>
              <w:rPr>
                <w:rFonts w:ascii="Times New Roman" w:hAnsi="Times New Roman" w:cs="Times New Roman"/>
                <w:sz w:val="24"/>
                <w:szCs w:val="24"/>
              </w:rPr>
            </w:pPr>
            <w:r w:rsidRPr="00BF44E2">
              <w:rPr>
                <w:rFonts w:ascii="Times New Roman" w:hAnsi="Times New Roman" w:cs="Times New Roman"/>
                <w:i/>
                <w:sz w:val="24"/>
                <w:szCs w:val="24"/>
              </w:rPr>
              <w:t>_____________________________________________________________________</w:t>
            </w:r>
          </w:p>
        </w:tc>
        <w:tc>
          <w:tcPr>
            <w:tcW w:w="1276" w:type="dxa"/>
          </w:tcPr>
          <w:p w14:paraId="0FE05509" w14:textId="77777777" w:rsidR="00BF44E2" w:rsidRPr="00BF44E2" w:rsidRDefault="00BF44E2" w:rsidP="00BF44E2">
            <w:pPr>
              <w:tabs>
                <w:tab w:val="left" w:pos="851"/>
              </w:tabs>
              <w:spacing w:after="0" w:line="240" w:lineRule="auto"/>
              <w:ind w:left="360"/>
              <w:rPr>
                <w:rFonts w:ascii="Times New Roman" w:hAnsi="Times New Roman" w:cs="Times New Roman"/>
                <w:sz w:val="24"/>
                <w:szCs w:val="24"/>
              </w:rPr>
            </w:pPr>
          </w:p>
        </w:tc>
      </w:tr>
      <w:tr w:rsidR="00BF44E2" w:rsidRPr="00BF44E2" w14:paraId="281C9961" w14:textId="77777777" w:rsidTr="00BF44E2">
        <w:trPr>
          <w:trHeight w:val="415"/>
        </w:trPr>
        <w:tc>
          <w:tcPr>
            <w:tcW w:w="709" w:type="dxa"/>
          </w:tcPr>
          <w:p w14:paraId="04125F88" w14:textId="77777777" w:rsidR="00BF44E2" w:rsidRPr="00BF44E2" w:rsidRDefault="00BF44E2" w:rsidP="00BF44E2">
            <w:pPr>
              <w:tabs>
                <w:tab w:val="left" w:pos="851"/>
              </w:tabs>
              <w:spacing w:after="0" w:line="240" w:lineRule="auto"/>
              <w:ind w:left="360"/>
              <w:jc w:val="center"/>
              <w:rPr>
                <w:rFonts w:ascii="Times New Roman" w:hAnsi="Times New Roman" w:cs="Times New Roman"/>
                <w:b/>
                <w:sz w:val="24"/>
                <w:szCs w:val="24"/>
              </w:rPr>
            </w:pPr>
            <w:r w:rsidRPr="00BF44E2">
              <w:rPr>
                <w:rFonts w:ascii="Times New Roman" w:hAnsi="Times New Roman" w:cs="Times New Roman"/>
                <w:b/>
                <w:sz w:val="24"/>
                <w:szCs w:val="24"/>
              </w:rPr>
              <w:t>1</w:t>
            </w:r>
          </w:p>
        </w:tc>
        <w:tc>
          <w:tcPr>
            <w:tcW w:w="7229" w:type="dxa"/>
          </w:tcPr>
          <w:p w14:paraId="4FE790FD" w14:textId="77777777" w:rsidR="00BF44E2" w:rsidRPr="00BF44E2" w:rsidRDefault="00BF44E2" w:rsidP="00BF44E2">
            <w:pPr>
              <w:autoSpaceDE w:val="0"/>
              <w:autoSpaceDN w:val="0"/>
              <w:adjustRightInd w:val="0"/>
              <w:spacing w:after="0" w:line="240" w:lineRule="auto"/>
              <w:jc w:val="center"/>
              <w:rPr>
                <w:rFonts w:ascii="Times New Roman" w:hAnsi="Times New Roman" w:cs="Times New Roman"/>
                <w:b/>
                <w:sz w:val="24"/>
                <w:szCs w:val="24"/>
              </w:rPr>
            </w:pPr>
            <w:r w:rsidRPr="00BF44E2">
              <w:rPr>
                <w:rFonts w:ascii="Times New Roman" w:hAnsi="Times New Roman" w:cs="Times New Roman"/>
                <w:b/>
                <w:sz w:val="24"/>
                <w:szCs w:val="24"/>
              </w:rPr>
              <w:t>2</w:t>
            </w:r>
          </w:p>
        </w:tc>
        <w:tc>
          <w:tcPr>
            <w:tcW w:w="1276" w:type="dxa"/>
          </w:tcPr>
          <w:p w14:paraId="01B216AD" w14:textId="77777777" w:rsidR="00BF44E2" w:rsidRPr="00BF44E2" w:rsidRDefault="00BF44E2" w:rsidP="00BF44E2">
            <w:pPr>
              <w:tabs>
                <w:tab w:val="left" w:pos="851"/>
              </w:tabs>
              <w:spacing w:after="0" w:line="240" w:lineRule="auto"/>
              <w:ind w:left="360"/>
              <w:jc w:val="center"/>
              <w:rPr>
                <w:rFonts w:ascii="Times New Roman" w:hAnsi="Times New Roman" w:cs="Times New Roman"/>
                <w:b/>
                <w:sz w:val="24"/>
                <w:szCs w:val="24"/>
              </w:rPr>
            </w:pPr>
            <w:r w:rsidRPr="00BF44E2">
              <w:rPr>
                <w:rFonts w:ascii="Times New Roman" w:hAnsi="Times New Roman" w:cs="Times New Roman"/>
                <w:b/>
                <w:sz w:val="24"/>
                <w:szCs w:val="24"/>
              </w:rPr>
              <w:t>3</w:t>
            </w:r>
          </w:p>
        </w:tc>
      </w:tr>
      <w:tr w:rsidR="00BF44E2" w:rsidRPr="00BF44E2" w14:paraId="376A8F76" w14:textId="77777777" w:rsidTr="00BF44E2">
        <w:trPr>
          <w:trHeight w:val="2400"/>
        </w:trPr>
        <w:tc>
          <w:tcPr>
            <w:tcW w:w="709" w:type="dxa"/>
          </w:tcPr>
          <w:p w14:paraId="6C34F05C" w14:textId="77777777" w:rsidR="00BF44E2" w:rsidRPr="00BF44E2" w:rsidRDefault="00BF44E2" w:rsidP="00BF44E2">
            <w:pPr>
              <w:numPr>
                <w:ilvl w:val="0"/>
                <w:numId w:val="26"/>
              </w:numPr>
              <w:tabs>
                <w:tab w:val="left" w:pos="851"/>
              </w:tabs>
              <w:spacing w:after="0" w:line="240" w:lineRule="auto"/>
              <w:jc w:val="center"/>
              <w:rPr>
                <w:rFonts w:ascii="Times New Roman" w:hAnsi="Times New Roman" w:cs="Times New Roman"/>
                <w:sz w:val="24"/>
                <w:szCs w:val="24"/>
              </w:rPr>
            </w:pPr>
          </w:p>
        </w:tc>
        <w:tc>
          <w:tcPr>
            <w:tcW w:w="7229" w:type="dxa"/>
          </w:tcPr>
          <w:p w14:paraId="45F5ED43" w14:textId="77777777" w:rsidR="00BF44E2" w:rsidRPr="00BF44E2" w:rsidRDefault="00BF44E2" w:rsidP="00BF44E2">
            <w:pPr>
              <w:autoSpaceDE w:val="0"/>
              <w:autoSpaceDN w:val="0"/>
              <w:adjustRightInd w:val="0"/>
              <w:spacing w:after="0" w:line="240" w:lineRule="auto"/>
              <w:rPr>
                <w:rFonts w:ascii="Times New Roman" w:hAnsi="Times New Roman" w:cs="Times New Roman"/>
                <w:i/>
                <w:sz w:val="24"/>
                <w:szCs w:val="24"/>
              </w:rPr>
            </w:pPr>
            <w:r w:rsidRPr="00BF44E2">
              <w:rPr>
                <w:rFonts w:ascii="Times New Roman" w:hAnsi="Times New Roman" w:cs="Times New Roman"/>
                <w:sz w:val="24"/>
                <w:szCs w:val="24"/>
              </w:rPr>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 </w:t>
            </w:r>
          </w:p>
          <w:p w14:paraId="069BF624" w14:textId="77777777" w:rsidR="00BF44E2" w:rsidRPr="00BF44E2" w:rsidRDefault="00BF44E2" w:rsidP="00BF44E2">
            <w:pPr>
              <w:autoSpaceDE w:val="0"/>
              <w:autoSpaceDN w:val="0"/>
              <w:adjustRightInd w:val="0"/>
              <w:spacing w:after="0" w:line="240" w:lineRule="auto"/>
              <w:rPr>
                <w:rFonts w:ascii="Times New Roman" w:hAnsi="Times New Roman" w:cs="Times New Roman"/>
                <w:i/>
                <w:sz w:val="24"/>
                <w:szCs w:val="24"/>
              </w:rPr>
            </w:pPr>
            <w:r w:rsidRPr="00BF44E2">
              <w:rPr>
                <w:rFonts w:ascii="Times New Roman" w:hAnsi="Times New Roman" w:cs="Times New Roman"/>
                <w:i/>
                <w:sz w:val="24"/>
                <w:szCs w:val="24"/>
              </w:rPr>
              <w:t>_____________________________________________________________________</w:t>
            </w:r>
          </w:p>
          <w:p w14:paraId="283E6B8B" w14:textId="77777777" w:rsidR="00BF44E2" w:rsidRPr="00BF44E2" w:rsidRDefault="00BF44E2" w:rsidP="00BF44E2">
            <w:pPr>
              <w:autoSpaceDE w:val="0"/>
              <w:autoSpaceDN w:val="0"/>
              <w:adjustRightInd w:val="0"/>
              <w:spacing w:after="0" w:line="240" w:lineRule="auto"/>
              <w:rPr>
                <w:rFonts w:ascii="Times New Roman" w:hAnsi="Times New Roman" w:cs="Times New Roman"/>
                <w:i/>
                <w:sz w:val="24"/>
                <w:szCs w:val="24"/>
              </w:rPr>
            </w:pPr>
            <w:r w:rsidRPr="00BF44E2">
              <w:rPr>
                <w:rFonts w:ascii="Times New Roman" w:hAnsi="Times New Roman" w:cs="Times New Roman"/>
                <w:i/>
                <w:sz w:val="24"/>
                <w:szCs w:val="24"/>
              </w:rPr>
              <w:t>_____________________________________________________________________</w:t>
            </w:r>
          </w:p>
          <w:p w14:paraId="7DB06A44" w14:textId="77777777" w:rsidR="00BF44E2" w:rsidRPr="00BF44E2" w:rsidRDefault="00BF44E2" w:rsidP="00BF44E2">
            <w:pPr>
              <w:autoSpaceDE w:val="0"/>
              <w:autoSpaceDN w:val="0"/>
              <w:adjustRightInd w:val="0"/>
              <w:spacing w:after="0" w:line="240" w:lineRule="auto"/>
              <w:rPr>
                <w:rFonts w:ascii="Times New Roman" w:hAnsi="Times New Roman" w:cs="Times New Roman"/>
                <w:i/>
                <w:sz w:val="24"/>
                <w:szCs w:val="24"/>
              </w:rPr>
            </w:pPr>
            <w:r w:rsidRPr="00BF44E2">
              <w:rPr>
                <w:rFonts w:ascii="Times New Roman" w:hAnsi="Times New Roman" w:cs="Times New Roman"/>
                <w:i/>
                <w:sz w:val="24"/>
                <w:szCs w:val="24"/>
              </w:rPr>
              <w:t>_____________________________________________________________________</w:t>
            </w:r>
          </w:p>
          <w:p w14:paraId="73E9AA70" w14:textId="77777777" w:rsidR="00BF44E2" w:rsidRPr="00BF44E2" w:rsidRDefault="00BF44E2" w:rsidP="00BF44E2">
            <w:pPr>
              <w:autoSpaceDE w:val="0"/>
              <w:autoSpaceDN w:val="0"/>
              <w:adjustRightInd w:val="0"/>
              <w:spacing w:after="0" w:line="240" w:lineRule="auto"/>
              <w:rPr>
                <w:rFonts w:ascii="Times New Roman" w:hAnsi="Times New Roman" w:cs="Times New Roman"/>
                <w:sz w:val="24"/>
                <w:szCs w:val="24"/>
              </w:rPr>
            </w:pPr>
            <w:r w:rsidRPr="00BF44E2">
              <w:rPr>
                <w:rFonts w:ascii="Times New Roman" w:hAnsi="Times New Roman" w:cs="Times New Roman"/>
                <w:i/>
                <w:sz w:val="24"/>
                <w:szCs w:val="24"/>
              </w:rPr>
              <w:t>_____________________________________________________________________</w:t>
            </w:r>
          </w:p>
        </w:tc>
        <w:tc>
          <w:tcPr>
            <w:tcW w:w="1276" w:type="dxa"/>
          </w:tcPr>
          <w:p w14:paraId="663C6E91" w14:textId="77777777" w:rsidR="00BF44E2" w:rsidRPr="00BF44E2" w:rsidRDefault="00BF44E2" w:rsidP="00BF44E2">
            <w:pPr>
              <w:tabs>
                <w:tab w:val="left" w:pos="851"/>
              </w:tabs>
              <w:spacing w:after="0" w:line="240" w:lineRule="auto"/>
              <w:ind w:left="360"/>
              <w:rPr>
                <w:rFonts w:ascii="Times New Roman" w:hAnsi="Times New Roman" w:cs="Times New Roman"/>
                <w:sz w:val="24"/>
                <w:szCs w:val="24"/>
              </w:rPr>
            </w:pPr>
          </w:p>
        </w:tc>
      </w:tr>
      <w:tr w:rsidR="00BF44E2" w:rsidRPr="00BF44E2" w14:paraId="6E6E5961" w14:textId="77777777" w:rsidTr="00BF44E2">
        <w:trPr>
          <w:trHeight w:val="356"/>
        </w:trPr>
        <w:tc>
          <w:tcPr>
            <w:tcW w:w="709" w:type="dxa"/>
          </w:tcPr>
          <w:p w14:paraId="0E0E7318" w14:textId="77777777" w:rsidR="00BF44E2" w:rsidRPr="00BF44E2" w:rsidRDefault="00BF44E2" w:rsidP="00BF44E2">
            <w:pPr>
              <w:numPr>
                <w:ilvl w:val="0"/>
                <w:numId w:val="26"/>
              </w:numPr>
              <w:tabs>
                <w:tab w:val="left" w:pos="851"/>
              </w:tabs>
              <w:spacing w:after="0" w:line="240" w:lineRule="auto"/>
              <w:jc w:val="center"/>
              <w:rPr>
                <w:rFonts w:ascii="Times New Roman" w:hAnsi="Times New Roman" w:cs="Times New Roman"/>
                <w:sz w:val="24"/>
                <w:szCs w:val="24"/>
              </w:rPr>
            </w:pPr>
          </w:p>
        </w:tc>
        <w:tc>
          <w:tcPr>
            <w:tcW w:w="7229" w:type="dxa"/>
          </w:tcPr>
          <w:p w14:paraId="5B620F4C" w14:textId="77777777" w:rsidR="00BF44E2" w:rsidRPr="00BF44E2" w:rsidRDefault="00BF44E2" w:rsidP="00BF44E2">
            <w:pPr>
              <w:autoSpaceDE w:val="0"/>
              <w:autoSpaceDN w:val="0"/>
              <w:adjustRightInd w:val="0"/>
              <w:spacing w:after="0" w:line="240" w:lineRule="auto"/>
              <w:rPr>
                <w:rFonts w:ascii="Times New Roman" w:hAnsi="Times New Roman" w:cs="Times New Roman"/>
                <w:i/>
                <w:sz w:val="24"/>
                <w:szCs w:val="24"/>
              </w:rPr>
            </w:pPr>
            <w:r w:rsidRPr="00BF44E2">
              <w:rPr>
                <w:rFonts w:ascii="Times New Roman" w:hAnsi="Times New Roman" w:cs="Times New Roman"/>
                <w:sz w:val="24"/>
                <w:szCs w:val="24"/>
              </w:rPr>
              <w:t xml:space="preserve">Копии учредительных документов заявителя (для юридических лиц) </w:t>
            </w:r>
            <w:r w:rsidRPr="00BF44E2">
              <w:rPr>
                <w:rFonts w:ascii="Times New Roman" w:hAnsi="Times New Roman" w:cs="Times New Roman"/>
                <w:i/>
                <w:sz w:val="24"/>
                <w:szCs w:val="24"/>
              </w:rPr>
              <w:t>_____________________________________________________________________</w:t>
            </w:r>
          </w:p>
          <w:p w14:paraId="5BF1BD8F" w14:textId="77777777" w:rsidR="00BF44E2" w:rsidRPr="00BF44E2" w:rsidRDefault="00BF44E2" w:rsidP="00BF44E2">
            <w:pPr>
              <w:autoSpaceDE w:val="0"/>
              <w:autoSpaceDN w:val="0"/>
              <w:adjustRightInd w:val="0"/>
              <w:spacing w:after="0" w:line="240" w:lineRule="auto"/>
              <w:rPr>
                <w:rFonts w:ascii="Times New Roman" w:hAnsi="Times New Roman" w:cs="Times New Roman"/>
                <w:i/>
                <w:sz w:val="24"/>
                <w:szCs w:val="24"/>
              </w:rPr>
            </w:pPr>
            <w:r w:rsidRPr="00BF44E2">
              <w:rPr>
                <w:rFonts w:ascii="Times New Roman" w:hAnsi="Times New Roman" w:cs="Times New Roman"/>
                <w:i/>
                <w:sz w:val="24"/>
                <w:szCs w:val="24"/>
              </w:rPr>
              <w:t>_____________________________________________________________________</w:t>
            </w:r>
          </w:p>
          <w:p w14:paraId="640206D1" w14:textId="77777777" w:rsidR="00BF44E2" w:rsidRPr="00BF44E2" w:rsidRDefault="00BF44E2" w:rsidP="00BF44E2">
            <w:pPr>
              <w:autoSpaceDE w:val="0"/>
              <w:autoSpaceDN w:val="0"/>
              <w:adjustRightInd w:val="0"/>
              <w:spacing w:after="0" w:line="240" w:lineRule="auto"/>
              <w:rPr>
                <w:rFonts w:ascii="Times New Roman" w:hAnsi="Times New Roman" w:cs="Times New Roman"/>
                <w:i/>
                <w:sz w:val="24"/>
                <w:szCs w:val="24"/>
              </w:rPr>
            </w:pPr>
            <w:r w:rsidRPr="00BF44E2">
              <w:rPr>
                <w:rFonts w:ascii="Times New Roman" w:hAnsi="Times New Roman" w:cs="Times New Roman"/>
                <w:i/>
                <w:sz w:val="24"/>
                <w:szCs w:val="24"/>
              </w:rPr>
              <w:t>_____________________________________________________________________</w:t>
            </w:r>
          </w:p>
          <w:p w14:paraId="3CCC6109" w14:textId="77777777" w:rsidR="00BF44E2" w:rsidRPr="00BF44E2" w:rsidRDefault="00BF44E2" w:rsidP="00BF44E2">
            <w:pPr>
              <w:autoSpaceDE w:val="0"/>
              <w:autoSpaceDN w:val="0"/>
              <w:adjustRightInd w:val="0"/>
              <w:spacing w:after="0" w:line="240" w:lineRule="auto"/>
              <w:rPr>
                <w:rFonts w:ascii="Times New Roman" w:hAnsi="Times New Roman" w:cs="Times New Roman"/>
                <w:i/>
                <w:sz w:val="24"/>
                <w:szCs w:val="24"/>
              </w:rPr>
            </w:pPr>
            <w:r w:rsidRPr="00BF44E2">
              <w:rPr>
                <w:rFonts w:ascii="Times New Roman" w:hAnsi="Times New Roman" w:cs="Times New Roman"/>
                <w:i/>
                <w:sz w:val="24"/>
                <w:szCs w:val="24"/>
              </w:rPr>
              <w:t>_____________________________________________________________________</w:t>
            </w:r>
          </w:p>
          <w:p w14:paraId="07B35956" w14:textId="77777777" w:rsidR="00BF44E2" w:rsidRPr="00BF44E2" w:rsidRDefault="00BF44E2" w:rsidP="00BF44E2">
            <w:pPr>
              <w:autoSpaceDE w:val="0"/>
              <w:autoSpaceDN w:val="0"/>
              <w:adjustRightInd w:val="0"/>
              <w:spacing w:after="0" w:line="240" w:lineRule="auto"/>
              <w:rPr>
                <w:rFonts w:ascii="Times New Roman" w:hAnsi="Times New Roman" w:cs="Times New Roman"/>
                <w:i/>
                <w:sz w:val="24"/>
                <w:szCs w:val="24"/>
              </w:rPr>
            </w:pPr>
            <w:r w:rsidRPr="00BF44E2">
              <w:rPr>
                <w:rFonts w:ascii="Times New Roman" w:hAnsi="Times New Roman" w:cs="Times New Roman"/>
                <w:i/>
                <w:sz w:val="24"/>
                <w:szCs w:val="24"/>
              </w:rPr>
              <w:lastRenderedPageBreak/>
              <w:t>_____________________________________________________________________</w:t>
            </w:r>
          </w:p>
          <w:p w14:paraId="0676DB2A" w14:textId="77777777" w:rsidR="00BF44E2" w:rsidRPr="00BF44E2" w:rsidRDefault="00BF44E2" w:rsidP="00BF44E2">
            <w:pPr>
              <w:autoSpaceDE w:val="0"/>
              <w:autoSpaceDN w:val="0"/>
              <w:adjustRightInd w:val="0"/>
              <w:spacing w:after="0" w:line="240" w:lineRule="auto"/>
              <w:rPr>
                <w:rFonts w:ascii="Times New Roman" w:hAnsi="Times New Roman" w:cs="Times New Roman"/>
                <w:sz w:val="24"/>
                <w:szCs w:val="24"/>
              </w:rPr>
            </w:pPr>
            <w:r w:rsidRPr="00BF44E2">
              <w:rPr>
                <w:rFonts w:ascii="Times New Roman" w:hAnsi="Times New Roman" w:cs="Times New Roman"/>
                <w:i/>
                <w:sz w:val="24"/>
                <w:szCs w:val="24"/>
              </w:rPr>
              <w:t>_____________________________________________________________________</w:t>
            </w:r>
          </w:p>
          <w:p w14:paraId="18C28019" w14:textId="77777777" w:rsidR="00BF44E2" w:rsidRPr="00BF44E2" w:rsidRDefault="00BF44E2" w:rsidP="00BF44E2">
            <w:pPr>
              <w:autoSpaceDE w:val="0"/>
              <w:autoSpaceDN w:val="0"/>
              <w:adjustRightInd w:val="0"/>
              <w:spacing w:after="0" w:line="240" w:lineRule="auto"/>
              <w:rPr>
                <w:rFonts w:ascii="Times New Roman" w:hAnsi="Times New Roman" w:cs="Times New Roman"/>
                <w:sz w:val="24"/>
                <w:szCs w:val="24"/>
              </w:rPr>
            </w:pPr>
          </w:p>
        </w:tc>
        <w:tc>
          <w:tcPr>
            <w:tcW w:w="1276" w:type="dxa"/>
          </w:tcPr>
          <w:p w14:paraId="78B90E81" w14:textId="77777777" w:rsidR="00BF44E2" w:rsidRPr="00BF44E2" w:rsidRDefault="00BF44E2" w:rsidP="00BF44E2">
            <w:pPr>
              <w:tabs>
                <w:tab w:val="left" w:pos="851"/>
              </w:tabs>
              <w:spacing w:after="0" w:line="240" w:lineRule="auto"/>
              <w:ind w:left="360"/>
              <w:rPr>
                <w:rFonts w:ascii="Times New Roman" w:hAnsi="Times New Roman" w:cs="Times New Roman"/>
                <w:sz w:val="24"/>
                <w:szCs w:val="24"/>
              </w:rPr>
            </w:pPr>
          </w:p>
        </w:tc>
      </w:tr>
      <w:tr w:rsidR="00BF44E2" w:rsidRPr="00BF44E2" w14:paraId="0D79BD97" w14:textId="77777777" w:rsidTr="00BF44E2">
        <w:trPr>
          <w:trHeight w:val="356"/>
        </w:trPr>
        <w:tc>
          <w:tcPr>
            <w:tcW w:w="709" w:type="dxa"/>
          </w:tcPr>
          <w:p w14:paraId="1A67DB72" w14:textId="77777777" w:rsidR="00BF44E2" w:rsidRPr="00BF44E2" w:rsidRDefault="00BF44E2" w:rsidP="00BF44E2">
            <w:pPr>
              <w:numPr>
                <w:ilvl w:val="0"/>
                <w:numId w:val="26"/>
              </w:numPr>
              <w:tabs>
                <w:tab w:val="left" w:pos="851"/>
              </w:tabs>
              <w:spacing w:after="0" w:line="240" w:lineRule="auto"/>
              <w:jc w:val="center"/>
              <w:rPr>
                <w:rFonts w:ascii="Times New Roman" w:hAnsi="Times New Roman" w:cs="Times New Roman"/>
                <w:sz w:val="24"/>
                <w:szCs w:val="24"/>
              </w:rPr>
            </w:pPr>
          </w:p>
        </w:tc>
        <w:tc>
          <w:tcPr>
            <w:tcW w:w="7229" w:type="dxa"/>
          </w:tcPr>
          <w:p w14:paraId="1D5A6BF9" w14:textId="77777777" w:rsidR="00BF44E2" w:rsidRPr="00BF44E2" w:rsidRDefault="00BF44E2" w:rsidP="00BF44E2">
            <w:pPr>
              <w:autoSpaceDE w:val="0"/>
              <w:autoSpaceDN w:val="0"/>
              <w:adjustRightInd w:val="0"/>
              <w:spacing w:after="0" w:line="240" w:lineRule="auto"/>
              <w:rPr>
                <w:rFonts w:ascii="Times New Roman" w:hAnsi="Times New Roman" w:cs="Times New Roman"/>
                <w:i/>
                <w:sz w:val="24"/>
                <w:szCs w:val="24"/>
              </w:rPr>
            </w:pPr>
            <w:r w:rsidRPr="00BF44E2">
              <w:rPr>
                <w:rFonts w:ascii="Times New Roman" w:hAnsi="Times New Roman" w:cs="Times New Roman"/>
                <w:sz w:val="24"/>
                <w:szCs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 ______________________________________</w:t>
            </w:r>
            <w:r w:rsidRPr="00BF44E2">
              <w:rPr>
                <w:rFonts w:ascii="Times New Roman" w:hAnsi="Times New Roman" w:cs="Times New Roman"/>
                <w:i/>
                <w:sz w:val="24"/>
                <w:szCs w:val="24"/>
              </w:rPr>
              <w:t xml:space="preserve"> _____________________________________________________________________</w:t>
            </w:r>
          </w:p>
        </w:tc>
        <w:tc>
          <w:tcPr>
            <w:tcW w:w="1276" w:type="dxa"/>
          </w:tcPr>
          <w:p w14:paraId="30ECF4D8" w14:textId="77777777" w:rsidR="00BF44E2" w:rsidRPr="00BF44E2" w:rsidRDefault="00BF44E2" w:rsidP="00BF44E2">
            <w:pPr>
              <w:tabs>
                <w:tab w:val="left" w:pos="851"/>
              </w:tabs>
              <w:spacing w:after="0" w:line="240" w:lineRule="auto"/>
              <w:ind w:left="360"/>
              <w:rPr>
                <w:rFonts w:ascii="Times New Roman" w:hAnsi="Times New Roman" w:cs="Times New Roman"/>
                <w:sz w:val="24"/>
                <w:szCs w:val="24"/>
              </w:rPr>
            </w:pPr>
          </w:p>
        </w:tc>
      </w:tr>
      <w:tr w:rsidR="00BF44E2" w:rsidRPr="00BF44E2" w14:paraId="2DE1C681" w14:textId="77777777" w:rsidTr="00BF44E2">
        <w:trPr>
          <w:trHeight w:val="356"/>
        </w:trPr>
        <w:tc>
          <w:tcPr>
            <w:tcW w:w="709" w:type="dxa"/>
          </w:tcPr>
          <w:p w14:paraId="126B0966" w14:textId="77777777" w:rsidR="00BF44E2" w:rsidRPr="00BF44E2" w:rsidRDefault="00BF44E2" w:rsidP="00BF44E2">
            <w:pPr>
              <w:numPr>
                <w:ilvl w:val="0"/>
                <w:numId w:val="26"/>
              </w:numPr>
              <w:tabs>
                <w:tab w:val="left" w:pos="851"/>
              </w:tabs>
              <w:spacing w:after="0" w:line="240" w:lineRule="auto"/>
              <w:jc w:val="center"/>
              <w:rPr>
                <w:rFonts w:ascii="Times New Roman" w:hAnsi="Times New Roman" w:cs="Times New Roman"/>
                <w:sz w:val="24"/>
                <w:szCs w:val="24"/>
              </w:rPr>
            </w:pPr>
          </w:p>
        </w:tc>
        <w:tc>
          <w:tcPr>
            <w:tcW w:w="7229" w:type="dxa"/>
          </w:tcPr>
          <w:p w14:paraId="2F5442BB" w14:textId="77777777" w:rsidR="00BF44E2" w:rsidRPr="00BF44E2" w:rsidRDefault="00BF44E2" w:rsidP="00BF44E2">
            <w:pPr>
              <w:autoSpaceDE w:val="0"/>
              <w:autoSpaceDN w:val="0"/>
              <w:adjustRightInd w:val="0"/>
              <w:spacing w:after="0" w:line="240" w:lineRule="auto"/>
              <w:rPr>
                <w:rFonts w:ascii="Times New Roman" w:hAnsi="Times New Roman" w:cs="Times New Roman"/>
                <w:i/>
                <w:sz w:val="24"/>
                <w:szCs w:val="24"/>
              </w:rPr>
            </w:pPr>
            <w:r w:rsidRPr="00BF44E2">
              <w:rPr>
                <w:rFonts w:ascii="Times New Roman" w:hAnsi="Times New Roman" w:cs="Times New Roman"/>
                <w:sz w:val="24"/>
                <w:szCs w:val="24"/>
              </w:rPr>
              <w:t xml:space="preserve">Заявление об отсутствии решения о ликвидации заявителя - юридического лица, об отсутствии решения арбитражного суда о признании заявителя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w:t>
            </w:r>
            <w:proofErr w:type="spellStart"/>
            <w:r w:rsidRPr="00BF44E2">
              <w:rPr>
                <w:rFonts w:ascii="Times New Roman" w:hAnsi="Times New Roman" w:cs="Times New Roman"/>
                <w:sz w:val="24"/>
                <w:szCs w:val="24"/>
              </w:rPr>
              <w:t>администра-тивных</w:t>
            </w:r>
            <w:proofErr w:type="spellEnd"/>
            <w:r w:rsidRPr="00BF44E2">
              <w:rPr>
                <w:rFonts w:ascii="Times New Roman" w:hAnsi="Times New Roman" w:cs="Times New Roman"/>
                <w:sz w:val="24"/>
                <w:szCs w:val="24"/>
              </w:rPr>
              <w:t xml:space="preserve"> правонарушениях </w:t>
            </w:r>
            <w:r w:rsidRPr="00BF44E2">
              <w:rPr>
                <w:rFonts w:ascii="Times New Roman" w:hAnsi="Times New Roman" w:cs="Times New Roman"/>
                <w:i/>
                <w:sz w:val="24"/>
                <w:szCs w:val="24"/>
              </w:rPr>
              <w:t>_____________________________________________________________________</w:t>
            </w:r>
          </w:p>
          <w:p w14:paraId="4E90CE02" w14:textId="77777777" w:rsidR="00BF44E2" w:rsidRPr="00BF44E2" w:rsidRDefault="00BF44E2" w:rsidP="00BF44E2">
            <w:pPr>
              <w:autoSpaceDE w:val="0"/>
              <w:autoSpaceDN w:val="0"/>
              <w:adjustRightInd w:val="0"/>
              <w:spacing w:after="0" w:line="240" w:lineRule="auto"/>
              <w:rPr>
                <w:rFonts w:ascii="Times New Roman" w:hAnsi="Times New Roman" w:cs="Times New Roman"/>
                <w:sz w:val="24"/>
                <w:szCs w:val="24"/>
              </w:rPr>
            </w:pPr>
          </w:p>
        </w:tc>
        <w:tc>
          <w:tcPr>
            <w:tcW w:w="1276" w:type="dxa"/>
          </w:tcPr>
          <w:p w14:paraId="243C06E8" w14:textId="77777777" w:rsidR="00BF44E2" w:rsidRPr="00BF44E2" w:rsidRDefault="00BF44E2" w:rsidP="00BF44E2">
            <w:pPr>
              <w:tabs>
                <w:tab w:val="left" w:pos="851"/>
              </w:tabs>
              <w:spacing w:after="0" w:line="240" w:lineRule="auto"/>
              <w:ind w:left="360"/>
              <w:rPr>
                <w:rFonts w:ascii="Times New Roman" w:hAnsi="Times New Roman" w:cs="Times New Roman"/>
                <w:sz w:val="24"/>
                <w:szCs w:val="24"/>
              </w:rPr>
            </w:pPr>
          </w:p>
        </w:tc>
      </w:tr>
      <w:tr w:rsidR="00BF44E2" w:rsidRPr="00BF44E2" w14:paraId="790D5454" w14:textId="77777777" w:rsidTr="00BF44E2">
        <w:trPr>
          <w:trHeight w:val="356"/>
        </w:trPr>
        <w:tc>
          <w:tcPr>
            <w:tcW w:w="709" w:type="dxa"/>
          </w:tcPr>
          <w:p w14:paraId="4988FCA2" w14:textId="77777777" w:rsidR="00BF44E2" w:rsidRPr="00BF44E2" w:rsidRDefault="00BF44E2" w:rsidP="00BF44E2">
            <w:pPr>
              <w:numPr>
                <w:ilvl w:val="0"/>
                <w:numId w:val="26"/>
              </w:numPr>
              <w:tabs>
                <w:tab w:val="left" w:pos="851"/>
              </w:tabs>
              <w:spacing w:after="0" w:line="240" w:lineRule="auto"/>
              <w:jc w:val="center"/>
              <w:rPr>
                <w:rFonts w:ascii="Times New Roman" w:hAnsi="Times New Roman" w:cs="Times New Roman"/>
                <w:sz w:val="24"/>
                <w:szCs w:val="24"/>
              </w:rPr>
            </w:pPr>
          </w:p>
        </w:tc>
        <w:tc>
          <w:tcPr>
            <w:tcW w:w="7229" w:type="dxa"/>
          </w:tcPr>
          <w:p w14:paraId="2750AE6A" w14:textId="77777777" w:rsidR="00BF44E2" w:rsidRPr="00BF44E2" w:rsidRDefault="00BF44E2" w:rsidP="00BF44E2">
            <w:pPr>
              <w:autoSpaceDE w:val="0"/>
              <w:autoSpaceDN w:val="0"/>
              <w:adjustRightInd w:val="0"/>
              <w:spacing w:after="0" w:line="240" w:lineRule="auto"/>
              <w:rPr>
                <w:rFonts w:ascii="Times New Roman" w:hAnsi="Times New Roman" w:cs="Times New Roman"/>
                <w:sz w:val="24"/>
                <w:szCs w:val="24"/>
              </w:rPr>
            </w:pPr>
          </w:p>
        </w:tc>
        <w:tc>
          <w:tcPr>
            <w:tcW w:w="1276" w:type="dxa"/>
          </w:tcPr>
          <w:p w14:paraId="5D3FF0FF" w14:textId="77777777" w:rsidR="00BF44E2" w:rsidRPr="00BF44E2" w:rsidRDefault="00BF44E2" w:rsidP="00BF44E2">
            <w:pPr>
              <w:tabs>
                <w:tab w:val="left" w:pos="851"/>
              </w:tabs>
              <w:spacing w:after="0" w:line="240" w:lineRule="auto"/>
              <w:ind w:left="360"/>
              <w:rPr>
                <w:rFonts w:ascii="Times New Roman" w:hAnsi="Times New Roman" w:cs="Times New Roman"/>
                <w:sz w:val="24"/>
                <w:szCs w:val="24"/>
              </w:rPr>
            </w:pPr>
          </w:p>
        </w:tc>
      </w:tr>
    </w:tbl>
    <w:p w14:paraId="0F6917B9" w14:textId="77777777" w:rsidR="00BF44E2" w:rsidRPr="00BF44E2" w:rsidRDefault="00BF44E2" w:rsidP="00BF44E2">
      <w:pPr>
        <w:tabs>
          <w:tab w:val="left" w:pos="851"/>
        </w:tabs>
        <w:spacing w:after="0" w:line="240" w:lineRule="auto"/>
        <w:rPr>
          <w:rFonts w:ascii="Times New Roman" w:hAnsi="Times New Roman" w:cs="Times New Roman"/>
          <w:b/>
          <w:sz w:val="24"/>
          <w:szCs w:val="24"/>
        </w:rPr>
      </w:pPr>
    </w:p>
    <w:p w14:paraId="4DBFDBC3" w14:textId="77777777" w:rsidR="00BF44E2" w:rsidRPr="00BF44E2" w:rsidRDefault="00BF44E2" w:rsidP="00BF44E2">
      <w:pPr>
        <w:tabs>
          <w:tab w:val="left" w:pos="851"/>
        </w:tabs>
        <w:spacing w:after="0" w:line="240" w:lineRule="auto"/>
        <w:ind w:firstLine="284"/>
        <w:rPr>
          <w:rFonts w:ascii="Times New Roman" w:hAnsi="Times New Roman" w:cs="Times New Roman"/>
          <w:b/>
          <w:sz w:val="24"/>
          <w:szCs w:val="24"/>
        </w:rPr>
      </w:pPr>
      <w:r w:rsidRPr="00BF44E2">
        <w:rPr>
          <w:rFonts w:ascii="Times New Roman" w:hAnsi="Times New Roman" w:cs="Times New Roman"/>
          <w:b/>
          <w:sz w:val="24"/>
          <w:szCs w:val="24"/>
        </w:rPr>
        <w:t>Заявитель</w:t>
      </w:r>
    </w:p>
    <w:p w14:paraId="545EB396" w14:textId="772C286B" w:rsidR="00BF44E2" w:rsidRPr="00BF44E2" w:rsidRDefault="00BF44E2" w:rsidP="00BF44E2">
      <w:pPr>
        <w:tabs>
          <w:tab w:val="left" w:pos="851"/>
        </w:tabs>
        <w:spacing w:after="0" w:line="240" w:lineRule="auto"/>
        <w:ind w:firstLine="284"/>
        <w:rPr>
          <w:rFonts w:ascii="Times New Roman" w:hAnsi="Times New Roman" w:cs="Times New Roman"/>
          <w:sz w:val="24"/>
          <w:szCs w:val="24"/>
        </w:rPr>
      </w:pPr>
      <w:r w:rsidRPr="00BF44E2">
        <w:rPr>
          <w:rFonts w:ascii="Times New Roman" w:hAnsi="Times New Roman" w:cs="Times New Roman"/>
          <w:b/>
          <w:sz w:val="24"/>
          <w:szCs w:val="24"/>
        </w:rPr>
        <w:t>(уполномоченный представитель)</w:t>
      </w:r>
      <w:r>
        <w:rPr>
          <w:rFonts w:ascii="Times New Roman" w:hAnsi="Times New Roman" w:cs="Times New Roman"/>
          <w:b/>
          <w:sz w:val="24"/>
          <w:szCs w:val="24"/>
        </w:rPr>
        <w:t xml:space="preserve"> </w:t>
      </w:r>
      <w:r w:rsidRPr="00BF44E2">
        <w:rPr>
          <w:rFonts w:ascii="Times New Roman" w:hAnsi="Times New Roman" w:cs="Times New Roman"/>
          <w:sz w:val="24"/>
          <w:szCs w:val="24"/>
        </w:rPr>
        <w:t>_________________</w:t>
      </w:r>
      <w:r>
        <w:rPr>
          <w:rFonts w:ascii="Times New Roman" w:hAnsi="Times New Roman" w:cs="Times New Roman"/>
          <w:sz w:val="24"/>
          <w:szCs w:val="24"/>
        </w:rPr>
        <w:t xml:space="preserve"> </w:t>
      </w:r>
      <w:r w:rsidRPr="00BF44E2">
        <w:rPr>
          <w:rFonts w:ascii="Times New Roman" w:hAnsi="Times New Roman" w:cs="Times New Roman"/>
          <w:sz w:val="24"/>
          <w:szCs w:val="24"/>
        </w:rPr>
        <w:t>________________________</w:t>
      </w:r>
    </w:p>
    <w:p w14:paraId="501C62F9" w14:textId="6036D1C0" w:rsidR="00BF44E2" w:rsidRPr="00BF44E2" w:rsidRDefault="00BF44E2" w:rsidP="00BF44E2">
      <w:pPr>
        <w:tabs>
          <w:tab w:val="left" w:pos="851"/>
        </w:tabs>
        <w:spacing w:after="0" w:line="240" w:lineRule="auto"/>
        <w:ind w:firstLine="284"/>
        <w:rPr>
          <w:rFonts w:ascii="Times New Roman" w:hAnsi="Times New Roman" w:cs="Times New Roman"/>
          <w:i/>
          <w:sz w:val="24"/>
          <w:szCs w:val="24"/>
        </w:rPr>
      </w:pPr>
      <w:r>
        <w:rPr>
          <w:rFonts w:ascii="Times New Roman" w:hAnsi="Times New Roman" w:cs="Times New Roman"/>
          <w:i/>
          <w:sz w:val="24"/>
          <w:szCs w:val="24"/>
        </w:rPr>
        <w:t xml:space="preserve"> </w:t>
      </w:r>
      <w:r w:rsidRPr="00BF44E2">
        <w:rPr>
          <w:rFonts w:ascii="Times New Roman" w:hAnsi="Times New Roman" w:cs="Times New Roman"/>
          <w:i/>
          <w:sz w:val="24"/>
          <w:szCs w:val="24"/>
        </w:rPr>
        <w:t>(подпись)</w:t>
      </w:r>
      <w:r>
        <w:rPr>
          <w:rFonts w:ascii="Times New Roman" w:hAnsi="Times New Roman" w:cs="Times New Roman"/>
          <w:i/>
          <w:sz w:val="24"/>
          <w:szCs w:val="24"/>
        </w:rPr>
        <w:t xml:space="preserve"> </w:t>
      </w:r>
      <w:r w:rsidRPr="00BF44E2">
        <w:rPr>
          <w:rFonts w:ascii="Times New Roman" w:hAnsi="Times New Roman" w:cs="Times New Roman"/>
          <w:i/>
          <w:sz w:val="24"/>
          <w:szCs w:val="24"/>
        </w:rPr>
        <w:t>(Ф.И.О.)</w:t>
      </w:r>
    </w:p>
    <w:p w14:paraId="6C0DD05B" w14:textId="2ECF277A" w:rsidR="00BF44E2" w:rsidRPr="00BF44E2" w:rsidRDefault="00BF44E2" w:rsidP="00BF44E2">
      <w:pPr>
        <w:tabs>
          <w:tab w:val="left" w:pos="851"/>
        </w:tabs>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Pr="00BF44E2">
        <w:rPr>
          <w:rFonts w:ascii="Times New Roman" w:hAnsi="Times New Roman" w:cs="Times New Roman"/>
          <w:sz w:val="24"/>
          <w:szCs w:val="24"/>
        </w:rPr>
        <w:t>М.П.</w:t>
      </w:r>
    </w:p>
    <w:p w14:paraId="68FF3475" w14:textId="77777777" w:rsidR="00BF44E2" w:rsidRPr="00BF44E2" w:rsidRDefault="00BF44E2" w:rsidP="00BF44E2">
      <w:pPr>
        <w:tabs>
          <w:tab w:val="left" w:pos="851"/>
        </w:tabs>
        <w:spacing w:after="0" w:line="240" w:lineRule="auto"/>
        <w:ind w:firstLine="284"/>
        <w:rPr>
          <w:rFonts w:ascii="Times New Roman" w:hAnsi="Times New Roman" w:cs="Times New Roman"/>
          <w:sz w:val="24"/>
          <w:szCs w:val="24"/>
        </w:rPr>
      </w:pPr>
    </w:p>
    <w:p w14:paraId="218C6105" w14:textId="77777777" w:rsidR="00BF44E2" w:rsidRPr="00BF44E2" w:rsidRDefault="00BF44E2" w:rsidP="00BF44E2">
      <w:pPr>
        <w:tabs>
          <w:tab w:val="left" w:pos="851"/>
        </w:tabs>
        <w:spacing w:after="0" w:line="240" w:lineRule="auto"/>
        <w:ind w:firstLine="284"/>
        <w:rPr>
          <w:rFonts w:ascii="Times New Roman" w:hAnsi="Times New Roman" w:cs="Times New Roman"/>
          <w:sz w:val="24"/>
          <w:szCs w:val="24"/>
        </w:rPr>
      </w:pPr>
      <w:r w:rsidRPr="00BF44E2">
        <w:rPr>
          <w:rFonts w:ascii="Times New Roman" w:hAnsi="Times New Roman" w:cs="Times New Roman"/>
          <w:b/>
          <w:sz w:val="24"/>
          <w:szCs w:val="24"/>
        </w:rPr>
        <w:t xml:space="preserve"> «_____________»_________________________</w:t>
      </w:r>
      <w:r w:rsidRPr="00BF44E2">
        <w:rPr>
          <w:rFonts w:ascii="Times New Roman" w:hAnsi="Times New Roman" w:cs="Times New Roman"/>
          <w:sz w:val="24"/>
          <w:szCs w:val="24"/>
        </w:rPr>
        <w:t>2024 года</w:t>
      </w:r>
    </w:p>
    <w:p w14:paraId="2172C19A" w14:textId="77777777" w:rsidR="00BF44E2" w:rsidRPr="00BF44E2" w:rsidRDefault="00BF44E2" w:rsidP="00BF44E2">
      <w:pPr>
        <w:pStyle w:val="30"/>
        <w:pageBreakBefore/>
        <w:tabs>
          <w:tab w:val="left" w:pos="851"/>
        </w:tabs>
        <w:spacing w:before="0" w:line="240" w:lineRule="auto"/>
        <w:ind w:firstLine="284"/>
        <w:jc w:val="center"/>
        <w:rPr>
          <w:rFonts w:ascii="Times New Roman" w:hAnsi="Times New Roman" w:cs="Times New Roman"/>
          <w:color w:val="auto"/>
        </w:rPr>
      </w:pPr>
      <w:bookmarkStart w:id="112" w:name="_Toc228163573"/>
      <w:bookmarkStart w:id="113" w:name="_Toc256693830"/>
      <w:r w:rsidRPr="00BF44E2">
        <w:rPr>
          <w:rFonts w:ascii="Times New Roman" w:hAnsi="Times New Roman" w:cs="Times New Roman"/>
          <w:color w:val="auto"/>
        </w:rPr>
        <w:lastRenderedPageBreak/>
        <w:t>3.2. ФОРМА ЗАЯВКИ НА УЧАСТИЕ В АУКЦИОНЕ</w:t>
      </w:r>
      <w:bookmarkEnd w:id="112"/>
      <w:bookmarkEnd w:id="113"/>
      <w:r w:rsidRPr="00BF44E2">
        <w:rPr>
          <w:rFonts w:ascii="Times New Roman" w:hAnsi="Times New Roman" w:cs="Times New Roman"/>
          <w:color w:val="auto"/>
        </w:rPr>
        <w:t xml:space="preserve"> В ЭЛЕКТРОННОЙ ФОРМЕ</w:t>
      </w:r>
    </w:p>
    <w:p w14:paraId="4A7A010B" w14:textId="77777777" w:rsidR="00BF44E2" w:rsidRPr="00BF44E2" w:rsidRDefault="00BF44E2" w:rsidP="00BF44E2">
      <w:pPr>
        <w:tabs>
          <w:tab w:val="left" w:pos="851"/>
        </w:tabs>
        <w:spacing w:after="0" w:line="240" w:lineRule="auto"/>
        <w:ind w:firstLine="284"/>
        <w:rPr>
          <w:rFonts w:ascii="Times New Roman" w:eastAsia="Arial Unicode MS" w:hAnsi="Times New Roman" w:cs="Times New Roman"/>
          <w:i/>
          <w:sz w:val="24"/>
          <w:szCs w:val="24"/>
        </w:rPr>
      </w:pPr>
    </w:p>
    <w:p w14:paraId="4586E381" w14:textId="77777777" w:rsidR="00BF44E2" w:rsidRPr="00BF44E2" w:rsidRDefault="00BF44E2" w:rsidP="00BF44E2">
      <w:pPr>
        <w:pBdr>
          <w:top w:val="single" w:sz="4" w:space="1" w:color="auto"/>
          <w:left w:val="single" w:sz="4" w:space="0" w:color="auto"/>
          <w:bottom w:val="single" w:sz="4" w:space="1" w:color="auto"/>
          <w:right w:val="single" w:sz="4" w:space="4" w:color="auto"/>
        </w:pBdr>
        <w:tabs>
          <w:tab w:val="left" w:pos="851"/>
        </w:tabs>
        <w:spacing w:after="0" w:line="240" w:lineRule="auto"/>
        <w:ind w:firstLine="284"/>
        <w:rPr>
          <w:rFonts w:ascii="Times New Roman" w:eastAsia="Arial Unicode MS" w:hAnsi="Times New Roman" w:cs="Times New Roman"/>
          <w:sz w:val="24"/>
          <w:szCs w:val="24"/>
        </w:rPr>
      </w:pPr>
      <w:r w:rsidRPr="00BF44E2">
        <w:rPr>
          <w:rFonts w:ascii="Times New Roman" w:eastAsia="Arial Unicode MS" w:hAnsi="Times New Roman" w:cs="Times New Roman"/>
          <w:sz w:val="24"/>
          <w:szCs w:val="24"/>
        </w:rPr>
        <w:t xml:space="preserve"> </w:t>
      </w:r>
    </w:p>
    <w:p w14:paraId="62D2A3E7" w14:textId="77777777" w:rsidR="00BF44E2" w:rsidRPr="00BF44E2" w:rsidRDefault="00BF44E2" w:rsidP="00BF44E2">
      <w:pPr>
        <w:pStyle w:val="3f4"/>
        <w:tabs>
          <w:tab w:val="left" w:pos="851"/>
        </w:tabs>
        <w:spacing w:after="0"/>
        <w:ind w:firstLine="284"/>
        <w:jc w:val="center"/>
        <w:rPr>
          <w:rFonts w:ascii="Times New Roman" w:hAnsi="Times New Roman"/>
          <w:b/>
          <w:color w:val="auto"/>
          <w:sz w:val="24"/>
          <w:szCs w:val="24"/>
        </w:rPr>
      </w:pPr>
    </w:p>
    <w:p w14:paraId="45E6BF2B" w14:textId="5DF5EE88" w:rsidR="00BF44E2" w:rsidRPr="00BF44E2" w:rsidRDefault="00BF44E2" w:rsidP="00BF44E2">
      <w:pPr>
        <w:pStyle w:val="3f4"/>
        <w:tabs>
          <w:tab w:val="left" w:pos="851"/>
        </w:tabs>
        <w:spacing w:after="0"/>
        <w:ind w:firstLine="284"/>
        <w:jc w:val="center"/>
        <w:rPr>
          <w:rFonts w:ascii="Times New Roman" w:hAnsi="Times New Roman"/>
          <w:b/>
          <w:color w:val="auto"/>
          <w:sz w:val="24"/>
          <w:szCs w:val="24"/>
        </w:rPr>
      </w:pPr>
      <w:r w:rsidRPr="00BF44E2">
        <w:rPr>
          <w:rFonts w:ascii="Times New Roman" w:hAnsi="Times New Roman"/>
          <w:b/>
          <w:color w:val="auto"/>
          <w:sz w:val="24"/>
          <w:szCs w:val="24"/>
        </w:rPr>
        <w:t>ЗАЯВКА НА УЧАСТИЕ В</w:t>
      </w:r>
      <w:r>
        <w:rPr>
          <w:rFonts w:ascii="Times New Roman" w:hAnsi="Times New Roman"/>
          <w:b/>
          <w:color w:val="auto"/>
          <w:sz w:val="24"/>
          <w:szCs w:val="24"/>
        </w:rPr>
        <w:t xml:space="preserve"> </w:t>
      </w:r>
      <w:r w:rsidRPr="00BF44E2">
        <w:rPr>
          <w:rFonts w:ascii="Times New Roman" w:hAnsi="Times New Roman"/>
          <w:b/>
          <w:color w:val="auto"/>
          <w:sz w:val="24"/>
          <w:szCs w:val="24"/>
        </w:rPr>
        <w:t>АУКЦИОНЕ В ЭЛЕКТРОННОЙ ФОРМЕ</w:t>
      </w:r>
    </w:p>
    <w:p w14:paraId="40409DD4" w14:textId="77777777" w:rsidR="00BF44E2" w:rsidRPr="00BF44E2" w:rsidRDefault="00BF44E2" w:rsidP="00BF44E2">
      <w:pPr>
        <w:pStyle w:val="3f4"/>
        <w:tabs>
          <w:tab w:val="left" w:pos="851"/>
        </w:tabs>
        <w:spacing w:after="0"/>
        <w:ind w:firstLine="284"/>
        <w:jc w:val="center"/>
        <w:rPr>
          <w:rFonts w:ascii="Times New Roman" w:hAnsi="Times New Roman"/>
          <w:b/>
          <w:color w:val="auto"/>
          <w:sz w:val="24"/>
          <w:szCs w:val="24"/>
        </w:rPr>
      </w:pPr>
    </w:p>
    <w:p w14:paraId="09F39341" w14:textId="77777777" w:rsidR="00BF44E2" w:rsidRPr="00BF44E2" w:rsidRDefault="00BF44E2" w:rsidP="00BF44E2">
      <w:pPr>
        <w:pStyle w:val="ad"/>
        <w:widowControl w:val="0"/>
        <w:jc w:val="center"/>
        <w:rPr>
          <w:rFonts w:ascii="Times New Roman" w:eastAsia="MS Mincho" w:hAnsi="Times New Roman"/>
          <w:b/>
          <w:sz w:val="24"/>
          <w:szCs w:val="24"/>
        </w:rPr>
      </w:pPr>
      <w:r w:rsidRPr="00BF44E2">
        <w:rPr>
          <w:rFonts w:ascii="Times New Roman" w:hAnsi="Times New Roman"/>
          <w:b/>
          <w:sz w:val="24"/>
          <w:szCs w:val="24"/>
        </w:rPr>
        <w:t>на право заключения договора аренды муниципального имущества</w:t>
      </w:r>
    </w:p>
    <w:p w14:paraId="6064D1CB" w14:textId="4E764706" w:rsidR="00BF44E2" w:rsidRPr="00BF44E2" w:rsidRDefault="00BF44E2" w:rsidP="00BF44E2">
      <w:pPr>
        <w:spacing w:after="0" w:line="240" w:lineRule="auto"/>
        <w:ind w:firstLine="284"/>
        <w:jc w:val="center"/>
        <w:rPr>
          <w:rFonts w:ascii="Times New Roman" w:eastAsia="MS Mincho" w:hAnsi="Times New Roman" w:cs="Times New Roman"/>
          <w:b/>
          <w:sz w:val="24"/>
          <w:szCs w:val="24"/>
        </w:rPr>
      </w:pPr>
      <w:r>
        <w:rPr>
          <w:rFonts w:ascii="Times New Roman" w:eastAsia="MS Mincho" w:hAnsi="Times New Roman" w:cs="Times New Roman"/>
          <w:b/>
          <w:sz w:val="24"/>
          <w:szCs w:val="24"/>
        </w:rPr>
        <w:t xml:space="preserve"> </w:t>
      </w:r>
    </w:p>
    <w:p w14:paraId="16D146E5" w14:textId="77777777" w:rsidR="00BF44E2" w:rsidRPr="00BF44E2" w:rsidRDefault="00BF44E2" w:rsidP="00BF44E2">
      <w:pPr>
        <w:spacing w:after="0" w:line="240" w:lineRule="auto"/>
        <w:ind w:firstLine="709"/>
        <w:rPr>
          <w:rFonts w:ascii="Times New Roman" w:hAnsi="Times New Roman" w:cs="Times New Roman"/>
          <w:b/>
          <w:sz w:val="24"/>
          <w:szCs w:val="24"/>
        </w:rPr>
      </w:pPr>
    </w:p>
    <w:p w14:paraId="7599731D" w14:textId="2BBC87F8" w:rsidR="00BF44E2" w:rsidRPr="00BF44E2" w:rsidRDefault="00BF44E2" w:rsidP="00BF44E2">
      <w:pPr>
        <w:spacing w:after="0" w:line="240" w:lineRule="auto"/>
        <w:ind w:firstLine="709"/>
        <w:rPr>
          <w:rFonts w:ascii="Times New Roman" w:hAnsi="Times New Roman" w:cs="Times New Roman"/>
          <w:sz w:val="24"/>
          <w:szCs w:val="24"/>
        </w:rPr>
      </w:pPr>
      <w:r w:rsidRPr="00BF44E2">
        <w:rPr>
          <w:rFonts w:ascii="Times New Roman" w:hAnsi="Times New Roman" w:cs="Times New Roman"/>
          <w:sz w:val="24"/>
          <w:szCs w:val="24"/>
        </w:rPr>
        <w:t>1.</w:t>
      </w:r>
      <w:r>
        <w:rPr>
          <w:rFonts w:ascii="Times New Roman" w:hAnsi="Times New Roman" w:cs="Times New Roman"/>
          <w:sz w:val="24"/>
          <w:szCs w:val="24"/>
        </w:rPr>
        <w:t xml:space="preserve"> </w:t>
      </w:r>
      <w:r w:rsidRPr="00BF44E2">
        <w:rPr>
          <w:rFonts w:ascii="Times New Roman" w:hAnsi="Times New Roman" w:cs="Times New Roman"/>
          <w:sz w:val="24"/>
          <w:szCs w:val="24"/>
        </w:rPr>
        <w:t>Изучив документацию об аукционе по проведению аукциона в электронной форме на право заключить договор аренды муниципального имущества, в том числе условия и порядок проведения настоящего аукциона, проект Договора аренды, а также применимые к данному аукциону законодательство и нормативные правовые акты,</w:t>
      </w:r>
    </w:p>
    <w:p w14:paraId="1AE21B05" w14:textId="77777777" w:rsidR="00BF44E2" w:rsidRPr="00BF44E2" w:rsidRDefault="00BF44E2" w:rsidP="00BF44E2">
      <w:pPr>
        <w:pStyle w:val="3f4"/>
        <w:tabs>
          <w:tab w:val="left" w:pos="851"/>
        </w:tabs>
        <w:spacing w:after="0"/>
        <w:rPr>
          <w:rFonts w:ascii="Times New Roman" w:hAnsi="Times New Roman"/>
          <w:color w:val="auto"/>
          <w:sz w:val="24"/>
          <w:szCs w:val="24"/>
        </w:rPr>
      </w:pPr>
      <w:r w:rsidRPr="00BF44E2">
        <w:rPr>
          <w:rFonts w:ascii="Times New Roman" w:hAnsi="Times New Roman"/>
          <w:color w:val="auto"/>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(указывается фирменное наименование (наименование), сведения об организационно-правовой форме, о месте нахождения, почтовый адрес, ИНН (для заявителя - юридического лица),</w:t>
      </w:r>
    </w:p>
    <w:p w14:paraId="6F334F7A" w14:textId="77777777" w:rsidR="00BF44E2" w:rsidRPr="00BF44E2" w:rsidRDefault="00BF44E2" w:rsidP="00BF44E2">
      <w:pPr>
        <w:pStyle w:val="3f4"/>
        <w:tabs>
          <w:tab w:val="left" w:pos="851"/>
        </w:tabs>
        <w:spacing w:after="0"/>
        <w:rPr>
          <w:rFonts w:ascii="Times New Roman" w:hAnsi="Times New Roman"/>
          <w:color w:val="auto"/>
          <w:sz w:val="24"/>
          <w:szCs w:val="24"/>
        </w:rPr>
      </w:pPr>
      <w:r w:rsidRPr="00BF44E2">
        <w:rPr>
          <w:rFonts w:ascii="Times New Roman" w:hAnsi="Times New Roman"/>
          <w:color w:val="auto"/>
          <w:sz w:val="24"/>
          <w:szCs w:val="24"/>
        </w:rPr>
        <w:t xml:space="preserve"> фамилия, имя, отчество, паспортные данные, сведения о месте жительства, ИНН (для заявителя – индивидуального предпринимателя),</w:t>
      </w:r>
    </w:p>
    <w:p w14:paraId="1E7CF229" w14:textId="5F3F9736" w:rsidR="00BF44E2" w:rsidRPr="00BF44E2" w:rsidRDefault="00BF44E2" w:rsidP="00BF44E2">
      <w:pPr>
        <w:pStyle w:val="3f4"/>
        <w:tabs>
          <w:tab w:val="left" w:pos="851"/>
        </w:tabs>
        <w:spacing w:after="0"/>
        <w:rPr>
          <w:rFonts w:ascii="Times New Roman" w:hAnsi="Times New Roman"/>
          <w:color w:val="auto"/>
          <w:sz w:val="24"/>
          <w:szCs w:val="24"/>
        </w:rPr>
      </w:pPr>
      <w:r w:rsidRPr="00BF44E2">
        <w:rPr>
          <w:rFonts w:ascii="Times New Roman" w:hAnsi="Times New Roman"/>
          <w:color w:val="auto"/>
          <w:sz w:val="24"/>
          <w:szCs w:val="24"/>
        </w:rPr>
        <w:t>фамилия, имя, отчество, паспортные данные, сведения о месте жительства, ИНН (для заявителя - физического лица, не являющегося индивидуальным предпринимателем и применяемого специальный налоговый режим Налог на профессиональный доход)</w:t>
      </w:r>
      <w:r>
        <w:rPr>
          <w:rFonts w:ascii="Times New Roman" w:hAnsi="Times New Roman"/>
          <w:color w:val="auto"/>
          <w:sz w:val="24"/>
          <w:szCs w:val="24"/>
        </w:rPr>
        <w:t xml:space="preserve"> </w:t>
      </w:r>
    </w:p>
    <w:p w14:paraId="3A62C585" w14:textId="75359027" w:rsidR="00BF44E2" w:rsidRPr="00BF44E2" w:rsidRDefault="00BF44E2" w:rsidP="00BF44E2">
      <w:pPr>
        <w:pStyle w:val="3f4"/>
        <w:tabs>
          <w:tab w:val="left" w:pos="851"/>
        </w:tabs>
        <w:spacing w:after="0"/>
        <w:rPr>
          <w:rFonts w:ascii="Times New Roman" w:hAnsi="Times New Roman"/>
          <w:color w:val="auto"/>
          <w:sz w:val="24"/>
          <w:szCs w:val="24"/>
        </w:rPr>
      </w:pPr>
      <w:r w:rsidRPr="00BF44E2">
        <w:rPr>
          <w:rFonts w:ascii="Times New Roman" w:hAnsi="Times New Roman"/>
          <w:color w:val="auto"/>
          <w:sz w:val="24"/>
          <w:szCs w:val="24"/>
        </w:rPr>
        <w:t>именуемое (-</w:t>
      </w:r>
      <w:proofErr w:type="spellStart"/>
      <w:r w:rsidRPr="00BF44E2">
        <w:rPr>
          <w:rFonts w:ascii="Times New Roman" w:hAnsi="Times New Roman"/>
          <w:color w:val="auto"/>
          <w:sz w:val="24"/>
          <w:szCs w:val="24"/>
        </w:rPr>
        <w:t>ая</w:t>
      </w:r>
      <w:proofErr w:type="spellEnd"/>
      <w:r w:rsidRPr="00BF44E2">
        <w:rPr>
          <w:rFonts w:ascii="Times New Roman" w:hAnsi="Times New Roman"/>
          <w:color w:val="auto"/>
          <w:sz w:val="24"/>
          <w:szCs w:val="24"/>
        </w:rPr>
        <w:t>, -</w:t>
      </w:r>
      <w:proofErr w:type="spellStart"/>
      <w:r w:rsidRPr="00BF44E2">
        <w:rPr>
          <w:rFonts w:ascii="Times New Roman" w:hAnsi="Times New Roman"/>
          <w:color w:val="auto"/>
          <w:sz w:val="24"/>
          <w:szCs w:val="24"/>
        </w:rPr>
        <w:t>ый</w:t>
      </w:r>
      <w:proofErr w:type="spellEnd"/>
      <w:r w:rsidRPr="00BF44E2">
        <w:rPr>
          <w:rFonts w:ascii="Times New Roman" w:hAnsi="Times New Roman"/>
          <w:color w:val="auto"/>
          <w:sz w:val="24"/>
          <w:szCs w:val="24"/>
        </w:rPr>
        <w:t>) далее Заявитель в лице</w:t>
      </w:r>
      <w:r>
        <w:rPr>
          <w:rFonts w:ascii="Times New Roman" w:hAnsi="Times New Roman"/>
          <w:color w:val="auto"/>
          <w:sz w:val="24"/>
          <w:szCs w:val="24"/>
        </w:rPr>
        <w:t xml:space="preserve"> </w:t>
      </w:r>
      <w:r w:rsidRPr="00BF44E2">
        <w:rPr>
          <w:rFonts w:ascii="Times New Roman" w:hAnsi="Times New Roman"/>
          <w:color w:val="auto"/>
          <w:sz w:val="24"/>
          <w:szCs w:val="24"/>
        </w:rPr>
        <w:t>_____________________________________________________________________________________________________________________________________________________________________________</w:t>
      </w:r>
    </w:p>
    <w:p w14:paraId="7A4042C0" w14:textId="77777777" w:rsidR="00BF44E2" w:rsidRPr="00BF44E2" w:rsidRDefault="00BF44E2" w:rsidP="00BF44E2">
      <w:pPr>
        <w:pStyle w:val="afc"/>
        <w:tabs>
          <w:tab w:val="left" w:pos="851"/>
        </w:tabs>
        <w:jc w:val="center"/>
        <w:rPr>
          <w:sz w:val="24"/>
          <w:szCs w:val="24"/>
        </w:rPr>
      </w:pPr>
      <w:r w:rsidRPr="00BF44E2">
        <w:rPr>
          <w:sz w:val="24"/>
          <w:szCs w:val="24"/>
        </w:rPr>
        <w:t>(должность, Ф.И.О. руководителя, уполномоченного лица и т.д.)</w:t>
      </w:r>
    </w:p>
    <w:p w14:paraId="0E4DABE0" w14:textId="77777777" w:rsidR="00BF44E2" w:rsidRPr="00BF44E2" w:rsidRDefault="00BF44E2" w:rsidP="00BF44E2">
      <w:pPr>
        <w:pStyle w:val="3f4"/>
        <w:tabs>
          <w:tab w:val="left" w:pos="851"/>
        </w:tabs>
        <w:spacing w:after="0"/>
        <w:rPr>
          <w:rFonts w:ascii="Times New Roman" w:hAnsi="Times New Roman"/>
          <w:color w:val="auto"/>
          <w:sz w:val="24"/>
          <w:szCs w:val="24"/>
        </w:rPr>
      </w:pPr>
      <w:r w:rsidRPr="00BF44E2">
        <w:rPr>
          <w:rFonts w:ascii="Times New Roman" w:hAnsi="Times New Roman"/>
          <w:color w:val="auto"/>
          <w:sz w:val="24"/>
          <w:szCs w:val="24"/>
        </w:rPr>
        <w:t xml:space="preserve"> действующего на основании____________________________________________________________</w:t>
      </w:r>
    </w:p>
    <w:p w14:paraId="54C7680C" w14:textId="77777777" w:rsidR="00BF44E2" w:rsidRPr="00BF44E2" w:rsidRDefault="00BF44E2" w:rsidP="00BF44E2">
      <w:pPr>
        <w:pStyle w:val="3f4"/>
        <w:tabs>
          <w:tab w:val="left" w:pos="851"/>
        </w:tabs>
        <w:spacing w:after="0"/>
        <w:rPr>
          <w:rFonts w:ascii="Times New Roman" w:hAnsi="Times New Roman"/>
          <w:color w:val="auto"/>
          <w:sz w:val="24"/>
          <w:szCs w:val="24"/>
        </w:rPr>
      </w:pPr>
      <w:r w:rsidRPr="00BF44E2">
        <w:rPr>
          <w:rFonts w:ascii="Times New Roman" w:hAnsi="Times New Roman"/>
          <w:color w:val="auto"/>
          <w:sz w:val="24"/>
          <w:szCs w:val="24"/>
        </w:rPr>
        <w:t>(указывается документ: Устав, Положение, доверенность)</w:t>
      </w:r>
    </w:p>
    <w:p w14:paraId="00EF6CA1" w14:textId="77777777" w:rsidR="00BF44E2" w:rsidRPr="00BF44E2" w:rsidRDefault="00BF44E2" w:rsidP="00BF44E2">
      <w:pPr>
        <w:pStyle w:val="3f4"/>
        <w:tabs>
          <w:tab w:val="left" w:pos="851"/>
        </w:tabs>
        <w:spacing w:after="0"/>
        <w:rPr>
          <w:rFonts w:ascii="Times New Roman" w:hAnsi="Times New Roman"/>
          <w:color w:val="auto"/>
          <w:sz w:val="24"/>
          <w:szCs w:val="24"/>
        </w:rPr>
      </w:pPr>
    </w:p>
    <w:p w14:paraId="7C270EE9" w14:textId="223469B5" w:rsidR="00BF44E2" w:rsidRPr="00BF44E2" w:rsidRDefault="00BF44E2" w:rsidP="00BF44E2">
      <w:pPr>
        <w:pStyle w:val="3f4"/>
        <w:tabs>
          <w:tab w:val="left" w:pos="851"/>
        </w:tabs>
        <w:spacing w:after="0"/>
        <w:rPr>
          <w:rFonts w:ascii="Times New Roman" w:hAnsi="Times New Roman"/>
          <w:color w:val="auto"/>
          <w:sz w:val="24"/>
          <w:szCs w:val="24"/>
        </w:rPr>
      </w:pPr>
      <w:r w:rsidRPr="00BF44E2">
        <w:rPr>
          <w:rFonts w:ascii="Times New Roman" w:hAnsi="Times New Roman"/>
          <w:color w:val="auto"/>
          <w:sz w:val="24"/>
          <w:szCs w:val="24"/>
        </w:rPr>
        <w:t>сообщаем о согласии участвовать в аукционе</w:t>
      </w:r>
      <w:r>
        <w:rPr>
          <w:rFonts w:ascii="Times New Roman" w:hAnsi="Times New Roman"/>
          <w:color w:val="auto"/>
          <w:sz w:val="24"/>
          <w:szCs w:val="24"/>
        </w:rPr>
        <w:t xml:space="preserve"> </w:t>
      </w:r>
      <w:r w:rsidRPr="00BF44E2">
        <w:rPr>
          <w:rFonts w:ascii="Times New Roman" w:hAnsi="Times New Roman"/>
          <w:color w:val="auto"/>
          <w:sz w:val="24"/>
          <w:szCs w:val="24"/>
        </w:rPr>
        <w:t>в электронной форме на право заключения Договора аренды муниципального имущества,</w:t>
      </w:r>
      <w:r>
        <w:rPr>
          <w:rFonts w:ascii="Times New Roman" w:hAnsi="Times New Roman"/>
          <w:color w:val="auto"/>
          <w:sz w:val="24"/>
          <w:szCs w:val="24"/>
        </w:rPr>
        <w:t xml:space="preserve"> </w:t>
      </w:r>
      <w:r w:rsidRPr="00BF44E2">
        <w:rPr>
          <w:rFonts w:ascii="Times New Roman" w:hAnsi="Times New Roman"/>
          <w:color w:val="auto"/>
          <w:sz w:val="24"/>
          <w:szCs w:val="24"/>
        </w:rPr>
        <w:t>указанного в извещении о проведении аукциона</w:t>
      </w:r>
    </w:p>
    <w:p w14:paraId="01740A38" w14:textId="77777777" w:rsidR="00BF44E2" w:rsidRPr="00BF44E2" w:rsidRDefault="00BF44E2" w:rsidP="00BF44E2">
      <w:pPr>
        <w:pStyle w:val="3f4"/>
        <w:tabs>
          <w:tab w:val="left" w:pos="851"/>
        </w:tabs>
        <w:spacing w:after="0"/>
        <w:rPr>
          <w:rFonts w:ascii="Times New Roman" w:hAnsi="Times New Roman"/>
          <w:color w:val="auto"/>
          <w:sz w:val="24"/>
          <w:szCs w:val="24"/>
        </w:rPr>
      </w:pPr>
      <w:r w:rsidRPr="00BF44E2">
        <w:rPr>
          <w:rFonts w:ascii="Times New Roman" w:hAnsi="Times New Roman"/>
          <w:color w:val="auto"/>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5BB8B1E0" w14:textId="48B27CC4" w:rsidR="00BF44E2" w:rsidRPr="00BF44E2" w:rsidRDefault="00BF44E2" w:rsidP="00BF44E2">
      <w:pPr>
        <w:pStyle w:val="3f4"/>
        <w:tabs>
          <w:tab w:val="left" w:pos="851"/>
        </w:tabs>
        <w:spacing w:after="0"/>
        <w:rPr>
          <w:rFonts w:ascii="Times New Roman" w:hAnsi="Times New Roman"/>
          <w:color w:val="auto"/>
          <w:sz w:val="24"/>
          <w:szCs w:val="24"/>
        </w:rPr>
      </w:pPr>
      <w:r>
        <w:rPr>
          <w:rFonts w:ascii="Times New Roman" w:hAnsi="Times New Roman"/>
          <w:color w:val="auto"/>
          <w:sz w:val="24"/>
          <w:szCs w:val="24"/>
        </w:rPr>
        <w:t xml:space="preserve"> </w:t>
      </w:r>
      <w:r w:rsidRPr="00BF44E2">
        <w:rPr>
          <w:rFonts w:ascii="Times New Roman" w:hAnsi="Times New Roman"/>
          <w:color w:val="auto"/>
          <w:sz w:val="24"/>
          <w:szCs w:val="24"/>
        </w:rPr>
        <w:t>(наименование имущества, его адрес, площадь, основные характеристики)</w:t>
      </w:r>
    </w:p>
    <w:p w14:paraId="578CCCAB" w14:textId="77777777" w:rsidR="00BF44E2" w:rsidRPr="00BF44E2" w:rsidRDefault="00BF44E2" w:rsidP="00BF44E2">
      <w:pPr>
        <w:pStyle w:val="3f4"/>
        <w:tabs>
          <w:tab w:val="left" w:pos="851"/>
        </w:tabs>
        <w:spacing w:after="0"/>
        <w:rPr>
          <w:rFonts w:ascii="Times New Roman" w:hAnsi="Times New Roman"/>
          <w:color w:val="auto"/>
          <w:sz w:val="24"/>
          <w:szCs w:val="24"/>
        </w:rPr>
      </w:pPr>
      <w:r w:rsidRPr="00BF44E2">
        <w:rPr>
          <w:rFonts w:ascii="Times New Roman" w:hAnsi="Times New Roman"/>
          <w:color w:val="auto"/>
          <w:sz w:val="24"/>
          <w:szCs w:val="24"/>
        </w:rPr>
        <w:t xml:space="preserve"> </w:t>
      </w:r>
    </w:p>
    <w:p w14:paraId="4F94AFCF" w14:textId="77777777" w:rsidR="00BF44E2" w:rsidRPr="00BF44E2" w:rsidRDefault="00BF44E2" w:rsidP="00BF44E2">
      <w:pPr>
        <w:spacing w:after="0" w:line="240" w:lineRule="auto"/>
        <w:ind w:firstLine="720"/>
        <w:rPr>
          <w:rFonts w:ascii="Times New Roman" w:hAnsi="Times New Roman" w:cs="Times New Roman"/>
          <w:sz w:val="24"/>
          <w:szCs w:val="24"/>
        </w:rPr>
      </w:pPr>
      <w:r w:rsidRPr="00BF44E2">
        <w:rPr>
          <w:rFonts w:ascii="Times New Roman" w:hAnsi="Times New Roman" w:cs="Times New Roman"/>
          <w:sz w:val="24"/>
          <w:szCs w:val="24"/>
        </w:rPr>
        <w:t>2. Настоящим гарантируем достоверность представленной нами в заявке и прилагаемым к ней документам информации и подтверждаем право Организатора аукциона, не противоречащее требованию формирования равных для всех участников аукциона условий, запрашивать информацию и документы в целях проверки соответствия участника аукциона требованиям, указанным в Документации об аукционе, у органов власти в соответствии с их компетенцией и иных лиц, за исключением лиц, подавших заявку на участие в соответствующем аукционе.</w:t>
      </w:r>
    </w:p>
    <w:p w14:paraId="1629836D" w14:textId="501C974D" w:rsidR="00BF44E2" w:rsidRPr="00BF44E2" w:rsidRDefault="00BF44E2" w:rsidP="00BF44E2">
      <w:pPr>
        <w:pStyle w:val="ad"/>
        <w:widowControl w:val="0"/>
        <w:ind w:firstLine="709"/>
        <w:jc w:val="both"/>
        <w:rPr>
          <w:rFonts w:ascii="Times New Roman" w:hAnsi="Times New Roman"/>
          <w:sz w:val="24"/>
          <w:szCs w:val="24"/>
        </w:rPr>
      </w:pPr>
      <w:r w:rsidRPr="00BF44E2">
        <w:rPr>
          <w:rFonts w:ascii="Times New Roman" w:hAnsi="Times New Roman"/>
          <w:sz w:val="24"/>
          <w:szCs w:val="24"/>
        </w:rPr>
        <w:t>3.</w:t>
      </w:r>
      <w:r>
        <w:rPr>
          <w:rFonts w:ascii="Times New Roman" w:hAnsi="Times New Roman"/>
          <w:sz w:val="24"/>
          <w:szCs w:val="24"/>
        </w:rPr>
        <w:t xml:space="preserve"> </w:t>
      </w:r>
      <w:r w:rsidRPr="00BF44E2">
        <w:rPr>
          <w:rFonts w:ascii="Times New Roman" w:hAnsi="Times New Roman"/>
          <w:sz w:val="24"/>
          <w:szCs w:val="24"/>
        </w:rPr>
        <w:t>В случае признания победителем аукциона обязуемся заключить Договор аренды</w:t>
      </w:r>
      <w:r>
        <w:rPr>
          <w:rFonts w:ascii="Times New Roman" w:hAnsi="Times New Roman"/>
          <w:sz w:val="24"/>
          <w:szCs w:val="24"/>
        </w:rPr>
        <w:t xml:space="preserve"> </w:t>
      </w:r>
      <w:r w:rsidRPr="00BF44E2">
        <w:rPr>
          <w:rFonts w:ascii="Times New Roman" w:hAnsi="Times New Roman"/>
          <w:sz w:val="24"/>
          <w:szCs w:val="24"/>
        </w:rPr>
        <w:t>с администрацией Каширского муниципального района Воронежской области</w:t>
      </w:r>
      <w:r>
        <w:rPr>
          <w:rFonts w:ascii="Times New Roman" w:eastAsia="MS Mincho" w:hAnsi="Times New Roman"/>
          <w:sz w:val="24"/>
          <w:szCs w:val="24"/>
        </w:rPr>
        <w:t xml:space="preserve"> </w:t>
      </w:r>
      <w:r w:rsidRPr="00BF44E2">
        <w:rPr>
          <w:rFonts w:ascii="Times New Roman" w:hAnsi="Times New Roman"/>
          <w:sz w:val="24"/>
          <w:szCs w:val="24"/>
        </w:rPr>
        <w:t>в соответствии с требованиями Документации об</w:t>
      </w:r>
      <w:r>
        <w:rPr>
          <w:rFonts w:ascii="Times New Roman" w:hAnsi="Times New Roman"/>
          <w:sz w:val="24"/>
          <w:szCs w:val="24"/>
        </w:rPr>
        <w:t xml:space="preserve"> </w:t>
      </w:r>
      <w:r w:rsidRPr="00BF44E2">
        <w:rPr>
          <w:rFonts w:ascii="Times New Roman" w:hAnsi="Times New Roman"/>
          <w:sz w:val="24"/>
          <w:szCs w:val="24"/>
        </w:rPr>
        <w:t>аукционе и нашим предложением о цене Договора аренды, в срок</w:t>
      </w:r>
      <w:r>
        <w:rPr>
          <w:rFonts w:ascii="Times New Roman" w:hAnsi="Times New Roman"/>
          <w:sz w:val="24"/>
          <w:szCs w:val="24"/>
        </w:rPr>
        <w:t xml:space="preserve"> </w:t>
      </w:r>
      <w:r w:rsidRPr="00BF44E2">
        <w:rPr>
          <w:rFonts w:ascii="Times New Roman" w:hAnsi="Times New Roman"/>
          <w:sz w:val="24"/>
          <w:szCs w:val="24"/>
        </w:rPr>
        <w:t xml:space="preserve">не ранее чем через 10 дней и не </w:t>
      </w:r>
      <w:proofErr w:type="spellStart"/>
      <w:r w:rsidRPr="00BF44E2">
        <w:rPr>
          <w:rFonts w:ascii="Times New Roman" w:hAnsi="Times New Roman"/>
          <w:sz w:val="24"/>
          <w:szCs w:val="24"/>
        </w:rPr>
        <w:t>поздне</w:t>
      </w:r>
      <w:proofErr w:type="spellEnd"/>
      <w:r w:rsidRPr="00BF44E2">
        <w:rPr>
          <w:rFonts w:ascii="Times New Roman" w:hAnsi="Times New Roman"/>
          <w:sz w:val="24"/>
          <w:szCs w:val="24"/>
        </w:rPr>
        <w:t xml:space="preserve"> чем через 15 дней с даты размещения на официальном сайте торгов протокола аукциона либо протокола рассмотрения заявок на</w:t>
      </w:r>
      <w:r>
        <w:rPr>
          <w:rFonts w:ascii="Times New Roman" w:hAnsi="Times New Roman"/>
          <w:sz w:val="24"/>
          <w:szCs w:val="24"/>
        </w:rPr>
        <w:t xml:space="preserve"> </w:t>
      </w:r>
      <w:r w:rsidRPr="00BF44E2">
        <w:rPr>
          <w:rFonts w:ascii="Times New Roman" w:hAnsi="Times New Roman"/>
          <w:sz w:val="24"/>
          <w:szCs w:val="24"/>
        </w:rPr>
        <w:t>участие в аукционе.</w:t>
      </w:r>
      <w:r>
        <w:rPr>
          <w:rFonts w:ascii="Times New Roman" w:hAnsi="Times New Roman"/>
          <w:sz w:val="24"/>
          <w:szCs w:val="24"/>
        </w:rPr>
        <w:t xml:space="preserve"> </w:t>
      </w:r>
    </w:p>
    <w:p w14:paraId="51A39D4D" w14:textId="77777777" w:rsidR="00BF44E2" w:rsidRPr="00BF44E2" w:rsidRDefault="00BF44E2" w:rsidP="00BF44E2">
      <w:pPr>
        <w:pStyle w:val="ad"/>
        <w:widowControl w:val="0"/>
        <w:ind w:firstLine="709"/>
        <w:jc w:val="both"/>
        <w:rPr>
          <w:rFonts w:ascii="Times New Roman" w:hAnsi="Times New Roman"/>
          <w:sz w:val="24"/>
          <w:szCs w:val="24"/>
        </w:rPr>
      </w:pPr>
      <w:r w:rsidRPr="00BF44E2">
        <w:rPr>
          <w:rFonts w:ascii="Times New Roman" w:hAnsi="Times New Roman"/>
          <w:sz w:val="24"/>
          <w:szCs w:val="24"/>
        </w:rPr>
        <w:lastRenderedPageBreak/>
        <w:t xml:space="preserve">4. В случае если наше предложение о цене Договора аренды будет лучшим после предложения победителя аукциона (то есть в случае, если мы сделаем предпоследнее предложение о размере платы по Договору), а победитель аукциона будет признан уклонившимся от заключения Договора аренды с </w:t>
      </w:r>
      <w:r w:rsidRPr="00BF44E2">
        <w:rPr>
          <w:rFonts w:ascii="Times New Roman" w:eastAsia="MS Mincho" w:hAnsi="Times New Roman"/>
          <w:sz w:val="24"/>
          <w:szCs w:val="24"/>
        </w:rPr>
        <w:t>администрацией Каширского муниципального района Воронежской области</w:t>
      </w:r>
      <w:r w:rsidRPr="00BF44E2">
        <w:rPr>
          <w:rFonts w:ascii="Times New Roman" w:hAnsi="Times New Roman"/>
          <w:sz w:val="24"/>
          <w:szCs w:val="24"/>
        </w:rPr>
        <w:t>, обязуемся подписать Договор аренды в соответствии с требованиями Документации об аукционе и нашим предложением о цене Договора аренды.</w:t>
      </w:r>
    </w:p>
    <w:p w14:paraId="0CD66F5D" w14:textId="0C242DD5" w:rsidR="00BF44E2" w:rsidRPr="00BF44E2" w:rsidRDefault="00BF44E2" w:rsidP="00BF44E2">
      <w:pPr>
        <w:pStyle w:val="afc"/>
        <w:rPr>
          <w:sz w:val="24"/>
          <w:szCs w:val="24"/>
        </w:rPr>
      </w:pPr>
      <w:r w:rsidRPr="00BF44E2">
        <w:rPr>
          <w:sz w:val="24"/>
          <w:szCs w:val="24"/>
        </w:rPr>
        <w:t>5.</w:t>
      </w:r>
      <w:r>
        <w:rPr>
          <w:sz w:val="24"/>
          <w:szCs w:val="24"/>
        </w:rPr>
        <w:t xml:space="preserve"> </w:t>
      </w:r>
      <w:r w:rsidRPr="00BF44E2">
        <w:rPr>
          <w:sz w:val="24"/>
          <w:szCs w:val="24"/>
        </w:rPr>
        <w:t>Подачей настоящей заявки я подтверждаю свое согласие на обработку Организатором аукциона моих персональных данных в соответствии с Федеральным законом от 27.07.2006 № 152-ФЗ «О персональных данных» в целях обеспечения соблюдения положений законодательства Российской Федерации.</w:t>
      </w:r>
    </w:p>
    <w:p w14:paraId="197AF4D7" w14:textId="77777777" w:rsidR="00BF44E2" w:rsidRPr="00BF44E2" w:rsidRDefault="00BF44E2" w:rsidP="00BF44E2">
      <w:pPr>
        <w:pStyle w:val="afc"/>
        <w:rPr>
          <w:sz w:val="24"/>
          <w:szCs w:val="24"/>
        </w:rPr>
      </w:pPr>
      <w:r w:rsidRPr="00BF44E2">
        <w:rPr>
          <w:sz w:val="24"/>
          <w:szCs w:val="24"/>
        </w:rPr>
        <w:t>6. Возврат задатка, в случаях его осуществления в соответствии с законодательством, просим производить по следующим реквизитам на счет_____________________________________________</w:t>
      </w:r>
    </w:p>
    <w:p w14:paraId="1D0F9C79" w14:textId="77777777" w:rsidR="00BF44E2" w:rsidRPr="00BF44E2" w:rsidRDefault="00BF44E2" w:rsidP="00BF44E2">
      <w:pPr>
        <w:pStyle w:val="afc"/>
        <w:rPr>
          <w:sz w:val="24"/>
          <w:szCs w:val="24"/>
        </w:rPr>
      </w:pPr>
      <w:r w:rsidRPr="00BF44E2">
        <w:rPr>
          <w:sz w:val="24"/>
          <w:szCs w:val="24"/>
        </w:rPr>
        <w:t xml:space="preserve"> 7. К настоящей заявке прилагаются документы на _____ листах, согласно описи, являющиеся неотъемлемой частью настоящей заявки. </w:t>
      </w:r>
    </w:p>
    <w:p w14:paraId="7AF2828E" w14:textId="77777777" w:rsidR="00BF44E2" w:rsidRPr="00BF44E2" w:rsidRDefault="00BF44E2" w:rsidP="00BF44E2">
      <w:pPr>
        <w:pStyle w:val="afc"/>
        <w:rPr>
          <w:sz w:val="24"/>
          <w:szCs w:val="24"/>
        </w:rPr>
      </w:pPr>
      <w:r w:rsidRPr="00BF44E2">
        <w:rPr>
          <w:sz w:val="24"/>
          <w:szCs w:val="24"/>
        </w:rPr>
        <w:t>8. Номер контактного телефона ____________________________________</w:t>
      </w:r>
    </w:p>
    <w:p w14:paraId="44876F0E" w14:textId="77777777" w:rsidR="00BF44E2" w:rsidRPr="00BF44E2" w:rsidRDefault="00BF44E2" w:rsidP="00BF44E2">
      <w:pPr>
        <w:tabs>
          <w:tab w:val="left" w:pos="851"/>
        </w:tabs>
        <w:spacing w:after="0" w:line="240" w:lineRule="auto"/>
        <w:rPr>
          <w:rFonts w:ascii="Times New Roman" w:hAnsi="Times New Roman" w:cs="Times New Roman"/>
          <w:b/>
          <w:sz w:val="24"/>
          <w:szCs w:val="24"/>
        </w:rPr>
      </w:pPr>
    </w:p>
    <w:p w14:paraId="1ABC5477" w14:textId="77777777" w:rsidR="00BF44E2" w:rsidRPr="00BF44E2" w:rsidRDefault="00BF44E2" w:rsidP="00BF44E2">
      <w:pPr>
        <w:tabs>
          <w:tab w:val="left" w:pos="851"/>
        </w:tabs>
        <w:spacing w:after="0" w:line="240" w:lineRule="auto"/>
        <w:ind w:firstLine="720"/>
        <w:rPr>
          <w:rFonts w:ascii="Times New Roman" w:hAnsi="Times New Roman" w:cs="Times New Roman"/>
          <w:b/>
          <w:sz w:val="24"/>
          <w:szCs w:val="24"/>
        </w:rPr>
      </w:pPr>
    </w:p>
    <w:p w14:paraId="46010DAE" w14:textId="6CF58185" w:rsidR="00BF44E2" w:rsidRPr="00BF44E2" w:rsidRDefault="00BF44E2" w:rsidP="00BF44E2">
      <w:pPr>
        <w:tabs>
          <w:tab w:val="left" w:pos="851"/>
        </w:tabs>
        <w:spacing w:after="0" w:line="240" w:lineRule="auto"/>
        <w:ind w:firstLine="720"/>
        <w:rPr>
          <w:rFonts w:ascii="Times New Roman" w:hAnsi="Times New Roman" w:cs="Times New Roman"/>
          <w:b/>
          <w:sz w:val="24"/>
          <w:szCs w:val="24"/>
        </w:rPr>
      </w:pPr>
      <w:r w:rsidRPr="00BF44E2">
        <w:rPr>
          <w:rFonts w:ascii="Times New Roman" w:hAnsi="Times New Roman" w:cs="Times New Roman"/>
          <w:b/>
          <w:sz w:val="24"/>
          <w:szCs w:val="24"/>
        </w:rPr>
        <w:t>Заявитель</w:t>
      </w:r>
      <w:r>
        <w:rPr>
          <w:rFonts w:ascii="Times New Roman" w:hAnsi="Times New Roman" w:cs="Times New Roman"/>
          <w:b/>
          <w:sz w:val="24"/>
          <w:szCs w:val="24"/>
        </w:rPr>
        <w:t xml:space="preserve"> </w:t>
      </w:r>
    </w:p>
    <w:p w14:paraId="3176ABBF" w14:textId="69BC2203" w:rsidR="00BF44E2" w:rsidRPr="00BF44E2" w:rsidRDefault="00BF44E2" w:rsidP="00BF44E2">
      <w:pPr>
        <w:tabs>
          <w:tab w:val="left" w:pos="851"/>
        </w:tabs>
        <w:spacing w:after="0" w:line="240" w:lineRule="auto"/>
        <w:ind w:firstLine="720"/>
        <w:rPr>
          <w:rFonts w:ascii="Times New Roman" w:hAnsi="Times New Roman" w:cs="Times New Roman"/>
          <w:sz w:val="24"/>
          <w:szCs w:val="24"/>
        </w:rPr>
      </w:pPr>
      <w:r w:rsidRPr="00BF44E2">
        <w:rPr>
          <w:rFonts w:ascii="Times New Roman" w:hAnsi="Times New Roman" w:cs="Times New Roman"/>
          <w:b/>
          <w:sz w:val="24"/>
          <w:szCs w:val="24"/>
        </w:rPr>
        <w:t>(уполномоченный представитель)</w:t>
      </w:r>
      <w:r>
        <w:rPr>
          <w:rFonts w:ascii="Times New Roman" w:hAnsi="Times New Roman" w:cs="Times New Roman"/>
          <w:b/>
          <w:sz w:val="24"/>
          <w:szCs w:val="24"/>
        </w:rPr>
        <w:t xml:space="preserve"> </w:t>
      </w:r>
      <w:r w:rsidRPr="00BF44E2">
        <w:rPr>
          <w:rFonts w:ascii="Times New Roman" w:hAnsi="Times New Roman" w:cs="Times New Roman"/>
          <w:b/>
          <w:sz w:val="24"/>
          <w:szCs w:val="24"/>
        </w:rPr>
        <w:t>_________________</w:t>
      </w:r>
      <w:r>
        <w:rPr>
          <w:rFonts w:ascii="Times New Roman" w:hAnsi="Times New Roman" w:cs="Times New Roman"/>
          <w:b/>
          <w:sz w:val="24"/>
          <w:szCs w:val="24"/>
        </w:rPr>
        <w:t xml:space="preserve"> </w:t>
      </w:r>
      <w:r w:rsidRPr="00BF44E2">
        <w:rPr>
          <w:rFonts w:ascii="Times New Roman" w:hAnsi="Times New Roman" w:cs="Times New Roman"/>
          <w:b/>
          <w:sz w:val="24"/>
          <w:szCs w:val="24"/>
        </w:rPr>
        <w:t>__________________________</w:t>
      </w:r>
    </w:p>
    <w:p w14:paraId="30A78891" w14:textId="1C5DEA0F" w:rsidR="00BF44E2" w:rsidRPr="00BF44E2" w:rsidRDefault="00BF44E2" w:rsidP="00BF44E2">
      <w:pPr>
        <w:tabs>
          <w:tab w:val="left" w:pos="851"/>
        </w:tabs>
        <w:spacing w:after="0" w:line="240" w:lineRule="auto"/>
        <w:ind w:firstLine="720"/>
        <w:rPr>
          <w:rFonts w:ascii="Times New Roman" w:hAnsi="Times New Roman" w:cs="Times New Roman"/>
          <w:i/>
          <w:sz w:val="24"/>
          <w:szCs w:val="24"/>
        </w:rPr>
      </w:pPr>
      <w:r>
        <w:rPr>
          <w:rFonts w:ascii="Times New Roman" w:hAnsi="Times New Roman" w:cs="Times New Roman"/>
          <w:i/>
          <w:sz w:val="24"/>
          <w:szCs w:val="24"/>
        </w:rPr>
        <w:t xml:space="preserve"> </w:t>
      </w:r>
      <w:r w:rsidRPr="00BF44E2">
        <w:rPr>
          <w:rFonts w:ascii="Times New Roman" w:hAnsi="Times New Roman" w:cs="Times New Roman"/>
          <w:i/>
          <w:sz w:val="24"/>
          <w:szCs w:val="24"/>
        </w:rPr>
        <w:t>(подпись)</w:t>
      </w:r>
      <w:r>
        <w:rPr>
          <w:rFonts w:ascii="Times New Roman" w:hAnsi="Times New Roman" w:cs="Times New Roman"/>
          <w:i/>
          <w:sz w:val="24"/>
          <w:szCs w:val="24"/>
        </w:rPr>
        <w:t xml:space="preserve"> </w:t>
      </w:r>
      <w:r w:rsidRPr="00BF44E2">
        <w:rPr>
          <w:rFonts w:ascii="Times New Roman" w:hAnsi="Times New Roman" w:cs="Times New Roman"/>
          <w:i/>
          <w:sz w:val="24"/>
          <w:szCs w:val="24"/>
        </w:rPr>
        <w:t>(Ф.И.О.)</w:t>
      </w:r>
    </w:p>
    <w:p w14:paraId="262EF5C6" w14:textId="77777777" w:rsidR="00BF44E2" w:rsidRPr="00BF44E2" w:rsidRDefault="00BF44E2" w:rsidP="00BF44E2">
      <w:pPr>
        <w:tabs>
          <w:tab w:val="left" w:pos="851"/>
        </w:tabs>
        <w:spacing w:after="0" w:line="240" w:lineRule="auto"/>
        <w:ind w:firstLine="720"/>
        <w:rPr>
          <w:rFonts w:ascii="Times New Roman" w:hAnsi="Times New Roman" w:cs="Times New Roman"/>
          <w:sz w:val="24"/>
          <w:szCs w:val="24"/>
        </w:rPr>
      </w:pPr>
    </w:p>
    <w:p w14:paraId="72977143" w14:textId="4920744E" w:rsidR="00BF44E2" w:rsidRPr="00BF44E2" w:rsidRDefault="00BF44E2" w:rsidP="00BF44E2">
      <w:pPr>
        <w:tabs>
          <w:tab w:val="left" w:pos="851"/>
        </w:tabs>
        <w:spacing w:after="0" w:line="240" w:lineRule="auto"/>
        <w:ind w:firstLine="720"/>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Pr="00BF44E2">
        <w:rPr>
          <w:rFonts w:ascii="Times New Roman" w:hAnsi="Times New Roman" w:cs="Times New Roman"/>
          <w:sz w:val="24"/>
          <w:szCs w:val="24"/>
        </w:rPr>
        <w:t>М.П.</w:t>
      </w:r>
    </w:p>
    <w:p w14:paraId="36E10A5B" w14:textId="77777777"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 xml:space="preserve"> </w:t>
      </w:r>
    </w:p>
    <w:p w14:paraId="72571800" w14:textId="77777777" w:rsidR="00BF44E2" w:rsidRPr="00BF44E2" w:rsidRDefault="00BF44E2" w:rsidP="00BF44E2">
      <w:pPr>
        <w:spacing w:after="0" w:line="240" w:lineRule="auto"/>
        <w:rPr>
          <w:rFonts w:ascii="Times New Roman" w:hAnsi="Times New Roman" w:cs="Times New Roman"/>
          <w:sz w:val="24"/>
          <w:szCs w:val="24"/>
        </w:rPr>
      </w:pPr>
    </w:p>
    <w:p w14:paraId="1240BB21" w14:textId="0403213D" w:rsidR="00BF44E2" w:rsidRPr="00BF44E2" w:rsidRDefault="00BF44E2" w:rsidP="00BF44E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BF44E2">
        <w:rPr>
          <w:rFonts w:ascii="Times New Roman" w:hAnsi="Times New Roman" w:cs="Times New Roman"/>
          <w:sz w:val="24"/>
          <w:szCs w:val="24"/>
        </w:rPr>
        <w:t>«_______»_________________2024 года</w:t>
      </w:r>
    </w:p>
    <w:p w14:paraId="58578F85" w14:textId="77777777" w:rsidR="00BF44E2" w:rsidRPr="00BF44E2" w:rsidRDefault="00BF44E2" w:rsidP="00BF44E2">
      <w:pPr>
        <w:spacing w:after="0" w:line="240" w:lineRule="auto"/>
        <w:rPr>
          <w:rFonts w:ascii="Times New Roman" w:hAnsi="Times New Roman" w:cs="Times New Roman"/>
          <w:sz w:val="24"/>
          <w:szCs w:val="24"/>
        </w:rPr>
      </w:pPr>
    </w:p>
    <w:p w14:paraId="3229B370" w14:textId="77777777" w:rsidR="00BF44E2" w:rsidRPr="00BF44E2" w:rsidRDefault="00BF44E2" w:rsidP="00BF44E2">
      <w:pPr>
        <w:spacing w:after="0" w:line="240" w:lineRule="auto"/>
        <w:rPr>
          <w:rFonts w:ascii="Times New Roman" w:hAnsi="Times New Roman" w:cs="Times New Roman"/>
          <w:sz w:val="24"/>
          <w:szCs w:val="24"/>
        </w:rPr>
      </w:pPr>
    </w:p>
    <w:p w14:paraId="04D5AC87" w14:textId="77777777" w:rsidR="00BF44E2" w:rsidRPr="00BF44E2" w:rsidRDefault="00BF44E2" w:rsidP="00BF44E2">
      <w:pPr>
        <w:spacing w:after="0" w:line="240" w:lineRule="auto"/>
        <w:rPr>
          <w:rFonts w:ascii="Times New Roman" w:hAnsi="Times New Roman" w:cs="Times New Roman"/>
          <w:sz w:val="24"/>
          <w:szCs w:val="24"/>
        </w:rPr>
      </w:pPr>
    </w:p>
    <w:p w14:paraId="14486C8B" w14:textId="77777777" w:rsidR="00BF44E2" w:rsidRPr="00BF44E2" w:rsidRDefault="00BF44E2" w:rsidP="00BF44E2">
      <w:pPr>
        <w:spacing w:after="0" w:line="240" w:lineRule="auto"/>
        <w:rPr>
          <w:rFonts w:ascii="Times New Roman" w:hAnsi="Times New Roman" w:cs="Times New Roman"/>
          <w:sz w:val="24"/>
          <w:szCs w:val="24"/>
        </w:rPr>
      </w:pPr>
    </w:p>
    <w:p w14:paraId="3978DE7F" w14:textId="77777777" w:rsidR="00BF44E2" w:rsidRPr="00BF44E2" w:rsidRDefault="00BF44E2" w:rsidP="00BF44E2">
      <w:pPr>
        <w:spacing w:after="0" w:line="240" w:lineRule="auto"/>
        <w:rPr>
          <w:rFonts w:ascii="Times New Roman" w:hAnsi="Times New Roman" w:cs="Times New Roman"/>
          <w:sz w:val="24"/>
          <w:szCs w:val="24"/>
        </w:rPr>
      </w:pPr>
    </w:p>
    <w:p w14:paraId="6CFC8B58" w14:textId="77777777" w:rsidR="00BF44E2" w:rsidRPr="00BF44E2" w:rsidRDefault="00BF44E2" w:rsidP="00BF44E2">
      <w:pPr>
        <w:spacing w:after="0" w:line="240" w:lineRule="auto"/>
        <w:rPr>
          <w:rFonts w:ascii="Times New Roman" w:hAnsi="Times New Roman" w:cs="Times New Roman"/>
          <w:sz w:val="24"/>
          <w:szCs w:val="24"/>
        </w:rPr>
      </w:pPr>
    </w:p>
    <w:p w14:paraId="2F7AADAD" w14:textId="77777777" w:rsidR="00BF44E2" w:rsidRPr="00BF44E2" w:rsidRDefault="00BF44E2" w:rsidP="00BF44E2">
      <w:pPr>
        <w:spacing w:after="0" w:line="240" w:lineRule="auto"/>
        <w:rPr>
          <w:rFonts w:ascii="Times New Roman" w:hAnsi="Times New Roman" w:cs="Times New Roman"/>
          <w:sz w:val="24"/>
          <w:szCs w:val="24"/>
        </w:rPr>
      </w:pPr>
    </w:p>
    <w:p w14:paraId="10657F52" w14:textId="77777777" w:rsidR="00BF44E2" w:rsidRPr="00BF44E2" w:rsidRDefault="00BF44E2" w:rsidP="00BF44E2">
      <w:pPr>
        <w:spacing w:after="0" w:line="240" w:lineRule="auto"/>
        <w:rPr>
          <w:rFonts w:ascii="Times New Roman" w:hAnsi="Times New Roman" w:cs="Times New Roman"/>
          <w:sz w:val="24"/>
          <w:szCs w:val="24"/>
        </w:rPr>
      </w:pPr>
    </w:p>
    <w:p w14:paraId="20D22C7B" w14:textId="77777777" w:rsidR="00BF44E2" w:rsidRPr="00BF44E2" w:rsidRDefault="00BF44E2" w:rsidP="00BF44E2">
      <w:pPr>
        <w:spacing w:after="0" w:line="240" w:lineRule="auto"/>
        <w:rPr>
          <w:rFonts w:ascii="Times New Roman" w:hAnsi="Times New Roman" w:cs="Times New Roman"/>
          <w:sz w:val="24"/>
          <w:szCs w:val="24"/>
        </w:rPr>
      </w:pPr>
    </w:p>
    <w:p w14:paraId="3A012D4C" w14:textId="77777777" w:rsidR="00BF44E2" w:rsidRPr="00BF44E2" w:rsidRDefault="00BF44E2" w:rsidP="00BF44E2">
      <w:pPr>
        <w:spacing w:after="0" w:line="240" w:lineRule="auto"/>
        <w:rPr>
          <w:rFonts w:ascii="Times New Roman" w:hAnsi="Times New Roman" w:cs="Times New Roman"/>
          <w:sz w:val="24"/>
          <w:szCs w:val="24"/>
        </w:rPr>
      </w:pPr>
    </w:p>
    <w:p w14:paraId="5A338271" w14:textId="77777777" w:rsidR="00BF44E2" w:rsidRPr="00BF44E2" w:rsidRDefault="00BF44E2" w:rsidP="00BF44E2">
      <w:pPr>
        <w:spacing w:after="0" w:line="240" w:lineRule="auto"/>
        <w:rPr>
          <w:rFonts w:ascii="Times New Roman" w:hAnsi="Times New Roman" w:cs="Times New Roman"/>
          <w:sz w:val="24"/>
          <w:szCs w:val="24"/>
        </w:rPr>
      </w:pPr>
    </w:p>
    <w:p w14:paraId="05200DFC" w14:textId="77777777" w:rsidR="00BF44E2" w:rsidRPr="00BF44E2" w:rsidRDefault="00BF44E2" w:rsidP="00BF44E2">
      <w:pPr>
        <w:spacing w:after="0" w:line="240" w:lineRule="auto"/>
        <w:rPr>
          <w:rFonts w:ascii="Times New Roman" w:hAnsi="Times New Roman" w:cs="Times New Roman"/>
          <w:sz w:val="24"/>
          <w:szCs w:val="24"/>
        </w:rPr>
      </w:pPr>
    </w:p>
    <w:p w14:paraId="39C5235C" w14:textId="77777777" w:rsidR="00BF44E2" w:rsidRPr="00BF44E2" w:rsidRDefault="00BF44E2" w:rsidP="00BF44E2">
      <w:pPr>
        <w:spacing w:after="0" w:line="240" w:lineRule="auto"/>
        <w:rPr>
          <w:rFonts w:ascii="Times New Roman" w:hAnsi="Times New Roman" w:cs="Times New Roman"/>
          <w:sz w:val="24"/>
          <w:szCs w:val="24"/>
        </w:rPr>
      </w:pPr>
    </w:p>
    <w:p w14:paraId="5AEA5DB5" w14:textId="77777777" w:rsidR="00BF44E2" w:rsidRPr="00BF44E2" w:rsidRDefault="00BF44E2" w:rsidP="00BF44E2">
      <w:pPr>
        <w:spacing w:after="0" w:line="240" w:lineRule="auto"/>
        <w:rPr>
          <w:rFonts w:ascii="Times New Roman" w:hAnsi="Times New Roman" w:cs="Times New Roman"/>
          <w:sz w:val="24"/>
          <w:szCs w:val="24"/>
        </w:rPr>
      </w:pPr>
    </w:p>
    <w:p w14:paraId="6C19C80F" w14:textId="77777777" w:rsidR="00BF44E2" w:rsidRPr="00BF44E2" w:rsidRDefault="00BF44E2" w:rsidP="00BF44E2">
      <w:pPr>
        <w:spacing w:after="0" w:line="240" w:lineRule="auto"/>
        <w:rPr>
          <w:rFonts w:ascii="Times New Roman" w:hAnsi="Times New Roman" w:cs="Times New Roman"/>
          <w:sz w:val="24"/>
          <w:szCs w:val="24"/>
        </w:rPr>
      </w:pPr>
    </w:p>
    <w:p w14:paraId="341CE973" w14:textId="77777777" w:rsidR="00BF44E2" w:rsidRPr="00BF44E2" w:rsidRDefault="00BF44E2" w:rsidP="00BF44E2">
      <w:pPr>
        <w:spacing w:after="0" w:line="240" w:lineRule="auto"/>
        <w:rPr>
          <w:rFonts w:ascii="Times New Roman" w:hAnsi="Times New Roman" w:cs="Times New Roman"/>
          <w:sz w:val="24"/>
          <w:szCs w:val="24"/>
        </w:rPr>
      </w:pPr>
    </w:p>
    <w:p w14:paraId="5434C04F" w14:textId="77777777" w:rsidR="00BF44E2" w:rsidRPr="00BF44E2" w:rsidRDefault="00BF44E2" w:rsidP="00BF44E2">
      <w:pPr>
        <w:spacing w:after="0" w:line="240" w:lineRule="auto"/>
        <w:rPr>
          <w:rFonts w:ascii="Times New Roman" w:hAnsi="Times New Roman" w:cs="Times New Roman"/>
          <w:sz w:val="24"/>
          <w:szCs w:val="24"/>
        </w:rPr>
      </w:pPr>
    </w:p>
    <w:p w14:paraId="06C2873F" w14:textId="77777777" w:rsidR="00BF44E2" w:rsidRPr="00BF44E2" w:rsidRDefault="00BF44E2" w:rsidP="00BF44E2">
      <w:pPr>
        <w:spacing w:after="0" w:line="240" w:lineRule="auto"/>
        <w:rPr>
          <w:rFonts w:ascii="Times New Roman" w:hAnsi="Times New Roman" w:cs="Times New Roman"/>
          <w:sz w:val="24"/>
          <w:szCs w:val="24"/>
        </w:rPr>
      </w:pPr>
    </w:p>
    <w:p w14:paraId="6FCB289E" w14:textId="77777777" w:rsidR="00BF44E2" w:rsidRPr="00BF44E2" w:rsidRDefault="00BF44E2" w:rsidP="00BF44E2">
      <w:pPr>
        <w:spacing w:after="0" w:line="240" w:lineRule="auto"/>
        <w:rPr>
          <w:rFonts w:ascii="Times New Roman" w:hAnsi="Times New Roman" w:cs="Times New Roman"/>
          <w:sz w:val="24"/>
          <w:szCs w:val="24"/>
        </w:rPr>
      </w:pPr>
    </w:p>
    <w:p w14:paraId="5FE22018" w14:textId="77777777" w:rsidR="00BF44E2" w:rsidRPr="00BF44E2" w:rsidRDefault="00BF44E2" w:rsidP="00BF44E2">
      <w:pPr>
        <w:spacing w:after="0" w:line="240" w:lineRule="auto"/>
        <w:rPr>
          <w:rFonts w:ascii="Times New Roman" w:hAnsi="Times New Roman" w:cs="Times New Roman"/>
          <w:sz w:val="24"/>
          <w:szCs w:val="24"/>
        </w:rPr>
      </w:pPr>
    </w:p>
    <w:p w14:paraId="00F62BBD" w14:textId="77777777" w:rsidR="00BF44E2" w:rsidRPr="00BF44E2" w:rsidRDefault="00BF44E2" w:rsidP="00BF44E2">
      <w:pPr>
        <w:spacing w:after="0" w:line="240" w:lineRule="auto"/>
        <w:rPr>
          <w:rFonts w:ascii="Times New Roman" w:hAnsi="Times New Roman" w:cs="Times New Roman"/>
          <w:sz w:val="24"/>
          <w:szCs w:val="24"/>
        </w:rPr>
      </w:pPr>
    </w:p>
    <w:p w14:paraId="7EF89E2A" w14:textId="77777777" w:rsidR="00BF44E2" w:rsidRPr="00BF44E2" w:rsidRDefault="00BF44E2" w:rsidP="00BF44E2">
      <w:pPr>
        <w:spacing w:after="0" w:line="240" w:lineRule="auto"/>
        <w:rPr>
          <w:rFonts w:ascii="Times New Roman" w:hAnsi="Times New Roman" w:cs="Times New Roman"/>
          <w:sz w:val="24"/>
          <w:szCs w:val="24"/>
        </w:rPr>
      </w:pPr>
    </w:p>
    <w:p w14:paraId="22D8AD6B" w14:textId="77777777" w:rsidR="00BF44E2" w:rsidRPr="00BF44E2" w:rsidRDefault="00BF44E2" w:rsidP="00BF44E2">
      <w:pPr>
        <w:pStyle w:val="30"/>
        <w:pageBreakBefore/>
        <w:tabs>
          <w:tab w:val="left" w:pos="851"/>
        </w:tabs>
        <w:spacing w:before="0" w:line="240" w:lineRule="auto"/>
        <w:ind w:firstLine="284"/>
        <w:jc w:val="center"/>
        <w:rPr>
          <w:rFonts w:ascii="Times New Roman" w:hAnsi="Times New Roman" w:cs="Times New Roman"/>
          <w:color w:val="auto"/>
        </w:rPr>
      </w:pPr>
      <w:bookmarkStart w:id="114" w:name="_Toc123405444"/>
      <w:bookmarkStart w:id="115" w:name="_Toc162435127"/>
      <w:bookmarkStart w:id="116" w:name="_Toc228163574"/>
      <w:bookmarkStart w:id="117" w:name="_Toc256693831"/>
      <w:r w:rsidRPr="00BF44E2">
        <w:rPr>
          <w:rFonts w:ascii="Times New Roman" w:hAnsi="Times New Roman" w:cs="Times New Roman"/>
          <w:color w:val="auto"/>
        </w:rPr>
        <w:lastRenderedPageBreak/>
        <w:t xml:space="preserve">3.3. ФОРМА ДОВЕРЕННОСТИ НА УПОЛНОМОЧЕННОЕ ЛИЦО, ИМЕЮЩЕЕ ПРАВО ПОДПИСИ И ПРЕДСТАВЛЕНИЯ ИНТЕРЕСОВ </w:t>
      </w:r>
      <w:bookmarkEnd w:id="114"/>
      <w:bookmarkEnd w:id="115"/>
      <w:bookmarkEnd w:id="116"/>
      <w:bookmarkEnd w:id="117"/>
      <w:r w:rsidRPr="00BF44E2">
        <w:rPr>
          <w:rFonts w:ascii="Times New Roman" w:hAnsi="Times New Roman" w:cs="Times New Roman"/>
          <w:color w:val="auto"/>
        </w:rPr>
        <w:t xml:space="preserve">ЮРИДИЧЕСКОГО ЛИЦА </w:t>
      </w:r>
    </w:p>
    <w:p w14:paraId="6D819FFC" w14:textId="77777777" w:rsidR="00BF44E2" w:rsidRPr="00BF44E2" w:rsidRDefault="00BF44E2" w:rsidP="00BF44E2">
      <w:pPr>
        <w:tabs>
          <w:tab w:val="left" w:pos="851"/>
        </w:tabs>
        <w:spacing w:after="0" w:line="240" w:lineRule="auto"/>
        <w:ind w:firstLine="284"/>
        <w:rPr>
          <w:rFonts w:ascii="Times New Roman" w:hAnsi="Times New Roman" w:cs="Times New Roman"/>
          <w:sz w:val="24"/>
          <w:szCs w:val="24"/>
        </w:rPr>
      </w:pPr>
    </w:p>
    <w:p w14:paraId="20E376A4" w14:textId="77777777" w:rsidR="00BF44E2" w:rsidRPr="00BF44E2" w:rsidRDefault="00BF44E2" w:rsidP="00BF44E2">
      <w:pPr>
        <w:spacing w:after="0" w:line="240" w:lineRule="auto"/>
        <w:ind w:firstLine="284"/>
        <w:rPr>
          <w:rFonts w:ascii="Times New Roman" w:hAnsi="Times New Roman" w:cs="Times New Roman"/>
          <w:sz w:val="24"/>
          <w:szCs w:val="24"/>
        </w:rPr>
      </w:pPr>
    </w:p>
    <w:p w14:paraId="514B413A" w14:textId="77777777" w:rsidR="00BF44E2" w:rsidRPr="00BF44E2" w:rsidRDefault="00BF44E2" w:rsidP="00BF44E2">
      <w:pPr>
        <w:tabs>
          <w:tab w:val="left" w:pos="851"/>
        </w:tabs>
        <w:spacing w:after="0" w:line="240" w:lineRule="auto"/>
        <w:ind w:firstLine="284"/>
        <w:jc w:val="center"/>
        <w:rPr>
          <w:rFonts w:ascii="Times New Roman" w:hAnsi="Times New Roman" w:cs="Times New Roman"/>
          <w:b/>
          <w:sz w:val="24"/>
          <w:szCs w:val="24"/>
        </w:rPr>
      </w:pPr>
      <w:bookmarkStart w:id="118" w:name="_Toc119343918"/>
    </w:p>
    <w:p w14:paraId="4F122B21" w14:textId="77777777" w:rsidR="00BF44E2" w:rsidRPr="00BF44E2" w:rsidRDefault="00BF44E2" w:rsidP="00BF44E2">
      <w:pPr>
        <w:tabs>
          <w:tab w:val="left" w:pos="851"/>
        </w:tabs>
        <w:spacing w:after="0" w:line="240" w:lineRule="auto"/>
        <w:ind w:firstLine="284"/>
        <w:jc w:val="center"/>
        <w:rPr>
          <w:rFonts w:ascii="Times New Roman" w:hAnsi="Times New Roman" w:cs="Times New Roman"/>
          <w:sz w:val="24"/>
          <w:szCs w:val="24"/>
        </w:rPr>
      </w:pPr>
      <w:r w:rsidRPr="00BF44E2">
        <w:rPr>
          <w:rFonts w:ascii="Times New Roman" w:hAnsi="Times New Roman" w:cs="Times New Roman"/>
          <w:sz w:val="24"/>
          <w:szCs w:val="24"/>
        </w:rPr>
        <w:t>ДОВЕРЕННОСТЬ № ____</w:t>
      </w:r>
      <w:bookmarkEnd w:id="118"/>
    </w:p>
    <w:p w14:paraId="070D81C2" w14:textId="77777777" w:rsidR="00BF44E2" w:rsidRPr="00BF44E2" w:rsidRDefault="00BF44E2" w:rsidP="00BF44E2">
      <w:pPr>
        <w:tabs>
          <w:tab w:val="left" w:pos="851"/>
        </w:tabs>
        <w:spacing w:after="0" w:line="240" w:lineRule="auto"/>
        <w:ind w:firstLine="284"/>
        <w:rPr>
          <w:rFonts w:ascii="Times New Roman" w:hAnsi="Times New Roman" w:cs="Times New Roman"/>
          <w:sz w:val="24"/>
          <w:szCs w:val="24"/>
        </w:rPr>
      </w:pPr>
    </w:p>
    <w:p w14:paraId="2C37B11E" w14:textId="77777777" w:rsidR="00BF44E2" w:rsidRPr="00BF44E2" w:rsidRDefault="00BF44E2" w:rsidP="00BF44E2">
      <w:pPr>
        <w:tabs>
          <w:tab w:val="left" w:pos="851"/>
        </w:tabs>
        <w:spacing w:after="0" w:line="240" w:lineRule="auto"/>
        <w:ind w:firstLine="284"/>
        <w:rPr>
          <w:rFonts w:ascii="Times New Roman" w:hAnsi="Times New Roman" w:cs="Times New Roman"/>
          <w:sz w:val="24"/>
          <w:szCs w:val="24"/>
        </w:rPr>
      </w:pPr>
    </w:p>
    <w:p w14:paraId="6F9283DE" w14:textId="44E741DA" w:rsidR="00BF44E2" w:rsidRPr="00BF44E2" w:rsidRDefault="00BF44E2" w:rsidP="00BF44E2">
      <w:pPr>
        <w:tabs>
          <w:tab w:val="left" w:pos="851"/>
        </w:tabs>
        <w:spacing w:after="0" w:line="240" w:lineRule="auto"/>
        <w:rPr>
          <w:rFonts w:ascii="Times New Roman" w:hAnsi="Times New Roman" w:cs="Times New Roman"/>
          <w:sz w:val="24"/>
          <w:szCs w:val="24"/>
        </w:rPr>
      </w:pPr>
      <w:r w:rsidRPr="00BF44E2">
        <w:rPr>
          <w:rFonts w:ascii="Times New Roman" w:hAnsi="Times New Roman" w:cs="Times New Roman"/>
          <w:sz w:val="24"/>
          <w:szCs w:val="24"/>
        </w:rPr>
        <w:t>г. Воронеж,</w:t>
      </w:r>
      <w:r>
        <w:rPr>
          <w:rFonts w:ascii="Times New Roman" w:hAnsi="Times New Roman" w:cs="Times New Roman"/>
          <w:sz w:val="24"/>
          <w:szCs w:val="24"/>
        </w:rPr>
        <w:t xml:space="preserve"> </w:t>
      </w:r>
      <w:r w:rsidRPr="00BF44E2">
        <w:rPr>
          <w:rFonts w:ascii="Times New Roman" w:hAnsi="Times New Roman" w:cs="Times New Roman"/>
          <w:sz w:val="24"/>
          <w:szCs w:val="24"/>
        </w:rPr>
        <w:t>_________________________________________________________________________________</w:t>
      </w:r>
    </w:p>
    <w:p w14:paraId="62D9CFC9" w14:textId="77777777" w:rsidR="00BF44E2" w:rsidRPr="00BF44E2" w:rsidRDefault="00BF44E2" w:rsidP="00BF44E2">
      <w:pPr>
        <w:tabs>
          <w:tab w:val="left" w:pos="851"/>
        </w:tabs>
        <w:spacing w:after="0" w:line="240" w:lineRule="auto"/>
        <w:ind w:firstLine="284"/>
        <w:jc w:val="center"/>
        <w:rPr>
          <w:rFonts w:ascii="Times New Roman" w:hAnsi="Times New Roman" w:cs="Times New Roman"/>
          <w:i/>
          <w:sz w:val="24"/>
          <w:szCs w:val="24"/>
        </w:rPr>
      </w:pPr>
      <w:r w:rsidRPr="00BF44E2">
        <w:rPr>
          <w:rFonts w:ascii="Times New Roman" w:hAnsi="Times New Roman" w:cs="Times New Roman"/>
          <w:i/>
          <w:sz w:val="24"/>
          <w:szCs w:val="24"/>
        </w:rPr>
        <w:t>(прописью число, месяц и год выдачи доверенности)</w:t>
      </w:r>
    </w:p>
    <w:p w14:paraId="590540B0" w14:textId="77777777" w:rsidR="00BF44E2" w:rsidRPr="00BF44E2" w:rsidRDefault="00BF44E2" w:rsidP="00BF44E2">
      <w:pPr>
        <w:tabs>
          <w:tab w:val="left" w:pos="851"/>
        </w:tabs>
        <w:spacing w:after="0" w:line="240" w:lineRule="auto"/>
        <w:ind w:firstLine="284"/>
        <w:rPr>
          <w:rFonts w:ascii="Times New Roman" w:hAnsi="Times New Roman" w:cs="Times New Roman"/>
          <w:sz w:val="24"/>
          <w:szCs w:val="24"/>
        </w:rPr>
      </w:pPr>
    </w:p>
    <w:p w14:paraId="398F84A4" w14:textId="77777777"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 xml:space="preserve">Юридическое лицо, подающее заявку на участие в аукционе: </w:t>
      </w:r>
    </w:p>
    <w:p w14:paraId="51E06636" w14:textId="77777777" w:rsidR="00BF44E2" w:rsidRPr="00BF44E2" w:rsidRDefault="00BF44E2" w:rsidP="00BF44E2">
      <w:pPr>
        <w:spacing w:after="0" w:line="240" w:lineRule="auto"/>
        <w:rPr>
          <w:rFonts w:ascii="Times New Roman" w:hAnsi="Times New Roman" w:cs="Times New Roman"/>
          <w:sz w:val="24"/>
          <w:szCs w:val="24"/>
        </w:rPr>
      </w:pPr>
    </w:p>
    <w:p w14:paraId="28BE0F45" w14:textId="77777777"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____________________________________________________________________________________,</w:t>
      </w:r>
    </w:p>
    <w:p w14:paraId="1E5C81E4" w14:textId="77777777" w:rsidR="00BF44E2" w:rsidRPr="00BF44E2" w:rsidRDefault="00BF44E2" w:rsidP="00BF44E2">
      <w:pPr>
        <w:spacing w:after="0" w:line="240" w:lineRule="auto"/>
        <w:ind w:firstLine="284"/>
        <w:jc w:val="center"/>
        <w:rPr>
          <w:rFonts w:ascii="Times New Roman" w:hAnsi="Times New Roman" w:cs="Times New Roman"/>
          <w:i/>
          <w:sz w:val="24"/>
          <w:szCs w:val="24"/>
        </w:rPr>
      </w:pPr>
      <w:r w:rsidRPr="00BF44E2">
        <w:rPr>
          <w:rFonts w:ascii="Times New Roman" w:hAnsi="Times New Roman" w:cs="Times New Roman"/>
          <w:i/>
          <w:sz w:val="24"/>
          <w:szCs w:val="24"/>
        </w:rPr>
        <w:t>(наименование юридического лица)</w:t>
      </w:r>
    </w:p>
    <w:p w14:paraId="5DEFC7AA" w14:textId="77777777" w:rsidR="00BF44E2" w:rsidRPr="00BF44E2" w:rsidRDefault="00BF44E2" w:rsidP="00BF44E2">
      <w:pPr>
        <w:tabs>
          <w:tab w:val="left" w:pos="851"/>
        </w:tabs>
        <w:spacing w:after="0" w:line="240" w:lineRule="auto"/>
        <w:rPr>
          <w:rFonts w:ascii="Times New Roman" w:hAnsi="Times New Roman" w:cs="Times New Roman"/>
          <w:sz w:val="24"/>
          <w:szCs w:val="24"/>
        </w:rPr>
      </w:pPr>
      <w:r w:rsidRPr="00BF44E2">
        <w:rPr>
          <w:rFonts w:ascii="Times New Roman" w:hAnsi="Times New Roman" w:cs="Times New Roman"/>
          <w:sz w:val="24"/>
          <w:szCs w:val="24"/>
        </w:rPr>
        <w:t xml:space="preserve">в лице </w:t>
      </w:r>
    </w:p>
    <w:p w14:paraId="52CBBBAB" w14:textId="10A23C69" w:rsidR="00BF44E2" w:rsidRPr="00BF44E2" w:rsidRDefault="00BF44E2" w:rsidP="00BF44E2">
      <w:pPr>
        <w:tabs>
          <w:tab w:val="left" w:pos="851"/>
        </w:tabs>
        <w:spacing w:after="0" w:line="240" w:lineRule="auto"/>
        <w:rPr>
          <w:rFonts w:ascii="Times New Roman" w:hAnsi="Times New Roman" w:cs="Times New Roman"/>
          <w:sz w:val="24"/>
          <w:szCs w:val="24"/>
        </w:rPr>
      </w:pPr>
      <w:r w:rsidRPr="00BF44E2">
        <w:rPr>
          <w:rFonts w:ascii="Times New Roman" w:hAnsi="Times New Roman" w:cs="Times New Roman"/>
          <w:sz w:val="24"/>
          <w:szCs w:val="24"/>
        </w:rPr>
        <w:t>___________________________________________________________________________________,</w:t>
      </w:r>
      <w:r>
        <w:rPr>
          <w:rFonts w:ascii="Times New Roman" w:hAnsi="Times New Roman" w:cs="Times New Roman"/>
          <w:sz w:val="24"/>
          <w:szCs w:val="24"/>
        </w:rPr>
        <w:t xml:space="preserve"> </w:t>
      </w:r>
    </w:p>
    <w:p w14:paraId="6CEB7313" w14:textId="460A9B29" w:rsidR="00BF44E2" w:rsidRPr="00BF44E2" w:rsidRDefault="00BF44E2" w:rsidP="00BF44E2">
      <w:pPr>
        <w:tabs>
          <w:tab w:val="left" w:pos="851"/>
        </w:tabs>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w:t>
      </w:r>
      <w:r w:rsidRPr="00BF44E2">
        <w:rPr>
          <w:rFonts w:ascii="Times New Roman" w:hAnsi="Times New Roman" w:cs="Times New Roman"/>
          <w:i/>
          <w:sz w:val="24"/>
          <w:szCs w:val="24"/>
        </w:rPr>
        <w:t>(наименование должности, фамилия, имя, отчество)</w:t>
      </w:r>
    </w:p>
    <w:p w14:paraId="1FAA8595" w14:textId="77777777" w:rsidR="00BF44E2" w:rsidRPr="00BF44E2" w:rsidRDefault="00BF44E2" w:rsidP="00BF44E2">
      <w:pPr>
        <w:tabs>
          <w:tab w:val="left" w:pos="851"/>
        </w:tabs>
        <w:spacing w:after="0" w:line="240" w:lineRule="auto"/>
        <w:rPr>
          <w:rFonts w:ascii="Times New Roman" w:hAnsi="Times New Roman" w:cs="Times New Roman"/>
          <w:sz w:val="24"/>
          <w:szCs w:val="24"/>
        </w:rPr>
      </w:pPr>
      <w:r w:rsidRPr="00BF44E2">
        <w:rPr>
          <w:rFonts w:ascii="Times New Roman" w:hAnsi="Times New Roman" w:cs="Times New Roman"/>
          <w:sz w:val="24"/>
          <w:szCs w:val="24"/>
        </w:rPr>
        <w:t>доверяет ____________________________________________________________________________________,</w:t>
      </w:r>
    </w:p>
    <w:p w14:paraId="6BD36B56" w14:textId="77777777" w:rsidR="00BF44E2" w:rsidRPr="00BF44E2" w:rsidRDefault="00BF44E2" w:rsidP="00BF44E2">
      <w:pPr>
        <w:tabs>
          <w:tab w:val="left" w:pos="851"/>
        </w:tabs>
        <w:spacing w:after="0" w:line="240" w:lineRule="auto"/>
        <w:ind w:firstLine="284"/>
        <w:jc w:val="center"/>
        <w:rPr>
          <w:rFonts w:ascii="Times New Roman" w:hAnsi="Times New Roman" w:cs="Times New Roman"/>
          <w:i/>
          <w:sz w:val="24"/>
          <w:szCs w:val="24"/>
        </w:rPr>
      </w:pPr>
      <w:r w:rsidRPr="00BF44E2">
        <w:rPr>
          <w:rFonts w:ascii="Times New Roman" w:hAnsi="Times New Roman" w:cs="Times New Roman"/>
          <w:i/>
          <w:sz w:val="24"/>
          <w:szCs w:val="24"/>
        </w:rPr>
        <w:t>(фамилия, имя, отчество, должность)</w:t>
      </w:r>
    </w:p>
    <w:p w14:paraId="28C9A3A7" w14:textId="77777777" w:rsidR="00BF44E2" w:rsidRPr="00BF44E2" w:rsidRDefault="00BF44E2" w:rsidP="00BF44E2">
      <w:pPr>
        <w:tabs>
          <w:tab w:val="left" w:pos="851"/>
        </w:tabs>
        <w:spacing w:after="0" w:line="240" w:lineRule="auto"/>
        <w:ind w:firstLine="284"/>
        <w:rPr>
          <w:rFonts w:ascii="Times New Roman" w:hAnsi="Times New Roman" w:cs="Times New Roman"/>
          <w:sz w:val="24"/>
          <w:szCs w:val="24"/>
        </w:rPr>
      </w:pPr>
    </w:p>
    <w:p w14:paraId="5A97F63D" w14:textId="77777777"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 xml:space="preserve">паспорт серии ____ №______ выдан ___________________________________________________ ___________________________ «___» _________, код подразделения ________________________, </w:t>
      </w:r>
    </w:p>
    <w:p w14:paraId="12CE6152" w14:textId="77777777" w:rsidR="00BF44E2" w:rsidRPr="00BF44E2" w:rsidRDefault="00BF44E2" w:rsidP="00BF44E2">
      <w:pPr>
        <w:spacing w:after="0" w:line="240" w:lineRule="auto"/>
        <w:rPr>
          <w:rFonts w:ascii="Times New Roman" w:hAnsi="Times New Roman" w:cs="Times New Roman"/>
          <w:sz w:val="24"/>
          <w:szCs w:val="24"/>
        </w:rPr>
      </w:pPr>
    </w:p>
    <w:p w14:paraId="1278547E" w14:textId="77777777"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представлять интересы ________________________________________________________________</w:t>
      </w:r>
    </w:p>
    <w:p w14:paraId="2D4E271D" w14:textId="3813532A" w:rsidR="00BF44E2" w:rsidRPr="00BF44E2" w:rsidRDefault="00BF44E2" w:rsidP="00BF44E2">
      <w:pPr>
        <w:pStyle w:val="af8"/>
        <w:spacing w:after="0"/>
        <w:rPr>
          <w:i/>
          <w:sz w:val="24"/>
          <w:szCs w:val="24"/>
        </w:rPr>
      </w:pPr>
      <w:r>
        <w:rPr>
          <w:sz w:val="24"/>
          <w:szCs w:val="24"/>
        </w:rPr>
        <w:t xml:space="preserve"> </w:t>
      </w:r>
      <w:r w:rsidRPr="00BF44E2">
        <w:rPr>
          <w:i/>
          <w:sz w:val="24"/>
          <w:szCs w:val="24"/>
        </w:rPr>
        <w:t>(наименование юридического лица)</w:t>
      </w:r>
    </w:p>
    <w:p w14:paraId="2A3F4600" w14:textId="77777777" w:rsidR="00BF44E2" w:rsidRPr="00BF44E2" w:rsidRDefault="00BF44E2" w:rsidP="00BF44E2">
      <w:pPr>
        <w:pStyle w:val="ad"/>
        <w:widowControl w:val="0"/>
        <w:jc w:val="both"/>
        <w:rPr>
          <w:rFonts w:ascii="Times New Roman" w:hAnsi="Times New Roman"/>
          <w:sz w:val="24"/>
          <w:szCs w:val="24"/>
        </w:rPr>
      </w:pPr>
      <w:r w:rsidRPr="00BF44E2">
        <w:rPr>
          <w:rFonts w:ascii="Times New Roman" w:hAnsi="Times New Roman"/>
          <w:sz w:val="24"/>
          <w:szCs w:val="24"/>
        </w:rPr>
        <w:t>на аукционе на право заключить договор аренды объектов государственного имущества, принадлежащих на праве собственности Воронежской области, реестровый № торгов __________________________________________________________________________________</w:t>
      </w:r>
    </w:p>
    <w:p w14:paraId="586D25E5" w14:textId="77777777" w:rsidR="00BF44E2" w:rsidRPr="00BF44E2" w:rsidRDefault="00BF44E2" w:rsidP="00BF44E2">
      <w:pPr>
        <w:pStyle w:val="ad"/>
        <w:widowControl w:val="0"/>
        <w:jc w:val="both"/>
        <w:rPr>
          <w:rFonts w:ascii="Times New Roman" w:hAnsi="Times New Roman"/>
          <w:sz w:val="24"/>
          <w:szCs w:val="24"/>
        </w:rPr>
      </w:pPr>
      <w:r w:rsidRPr="00BF44E2">
        <w:rPr>
          <w:rFonts w:ascii="Times New Roman" w:hAnsi="Times New Roman"/>
          <w:sz w:val="24"/>
          <w:szCs w:val="24"/>
        </w:rPr>
        <w:t>_________________________________________________________________________________</w:t>
      </w:r>
    </w:p>
    <w:p w14:paraId="6E53AF5C" w14:textId="77777777" w:rsidR="00BF44E2" w:rsidRPr="00BF44E2" w:rsidRDefault="00BF44E2" w:rsidP="00BF44E2">
      <w:pPr>
        <w:pStyle w:val="ad"/>
        <w:widowControl w:val="0"/>
        <w:jc w:val="both"/>
        <w:rPr>
          <w:rFonts w:ascii="Times New Roman" w:hAnsi="Times New Roman"/>
          <w:sz w:val="24"/>
          <w:szCs w:val="24"/>
        </w:rPr>
      </w:pPr>
      <w:r w:rsidRPr="00BF44E2">
        <w:rPr>
          <w:rFonts w:ascii="Times New Roman" w:hAnsi="Times New Roman"/>
          <w:sz w:val="24"/>
          <w:szCs w:val="24"/>
        </w:rPr>
        <w:t>_______________________________________________________________________________,</w:t>
      </w:r>
    </w:p>
    <w:p w14:paraId="1B7B4F37" w14:textId="7D8C5411" w:rsidR="00BF44E2" w:rsidRPr="00BF44E2" w:rsidRDefault="00BF44E2" w:rsidP="00BF44E2">
      <w:pPr>
        <w:pStyle w:val="af8"/>
        <w:spacing w:after="0"/>
        <w:jc w:val="center"/>
        <w:rPr>
          <w:i/>
          <w:sz w:val="24"/>
          <w:szCs w:val="24"/>
        </w:rPr>
      </w:pPr>
      <w:r w:rsidRPr="00BF44E2">
        <w:rPr>
          <w:i/>
          <w:sz w:val="24"/>
          <w:szCs w:val="24"/>
        </w:rPr>
        <w:t xml:space="preserve"> (наименование объекта и</w:t>
      </w:r>
      <w:r>
        <w:rPr>
          <w:i/>
          <w:sz w:val="24"/>
          <w:szCs w:val="24"/>
        </w:rPr>
        <w:t xml:space="preserve"> </w:t>
      </w:r>
      <w:r w:rsidRPr="00BF44E2">
        <w:rPr>
          <w:i/>
          <w:sz w:val="24"/>
          <w:szCs w:val="24"/>
        </w:rPr>
        <w:t>его местонахождение)</w:t>
      </w:r>
    </w:p>
    <w:p w14:paraId="649AAEF2" w14:textId="77777777" w:rsidR="00BF44E2" w:rsidRPr="00BF44E2" w:rsidRDefault="00BF44E2" w:rsidP="00BF44E2">
      <w:pPr>
        <w:pStyle w:val="af8"/>
        <w:spacing w:after="0"/>
        <w:rPr>
          <w:sz w:val="24"/>
          <w:szCs w:val="24"/>
        </w:rPr>
      </w:pPr>
    </w:p>
    <w:p w14:paraId="1D365C13" w14:textId="77777777" w:rsidR="00BF44E2" w:rsidRPr="00BF44E2" w:rsidRDefault="00BF44E2" w:rsidP="00BF44E2">
      <w:pPr>
        <w:pStyle w:val="af8"/>
        <w:spacing w:after="0"/>
        <w:rPr>
          <w:sz w:val="24"/>
          <w:szCs w:val="24"/>
        </w:rPr>
      </w:pPr>
      <w:r w:rsidRPr="00BF44E2">
        <w:rPr>
          <w:sz w:val="24"/>
          <w:szCs w:val="24"/>
        </w:rPr>
        <w:t>В целях выполнения данного поручения он уполномочен представлять Организатору аукциона, Аукционной комиссии необходимые документы, подписывать и получать от имени организации - доверителя все документы, связанные с его исполнением, осуществлять подачу предложений о цене во время проведения аукциона.</w:t>
      </w:r>
    </w:p>
    <w:p w14:paraId="4976F66E" w14:textId="77777777" w:rsidR="00BF44E2" w:rsidRPr="00BF44E2" w:rsidRDefault="00BF44E2" w:rsidP="00BF44E2">
      <w:pPr>
        <w:pStyle w:val="af8"/>
        <w:spacing w:after="0"/>
        <w:rPr>
          <w:sz w:val="24"/>
          <w:szCs w:val="24"/>
        </w:rPr>
      </w:pPr>
    </w:p>
    <w:p w14:paraId="73D8B645" w14:textId="5D084BBA" w:rsidR="00BF44E2" w:rsidRPr="00BF44E2" w:rsidRDefault="00BF44E2" w:rsidP="00BF44E2">
      <w:pPr>
        <w:pStyle w:val="af8"/>
        <w:spacing w:after="0"/>
        <w:ind w:firstLine="708"/>
        <w:rPr>
          <w:sz w:val="24"/>
          <w:szCs w:val="24"/>
        </w:rPr>
      </w:pPr>
      <w:r w:rsidRPr="00BF44E2">
        <w:rPr>
          <w:sz w:val="24"/>
          <w:szCs w:val="24"/>
        </w:rPr>
        <w:t>__________________________</w:t>
      </w:r>
      <w:r>
        <w:rPr>
          <w:sz w:val="24"/>
          <w:szCs w:val="24"/>
        </w:rPr>
        <w:t xml:space="preserve"> </w:t>
      </w:r>
      <w:r w:rsidRPr="00BF44E2">
        <w:rPr>
          <w:sz w:val="24"/>
          <w:szCs w:val="24"/>
        </w:rPr>
        <w:t>_____________________________ удостоверяем.</w:t>
      </w:r>
    </w:p>
    <w:p w14:paraId="5BD56CE0" w14:textId="2889B46A" w:rsidR="00BF44E2" w:rsidRPr="00BF44E2" w:rsidRDefault="00BF44E2" w:rsidP="00BF44E2">
      <w:pPr>
        <w:pStyle w:val="af8"/>
        <w:spacing w:after="0"/>
        <w:rPr>
          <w:i/>
          <w:sz w:val="24"/>
          <w:szCs w:val="24"/>
        </w:rPr>
      </w:pPr>
      <w:r>
        <w:rPr>
          <w:i/>
          <w:sz w:val="24"/>
          <w:szCs w:val="24"/>
        </w:rPr>
        <w:t xml:space="preserve"> </w:t>
      </w:r>
      <w:r w:rsidRPr="00BF44E2">
        <w:rPr>
          <w:i/>
          <w:sz w:val="24"/>
          <w:szCs w:val="24"/>
        </w:rPr>
        <w:t>(Ф.И.О. удостоверяемого)</w:t>
      </w:r>
      <w:r>
        <w:rPr>
          <w:i/>
          <w:sz w:val="24"/>
          <w:szCs w:val="24"/>
        </w:rPr>
        <w:t xml:space="preserve"> </w:t>
      </w:r>
      <w:r w:rsidRPr="00BF44E2">
        <w:rPr>
          <w:i/>
          <w:sz w:val="24"/>
          <w:szCs w:val="24"/>
        </w:rPr>
        <w:t>(подпись удостоверяемого)</w:t>
      </w:r>
    </w:p>
    <w:p w14:paraId="25BEB84D" w14:textId="77777777" w:rsidR="00BF44E2" w:rsidRPr="00BF44E2" w:rsidRDefault="00BF44E2" w:rsidP="00BF44E2">
      <w:pPr>
        <w:pStyle w:val="af8"/>
        <w:spacing w:after="0"/>
        <w:rPr>
          <w:sz w:val="24"/>
          <w:szCs w:val="24"/>
        </w:rPr>
      </w:pPr>
    </w:p>
    <w:p w14:paraId="20B11D2B" w14:textId="59A7A133" w:rsidR="00BF44E2" w:rsidRPr="00BF44E2" w:rsidRDefault="00BF44E2" w:rsidP="00BF44E2">
      <w:pPr>
        <w:pStyle w:val="af8"/>
        <w:spacing w:after="0"/>
        <w:rPr>
          <w:sz w:val="24"/>
          <w:szCs w:val="24"/>
        </w:rPr>
      </w:pPr>
      <w:r w:rsidRPr="00BF44E2">
        <w:rPr>
          <w:sz w:val="24"/>
          <w:szCs w:val="24"/>
        </w:rPr>
        <w:t>Доверенность действительна до «____» ____________________ 20_____</w:t>
      </w:r>
      <w:r>
        <w:rPr>
          <w:sz w:val="24"/>
          <w:szCs w:val="24"/>
        </w:rPr>
        <w:t xml:space="preserve"> </w:t>
      </w:r>
      <w:r w:rsidRPr="00BF44E2">
        <w:rPr>
          <w:sz w:val="24"/>
          <w:szCs w:val="24"/>
        </w:rPr>
        <w:t>г.</w:t>
      </w:r>
    </w:p>
    <w:p w14:paraId="45B8C121" w14:textId="77777777" w:rsidR="00BF44E2" w:rsidRPr="00BF44E2" w:rsidRDefault="00BF44E2" w:rsidP="00BF44E2">
      <w:pPr>
        <w:pStyle w:val="af8"/>
        <w:spacing w:after="0"/>
        <w:rPr>
          <w:sz w:val="24"/>
          <w:szCs w:val="24"/>
        </w:rPr>
      </w:pPr>
    </w:p>
    <w:p w14:paraId="5BD5E5E7" w14:textId="77777777" w:rsidR="00BF44E2" w:rsidRPr="00BF44E2" w:rsidRDefault="00BF44E2" w:rsidP="00BF44E2">
      <w:pPr>
        <w:spacing w:after="0" w:line="240" w:lineRule="auto"/>
        <w:rPr>
          <w:rFonts w:ascii="Times New Roman" w:hAnsi="Times New Roman" w:cs="Times New Roman"/>
          <w:sz w:val="24"/>
          <w:szCs w:val="24"/>
        </w:rPr>
      </w:pPr>
    </w:p>
    <w:p w14:paraId="37E1C3BB" w14:textId="77777777" w:rsidR="00BF44E2" w:rsidRPr="00BF44E2" w:rsidRDefault="00BF44E2" w:rsidP="00BF44E2">
      <w:pPr>
        <w:spacing w:after="0" w:line="240" w:lineRule="auto"/>
        <w:rPr>
          <w:rFonts w:ascii="Times New Roman" w:hAnsi="Times New Roman" w:cs="Times New Roman"/>
          <w:sz w:val="24"/>
          <w:szCs w:val="24"/>
        </w:rPr>
      </w:pPr>
    </w:p>
    <w:p w14:paraId="6B1EBD97" w14:textId="1FA657F9"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Руководитель организации</w:t>
      </w:r>
      <w:r>
        <w:rPr>
          <w:rFonts w:ascii="Times New Roman" w:hAnsi="Times New Roman" w:cs="Times New Roman"/>
          <w:sz w:val="24"/>
          <w:szCs w:val="24"/>
        </w:rPr>
        <w:t xml:space="preserve"> </w:t>
      </w:r>
      <w:r w:rsidRPr="00BF44E2">
        <w:rPr>
          <w:rFonts w:ascii="Times New Roman" w:hAnsi="Times New Roman" w:cs="Times New Roman"/>
          <w:sz w:val="24"/>
          <w:szCs w:val="24"/>
        </w:rPr>
        <w:t>__________________</w:t>
      </w:r>
      <w:r>
        <w:rPr>
          <w:rFonts w:ascii="Times New Roman" w:hAnsi="Times New Roman" w:cs="Times New Roman"/>
          <w:sz w:val="24"/>
          <w:szCs w:val="24"/>
        </w:rPr>
        <w:t xml:space="preserve"> </w:t>
      </w:r>
      <w:r w:rsidRPr="00BF44E2">
        <w:rPr>
          <w:rFonts w:ascii="Times New Roman" w:hAnsi="Times New Roman" w:cs="Times New Roman"/>
          <w:sz w:val="24"/>
          <w:szCs w:val="24"/>
        </w:rPr>
        <w:t>__________________________</w:t>
      </w:r>
    </w:p>
    <w:p w14:paraId="155C2FD6" w14:textId="022FCB1D" w:rsidR="00BF44E2" w:rsidRPr="00BF44E2" w:rsidRDefault="00BF44E2" w:rsidP="00BF44E2">
      <w:pPr>
        <w:spacing w:after="0" w:line="240" w:lineRule="auto"/>
        <w:ind w:firstLine="709"/>
        <w:rPr>
          <w:rFonts w:ascii="Times New Roman" w:hAnsi="Times New Roman" w:cs="Times New Roman"/>
          <w:i/>
          <w:sz w:val="24"/>
          <w:szCs w:val="24"/>
        </w:rPr>
      </w:pPr>
      <w:r>
        <w:rPr>
          <w:rFonts w:ascii="Times New Roman" w:hAnsi="Times New Roman" w:cs="Times New Roman"/>
          <w:i/>
          <w:sz w:val="24"/>
          <w:szCs w:val="24"/>
        </w:rPr>
        <w:t xml:space="preserve"> </w:t>
      </w:r>
      <w:r w:rsidRPr="00BF44E2">
        <w:rPr>
          <w:rFonts w:ascii="Times New Roman" w:hAnsi="Times New Roman" w:cs="Times New Roman"/>
          <w:i/>
          <w:sz w:val="24"/>
          <w:szCs w:val="24"/>
        </w:rPr>
        <w:t>(подпись)</w:t>
      </w:r>
      <w:r>
        <w:rPr>
          <w:rFonts w:ascii="Times New Roman" w:hAnsi="Times New Roman" w:cs="Times New Roman"/>
          <w:i/>
          <w:sz w:val="24"/>
          <w:szCs w:val="24"/>
        </w:rPr>
        <w:t xml:space="preserve"> </w:t>
      </w:r>
      <w:r w:rsidRPr="00BF44E2">
        <w:rPr>
          <w:rFonts w:ascii="Times New Roman" w:hAnsi="Times New Roman" w:cs="Times New Roman"/>
          <w:i/>
          <w:sz w:val="24"/>
          <w:szCs w:val="24"/>
        </w:rPr>
        <w:t>(Ф.И.О.)</w:t>
      </w:r>
    </w:p>
    <w:p w14:paraId="0CA3E077" w14:textId="47C33E20" w:rsidR="00BF44E2" w:rsidRPr="00BF44E2" w:rsidRDefault="00BF44E2" w:rsidP="00BF44E2">
      <w:pPr>
        <w:spacing w:after="0" w:line="240" w:lineRule="auto"/>
        <w:ind w:firstLine="709"/>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Pr="00BF44E2">
        <w:rPr>
          <w:rFonts w:ascii="Times New Roman" w:hAnsi="Times New Roman" w:cs="Times New Roman"/>
          <w:sz w:val="24"/>
          <w:szCs w:val="24"/>
        </w:rPr>
        <w:t>М.П.</w:t>
      </w:r>
    </w:p>
    <w:p w14:paraId="05E6DFCB" w14:textId="77777777" w:rsidR="00BF44E2" w:rsidRPr="00BF44E2" w:rsidRDefault="00BF44E2" w:rsidP="00BF44E2">
      <w:pPr>
        <w:spacing w:after="0" w:line="240" w:lineRule="auto"/>
        <w:rPr>
          <w:rFonts w:ascii="Times New Roman" w:hAnsi="Times New Roman" w:cs="Times New Roman"/>
          <w:sz w:val="24"/>
          <w:szCs w:val="24"/>
        </w:rPr>
      </w:pPr>
    </w:p>
    <w:p w14:paraId="052428D2" w14:textId="77777777" w:rsidR="00BF44E2" w:rsidRPr="00BF44E2" w:rsidRDefault="00BF44E2" w:rsidP="00BF44E2">
      <w:pPr>
        <w:spacing w:after="0" w:line="240" w:lineRule="auto"/>
        <w:rPr>
          <w:rFonts w:ascii="Times New Roman" w:hAnsi="Times New Roman" w:cs="Times New Roman"/>
          <w:sz w:val="24"/>
          <w:szCs w:val="24"/>
        </w:rPr>
      </w:pPr>
    </w:p>
    <w:p w14:paraId="573EAAFF" w14:textId="77777777" w:rsidR="00BF44E2" w:rsidRPr="00BF44E2" w:rsidRDefault="00BF44E2" w:rsidP="00BF44E2">
      <w:pPr>
        <w:pStyle w:val="20"/>
        <w:pageBreakBefore/>
        <w:tabs>
          <w:tab w:val="left" w:pos="851"/>
        </w:tabs>
        <w:spacing w:before="0" w:after="0"/>
        <w:ind w:firstLine="284"/>
        <w:rPr>
          <w:rFonts w:ascii="Times New Roman" w:hAnsi="Times New Roman"/>
          <w:color w:val="auto"/>
          <w:sz w:val="24"/>
          <w:szCs w:val="24"/>
        </w:rPr>
      </w:pPr>
      <w:r w:rsidRPr="00BF44E2">
        <w:rPr>
          <w:rFonts w:ascii="Times New Roman" w:hAnsi="Times New Roman"/>
          <w:color w:val="auto"/>
          <w:sz w:val="24"/>
          <w:szCs w:val="24"/>
        </w:rPr>
        <w:lastRenderedPageBreak/>
        <w:t xml:space="preserve">РАЗДЕЛ 4. ИНСТРУКЦИЯ ПО ЗАПОЛНЕНИЮ ФОРМ </w:t>
      </w:r>
      <w:bookmarkEnd w:id="38"/>
      <w:bookmarkEnd w:id="39"/>
      <w:r w:rsidRPr="00BF44E2">
        <w:rPr>
          <w:rFonts w:ascii="Times New Roman" w:hAnsi="Times New Roman"/>
          <w:color w:val="auto"/>
          <w:sz w:val="24"/>
          <w:szCs w:val="24"/>
        </w:rPr>
        <w:t>ЗАЯВИТЕЛЯМИ</w:t>
      </w:r>
    </w:p>
    <w:p w14:paraId="1A32E702" w14:textId="77777777" w:rsidR="00BF44E2" w:rsidRPr="00BF44E2" w:rsidRDefault="00BF44E2" w:rsidP="00BF44E2">
      <w:pPr>
        <w:tabs>
          <w:tab w:val="left" w:pos="851"/>
        </w:tabs>
        <w:spacing w:after="0" w:line="240" w:lineRule="auto"/>
        <w:ind w:firstLine="284"/>
        <w:rPr>
          <w:rFonts w:ascii="Times New Roman" w:hAnsi="Times New Roman" w:cs="Times New Roman"/>
          <w:sz w:val="24"/>
          <w:szCs w:val="24"/>
        </w:rPr>
      </w:pPr>
    </w:p>
    <w:p w14:paraId="2DD5008F" w14:textId="77777777" w:rsidR="00BF44E2" w:rsidRPr="00BF44E2" w:rsidRDefault="00BF44E2" w:rsidP="00BF44E2">
      <w:pPr>
        <w:numPr>
          <w:ilvl w:val="0"/>
          <w:numId w:val="27"/>
        </w:numPr>
        <w:tabs>
          <w:tab w:val="left" w:pos="851"/>
        </w:tabs>
        <w:spacing w:after="0" w:line="240" w:lineRule="auto"/>
        <w:jc w:val="center"/>
        <w:rPr>
          <w:rFonts w:ascii="Times New Roman" w:hAnsi="Times New Roman" w:cs="Times New Roman"/>
          <w:b/>
          <w:sz w:val="24"/>
          <w:szCs w:val="24"/>
        </w:rPr>
      </w:pPr>
      <w:r w:rsidRPr="00BF44E2">
        <w:rPr>
          <w:rFonts w:ascii="Times New Roman" w:hAnsi="Times New Roman" w:cs="Times New Roman"/>
          <w:b/>
          <w:sz w:val="24"/>
          <w:szCs w:val="24"/>
        </w:rPr>
        <w:t>Форма описи документов, представляемых для участия</w:t>
      </w:r>
    </w:p>
    <w:p w14:paraId="5F8336B4" w14:textId="77777777" w:rsidR="00BF44E2" w:rsidRPr="00BF44E2" w:rsidRDefault="00BF44E2" w:rsidP="00BF44E2">
      <w:pPr>
        <w:tabs>
          <w:tab w:val="left" w:pos="851"/>
        </w:tabs>
        <w:spacing w:after="0" w:line="240" w:lineRule="auto"/>
        <w:ind w:left="284"/>
        <w:jc w:val="center"/>
        <w:rPr>
          <w:rFonts w:ascii="Times New Roman" w:hAnsi="Times New Roman" w:cs="Times New Roman"/>
          <w:b/>
          <w:sz w:val="24"/>
          <w:szCs w:val="24"/>
        </w:rPr>
      </w:pPr>
      <w:r w:rsidRPr="00BF44E2">
        <w:rPr>
          <w:rFonts w:ascii="Times New Roman" w:hAnsi="Times New Roman" w:cs="Times New Roman"/>
          <w:b/>
          <w:sz w:val="24"/>
          <w:szCs w:val="24"/>
        </w:rPr>
        <w:t>в аукционе</w:t>
      </w:r>
    </w:p>
    <w:p w14:paraId="47D67F8A" w14:textId="77777777" w:rsidR="00BF44E2" w:rsidRPr="00BF44E2" w:rsidRDefault="00BF44E2" w:rsidP="00BF44E2">
      <w:pPr>
        <w:tabs>
          <w:tab w:val="left" w:pos="851"/>
        </w:tabs>
        <w:spacing w:after="0" w:line="240" w:lineRule="auto"/>
        <w:ind w:firstLine="284"/>
        <w:rPr>
          <w:rFonts w:ascii="Times New Roman" w:hAnsi="Times New Roman" w:cs="Times New Roman"/>
          <w:sz w:val="24"/>
          <w:szCs w:val="24"/>
        </w:rPr>
      </w:pPr>
    </w:p>
    <w:p w14:paraId="0AE7BD68" w14:textId="77777777" w:rsidR="00BF44E2" w:rsidRPr="00BF44E2" w:rsidRDefault="00BF44E2" w:rsidP="00BF44E2">
      <w:pPr>
        <w:tabs>
          <w:tab w:val="left" w:pos="851"/>
        </w:tabs>
        <w:spacing w:after="0" w:line="240" w:lineRule="auto"/>
        <w:ind w:firstLine="709"/>
        <w:rPr>
          <w:rFonts w:ascii="Times New Roman" w:hAnsi="Times New Roman" w:cs="Times New Roman"/>
          <w:sz w:val="24"/>
          <w:szCs w:val="24"/>
        </w:rPr>
      </w:pPr>
      <w:r w:rsidRPr="00BF44E2">
        <w:rPr>
          <w:rFonts w:ascii="Times New Roman" w:hAnsi="Times New Roman" w:cs="Times New Roman"/>
          <w:sz w:val="24"/>
          <w:szCs w:val="24"/>
        </w:rPr>
        <w:t xml:space="preserve">1. В данной форме приведен исчерпывающий перечень документов, которые должны предоставить все Заявители. Другие документы прилагаются Заявителями самостоятельно по собственному желанию. </w:t>
      </w:r>
    </w:p>
    <w:p w14:paraId="775A0450" w14:textId="77777777" w:rsidR="00BF44E2" w:rsidRPr="00BF44E2" w:rsidRDefault="00BF44E2" w:rsidP="00BF44E2">
      <w:pPr>
        <w:tabs>
          <w:tab w:val="left" w:pos="851"/>
        </w:tabs>
        <w:spacing w:after="0" w:line="240" w:lineRule="auto"/>
        <w:ind w:firstLine="284"/>
        <w:rPr>
          <w:rFonts w:ascii="Times New Roman" w:hAnsi="Times New Roman" w:cs="Times New Roman"/>
          <w:b/>
          <w:sz w:val="24"/>
          <w:szCs w:val="24"/>
        </w:rPr>
      </w:pPr>
    </w:p>
    <w:p w14:paraId="5364607B" w14:textId="77777777" w:rsidR="00BF44E2" w:rsidRPr="00BF44E2" w:rsidRDefault="00BF44E2" w:rsidP="00BF44E2">
      <w:pPr>
        <w:tabs>
          <w:tab w:val="left" w:pos="851"/>
        </w:tabs>
        <w:spacing w:after="0" w:line="240" w:lineRule="auto"/>
        <w:ind w:firstLine="284"/>
        <w:jc w:val="center"/>
        <w:rPr>
          <w:rFonts w:ascii="Times New Roman" w:hAnsi="Times New Roman" w:cs="Times New Roman"/>
          <w:b/>
          <w:sz w:val="24"/>
          <w:szCs w:val="24"/>
        </w:rPr>
      </w:pPr>
      <w:r w:rsidRPr="00BF44E2">
        <w:rPr>
          <w:rFonts w:ascii="Times New Roman" w:hAnsi="Times New Roman" w:cs="Times New Roman"/>
          <w:b/>
          <w:sz w:val="24"/>
          <w:szCs w:val="24"/>
        </w:rPr>
        <w:t>2. Форма заявки на участие в аукционе</w:t>
      </w:r>
    </w:p>
    <w:p w14:paraId="4CD62C6B" w14:textId="77777777" w:rsidR="00BF44E2" w:rsidRPr="00BF44E2" w:rsidRDefault="00BF44E2" w:rsidP="00BF44E2">
      <w:pPr>
        <w:tabs>
          <w:tab w:val="left" w:pos="851"/>
        </w:tabs>
        <w:spacing w:after="0" w:line="240" w:lineRule="auto"/>
        <w:ind w:firstLine="284"/>
        <w:rPr>
          <w:rFonts w:ascii="Times New Roman" w:hAnsi="Times New Roman" w:cs="Times New Roman"/>
          <w:sz w:val="24"/>
          <w:szCs w:val="24"/>
        </w:rPr>
      </w:pPr>
    </w:p>
    <w:p w14:paraId="4F72E7A0" w14:textId="77777777" w:rsidR="00BF44E2" w:rsidRPr="00BF44E2" w:rsidRDefault="00BF44E2" w:rsidP="00BF44E2">
      <w:pPr>
        <w:tabs>
          <w:tab w:val="left" w:pos="851"/>
        </w:tabs>
        <w:spacing w:after="0" w:line="240" w:lineRule="auto"/>
        <w:ind w:firstLine="709"/>
        <w:rPr>
          <w:rFonts w:ascii="Times New Roman" w:hAnsi="Times New Roman" w:cs="Times New Roman"/>
          <w:sz w:val="24"/>
          <w:szCs w:val="24"/>
        </w:rPr>
      </w:pPr>
      <w:r w:rsidRPr="00BF44E2">
        <w:rPr>
          <w:rFonts w:ascii="Times New Roman" w:hAnsi="Times New Roman" w:cs="Times New Roman"/>
          <w:sz w:val="24"/>
          <w:szCs w:val="24"/>
        </w:rPr>
        <w:t>1. Заявка на участие в аукционе – основной документ, которым Заявители изъявляют свое желание принять участие в аукционе на условиях, установленных Организатором торгов.</w:t>
      </w:r>
    </w:p>
    <w:p w14:paraId="062CCE67" w14:textId="511F62FC" w:rsidR="00BF44E2" w:rsidRPr="00BF44E2" w:rsidRDefault="00BF44E2" w:rsidP="00BF44E2">
      <w:pPr>
        <w:tabs>
          <w:tab w:val="left" w:pos="851"/>
        </w:tabs>
        <w:spacing w:after="0" w:line="240" w:lineRule="auto"/>
        <w:ind w:firstLine="709"/>
        <w:rPr>
          <w:rFonts w:ascii="Times New Roman" w:hAnsi="Times New Roman" w:cs="Times New Roman"/>
          <w:sz w:val="24"/>
          <w:szCs w:val="24"/>
        </w:rPr>
      </w:pPr>
      <w:r w:rsidRPr="00BF44E2">
        <w:rPr>
          <w:rFonts w:ascii="Times New Roman" w:hAnsi="Times New Roman" w:cs="Times New Roman"/>
          <w:sz w:val="24"/>
          <w:szCs w:val="24"/>
        </w:rPr>
        <w:t>2. Заявка на участие в аукционе представляется Заявителем</w:t>
      </w:r>
      <w:r>
        <w:rPr>
          <w:rFonts w:ascii="Times New Roman" w:hAnsi="Times New Roman" w:cs="Times New Roman"/>
          <w:sz w:val="24"/>
          <w:szCs w:val="24"/>
        </w:rPr>
        <w:t xml:space="preserve"> </w:t>
      </w:r>
      <w:r w:rsidRPr="00BF44E2">
        <w:rPr>
          <w:rFonts w:ascii="Times New Roman" w:hAnsi="Times New Roman" w:cs="Times New Roman"/>
          <w:sz w:val="24"/>
          <w:szCs w:val="24"/>
        </w:rPr>
        <w:t>в электронном виде.</w:t>
      </w:r>
    </w:p>
    <w:p w14:paraId="7FF700C2" w14:textId="77777777" w:rsidR="00BF44E2" w:rsidRPr="00BF44E2" w:rsidRDefault="00BF44E2" w:rsidP="00BF44E2">
      <w:pPr>
        <w:tabs>
          <w:tab w:val="left" w:pos="851"/>
        </w:tabs>
        <w:spacing w:after="0" w:line="240" w:lineRule="auto"/>
        <w:ind w:firstLine="709"/>
        <w:rPr>
          <w:rFonts w:ascii="Times New Roman" w:hAnsi="Times New Roman" w:cs="Times New Roman"/>
          <w:sz w:val="24"/>
          <w:szCs w:val="24"/>
        </w:rPr>
      </w:pPr>
      <w:r w:rsidRPr="00BF44E2">
        <w:rPr>
          <w:rFonts w:ascii="Times New Roman" w:hAnsi="Times New Roman" w:cs="Times New Roman"/>
          <w:sz w:val="24"/>
          <w:szCs w:val="24"/>
        </w:rPr>
        <w:t>3. В заявке Заявитель подтверждает соответствие требованиям Документации об аукционе и действующего законодательства.</w:t>
      </w:r>
    </w:p>
    <w:p w14:paraId="41E50D49" w14:textId="77777777" w:rsidR="00BF44E2" w:rsidRPr="00BF44E2" w:rsidRDefault="00BF44E2" w:rsidP="00BF44E2">
      <w:pPr>
        <w:spacing w:after="0" w:line="240" w:lineRule="auto"/>
        <w:ind w:firstLine="709"/>
        <w:rPr>
          <w:rFonts w:ascii="Times New Roman" w:hAnsi="Times New Roman" w:cs="Times New Roman"/>
          <w:sz w:val="24"/>
          <w:szCs w:val="24"/>
        </w:rPr>
      </w:pPr>
      <w:r w:rsidRPr="00BF44E2">
        <w:rPr>
          <w:rFonts w:ascii="Times New Roman" w:hAnsi="Times New Roman" w:cs="Times New Roman"/>
          <w:sz w:val="24"/>
          <w:szCs w:val="24"/>
        </w:rPr>
        <w:t>4. Корректировка Заявки на участие в аукционе в части требований и показателей, установленных Организатором аукциона (удаление, добавление, объединение строк, столбцов), Заявителем не допускается.</w:t>
      </w:r>
    </w:p>
    <w:p w14:paraId="0B3B7846" w14:textId="77777777" w:rsidR="00BF44E2" w:rsidRPr="00BF44E2" w:rsidRDefault="00BF44E2" w:rsidP="00BF44E2">
      <w:pPr>
        <w:tabs>
          <w:tab w:val="left" w:pos="851"/>
        </w:tabs>
        <w:spacing w:after="0" w:line="240" w:lineRule="auto"/>
        <w:ind w:firstLine="709"/>
        <w:rPr>
          <w:rFonts w:ascii="Times New Roman" w:hAnsi="Times New Roman" w:cs="Times New Roman"/>
          <w:sz w:val="24"/>
          <w:szCs w:val="24"/>
        </w:rPr>
      </w:pPr>
      <w:r w:rsidRPr="00BF44E2">
        <w:rPr>
          <w:rFonts w:ascii="Times New Roman" w:hAnsi="Times New Roman" w:cs="Times New Roman"/>
          <w:sz w:val="24"/>
          <w:szCs w:val="24"/>
        </w:rPr>
        <w:t>5. Все данные, указанные в круглых скобках и выделенные курсивом, приведены в качестве пояснения Заявителям.</w:t>
      </w:r>
    </w:p>
    <w:p w14:paraId="0381C53D" w14:textId="77777777" w:rsidR="00BF44E2" w:rsidRPr="00BF44E2" w:rsidRDefault="00BF44E2" w:rsidP="00BF44E2">
      <w:pPr>
        <w:tabs>
          <w:tab w:val="left" w:pos="851"/>
        </w:tabs>
        <w:spacing w:after="0" w:line="240" w:lineRule="auto"/>
        <w:ind w:firstLine="284"/>
        <w:rPr>
          <w:rFonts w:ascii="Times New Roman" w:hAnsi="Times New Roman" w:cs="Times New Roman"/>
          <w:b/>
          <w:sz w:val="24"/>
          <w:szCs w:val="24"/>
        </w:rPr>
      </w:pPr>
    </w:p>
    <w:p w14:paraId="2478644B" w14:textId="77777777" w:rsidR="00BF44E2" w:rsidRPr="00BF44E2" w:rsidRDefault="00BF44E2" w:rsidP="00BF44E2">
      <w:pPr>
        <w:tabs>
          <w:tab w:val="left" w:pos="567"/>
          <w:tab w:val="left" w:pos="851"/>
        </w:tabs>
        <w:spacing w:after="0" w:line="240" w:lineRule="auto"/>
        <w:rPr>
          <w:rFonts w:ascii="Times New Roman" w:hAnsi="Times New Roman" w:cs="Times New Roman"/>
          <w:sz w:val="24"/>
          <w:szCs w:val="24"/>
        </w:rPr>
      </w:pPr>
      <w:r w:rsidRPr="00BF44E2">
        <w:rPr>
          <w:rFonts w:ascii="Times New Roman" w:hAnsi="Times New Roman" w:cs="Times New Roman"/>
          <w:b/>
          <w:sz w:val="24"/>
          <w:szCs w:val="24"/>
        </w:rPr>
        <w:t xml:space="preserve"> </w:t>
      </w:r>
    </w:p>
    <w:p w14:paraId="39AC4E63" w14:textId="7AB3A3AB" w:rsidR="00BF44E2" w:rsidRPr="00BF44E2" w:rsidRDefault="00BF44E2" w:rsidP="00BF44E2">
      <w:pPr>
        <w:tabs>
          <w:tab w:val="left" w:pos="567"/>
          <w:tab w:val="left" w:pos="851"/>
        </w:tabs>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p>
    <w:p w14:paraId="22480E33" w14:textId="77777777" w:rsidR="00BF44E2" w:rsidRPr="00BF44E2" w:rsidRDefault="00BF44E2" w:rsidP="00BF44E2">
      <w:pPr>
        <w:spacing w:after="0" w:line="240" w:lineRule="auto"/>
        <w:rPr>
          <w:rFonts w:ascii="Times New Roman" w:hAnsi="Times New Roman" w:cs="Times New Roman"/>
          <w:sz w:val="24"/>
          <w:szCs w:val="24"/>
        </w:rPr>
      </w:pPr>
    </w:p>
    <w:p w14:paraId="41557306" w14:textId="77777777" w:rsidR="00BF44E2" w:rsidRPr="00BF44E2" w:rsidRDefault="00BF44E2" w:rsidP="00BF44E2">
      <w:pPr>
        <w:spacing w:after="0" w:line="240" w:lineRule="auto"/>
        <w:rPr>
          <w:rFonts w:ascii="Times New Roman" w:hAnsi="Times New Roman" w:cs="Times New Roman"/>
          <w:sz w:val="24"/>
          <w:szCs w:val="24"/>
        </w:rPr>
      </w:pPr>
    </w:p>
    <w:p w14:paraId="062A8560" w14:textId="77777777" w:rsidR="00BF44E2" w:rsidRPr="00BF44E2" w:rsidRDefault="00BF44E2" w:rsidP="00BF44E2">
      <w:pPr>
        <w:spacing w:after="0" w:line="240" w:lineRule="auto"/>
        <w:rPr>
          <w:rFonts w:ascii="Times New Roman" w:hAnsi="Times New Roman" w:cs="Times New Roman"/>
          <w:sz w:val="24"/>
          <w:szCs w:val="24"/>
        </w:rPr>
      </w:pPr>
    </w:p>
    <w:p w14:paraId="284B5F56" w14:textId="77777777" w:rsidR="00BF44E2" w:rsidRPr="00BF44E2" w:rsidRDefault="00BF44E2" w:rsidP="00BF44E2">
      <w:pPr>
        <w:spacing w:after="0" w:line="240" w:lineRule="auto"/>
        <w:rPr>
          <w:rFonts w:ascii="Times New Roman" w:hAnsi="Times New Roman" w:cs="Times New Roman"/>
          <w:sz w:val="24"/>
          <w:szCs w:val="24"/>
        </w:rPr>
      </w:pPr>
    </w:p>
    <w:p w14:paraId="6E952734" w14:textId="77777777" w:rsidR="00BF44E2" w:rsidRPr="00BF44E2" w:rsidRDefault="00BF44E2" w:rsidP="00BF44E2">
      <w:pPr>
        <w:spacing w:after="0" w:line="240" w:lineRule="auto"/>
        <w:rPr>
          <w:rFonts w:ascii="Times New Roman" w:hAnsi="Times New Roman" w:cs="Times New Roman"/>
          <w:sz w:val="24"/>
          <w:szCs w:val="24"/>
        </w:rPr>
      </w:pPr>
    </w:p>
    <w:p w14:paraId="6B0DE23C" w14:textId="77777777" w:rsidR="00BF44E2" w:rsidRPr="00BF44E2" w:rsidRDefault="00BF44E2" w:rsidP="00BF44E2">
      <w:pPr>
        <w:spacing w:after="0" w:line="240" w:lineRule="auto"/>
        <w:rPr>
          <w:rFonts w:ascii="Times New Roman" w:hAnsi="Times New Roman" w:cs="Times New Roman"/>
          <w:sz w:val="24"/>
          <w:szCs w:val="24"/>
        </w:rPr>
      </w:pPr>
    </w:p>
    <w:p w14:paraId="0EAD0AAA" w14:textId="77777777" w:rsidR="00BF44E2" w:rsidRPr="00BF44E2" w:rsidRDefault="00BF44E2" w:rsidP="00BF44E2">
      <w:pPr>
        <w:spacing w:after="0" w:line="240" w:lineRule="auto"/>
        <w:rPr>
          <w:rFonts w:ascii="Times New Roman" w:hAnsi="Times New Roman" w:cs="Times New Roman"/>
          <w:sz w:val="24"/>
          <w:szCs w:val="24"/>
        </w:rPr>
      </w:pPr>
    </w:p>
    <w:p w14:paraId="1F7EE0C5" w14:textId="77777777" w:rsidR="00BF44E2" w:rsidRPr="00BF44E2" w:rsidRDefault="00BF44E2" w:rsidP="00BF44E2">
      <w:pPr>
        <w:spacing w:after="0" w:line="240" w:lineRule="auto"/>
        <w:rPr>
          <w:rFonts w:ascii="Times New Roman" w:hAnsi="Times New Roman" w:cs="Times New Roman"/>
          <w:sz w:val="24"/>
          <w:szCs w:val="24"/>
        </w:rPr>
      </w:pPr>
    </w:p>
    <w:p w14:paraId="6181A434" w14:textId="77777777" w:rsidR="00BF44E2" w:rsidRPr="00BF44E2" w:rsidRDefault="00BF44E2" w:rsidP="00BF44E2">
      <w:pPr>
        <w:spacing w:after="0" w:line="240" w:lineRule="auto"/>
        <w:rPr>
          <w:rFonts w:ascii="Times New Roman" w:hAnsi="Times New Roman" w:cs="Times New Roman"/>
          <w:sz w:val="24"/>
          <w:szCs w:val="24"/>
        </w:rPr>
      </w:pPr>
    </w:p>
    <w:p w14:paraId="45855966" w14:textId="77777777" w:rsidR="00BF44E2" w:rsidRPr="00BF44E2" w:rsidRDefault="00BF44E2" w:rsidP="00BF44E2">
      <w:pPr>
        <w:spacing w:after="0" w:line="240" w:lineRule="auto"/>
        <w:rPr>
          <w:rFonts w:ascii="Times New Roman" w:hAnsi="Times New Roman" w:cs="Times New Roman"/>
          <w:sz w:val="24"/>
          <w:szCs w:val="24"/>
        </w:rPr>
      </w:pPr>
    </w:p>
    <w:p w14:paraId="27C37739" w14:textId="77777777" w:rsidR="00BF44E2" w:rsidRPr="00BF44E2" w:rsidRDefault="00BF44E2" w:rsidP="00BF44E2">
      <w:pPr>
        <w:spacing w:after="0" w:line="240" w:lineRule="auto"/>
        <w:rPr>
          <w:rFonts w:ascii="Times New Roman" w:hAnsi="Times New Roman" w:cs="Times New Roman"/>
          <w:sz w:val="24"/>
          <w:szCs w:val="24"/>
        </w:rPr>
      </w:pPr>
    </w:p>
    <w:p w14:paraId="10C17F08" w14:textId="77777777" w:rsidR="00BF44E2" w:rsidRPr="00BF44E2" w:rsidRDefault="00BF44E2" w:rsidP="00BF44E2">
      <w:pPr>
        <w:spacing w:after="0" w:line="240" w:lineRule="auto"/>
        <w:rPr>
          <w:rFonts w:ascii="Times New Roman" w:hAnsi="Times New Roman" w:cs="Times New Roman"/>
          <w:sz w:val="24"/>
          <w:szCs w:val="24"/>
        </w:rPr>
      </w:pPr>
    </w:p>
    <w:p w14:paraId="6A3307A8" w14:textId="77777777" w:rsidR="00BF44E2" w:rsidRPr="00BF44E2" w:rsidRDefault="00BF44E2" w:rsidP="00BF44E2">
      <w:pPr>
        <w:spacing w:after="0" w:line="240" w:lineRule="auto"/>
        <w:rPr>
          <w:rFonts w:ascii="Times New Roman" w:hAnsi="Times New Roman" w:cs="Times New Roman"/>
          <w:sz w:val="24"/>
          <w:szCs w:val="24"/>
        </w:rPr>
      </w:pPr>
    </w:p>
    <w:p w14:paraId="42B9A940" w14:textId="77777777" w:rsidR="00BF44E2" w:rsidRPr="00BF44E2" w:rsidRDefault="00BF44E2" w:rsidP="00BF44E2">
      <w:pPr>
        <w:pageBreakBefore/>
        <w:tabs>
          <w:tab w:val="left" w:pos="851"/>
        </w:tabs>
        <w:spacing w:after="0" w:line="240" w:lineRule="auto"/>
        <w:jc w:val="center"/>
        <w:outlineLvl w:val="0"/>
        <w:rPr>
          <w:rFonts w:ascii="Times New Roman" w:hAnsi="Times New Roman" w:cs="Times New Roman"/>
          <w:b/>
          <w:spacing w:val="20"/>
          <w:sz w:val="24"/>
          <w:szCs w:val="24"/>
        </w:rPr>
      </w:pPr>
      <w:r w:rsidRPr="00BF44E2">
        <w:rPr>
          <w:rFonts w:ascii="Times New Roman" w:hAnsi="Times New Roman" w:cs="Times New Roman"/>
          <w:b/>
          <w:spacing w:val="20"/>
          <w:sz w:val="24"/>
          <w:szCs w:val="24"/>
        </w:rPr>
        <w:lastRenderedPageBreak/>
        <w:t>ЧАСТЬ 2. ПРОЕКТ ДОГОВОРА АРЕНДЫ</w:t>
      </w:r>
    </w:p>
    <w:p w14:paraId="679EC155" w14:textId="77777777" w:rsidR="00BF44E2" w:rsidRPr="00BF44E2" w:rsidRDefault="00BF44E2" w:rsidP="00BF44E2">
      <w:pPr>
        <w:spacing w:after="0" w:line="240" w:lineRule="auto"/>
        <w:rPr>
          <w:rFonts w:ascii="Times New Roman" w:hAnsi="Times New Roman" w:cs="Times New Roman"/>
          <w:b/>
          <w:sz w:val="24"/>
          <w:szCs w:val="24"/>
        </w:rPr>
      </w:pPr>
    </w:p>
    <w:p w14:paraId="506BC5DA" w14:textId="466326FD" w:rsidR="00BF44E2" w:rsidRPr="00BF44E2" w:rsidRDefault="00BF44E2" w:rsidP="00BF44E2">
      <w:pPr>
        <w:spacing w:after="0" w:line="240" w:lineRule="auto"/>
        <w:jc w:val="center"/>
        <w:rPr>
          <w:rFonts w:ascii="Times New Roman" w:hAnsi="Times New Roman" w:cs="Times New Roman"/>
          <w:b/>
          <w:sz w:val="24"/>
          <w:szCs w:val="24"/>
        </w:rPr>
      </w:pPr>
      <w:r w:rsidRPr="00BF44E2">
        <w:rPr>
          <w:rFonts w:ascii="Times New Roman" w:hAnsi="Times New Roman" w:cs="Times New Roman"/>
          <w:b/>
          <w:sz w:val="24"/>
          <w:szCs w:val="24"/>
        </w:rPr>
        <w:t>ДОГОВОР АРЕНДЫ</w:t>
      </w:r>
      <w:r>
        <w:rPr>
          <w:rFonts w:ascii="Times New Roman" w:hAnsi="Times New Roman" w:cs="Times New Roman"/>
          <w:b/>
          <w:sz w:val="24"/>
          <w:szCs w:val="24"/>
        </w:rPr>
        <w:t xml:space="preserve"> </w:t>
      </w:r>
      <w:r w:rsidRPr="00BF44E2">
        <w:rPr>
          <w:rFonts w:ascii="Times New Roman" w:hAnsi="Times New Roman" w:cs="Times New Roman"/>
          <w:b/>
          <w:sz w:val="24"/>
          <w:szCs w:val="24"/>
        </w:rPr>
        <w:t>МУНИЦИПАЛЬНОГО ИМУЩЕСТВА</w:t>
      </w:r>
    </w:p>
    <w:p w14:paraId="51920C38" w14:textId="77777777" w:rsidR="00BF44E2" w:rsidRPr="00BF44E2" w:rsidRDefault="00BF44E2" w:rsidP="00BF44E2">
      <w:pPr>
        <w:spacing w:after="0" w:line="240" w:lineRule="auto"/>
        <w:jc w:val="center"/>
        <w:rPr>
          <w:rFonts w:ascii="Times New Roman" w:hAnsi="Times New Roman" w:cs="Times New Roman"/>
          <w:b/>
          <w:sz w:val="24"/>
          <w:szCs w:val="24"/>
        </w:rPr>
      </w:pPr>
    </w:p>
    <w:p w14:paraId="6AEB99E1" w14:textId="77777777" w:rsidR="00BF44E2" w:rsidRPr="00BF44E2" w:rsidRDefault="00BF44E2" w:rsidP="00BF44E2">
      <w:pPr>
        <w:spacing w:after="0" w:line="240" w:lineRule="auto"/>
        <w:rPr>
          <w:rFonts w:ascii="Times New Roman" w:hAnsi="Times New Roman" w:cs="Times New Roman"/>
          <w:sz w:val="24"/>
          <w:szCs w:val="24"/>
        </w:rPr>
      </w:pPr>
    </w:p>
    <w:p w14:paraId="6B7B4F43" w14:textId="77777777" w:rsidR="00BF44E2" w:rsidRPr="00BF44E2" w:rsidRDefault="00BF44E2" w:rsidP="00BF44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BF44E2">
        <w:rPr>
          <w:rFonts w:ascii="Times New Roman" w:hAnsi="Times New Roman" w:cs="Times New Roman"/>
          <w:sz w:val="24"/>
          <w:szCs w:val="24"/>
        </w:rPr>
        <w:t>Воронежская область</w:t>
      </w:r>
    </w:p>
    <w:p w14:paraId="749CA736" w14:textId="77777777" w:rsidR="00BF44E2" w:rsidRPr="00BF44E2" w:rsidRDefault="00BF44E2" w:rsidP="00BF44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BF44E2">
        <w:rPr>
          <w:rFonts w:ascii="Times New Roman" w:hAnsi="Times New Roman" w:cs="Times New Roman"/>
          <w:sz w:val="24"/>
          <w:szCs w:val="24"/>
        </w:rPr>
        <w:t>Каширский район</w:t>
      </w:r>
    </w:p>
    <w:p w14:paraId="38C7B5C8" w14:textId="53DB424C" w:rsidR="00BF44E2" w:rsidRPr="00BF44E2" w:rsidRDefault="00BF44E2" w:rsidP="00BF44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BF44E2">
        <w:rPr>
          <w:rFonts w:ascii="Times New Roman" w:hAnsi="Times New Roman" w:cs="Times New Roman"/>
          <w:sz w:val="24"/>
          <w:szCs w:val="24"/>
        </w:rPr>
        <w:t>с. Каширское</w:t>
      </w:r>
      <w:r>
        <w:rPr>
          <w:rFonts w:ascii="Times New Roman" w:hAnsi="Times New Roman" w:cs="Times New Roman"/>
          <w:sz w:val="24"/>
          <w:szCs w:val="24"/>
        </w:rPr>
        <w:t xml:space="preserve"> </w:t>
      </w:r>
    </w:p>
    <w:p w14:paraId="60959A89" w14:textId="77777777" w:rsidR="00BF44E2" w:rsidRPr="00BF44E2" w:rsidRDefault="00BF44E2" w:rsidP="00BF44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14:paraId="665674A6" w14:textId="7FB8B582" w:rsidR="00BF44E2" w:rsidRPr="00BF44E2" w:rsidRDefault="00BF44E2" w:rsidP="00BF44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BF44E2">
        <w:rPr>
          <w:rFonts w:ascii="Times New Roman" w:hAnsi="Times New Roman" w:cs="Times New Roman"/>
          <w:sz w:val="24"/>
          <w:szCs w:val="24"/>
        </w:rPr>
        <w:t>№___</w:t>
      </w:r>
      <w:r>
        <w:rPr>
          <w:rFonts w:ascii="Times New Roman" w:hAnsi="Times New Roman" w:cs="Times New Roman"/>
          <w:sz w:val="24"/>
          <w:szCs w:val="24"/>
        </w:rPr>
        <w:t xml:space="preserve"> </w:t>
      </w:r>
      <w:r w:rsidRPr="00BF44E2">
        <w:rPr>
          <w:rFonts w:ascii="Times New Roman" w:hAnsi="Times New Roman" w:cs="Times New Roman"/>
          <w:sz w:val="24"/>
          <w:szCs w:val="24"/>
        </w:rPr>
        <w:t>«____»____________ 2024года</w:t>
      </w:r>
    </w:p>
    <w:p w14:paraId="1DC60050" w14:textId="77777777" w:rsidR="00BF44E2" w:rsidRPr="00BF44E2" w:rsidRDefault="00BF44E2" w:rsidP="00BF44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14:paraId="5006C824" w14:textId="77777777" w:rsidR="00BF44E2" w:rsidRPr="00BF44E2" w:rsidRDefault="00BF44E2" w:rsidP="00BF44E2">
      <w:pPr>
        <w:spacing w:after="0" w:line="240" w:lineRule="auto"/>
        <w:ind w:firstLine="720"/>
        <w:rPr>
          <w:rFonts w:ascii="Times New Roman" w:hAnsi="Times New Roman" w:cs="Times New Roman"/>
          <w:b/>
          <w:sz w:val="24"/>
          <w:szCs w:val="24"/>
        </w:rPr>
      </w:pPr>
      <w:r w:rsidRPr="00BF44E2">
        <w:rPr>
          <w:rFonts w:ascii="Times New Roman" w:hAnsi="Times New Roman" w:cs="Times New Roman"/>
          <w:b/>
          <w:sz w:val="24"/>
          <w:szCs w:val="24"/>
        </w:rPr>
        <w:t xml:space="preserve"> </w:t>
      </w:r>
    </w:p>
    <w:p w14:paraId="2F38E711" w14:textId="0087FDF6"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b/>
          <w:sz w:val="24"/>
          <w:szCs w:val="24"/>
        </w:rPr>
        <w:t>Администрация Каширского муниципального района Воронежской области</w:t>
      </w:r>
      <w:r w:rsidRPr="00BF44E2">
        <w:rPr>
          <w:rFonts w:ascii="Times New Roman" w:hAnsi="Times New Roman" w:cs="Times New Roman"/>
          <w:sz w:val="24"/>
          <w:szCs w:val="24"/>
        </w:rPr>
        <w:t xml:space="preserve">, именуемая в дальнейшем </w:t>
      </w:r>
      <w:r w:rsidRPr="00BF44E2">
        <w:rPr>
          <w:rFonts w:ascii="Times New Roman" w:hAnsi="Times New Roman" w:cs="Times New Roman"/>
          <w:b/>
          <w:sz w:val="24"/>
          <w:szCs w:val="24"/>
        </w:rPr>
        <w:t>«Арендодатель»</w:t>
      </w:r>
      <w:r w:rsidRPr="00BF44E2">
        <w:rPr>
          <w:rFonts w:ascii="Times New Roman" w:hAnsi="Times New Roman" w:cs="Times New Roman"/>
          <w:sz w:val="24"/>
          <w:szCs w:val="24"/>
        </w:rPr>
        <w:t>, в лице главы администрации Каширского муниципального района Пономарева Александра Ивановича,</w:t>
      </w:r>
      <w:r>
        <w:rPr>
          <w:rFonts w:ascii="Times New Roman" w:hAnsi="Times New Roman" w:cs="Times New Roman"/>
          <w:sz w:val="24"/>
          <w:szCs w:val="24"/>
        </w:rPr>
        <w:t xml:space="preserve"> </w:t>
      </w:r>
      <w:r w:rsidRPr="00BF44E2">
        <w:rPr>
          <w:rFonts w:ascii="Times New Roman" w:hAnsi="Times New Roman" w:cs="Times New Roman"/>
          <w:sz w:val="24"/>
          <w:szCs w:val="24"/>
        </w:rPr>
        <w:t>действующего на основании</w:t>
      </w:r>
      <w:r>
        <w:rPr>
          <w:rFonts w:ascii="Times New Roman" w:hAnsi="Times New Roman" w:cs="Times New Roman"/>
          <w:sz w:val="24"/>
          <w:szCs w:val="24"/>
        </w:rPr>
        <w:t xml:space="preserve"> </w:t>
      </w:r>
      <w:r w:rsidRPr="00BF44E2">
        <w:rPr>
          <w:rFonts w:ascii="Times New Roman" w:hAnsi="Times New Roman" w:cs="Times New Roman"/>
          <w:sz w:val="24"/>
          <w:szCs w:val="24"/>
        </w:rPr>
        <w:t>Устава</w:t>
      </w:r>
      <w:r>
        <w:rPr>
          <w:rFonts w:ascii="Times New Roman" w:hAnsi="Times New Roman" w:cs="Times New Roman"/>
          <w:sz w:val="24"/>
          <w:szCs w:val="24"/>
        </w:rPr>
        <w:t xml:space="preserve"> </w:t>
      </w:r>
      <w:r w:rsidRPr="00BF44E2">
        <w:rPr>
          <w:rFonts w:ascii="Times New Roman" w:hAnsi="Times New Roman" w:cs="Times New Roman"/>
          <w:sz w:val="24"/>
          <w:szCs w:val="24"/>
        </w:rPr>
        <w:t xml:space="preserve">с одной стороны, и </w:t>
      </w:r>
      <w:r w:rsidRPr="00BF44E2">
        <w:rPr>
          <w:rFonts w:ascii="Times New Roman" w:hAnsi="Times New Roman" w:cs="Times New Roman"/>
          <w:b/>
          <w:sz w:val="24"/>
          <w:szCs w:val="24"/>
        </w:rPr>
        <w:t>__________________________________________</w:t>
      </w:r>
      <w:r w:rsidRPr="00BF44E2">
        <w:rPr>
          <w:rFonts w:ascii="Times New Roman" w:hAnsi="Times New Roman" w:cs="Times New Roman"/>
          <w:sz w:val="24"/>
          <w:szCs w:val="24"/>
        </w:rPr>
        <w:t xml:space="preserve"> именуемое в дальнейшем </w:t>
      </w:r>
      <w:r w:rsidRPr="00BF44E2">
        <w:rPr>
          <w:rFonts w:ascii="Times New Roman" w:hAnsi="Times New Roman" w:cs="Times New Roman"/>
          <w:b/>
          <w:sz w:val="24"/>
          <w:szCs w:val="24"/>
        </w:rPr>
        <w:t>«Арендатор»</w:t>
      </w:r>
      <w:r w:rsidRPr="00BF44E2">
        <w:rPr>
          <w:rFonts w:ascii="Times New Roman" w:hAnsi="Times New Roman" w:cs="Times New Roman"/>
          <w:sz w:val="24"/>
          <w:szCs w:val="24"/>
        </w:rPr>
        <w:t>, в лице</w:t>
      </w:r>
      <w:r>
        <w:rPr>
          <w:rFonts w:ascii="Times New Roman" w:hAnsi="Times New Roman" w:cs="Times New Roman"/>
          <w:b/>
          <w:sz w:val="24"/>
          <w:szCs w:val="24"/>
        </w:rPr>
        <w:t xml:space="preserve"> </w:t>
      </w:r>
      <w:r w:rsidRPr="00BF44E2">
        <w:rPr>
          <w:rFonts w:ascii="Times New Roman" w:hAnsi="Times New Roman" w:cs="Times New Roman"/>
          <w:b/>
          <w:sz w:val="24"/>
          <w:szCs w:val="24"/>
        </w:rPr>
        <w:t xml:space="preserve">_____________________, </w:t>
      </w:r>
      <w:r w:rsidRPr="00BF44E2">
        <w:rPr>
          <w:rFonts w:ascii="Times New Roman" w:hAnsi="Times New Roman" w:cs="Times New Roman"/>
          <w:sz w:val="24"/>
          <w:szCs w:val="24"/>
        </w:rPr>
        <w:t>действующего на основании</w:t>
      </w:r>
      <w:r w:rsidRPr="00BF44E2">
        <w:rPr>
          <w:rFonts w:ascii="Times New Roman" w:hAnsi="Times New Roman" w:cs="Times New Roman"/>
          <w:b/>
          <w:sz w:val="24"/>
          <w:szCs w:val="24"/>
        </w:rPr>
        <w:t xml:space="preserve"> </w:t>
      </w:r>
      <w:r w:rsidRPr="00BF44E2">
        <w:rPr>
          <w:rFonts w:ascii="Times New Roman" w:hAnsi="Times New Roman" w:cs="Times New Roman"/>
          <w:sz w:val="24"/>
          <w:szCs w:val="24"/>
        </w:rPr>
        <w:t xml:space="preserve">______________________, с другой стороны, а при совместном упоминании именуемые </w:t>
      </w:r>
      <w:r w:rsidRPr="00BF44E2">
        <w:rPr>
          <w:rFonts w:ascii="Times New Roman" w:hAnsi="Times New Roman" w:cs="Times New Roman"/>
          <w:b/>
          <w:sz w:val="24"/>
          <w:szCs w:val="24"/>
        </w:rPr>
        <w:t xml:space="preserve">«Стороны», </w:t>
      </w:r>
      <w:r w:rsidRPr="00BF44E2">
        <w:rPr>
          <w:rFonts w:ascii="Times New Roman" w:hAnsi="Times New Roman" w:cs="Times New Roman"/>
          <w:sz w:val="24"/>
          <w:szCs w:val="24"/>
        </w:rPr>
        <w:t>заключили настоящий договор аренды нежилого фонда (нежилого помещения, здания, сооружения) (далее – договор) о нижеследующем:</w:t>
      </w:r>
    </w:p>
    <w:p w14:paraId="350556C9" w14:textId="77777777" w:rsidR="00BF44E2" w:rsidRPr="00BF44E2" w:rsidRDefault="00BF44E2" w:rsidP="00BF44E2">
      <w:pPr>
        <w:spacing w:after="0" w:line="240" w:lineRule="auto"/>
        <w:ind w:firstLine="360"/>
        <w:rPr>
          <w:rFonts w:ascii="Times New Roman" w:hAnsi="Times New Roman" w:cs="Times New Roman"/>
          <w:sz w:val="24"/>
          <w:szCs w:val="24"/>
        </w:rPr>
      </w:pPr>
    </w:p>
    <w:p w14:paraId="28DF2E2B" w14:textId="77777777" w:rsidR="00BF44E2" w:rsidRPr="00BF44E2" w:rsidRDefault="00BF44E2" w:rsidP="00BF44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center"/>
        <w:rPr>
          <w:rFonts w:ascii="Times New Roman" w:hAnsi="Times New Roman" w:cs="Times New Roman"/>
          <w:b/>
          <w:sz w:val="24"/>
          <w:szCs w:val="24"/>
        </w:rPr>
      </w:pPr>
      <w:r w:rsidRPr="00BF44E2">
        <w:rPr>
          <w:rFonts w:ascii="Times New Roman" w:hAnsi="Times New Roman" w:cs="Times New Roman"/>
          <w:b/>
          <w:sz w:val="24"/>
          <w:szCs w:val="24"/>
        </w:rPr>
        <w:t>1. Предмет договора</w:t>
      </w:r>
    </w:p>
    <w:p w14:paraId="14FAF699" w14:textId="77777777" w:rsidR="00BF44E2" w:rsidRPr="00BF44E2" w:rsidRDefault="00BF44E2" w:rsidP="00BF44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hAnsi="Times New Roman" w:cs="Times New Roman"/>
          <w:b/>
          <w:sz w:val="24"/>
          <w:szCs w:val="24"/>
        </w:rPr>
      </w:pPr>
    </w:p>
    <w:p w14:paraId="7AD3104A" w14:textId="2AB05D42" w:rsidR="00BF44E2" w:rsidRPr="00BF44E2" w:rsidRDefault="00BF44E2" w:rsidP="00BF44E2">
      <w:pPr>
        <w:pStyle w:val="affc"/>
        <w:pBdr>
          <w:bottom w:val="single" w:sz="12" w:space="13" w:color="auto"/>
        </w:pBdr>
        <w:spacing w:after="0" w:line="240" w:lineRule="auto"/>
        <w:ind w:left="0" w:firstLine="426"/>
        <w:rPr>
          <w:rFonts w:ascii="Times New Roman" w:hAnsi="Times New Roman" w:cs="Times New Roman"/>
          <w:sz w:val="24"/>
          <w:szCs w:val="24"/>
        </w:rPr>
      </w:pPr>
      <w:r w:rsidRPr="00BF44E2">
        <w:rPr>
          <w:rFonts w:ascii="Times New Roman" w:hAnsi="Times New Roman" w:cs="Times New Roman"/>
          <w:sz w:val="24"/>
          <w:szCs w:val="24"/>
        </w:rPr>
        <w:t>1.1 На основании протокола ___________________________________________________</w:t>
      </w:r>
      <w:r>
        <w:rPr>
          <w:rFonts w:ascii="Times New Roman" w:hAnsi="Times New Roman" w:cs="Times New Roman"/>
          <w:sz w:val="24"/>
          <w:szCs w:val="24"/>
        </w:rPr>
        <w:t xml:space="preserve"> </w:t>
      </w:r>
      <w:r w:rsidRPr="00BF44E2">
        <w:rPr>
          <w:rFonts w:ascii="Times New Roman" w:hAnsi="Times New Roman" w:cs="Times New Roman"/>
          <w:sz w:val="24"/>
          <w:szCs w:val="24"/>
        </w:rPr>
        <w:t>№____ от ____________2024 года Арендодатель сдает, а Арендатор принимает в аренду нежилое помещение № 10 литер 1А (далее – Объект аренды) площадью 11,1 кв. м, расположенное в здании с кадастровым номером</w:t>
      </w:r>
      <w:r>
        <w:rPr>
          <w:rFonts w:ascii="Times New Roman" w:hAnsi="Times New Roman" w:cs="Times New Roman"/>
          <w:sz w:val="24"/>
          <w:szCs w:val="24"/>
        </w:rPr>
        <w:t xml:space="preserve"> </w:t>
      </w:r>
      <w:r w:rsidRPr="00BF44E2">
        <w:rPr>
          <w:rFonts w:ascii="Times New Roman" w:hAnsi="Times New Roman" w:cs="Times New Roman"/>
          <w:sz w:val="24"/>
          <w:szCs w:val="24"/>
        </w:rPr>
        <w:t>36:13:0100015:578,по адресу: Воронежская область, Каширский район, с. Каширское, ул. Братская, 34.</w:t>
      </w:r>
    </w:p>
    <w:p w14:paraId="0E24D661" w14:textId="77777777" w:rsidR="00BF44E2" w:rsidRPr="00BF44E2" w:rsidRDefault="00BF44E2" w:rsidP="00BF44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1.2. Технические характеристики и иные сведения об Объекте аренды указаны в технической документации по состоянию на 01.03.2024г.</w:t>
      </w:r>
    </w:p>
    <w:p w14:paraId="36410581" w14:textId="77777777" w:rsidR="00BF44E2" w:rsidRPr="00BF44E2" w:rsidRDefault="00BF44E2" w:rsidP="00BF44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1.3. Объект аренды передается в аренду для использования в целях ________________________________________________________________________________</w:t>
      </w:r>
    </w:p>
    <w:p w14:paraId="777CFD87" w14:textId="68DA4F3A" w:rsidR="00BF44E2" w:rsidRPr="00BF44E2" w:rsidRDefault="00BF44E2" w:rsidP="00BF44E2">
      <w:pPr>
        <w:autoSpaceDE w:val="0"/>
        <w:autoSpaceDN w:val="0"/>
        <w:adjustRightInd w:val="0"/>
        <w:spacing w:after="0" w:line="240" w:lineRule="auto"/>
        <w:rPr>
          <w:rFonts w:ascii="Times New Roman" w:hAnsi="Times New Roman" w:cs="Times New Roman"/>
          <w:sz w:val="24"/>
          <w:szCs w:val="24"/>
        </w:rPr>
      </w:pPr>
      <w:r w:rsidRPr="00BF44E2">
        <w:rPr>
          <w:rFonts w:ascii="Times New Roman" w:hAnsi="Times New Roman" w:cs="Times New Roman"/>
          <w:sz w:val="24"/>
          <w:szCs w:val="24"/>
        </w:rPr>
        <w:t>1.4. Объект аренды является муниципальной</w:t>
      </w:r>
      <w:r>
        <w:rPr>
          <w:rFonts w:ascii="Times New Roman" w:hAnsi="Times New Roman" w:cs="Times New Roman"/>
          <w:sz w:val="24"/>
          <w:szCs w:val="24"/>
        </w:rPr>
        <w:t xml:space="preserve"> </w:t>
      </w:r>
      <w:r w:rsidRPr="00BF44E2">
        <w:rPr>
          <w:rFonts w:ascii="Times New Roman" w:hAnsi="Times New Roman" w:cs="Times New Roman"/>
          <w:sz w:val="24"/>
          <w:szCs w:val="24"/>
        </w:rPr>
        <w:t>собственностью</w:t>
      </w:r>
      <w:r>
        <w:rPr>
          <w:rFonts w:ascii="Times New Roman" w:hAnsi="Times New Roman" w:cs="Times New Roman"/>
          <w:sz w:val="24"/>
          <w:szCs w:val="24"/>
        </w:rPr>
        <w:t xml:space="preserve"> </w:t>
      </w:r>
      <w:r w:rsidRPr="00BF44E2">
        <w:rPr>
          <w:rFonts w:ascii="Times New Roman" w:hAnsi="Times New Roman" w:cs="Times New Roman"/>
          <w:sz w:val="24"/>
          <w:szCs w:val="24"/>
        </w:rPr>
        <w:t>муниципального образования Каширский муниципальный район Воронежской области, о чем в Едином государственном реестре недвижимости сделана запись регистрации</w:t>
      </w:r>
      <w:r>
        <w:rPr>
          <w:rFonts w:ascii="Times New Roman" w:hAnsi="Times New Roman" w:cs="Times New Roman"/>
          <w:sz w:val="24"/>
          <w:szCs w:val="24"/>
        </w:rPr>
        <w:t xml:space="preserve"> </w:t>
      </w:r>
      <w:r w:rsidRPr="00BF44E2">
        <w:rPr>
          <w:rFonts w:ascii="Times New Roman" w:eastAsia="TimesNewRomanPSMT" w:hAnsi="Times New Roman" w:cs="Times New Roman"/>
          <w:sz w:val="24"/>
          <w:szCs w:val="24"/>
        </w:rPr>
        <w:t>36:13:0100012:578-36/079/2022-3 25.01.2022</w:t>
      </w:r>
      <w:r>
        <w:rPr>
          <w:rFonts w:ascii="Times New Roman" w:eastAsia="TimesNewRomanPSMT" w:hAnsi="Times New Roman" w:cs="Times New Roman"/>
          <w:sz w:val="24"/>
          <w:szCs w:val="24"/>
        </w:rPr>
        <w:t xml:space="preserve"> </w:t>
      </w:r>
    </w:p>
    <w:p w14:paraId="111711D1" w14:textId="77777777" w:rsidR="00BF44E2" w:rsidRPr="00BF44E2" w:rsidRDefault="00BF44E2" w:rsidP="00BF44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hAnsi="Times New Roman" w:cs="Times New Roman"/>
          <w:sz w:val="24"/>
          <w:szCs w:val="24"/>
        </w:rPr>
      </w:pPr>
      <w:r w:rsidRPr="00BF44E2">
        <w:rPr>
          <w:rFonts w:ascii="Times New Roman" w:hAnsi="Times New Roman" w:cs="Times New Roman"/>
          <w:sz w:val="24"/>
          <w:szCs w:val="24"/>
        </w:rPr>
        <w:t>(дата и регистрационный номер).</w:t>
      </w:r>
    </w:p>
    <w:p w14:paraId="3D133673" w14:textId="77777777" w:rsidR="00BF44E2" w:rsidRPr="00BF44E2" w:rsidRDefault="00BF44E2" w:rsidP="00BF44E2">
      <w:pPr>
        <w:spacing w:after="0" w:line="240" w:lineRule="auto"/>
        <w:ind w:firstLine="360"/>
        <w:rPr>
          <w:rFonts w:ascii="Times New Roman" w:hAnsi="Times New Roman" w:cs="Times New Roman"/>
          <w:sz w:val="24"/>
          <w:szCs w:val="24"/>
        </w:rPr>
      </w:pPr>
    </w:p>
    <w:p w14:paraId="251CA41C" w14:textId="77777777" w:rsidR="00BF44E2" w:rsidRPr="00BF44E2" w:rsidRDefault="00BF44E2" w:rsidP="00BF44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hAnsi="Times New Roman" w:cs="Times New Roman"/>
          <w:b/>
          <w:sz w:val="24"/>
          <w:szCs w:val="24"/>
        </w:rPr>
      </w:pPr>
      <w:r w:rsidRPr="00BF44E2">
        <w:rPr>
          <w:rFonts w:ascii="Times New Roman" w:hAnsi="Times New Roman" w:cs="Times New Roman"/>
          <w:b/>
          <w:sz w:val="24"/>
          <w:szCs w:val="24"/>
        </w:rPr>
        <w:t>2. Срок действия договора</w:t>
      </w:r>
    </w:p>
    <w:p w14:paraId="56D080D7" w14:textId="77777777" w:rsidR="00BF44E2" w:rsidRPr="00BF44E2" w:rsidRDefault="00BF44E2" w:rsidP="00BF44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hAnsi="Times New Roman" w:cs="Times New Roman"/>
          <w:b/>
          <w:sz w:val="24"/>
          <w:szCs w:val="24"/>
        </w:rPr>
      </w:pPr>
    </w:p>
    <w:p w14:paraId="17EB9A90" w14:textId="1AE2A424" w:rsidR="00BF44E2" w:rsidRPr="00BF44E2" w:rsidRDefault="00BF44E2" w:rsidP="00BF44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2.1. Срок действия договора</w:t>
      </w:r>
      <w:r>
        <w:rPr>
          <w:rFonts w:ascii="Times New Roman" w:hAnsi="Times New Roman" w:cs="Times New Roman"/>
          <w:sz w:val="24"/>
          <w:szCs w:val="24"/>
        </w:rPr>
        <w:t xml:space="preserve"> </w:t>
      </w:r>
      <w:r w:rsidRPr="00BF44E2">
        <w:rPr>
          <w:rFonts w:ascii="Times New Roman" w:hAnsi="Times New Roman" w:cs="Times New Roman"/>
          <w:sz w:val="24"/>
          <w:szCs w:val="24"/>
        </w:rPr>
        <w:t>устанавливается</w:t>
      </w:r>
    </w:p>
    <w:p w14:paraId="449553B7" w14:textId="6A6B5F58" w:rsidR="00BF44E2" w:rsidRPr="00BF44E2" w:rsidRDefault="00BF44E2" w:rsidP="00BF44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с «____» _________ 2024 года</w:t>
      </w:r>
      <w:r>
        <w:rPr>
          <w:rFonts w:ascii="Times New Roman" w:hAnsi="Times New Roman" w:cs="Times New Roman"/>
          <w:sz w:val="24"/>
          <w:szCs w:val="24"/>
        </w:rPr>
        <w:t xml:space="preserve"> </w:t>
      </w:r>
      <w:r w:rsidRPr="00BF44E2">
        <w:rPr>
          <w:rFonts w:ascii="Times New Roman" w:hAnsi="Times New Roman" w:cs="Times New Roman"/>
          <w:sz w:val="24"/>
          <w:szCs w:val="24"/>
        </w:rPr>
        <w:t>до «____» _________ 2029 года</w:t>
      </w:r>
    </w:p>
    <w:p w14:paraId="2FB95F4F" w14:textId="07841A90" w:rsidR="00BF44E2" w:rsidRPr="00BF44E2" w:rsidRDefault="00BF44E2" w:rsidP="00BF44E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BF44E2">
        <w:rPr>
          <w:rFonts w:ascii="Times New Roman" w:hAnsi="Times New Roman" w:cs="Times New Roman"/>
          <w:sz w:val="24"/>
          <w:szCs w:val="24"/>
        </w:rPr>
        <w:t>2.2. Договор считается заключенным с момента его подписания в установленном порядке.</w:t>
      </w:r>
    </w:p>
    <w:p w14:paraId="758A2CA4" w14:textId="5FE299C3" w:rsidR="00BF44E2" w:rsidRPr="00BF44E2" w:rsidRDefault="00BF44E2" w:rsidP="00BF44E2">
      <w:pPr>
        <w:spacing w:after="0" w:line="240" w:lineRule="auto"/>
        <w:ind w:firstLine="708"/>
        <w:rPr>
          <w:rFonts w:ascii="Times New Roman" w:hAnsi="Times New Roman" w:cs="Times New Roman"/>
          <w:sz w:val="24"/>
          <w:szCs w:val="24"/>
        </w:rPr>
      </w:pPr>
      <w:r w:rsidRPr="00BF44E2">
        <w:rPr>
          <w:rFonts w:ascii="Times New Roman" w:hAnsi="Times New Roman" w:cs="Times New Roman"/>
          <w:sz w:val="24"/>
          <w:szCs w:val="24"/>
        </w:rPr>
        <w:t>В силу статьи 425 Гражданского кодекса Российской Федерации Стороны пришли к соглашению, что условия заключенного договора, в том числе в части</w:t>
      </w:r>
      <w:r>
        <w:rPr>
          <w:rFonts w:ascii="Times New Roman" w:hAnsi="Times New Roman" w:cs="Times New Roman"/>
          <w:sz w:val="24"/>
          <w:szCs w:val="24"/>
        </w:rPr>
        <w:t xml:space="preserve"> </w:t>
      </w:r>
      <w:r w:rsidRPr="00BF44E2">
        <w:rPr>
          <w:rFonts w:ascii="Times New Roman" w:hAnsi="Times New Roman" w:cs="Times New Roman"/>
          <w:sz w:val="24"/>
          <w:szCs w:val="24"/>
        </w:rPr>
        <w:t>начисления арендной платы применяются с даты подписания акта приема-передачи.</w:t>
      </w:r>
    </w:p>
    <w:p w14:paraId="50DF92B4" w14:textId="7522770D" w:rsidR="00BF44E2" w:rsidRPr="00BF44E2" w:rsidRDefault="00BF44E2" w:rsidP="00BF44E2">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 </w:t>
      </w:r>
      <w:r w:rsidRPr="00BF44E2">
        <w:rPr>
          <w:rFonts w:ascii="Times New Roman" w:hAnsi="Times New Roman" w:cs="Times New Roman"/>
          <w:sz w:val="24"/>
          <w:szCs w:val="24"/>
        </w:rPr>
        <w:t>2.3. Окончание срока действия договора не освобождает Стороны от ответственности за его нарушение.</w:t>
      </w:r>
    </w:p>
    <w:p w14:paraId="2C0BD849" w14:textId="77777777" w:rsidR="00BF44E2" w:rsidRPr="00BF44E2" w:rsidRDefault="00BF44E2" w:rsidP="00BF44E2">
      <w:pPr>
        <w:spacing w:after="0" w:line="240" w:lineRule="auto"/>
        <w:ind w:firstLine="360"/>
        <w:rPr>
          <w:rFonts w:ascii="Times New Roman" w:hAnsi="Times New Roman" w:cs="Times New Roman"/>
          <w:sz w:val="24"/>
          <w:szCs w:val="24"/>
        </w:rPr>
      </w:pPr>
    </w:p>
    <w:p w14:paraId="5D753AA4" w14:textId="77777777" w:rsidR="00BF44E2" w:rsidRPr="00BF44E2" w:rsidRDefault="00BF44E2" w:rsidP="00BF44E2">
      <w:pPr>
        <w:spacing w:after="0" w:line="240" w:lineRule="auto"/>
        <w:ind w:firstLine="360"/>
        <w:jc w:val="center"/>
        <w:rPr>
          <w:rFonts w:ascii="Times New Roman" w:hAnsi="Times New Roman" w:cs="Times New Roman"/>
          <w:b/>
          <w:sz w:val="24"/>
          <w:szCs w:val="24"/>
        </w:rPr>
      </w:pPr>
      <w:r w:rsidRPr="00BF44E2">
        <w:rPr>
          <w:rFonts w:ascii="Times New Roman" w:hAnsi="Times New Roman" w:cs="Times New Roman"/>
          <w:b/>
          <w:sz w:val="24"/>
          <w:szCs w:val="24"/>
        </w:rPr>
        <w:t>3. Порядок передачи Объекта аренды</w:t>
      </w:r>
    </w:p>
    <w:p w14:paraId="75578269" w14:textId="77777777" w:rsidR="00BF44E2" w:rsidRPr="00BF44E2" w:rsidRDefault="00BF44E2" w:rsidP="00BF44E2">
      <w:pPr>
        <w:spacing w:after="0" w:line="240" w:lineRule="auto"/>
        <w:ind w:firstLine="360"/>
        <w:jc w:val="center"/>
        <w:rPr>
          <w:rFonts w:ascii="Times New Roman" w:hAnsi="Times New Roman" w:cs="Times New Roman"/>
          <w:b/>
          <w:sz w:val="24"/>
          <w:szCs w:val="24"/>
        </w:rPr>
      </w:pPr>
    </w:p>
    <w:p w14:paraId="3932F85F"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lastRenderedPageBreak/>
        <w:t>3.1. Передача Объекта аренды производится по акту приема-передачи, который подписывается Арендодателем и Арендатором не позднее 14 дней с момента подписания договора Сторонами.</w:t>
      </w:r>
    </w:p>
    <w:p w14:paraId="736F2282"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В случае уклонения Арендатора от подписания акта приема-передачи в течение указанного срока настоящий договор на регистрацию не направляется и считается не заключенным.</w:t>
      </w:r>
    </w:p>
    <w:p w14:paraId="098BD8CE"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3.2. При прекращении настоящего договора Арендатор передает Объект аренды Арендодателю по акту приема-передачи не позднее 5 дней с момента прекращения действия договора, в том числе все произведенные в помещении отделимые и неотделимые улучшения без возмещения их стоимости.</w:t>
      </w:r>
    </w:p>
    <w:p w14:paraId="550908D0"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При возврате Объекта аренды в состоянии худшем, чем он был передан Арендатору по акту приема-передачи (с учетом нормального износа), в акте приема-передачи отражаются ущерб, нанесенный Объекту аренды, сумма ущерба и сроки ее уплаты.</w:t>
      </w:r>
    </w:p>
    <w:p w14:paraId="56A3F352" w14:textId="77777777" w:rsidR="00BF44E2" w:rsidRPr="00BF44E2" w:rsidRDefault="00BF44E2" w:rsidP="00BF44E2">
      <w:pPr>
        <w:spacing w:after="0" w:line="240" w:lineRule="auto"/>
        <w:ind w:firstLine="360"/>
        <w:rPr>
          <w:rFonts w:ascii="Times New Roman" w:hAnsi="Times New Roman" w:cs="Times New Roman"/>
          <w:sz w:val="24"/>
          <w:szCs w:val="24"/>
        </w:rPr>
      </w:pPr>
    </w:p>
    <w:p w14:paraId="6ABA6FDF" w14:textId="77777777" w:rsidR="00BF44E2" w:rsidRPr="00BF44E2" w:rsidRDefault="00BF44E2" w:rsidP="00BF44E2">
      <w:pPr>
        <w:spacing w:after="0" w:line="240" w:lineRule="auto"/>
        <w:ind w:firstLine="360"/>
        <w:jc w:val="center"/>
        <w:rPr>
          <w:rFonts w:ascii="Times New Roman" w:hAnsi="Times New Roman" w:cs="Times New Roman"/>
          <w:b/>
          <w:sz w:val="24"/>
          <w:szCs w:val="24"/>
        </w:rPr>
      </w:pPr>
      <w:r w:rsidRPr="00BF44E2">
        <w:rPr>
          <w:rFonts w:ascii="Times New Roman" w:hAnsi="Times New Roman" w:cs="Times New Roman"/>
          <w:b/>
          <w:sz w:val="24"/>
          <w:szCs w:val="24"/>
        </w:rPr>
        <w:t>4. Права и обязанности Сторон</w:t>
      </w:r>
    </w:p>
    <w:p w14:paraId="0D62AB1C" w14:textId="77777777" w:rsidR="00BF44E2" w:rsidRPr="00BF44E2" w:rsidRDefault="00BF44E2" w:rsidP="00BF44E2">
      <w:pPr>
        <w:spacing w:after="0" w:line="240" w:lineRule="auto"/>
        <w:ind w:firstLine="360"/>
        <w:jc w:val="center"/>
        <w:rPr>
          <w:rFonts w:ascii="Times New Roman" w:hAnsi="Times New Roman" w:cs="Times New Roman"/>
          <w:b/>
          <w:sz w:val="24"/>
          <w:szCs w:val="24"/>
        </w:rPr>
      </w:pPr>
    </w:p>
    <w:p w14:paraId="1D4B16A2" w14:textId="77777777" w:rsidR="00BF44E2" w:rsidRPr="00BF44E2" w:rsidRDefault="00BF44E2" w:rsidP="00BF44E2">
      <w:pPr>
        <w:spacing w:after="0" w:line="240" w:lineRule="auto"/>
        <w:ind w:firstLine="360"/>
        <w:rPr>
          <w:rFonts w:ascii="Times New Roman" w:hAnsi="Times New Roman" w:cs="Times New Roman"/>
          <w:b/>
          <w:i/>
          <w:sz w:val="24"/>
          <w:szCs w:val="24"/>
        </w:rPr>
      </w:pPr>
      <w:r w:rsidRPr="00BF44E2">
        <w:rPr>
          <w:rFonts w:ascii="Times New Roman" w:hAnsi="Times New Roman" w:cs="Times New Roman"/>
          <w:b/>
          <w:i/>
          <w:sz w:val="24"/>
          <w:szCs w:val="24"/>
        </w:rPr>
        <w:t>4.1. Права Арендодателя:</w:t>
      </w:r>
    </w:p>
    <w:p w14:paraId="64B006F0"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4.1.1. Осуществлять контроль за использованием Объекта аренды в соответствии с его назначением, выполнением правил пожарной безопасности, работоспособностью инженерных сетей и коммуникаций, а также выполнением иных условий договора, путем проведения осмотра Объекта аренды. Осмотр может производиться в рабочее время, без нарушения нормального режима деятельности.</w:t>
      </w:r>
    </w:p>
    <w:p w14:paraId="500706F8" w14:textId="56CB9901"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4.1.2. Арендодатель вправе в одностороннем порядке изменять размер арендной платы в соответствии с законодательством в сторону увеличения.</w:t>
      </w:r>
      <w:r>
        <w:rPr>
          <w:rFonts w:ascii="Times New Roman" w:hAnsi="Times New Roman" w:cs="Times New Roman"/>
          <w:sz w:val="24"/>
          <w:szCs w:val="24"/>
        </w:rPr>
        <w:t xml:space="preserve"> </w:t>
      </w:r>
      <w:r w:rsidRPr="00BF44E2">
        <w:rPr>
          <w:rFonts w:ascii="Times New Roman" w:hAnsi="Times New Roman" w:cs="Times New Roman"/>
          <w:sz w:val="24"/>
          <w:szCs w:val="24"/>
        </w:rPr>
        <w:t>Цена заключенного договора не может быть пересмотрена сторонами в сторону уменьшения.</w:t>
      </w:r>
    </w:p>
    <w:p w14:paraId="38A33382"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 xml:space="preserve"> 4.1.3. Арендодатель вправе установить сроки проведения текущего ремонта Объекта аренды в соответствии с установленными нормативами.</w:t>
      </w:r>
    </w:p>
    <w:p w14:paraId="67FBCCC7" w14:textId="77777777" w:rsidR="00BF44E2" w:rsidRPr="00BF44E2" w:rsidRDefault="00BF44E2" w:rsidP="00BF44E2">
      <w:pPr>
        <w:spacing w:after="0" w:line="240" w:lineRule="auto"/>
        <w:ind w:firstLine="360"/>
        <w:rPr>
          <w:rFonts w:ascii="Times New Roman" w:hAnsi="Times New Roman" w:cs="Times New Roman"/>
          <w:b/>
          <w:i/>
          <w:sz w:val="24"/>
          <w:szCs w:val="24"/>
        </w:rPr>
      </w:pPr>
      <w:r w:rsidRPr="00BF44E2">
        <w:rPr>
          <w:rFonts w:ascii="Times New Roman" w:hAnsi="Times New Roman" w:cs="Times New Roman"/>
          <w:b/>
          <w:i/>
          <w:sz w:val="24"/>
          <w:szCs w:val="24"/>
        </w:rPr>
        <w:t>4.2. Арендодатель обязан:</w:t>
      </w:r>
    </w:p>
    <w:p w14:paraId="41EBE43B"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4.2.1. В течение 14 дней с момента подписания настоящего договора передать Объект аренды Арендатору по акту приема-передачи.</w:t>
      </w:r>
    </w:p>
    <w:p w14:paraId="119F8188" w14:textId="77777777" w:rsidR="00BF44E2" w:rsidRPr="00BF44E2" w:rsidRDefault="00BF44E2" w:rsidP="00BF44E2">
      <w:pPr>
        <w:spacing w:after="0" w:line="240" w:lineRule="auto"/>
        <w:ind w:firstLine="360"/>
        <w:rPr>
          <w:rFonts w:ascii="Times New Roman" w:hAnsi="Times New Roman" w:cs="Times New Roman"/>
          <w:b/>
          <w:i/>
          <w:sz w:val="24"/>
          <w:szCs w:val="24"/>
        </w:rPr>
      </w:pPr>
      <w:r w:rsidRPr="00BF44E2">
        <w:rPr>
          <w:rFonts w:ascii="Times New Roman" w:hAnsi="Times New Roman" w:cs="Times New Roman"/>
          <w:b/>
          <w:sz w:val="24"/>
          <w:szCs w:val="24"/>
        </w:rPr>
        <w:t xml:space="preserve"> </w:t>
      </w:r>
      <w:r w:rsidRPr="00BF44E2">
        <w:rPr>
          <w:rFonts w:ascii="Times New Roman" w:hAnsi="Times New Roman" w:cs="Times New Roman"/>
          <w:b/>
          <w:i/>
          <w:sz w:val="24"/>
          <w:szCs w:val="24"/>
        </w:rPr>
        <w:t>4.3. Права Арендатора:</w:t>
      </w:r>
    </w:p>
    <w:p w14:paraId="2F38E692" w14:textId="7AB49104" w:rsidR="00BF44E2" w:rsidRPr="00BF44E2" w:rsidRDefault="00BF44E2" w:rsidP="00BF44E2">
      <w:pPr>
        <w:spacing w:after="0" w:line="240" w:lineRule="auto"/>
        <w:rPr>
          <w:rFonts w:ascii="Times New Roman" w:hAnsi="Times New Roman" w:cs="Times New Roman"/>
          <w:b/>
          <w:i/>
          <w:sz w:val="24"/>
          <w:szCs w:val="24"/>
        </w:rPr>
      </w:pPr>
      <w:r w:rsidRPr="00BF44E2">
        <w:rPr>
          <w:rFonts w:ascii="Times New Roman" w:hAnsi="Times New Roman" w:cs="Times New Roman"/>
          <w:sz w:val="24"/>
          <w:szCs w:val="24"/>
        </w:rPr>
        <w:t xml:space="preserve"> 4.3.1. Арендатор в пределах срока действия договора вправе с согласия Арендодателя предоставить объект аренды в субаренду третьим лицам не нарушая требований Федерального закона от 26.07.2006 № 135-ФЗ «О защите конкуренции» при условии обязательного уведомления об этом арендодателя в течение трех дней с момента совершения соответствующей сделки.</w:t>
      </w:r>
      <w:r>
        <w:rPr>
          <w:rFonts w:ascii="Times New Roman" w:hAnsi="Times New Roman" w:cs="Times New Roman"/>
          <w:sz w:val="24"/>
          <w:szCs w:val="24"/>
        </w:rPr>
        <w:t xml:space="preserve"> </w:t>
      </w:r>
      <w:r w:rsidRPr="00BF44E2">
        <w:rPr>
          <w:rFonts w:ascii="Times New Roman" w:hAnsi="Times New Roman" w:cs="Times New Roman"/>
          <w:sz w:val="24"/>
          <w:szCs w:val="24"/>
        </w:rPr>
        <w:t>При этом ответственным за исполнение настоящего Договора перед Арендодателем остается Арендатор.</w:t>
      </w:r>
    </w:p>
    <w:p w14:paraId="34F2304D" w14:textId="47242949" w:rsidR="00BF44E2" w:rsidRPr="00BF44E2" w:rsidRDefault="00BF44E2" w:rsidP="00BF44E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BF44E2">
        <w:rPr>
          <w:rFonts w:ascii="Times New Roman" w:hAnsi="Times New Roman" w:cs="Times New Roman"/>
          <w:sz w:val="24"/>
          <w:szCs w:val="24"/>
        </w:rPr>
        <w:t>4.3.2. Арендатор вправе с согласия Арендодателя внести в качестве вклада в уставный капитал другого юридического лица свое право аренды, не нарушая требований Федерального закона от 26.07.2006 № 135-ФЗ «О защите конкуренции» при условии обязательного уведомления об этом арендодателя в течение трех дней с момента совершения соответствующей сделки. При этом ответственным за исполнение настоящего договора перед Арендодателем остается Арендатор.</w:t>
      </w:r>
    </w:p>
    <w:p w14:paraId="4A33DBD4" w14:textId="07714C6B" w:rsidR="00BF44E2" w:rsidRPr="00BF44E2" w:rsidRDefault="00BF44E2" w:rsidP="00BF44E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BF44E2">
        <w:rPr>
          <w:rFonts w:ascii="Times New Roman" w:hAnsi="Times New Roman" w:cs="Times New Roman"/>
          <w:sz w:val="24"/>
          <w:szCs w:val="24"/>
        </w:rPr>
        <w:t>4.3.3. В случае предоставления Арендатору льгот по арендной плате права, указанные в п.п. 4.3.1, 4.3.2</w:t>
      </w:r>
      <w:r>
        <w:rPr>
          <w:rFonts w:ascii="Times New Roman" w:hAnsi="Times New Roman" w:cs="Times New Roman"/>
          <w:sz w:val="24"/>
          <w:szCs w:val="24"/>
        </w:rPr>
        <w:t xml:space="preserve"> </w:t>
      </w:r>
      <w:r w:rsidRPr="00BF44E2">
        <w:rPr>
          <w:rFonts w:ascii="Times New Roman" w:hAnsi="Times New Roman" w:cs="Times New Roman"/>
          <w:sz w:val="24"/>
          <w:szCs w:val="24"/>
        </w:rPr>
        <w:t>Арендатору не предоставляются.</w:t>
      </w:r>
    </w:p>
    <w:p w14:paraId="42853666"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4.3.4. Арендатор имеет право установить на конструктивных элементах здания вывеску со своим названием, а также право установить одну вывеску со своим наименованием на ограждении или воротах при условии согласования установки в установленном порядке и при наличии письменного согласия Арендодателя.</w:t>
      </w:r>
    </w:p>
    <w:p w14:paraId="0B84AD7E"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 xml:space="preserve">4.3.5. Арендатор вправе производить любые неотделимые улучшения, перепланировки и/или переоборудование Объекта аренды (далее по тексту «перепланировка») </w:t>
      </w:r>
      <w:r w:rsidRPr="00BF44E2">
        <w:rPr>
          <w:rFonts w:ascii="Times New Roman" w:hAnsi="Times New Roman" w:cs="Times New Roman"/>
          <w:sz w:val="24"/>
          <w:szCs w:val="24"/>
          <w:u w:val="single"/>
        </w:rPr>
        <w:t>только после получения письменного согласия Арендодателя</w:t>
      </w:r>
      <w:r w:rsidRPr="00BF44E2">
        <w:rPr>
          <w:rFonts w:ascii="Times New Roman" w:hAnsi="Times New Roman" w:cs="Times New Roman"/>
          <w:sz w:val="24"/>
          <w:szCs w:val="24"/>
        </w:rPr>
        <w:t>.</w:t>
      </w:r>
    </w:p>
    <w:p w14:paraId="7C00645B"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 xml:space="preserve">Стоимость всех произведенных Арендатором улучшений и перепланировок Объекта аренды по окончании срока действия договора, а также в случае его досрочного расторжения, либо в случаях </w:t>
      </w:r>
      <w:r w:rsidRPr="00BF44E2">
        <w:rPr>
          <w:rFonts w:ascii="Times New Roman" w:hAnsi="Times New Roman" w:cs="Times New Roman"/>
          <w:sz w:val="24"/>
          <w:szCs w:val="24"/>
        </w:rPr>
        <w:lastRenderedPageBreak/>
        <w:t>предусмотренных пунктом 7.2 договора, компенсации Арендодателем не подлежат и передаются Арендодателю по акту приема-передачи.</w:t>
      </w:r>
    </w:p>
    <w:p w14:paraId="3616EFFE" w14:textId="77777777" w:rsidR="00BF44E2" w:rsidRPr="00BF44E2" w:rsidRDefault="00BF44E2" w:rsidP="00BF44E2">
      <w:pPr>
        <w:spacing w:after="0" w:line="240" w:lineRule="auto"/>
        <w:ind w:firstLine="360"/>
        <w:rPr>
          <w:rFonts w:ascii="Times New Roman" w:hAnsi="Times New Roman" w:cs="Times New Roman"/>
          <w:b/>
          <w:i/>
          <w:sz w:val="24"/>
          <w:szCs w:val="24"/>
        </w:rPr>
      </w:pPr>
      <w:r w:rsidRPr="00BF44E2">
        <w:rPr>
          <w:rFonts w:ascii="Times New Roman" w:hAnsi="Times New Roman" w:cs="Times New Roman"/>
          <w:b/>
          <w:i/>
          <w:sz w:val="24"/>
          <w:szCs w:val="24"/>
        </w:rPr>
        <w:t>4.4. Обязанности Арендатора:</w:t>
      </w:r>
    </w:p>
    <w:p w14:paraId="2901C38F"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4.4.1. Принять у Арендодателя по акту приема-передачи Объект аренды в срок, указанный в п.3.1. договора, которым подтверждает, что текущее техническое состояние Объекта с недостатками, которые оговариваются вышеназванным актом, не является препятствием (ни полным, ни частичным) к пользованию Объектом аренды.</w:t>
      </w:r>
    </w:p>
    <w:p w14:paraId="43B80816"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4.4.2. В течение 5 (пяти) календарных дней со дня прекращения действия договора вывезти свое имущество и оборудование и передать Арендодателю (в этот же срок) по акту приема-передачи Объект аренды в состоянии, в котором Арендодатель передал его Арендатору в день подписания настоящего договора, с учетом нормального износа.</w:t>
      </w:r>
    </w:p>
    <w:p w14:paraId="061B043F"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4.4.3. Арендатор обязан использовать Объект аренды исключительно по целевому назначению, указанному в п. 1.3 настоящего договора.</w:t>
      </w:r>
    </w:p>
    <w:p w14:paraId="557E869A"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4.4.4. Арендатор самостоятельно получает заключения региональных отделов пожарного надзора и центров государственного санитарно-эпидемиологического надзора по функциональному использованию Объекта аренды.</w:t>
      </w:r>
    </w:p>
    <w:p w14:paraId="71FEB81B"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4.4.5. Арендатор обязан вносить арендную плату за Объект аренды в порядке и в сроки, установленные настоящим договором.</w:t>
      </w:r>
    </w:p>
    <w:p w14:paraId="53E9CECE" w14:textId="6B3DCC16"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4.4.6. При получении уведомления о корректировке арендной платы Арендатор обязан производить оплату за</w:t>
      </w:r>
      <w:r>
        <w:rPr>
          <w:rFonts w:ascii="Times New Roman" w:hAnsi="Times New Roman" w:cs="Times New Roman"/>
          <w:sz w:val="24"/>
          <w:szCs w:val="24"/>
        </w:rPr>
        <w:t xml:space="preserve"> </w:t>
      </w:r>
      <w:r w:rsidRPr="00BF44E2">
        <w:rPr>
          <w:rFonts w:ascii="Times New Roman" w:hAnsi="Times New Roman" w:cs="Times New Roman"/>
          <w:sz w:val="24"/>
          <w:szCs w:val="24"/>
        </w:rPr>
        <w:t>объект аренды в размере и в сроки, указанные в уведомлении.</w:t>
      </w:r>
    </w:p>
    <w:p w14:paraId="4BAF9D5C"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4.4.7. Арендатор обязан в течение 14 дней с момента подписания договора принять Объект аренды от Арендодателя и подписать акт приема-передачи.</w:t>
      </w:r>
    </w:p>
    <w:p w14:paraId="2B34BB2C"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4.4.8. В случае возврата Объекта аренды в состоянии худшем, чем он был передан Арендатору по акту приема-передачи (с учетом нормального износа), Арендатор обязан возместить понесенный Арендодателем ущерб в месячный срок.</w:t>
      </w:r>
    </w:p>
    <w:p w14:paraId="20FD5E47"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4.4.9. Арендатор обязан содержать Объект аренды в полной исправности и соответствующем санитарном состоянии до передачи Арендодателю.</w:t>
      </w:r>
    </w:p>
    <w:p w14:paraId="331694B9"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4.4.10. Арендатор обязан за свой счет осуществлять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14:paraId="04544943"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4.4.11. Арендатор обязан обеспечить доступ специалистов в Объект аренды для технического обслуживания инженерных сетей и коммуникаций, связанного с общей эксплуатацией Объекта аренды.</w:t>
      </w:r>
    </w:p>
    <w:p w14:paraId="308B50D4"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При наличии в помещениях инженерных коммуникаций в случае возникновения аварийных ситуаций обеспечивать незамедлительный доступ в помещения работников ремонтно-эксплуатационной организации и аварийно-технических служб.</w:t>
      </w:r>
    </w:p>
    <w:p w14:paraId="6BA8A569"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4.4.12. Арендатор обязан обеспечить беспрепятственный допуск в Объект аренды Арендодателя (его полномочных представителей), представителей органов исполнительной власти и административных органов с целью проверки документации и контроля использования помещений.</w:t>
      </w:r>
    </w:p>
    <w:p w14:paraId="3FDEA987"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 xml:space="preserve">4.4.13. Арендатор не вправе производить никаких перепланировок, связанных с его деятельностью, без письменного согласия Арендодателя. </w:t>
      </w:r>
    </w:p>
    <w:p w14:paraId="5C1A6799"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4.4.14. Арендатор обязан поддерживать фасад помещения в исправном техническом и санитарном состоянии.</w:t>
      </w:r>
    </w:p>
    <w:p w14:paraId="7C054453"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4.4.15. Арендатор обязан в случае принятия решения о реконструкции или сносе Объекта аренды освободить Объект аренды в течение двух месяцев после получения уведомления об этом от Арендодателя. В этом случае Арендатору может быть предоставлен иной объект нежилого имущества.</w:t>
      </w:r>
    </w:p>
    <w:p w14:paraId="711B2BFF"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lastRenderedPageBreak/>
        <w:t>4.4.16. Если Объект аренды находится в смешанном здании (сооружении), Арендатор обязан нести расходы на содержание и эксплуатацию здания (сооружения) пропорционально доле площади занимаемых помещений к общей площади здания.</w:t>
      </w:r>
    </w:p>
    <w:p w14:paraId="3A73BB9D"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4.4.17. Арендатор несет ответственность за сохранность переданного ему Объекта аренды.</w:t>
      </w:r>
    </w:p>
    <w:p w14:paraId="04F1581F"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4.4.18. Ежемесячно нести расходы на содержание и ремонт Объекта аренды в размере пропорционально арендуемой площади. Самостоятельно заключать от своего имени, а также своевременно пролонгировать договоры с организациями, обеспечивающими нормальную эксплуатацию Объекта аренды, в том числе договоры энергоснабжения, горячего и холодного водоснабжения, сезонного отопления, организациями, оказывающими услуги телефонной связи и т.д.</w:t>
      </w:r>
    </w:p>
    <w:p w14:paraId="39CE47D2" w14:textId="5F38BCA3"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4.4.19. Своевременно производить расчеты с соответствующими организациями и службами за</w:t>
      </w:r>
      <w:r>
        <w:rPr>
          <w:rFonts w:ascii="Times New Roman" w:hAnsi="Times New Roman" w:cs="Times New Roman"/>
          <w:sz w:val="24"/>
          <w:szCs w:val="24"/>
        </w:rPr>
        <w:t xml:space="preserve"> </w:t>
      </w:r>
      <w:r w:rsidRPr="00BF44E2">
        <w:rPr>
          <w:rFonts w:ascii="Times New Roman" w:hAnsi="Times New Roman" w:cs="Times New Roman"/>
          <w:sz w:val="24"/>
          <w:szCs w:val="24"/>
        </w:rPr>
        <w:t>предоставление коммунальных услуг, не допуская отключения Объекта аренды от городских систем по причине просрочки внесения платежей.</w:t>
      </w:r>
    </w:p>
    <w:p w14:paraId="39A623B9"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4.4.20. Арендатор обязан уведомить Арендодателя об изменении реквизитов (юридический адрес, почтовый адрес, изменение организационно-правовой формы, переименование, банковские реквизиты и т.п.) в течение 5 дней. В случае неисполнения данной обязанности Арендатором заказная корреспонденция, направленная Арендатору по старому адресу, считается полученной.</w:t>
      </w:r>
    </w:p>
    <w:p w14:paraId="35B54148"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4.4.21. Представить Арендодателю документы, подтверждающие государственную регистрацию передачи объекта аренды в субаренду, передачи права аренды в залог в десятидневный срок с момента внесения соответствующей записи Единый государственный реестр недвижимости.</w:t>
      </w:r>
    </w:p>
    <w:p w14:paraId="05962F2B"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4.4.22. Не уступать права и не осуществлять перевод долга по обязательствам, возникшим из настоящего договора.</w:t>
      </w:r>
    </w:p>
    <w:p w14:paraId="6D9C2716"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4.4.23. Застраховать объект аренды по требованию Арендодателя в срок указанный в уведомлении Арендодателя. При страховании объекта Арендатор хранит у себя страховой полис, а его копию обязан передать Арендодателю.</w:t>
      </w:r>
    </w:p>
    <w:p w14:paraId="1A94661D"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4.5. Стороны установили, что после произведенной Арендатором перепланировки в соответствии с п.4.3.5. договора, Стороны не позднее, чем через 10 (десять) рабочих дней с даты получения Арендодателем от Арендатора измененной технической документации на Помещения обязаны заключить дополнительное соглашение к договору, касающееся внесений изменений в технические характеристики Помещения, в котором Стороны дают подробное и точное описание состояния Помещений после произведенных перепланировок.</w:t>
      </w:r>
    </w:p>
    <w:p w14:paraId="4A1E2866" w14:textId="3F5AC13C" w:rsidR="00BF44E2" w:rsidRPr="00BF44E2" w:rsidRDefault="00BF44E2" w:rsidP="00BF44E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BF44E2">
        <w:rPr>
          <w:rFonts w:ascii="Times New Roman" w:hAnsi="Times New Roman" w:cs="Times New Roman"/>
          <w:sz w:val="24"/>
          <w:szCs w:val="24"/>
        </w:rPr>
        <w:t>4.6. В случае заключения договора на срок более 1 года и соответствии с ч. 2 ст. 609 ГК РФ и ст. 51 Федерального закона от 13.07.2015 № 218-ФЗ «О государственной регистрации недвижимости», произвести государственную регистрацию настоящего договора, а также последующих изменений и дополнений к нему в органе, осуществляющем государственный кадастровый учет и государственную регистрацию прав в двухмесячный срок с момента подписания соответствующих изменений и дополнений.</w:t>
      </w:r>
      <w:r>
        <w:rPr>
          <w:rFonts w:ascii="Times New Roman" w:hAnsi="Times New Roman" w:cs="Times New Roman"/>
          <w:sz w:val="24"/>
          <w:szCs w:val="24"/>
        </w:rPr>
        <w:t xml:space="preserve"> </w:t>
      </w:r>
      <w:r w:rsidRPr="00BF44E2">
        <w:rPr>
          <w:rFonts w:ascii="Times New Roman" w:hAnsi="Times New Roman" w:cs="Times New Roman"/>
          <w:sz w:val="24"/>
          <w:szCs w:val="24"/>
        </w:rPr>
        <w:t>До момента государственной регистрации стороны не освобождаются от ответственности за неисполнение либо ненадлежащее исполнение обязательств, предусмотренных настоящим договором.</w:t>
      </w:r>
    </w:p>
    <w:p w14:paraId="02009DEF" w14:textId="77777777" w:rsidR="00BF44E2" w:rsidRPr="00BF44E2" w:rsidRDefault="00BF44E2" w:rsidP="00BF44E2">
      <w:pPr>
        <w:spacing w:after="0" w:line="240" w:lineRule="auto"/>
        <w:ind w:firstLine="360"/>
        <w:rPr>
          <w:rFonts w:ascii="Times New Roman" w:hAnsi="Times New Roman" w:cs="Times New Roman"/>
          <w:sz w:val="24"/>
          <w:szCs w:val="24"/>
        </w:rPr>
      </w:pPr>
    </w:p>
    <w:p w14:paraId="6CB79B3C" w14:textId="77777777" w:rsidR="00BF44E2" w:rsidRPr="00BF44E2" w:rsidRDefault="00BF44E2" w:rsidP="00BF44E2">
      <w:pPr>
        <w:spacing w:after="0" w:line="240" w:lineRule="auto"/>
        <w:ind w:firstLine="360"/>
        <w:jc w:val="center"/>
        <w:rPr>
          <w:rFonts w:ascii="Times New Roman" w:hAnsi="Times New Roman" w:cs="Times New Roman"/>
          <w:b/>
          <w:sz w:val="24"/>
          <w:szCs w:val="24"/>
        </w:rPr>
      </w:pPr>
      <w:r w:rsidRPr="00BF44E2">
        <w:rPr>
          <w:rFonts w:ascii="Times New Roman" w:hAnsi="Times New Roman" w:cs="Times New Roman"/>
          <w:b/>
          <w:sz w:val="24"/>
          <w:szCs w:val="24"/>
        </w:rPr>
        <w:t>5. Платежи и расчеты по договору</w:t>
      </w:r>
    </w:p>
    <w:p w14:paraId="5ACB3C97" w14:textId="77777777" w:rsidR="00BF44E2" w:rsidRPr="00BF44E2" w:rsidRDefault="00BF44E2" w:rsidP="00BF44E2">
      <w:pPr>
        <w:spacing w:after="0" w:line="240" w:lineRule="auto"/>
        <w:ind w:firstLine="360"/>
        <w:jc w:val="center"/>
        <w:rPr>
          <w:rFonts w:ascii="Times New Roman" w:hAnsi="Times New Roman" w:cs="Times New Roman"/>
          <w:b/>
          <w:sz w:val="24"/>
          <w:szCs w:val="24"/>
        </w:rPr>
      </w:pPr>
    </w:p>
    <w:p w14:paraId="41E05DEC"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5.1. Размер арендной платы определяется на основании протокола о результатах аукциона_____________________________________________________________________________________________________________________________________________________________________________________________________________________________________</w:t>
      </w:r>
    </w:p>
    <w:p w14:paraId="5780043E" w14:textId="77777777" w:rsidR="00BF44E2" w:rsidRPr="00BF44E2" w:rsidRDefault="00BF44E2" w:rsidP="00BF44E2">
      <w:pPr>
        <w:pStyle w:val="HTML0"/>
        <w:jc w:val="both"/>
        <w:rPr>
          <w:rFonts w:ascii="Times New Roman" w:hAnsi="Times New Roman"/>
          <w:sz w:val="24"/>
          <w:szCs w:val="24"/>
        </w:rPr>
      </w:pPr>
      <w:r w:rsidRPr="00BF44E2">
        <w:rPr>
          <w:rFonts w:ascii="Times New Roman" w:hAnsi="Times New Roman"/>
          <w:sz w:val="24"/>
          <w:szCs w:val="24"/>
        </w:rPr>
        <w:t>5.2. Величина арендной платы (без налога на добавленную стоимость) составляет: в год _____________________________________________________________;</w:t>
      </w:r>
    </w:p>
    <w:p w14:paraId="652FB2BC" w14:textId="6C781180" w:rsidR="00BF44E2" w:rsidRPr="00BF44E2" w:rsidRDefault="00BF44E2" w:rsidP="00BF44E2">
      <w:pPr>
        <w:pStyle w:val="HTML0"/>
        <w:jc w:val="both"/>
        <w:rPr>
          <w:rFonts w:ascii="Times New Roman" w:hAnsi="Times New Roman"/>
          <w:sz w:val="24"/>
          <w:szCs w:val="24"/>
        </w:rPr>
      </w:pPr>
      <w:r>
        <w:rPr>
          <w:rFonts w:ascii="Times New Roman" w:hAnsi="Times New Roman"/>
          <w:sz w:val="24"/>
          <w:szCs w:val="24"/>
        </w:rPr>
        <w:t xml:space="preserve"> </w:t>
      </w:r>
      <w:r w:rsidRPr="00BF44E2">
        <w:rPr>
          <w:rFonts w:ascii="Times New Roman" w:hAnsi="Times New Roman"/>
          <w:sz w:val="24"/>
          <w:szCs w:val="24"/>
        </w:rPr>
        <w:t>Величина арендной платы (без налога на добавленную стоимость) составляет:</w:t>
      </w:r>
    </w:p>
    <w:p w14:paraId="71E8CBEE" w14:textId="77777777" w:rsidR="00BF44E2" w:rsidRPr="00BF44E2" w:rsidRDefault="00BF44E2" w:rsidP="00BF44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rPr>
          <w:rFonts w:ascii="Times New Roman" w:hAnsi="Times New Roman" w:cs="Times New Roman"/>
          <w:bCs/>
          <w:sz w:val="24"/>
          <w:szCs w:val="24"/>
        </w:rPr>
      </w:pPr>
      <w:r w:rsidRPr="00BF44E2">
        <w:rPr>
          <w:rFonts w:ascii="Times New Roman" w:hAnsi="Times New Roman" w:cs="Times New Roman"/>
          <w:sz w:val="24"/>
          <w:szCs w:val="24"/>
        </w:rPr>
        <w:t xml:space="preserve">- </w:t>
      </w:r>
      <w:r w:rsidRPr="00BF44E2">
        <w:rPr>
          <w:rFonts w:ascii="Times New Roman" w:hAnsi="Times New Roman" w:cs="Times New Roman"/>
          <w:bCs/>
          <w:sz w:val="24"/>
          <w:szCs w:val="24"/>
        </w:rPr>
        <w:t xml:space="preserve">в первый год аренды - 40% </w:t>
      </w:r>
    </w:p>
    <w:p w14:paraId="0AE47069" w14:textId="77777777" w:rsidR="00BF44E2" w:rsidRPr="00BF44E2" w:rsidRDefault="00BF44E2" w:rsidP="00BF44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rPr>
          <w:rFonts w:ascii="Times New Roman" w:hAnsi="Times New Roman" w:cs="Times New Roman"/>
          <w:bCs/>
          <w:sz w:val="24"/>
          <w:szCs w:val="24"/>
        </w:rPr>
      </w:pPr>
      <w:r w:rsidRPr="00BF44E2">
        <w:rPr>
          <w:rFonts w:ascii="Times New Roman" w:hAnsi="Times New Roman" w:cs="Times New Roman"/>
          <w:bCs/>
          <w:sz w:val="24"/>
          <w:szCs w:val="24"/>
        </w:rPr>
        <w:lastRenderedPageBreak/>
        <w:t xml:space="preserve">- во второй год аренды - 60% </w:t>
      </w:r>
    </w:p>
    <w:p w14:paraId="78B924DD" w14:textId="77777777" w:rsidR="00BF44E2" w:rsidRPr="00BF44E2" w:rsidRDefault="00BF44E2" w:rsidP="00BF44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rPr>
          <w:rFonts w:ascii="Times New Roman" w:hAnsi="Times New Roman" w:cs="Times New Roman"/>
          <w:bCs/>
          <w:sz w:val="24"/>
          <w:szCs w:val="24"/>
        </w:rPr>
      </w:pPr>
      <w:r w:rsidRPr="00BF44E2">
        <w:rPr>
          <w:rFonts w:ascii="Times New Roman" w:hAnsi="Times New Roman" w:cs="Times New Roman"/>
          <w:bCs/>
          <w:sz w:val="24"/>
          <w:szCs w:val="24"/>
        </w:rPr>
        <w:t xml:space="preserve">- в третий год аренды- 80% </w:t>
      </w:r>
    </w:p>
    <w:p w14:paraId="71C81F61" w14:textId="77777777" w:rsidR="00BF44E2" w:rsidRPr="00BF44E2" w:rsidRDefault="00BF44E2" w:rsidP="00BF44E2">
      <w:pPr>
        <w:pStyle w:val="HTML0"/>
        <w:jc w:val="both"/>
        <w:rPr>
          <w:rFonts w:ascii="Times New Roman" w:hAnsi="Times New Roman"/>
          <w:sz w:val="24"/>
          <w:szCs w:val="24"/>
        </w:rPr>
      </w:pPr>
      <w:r w:rsidRPr="00BF44E2">
        <w:rPr>
          <w:rFonts w:ascii="Times New Roman" w:hAnsi="Times New Roman"/>
          <w:bCs/>
          <w:sz w:val="24"/>
          <w:szCs w:val="24"/>
        </w:rPr>
        <w:t>- в четвертый и пятый годы аренды - 100% от размера арендной платы, определенного в соответствии с протоколом о результатах аукциона</w:t>
      </w:r>
    </w:p>
    <w:p w14:paraId="2568B810" w14:textId="77777777" w:rsidR="00BF44E2" w:rsidRPr="00BF44E2" w:rsidRDefault="00BF44E2" w:rsidP="00BF44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_______________________________________________________________________</w:t>
      </w:r>
    </w:p>
    <w:p w14:paraId="3D69FFFA" w14:textId="77777777" w:rsidR="00BF44E2" w:rsidRPr="00BF44E2" w:rsidRDefault="00BF44E2" w:rsidP="00BF44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rPr>
          <w:rFonts w:ascii="Times New Roman" w:hAnsi="Times New Roman" w:cs="Times New Roman"/>
          <w:bCs/>
          <w:sz w:val="24"/>
          <w:szCs w:val="24"/>
        </w:rPr>
      </w:pPr>
      <w:r w:rsidRPr="00BF44E2">
        <w:rPr>
          <w:rFonts w:ascii="Times New Roman" w:hAnsi="Times New Roman" w:cs="Times New Roman"/>
          <w:sz w:val="24"/>
          <w:szCs w:val="24"/>
        </w:rPr>
        <w:t xml:space="preserve"> </w:t>
      </w:r>
    </w:p>
    <w:p w14:paraId="268DDC35" w14:textId="77777777" w:rsidR="00BF44E2" w:rsidRPr="00BF44E2" w:rsidRDefault="00BF44E2" w:rsidP="00BF44E2">
      <w:pPr>
        <w:spacing w:after="0" w:line="240" w:lineRule="auto"/>
        <w:ind w:firstLine="360"/>
        <w:rPr>
          <w:rFonts w:ascii="Times New Roman" w:hAnsi="Times New Roman" w:cs="Times New Roman"/>
          <w:b/>
          <w:i/>
          <w:sz w:val="24"/>
          <w:szCs w:val="24"/>
        </w:rPr>
      </w:pPr>
      <w:r w:rsidRPr="00BF44E2">
        <w:rPr>
          <w:rFonts w:ascii="Times New Roman" w:hAnsi="Times New Roman" w:cs="Times New Roman"/>
          <w:b/>
          <w:i/>
          <w:sz w:val="24"/>
          <w:szCs w:val="24"/>
        </w:rPr>
        <w:t>5.3.В арендную плату не включены:</w:t>
      </w:r>
    </w:p>
    <w:p w14:paraId="2B45B48C"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 плата за пользование земельным участком, на котором расположен Объект аренды, или соответствующей долей в земельном участке;</w:t>
      </w:r>
    </w:p>
    <w:p w14:paraId="2C2C29CA"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 плата за эксплуатационное обслуживание, а также плата за пользование общей собственностью;</w:t>
      </w:r>
    </w:p>
    <w:p w14:paraId="354BF670"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 плата за предоставляемые коммунальные услуги.</w:t>
      </w:r>
    </w:p>
    <w:p w14:paraId="3E39E82D" w14:textId="77777777" w:rsidR="00BF44E2" w:rsidRPr="00BF44E2" w:rsidRDefault="00BF44E2" w:rsidP="00BF44E2">
      <w:pPr>
        <w:spacing w:after="0" w:line="240" w:lineRule="auto"/>
        <w:ind w:firstLine="708"/>
        <w:rPr>
          <w:rFonts w:ascii="Times New Roman" w:hAnsi="Times New Roman" w:cs="Times New Roman"/>
          <w:sz w:val="24"/>
          <w:szCs w:val="24"/>
        </w:rPr>
      </w:pPr>
      <w:r w:rsidRPr="00BF44E2">
        <w:rPr>
          <w:rFonts w:ascii="Times New Roman" w:hAnsi="Times New Roman" w:cs="Times New Roman"/>
          <w:sz w:val="24"/>
          <w:szCs w:val="24"/>
        </w:rPr>
        <w:t xml:space="preserve">5.4. Налог на добавленную стоимость уплачивается Арендатором самостоятельно сверх арендной платы отдельным платежным поручением в соответствии с действующим законодательством и перечисляется в соответствующие бюджеты через налоговые органы по месту своей регистрации, указывая в платежных документах, от чьего имени произведен платеж. </w:t>
      </w:r>
    </w:p>
    <w:p w14:paraId="4E8CD6BF" w14:textId="3579F3DF" w:rsidR="00BF44E2" w:rsidRPr="00BF44E2" w:rsidRDefault="00BF44E2" w:rsidP="00BF44E2">
      <w:pPr>
        <w:spacing w:after="0" w:line="240" w:lineRule="auto"/>
        <w:ind w:firstLine="708"/>
        <w:rPr>
          <w:rFonts w:ascii="Times New Roman" w:hAnsi="Times New Roman" w:cs="Times New Roman"/>
          <w:sz w:val="24"/>
          <w:szCs w:val="24"/>
        </w:rPr>
      </w:pPr>
      <w:r w:rsidRPr="00BF44E2">
        <w:rPr>
          <w:rFonts w:ascii="Times New Roman" w:hAnsi="Times New Roman" w:cs="Times New Roman"/>
          <w:sz w:val="24"/>
          <w:szCs w:val="24"/>
        </w:rPr>
        <w:t>Оплата коммунальных расходов и расходов, связанных с использованием арендуемых помещений (эксплуатационные расходы), производится по отдельному договору с</w:t>
      </w:r>
      <w:r>
        <w:rPr>
          <w:rFonts w:ascii="Times New Roman" w:hAnsi="Times New Roman" w:cs="Times New Roman"/>
          <w:sz w:val="24"/>
          <w:szCs w:val="24"/>
        </w:rPr>
        <w:t xml:space="preserve"> </w:t>
      </w:r>
      <w:proofErr w:type="spellStart"/>
      <w:r w:rsidRPr="00BF44E2">
        <w:rPr>
          <w:rFonts w:ascii="Times New Roman" w:hAnsi="Times New Roman" w:cs="Times New Roman"/>
          <w:sz w:val="24"/>
          <w:szCs w:val="24"/>
        </w:rPr>
        <w:t>ресурсо</w:t>
      </w:r>
      <w:proofErr w:type="spellEnd"/>
      <w:r w:rsidRPr="00BF44E2">
        <w:rPr>
          <w:rFonts w:ascii="Times New Roman" w:hAnsi="Times New Roman" w:cs="Times New Roman"/>
          <w:sz w:val="24"/>
          <w:szCs w:val="24"/>
        </w:rPr>
        <w:t>- снабжающими организациями.</w:t>
      </w:r>
    </w:p>
    <w:p w14:paraId="0C173368" w14:textId="77777777" w:rsidR="00BF44E2" w:rsidRPr="00BF44E2" w:rsidRDefault="00BF44E2" w:rsidP="00BF44E2">
      <w:pPr>
        <w:spacing w:after="0" w:line="240" w:lineRule="auto"/>
        <w:ind w:firstLine="360"/>
        <w:rPr>
          <w:rFonts w:ascii="Times New Roman" w:hAnsi="Times New Roman" w:cs="Times New Roman"/>
          <w:b/>
          <w:sz w:val="24"/>
          <w:szCs w:val="24"/>
        </w:rPr>
      </w:pPr>
      <w:r w:rsidRPr="00BF44E2">
        <w:rPr>
          <w:rFonts w:ascii="Times New Roman" w:hAnsi="Times New Roman" w:cs="Times New Roman"/>
          <w:sz w:val="24"/>
          <w:szCs w:val="24"/>
        </w:rPr>
        <w:t>5.5. Арендная плата без НДС вносится Арендатором</w:t>
      </w:r>
      <w:r w:rsidRPr="00BF44E2">
        <w:rPr>
          <w:rFonts w:ascii="Times New Roman" w:hAnsi="Times New Roman" w:cs="Times New Roman"/>
          <w:b/>
          <w:sz w:val="24"/>
          <w:szCs w:val="24"/>
        </w:rPr>
        <w:t xml:space="preserve"> ежеквартально равными частями не позднее 25-го числа первого месяца квартала. </w:t>
      </w:r>
    </w:p>
    <w:p w14:paraId="711BE456"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5.6. Реквизиты для зачисления арендной платы за Объект аренды:</w:t>
      </w:r>
    </w:p>
    <w:p w14:paraId="5613A2FD" w14:textId="2B439B7B" w:rsidR="00BF44E2" w:rsidRPr="00BF44E2" w:rsidRDefault="00BF44E2" w:rsidP="00BF44E2">
      <w:pPr>
        <w:spacing w:after="0" w:line="240" w:lineRule="auto"/>
        <w:ind w:firstLine="708"/>
        <w:rPr>
          <w:rFonts w:ascii="Times New Roman" w:hAnsi="Times New Roman" w:cs="Times New Roman"/>
          <w:i/>
          <w:sz w:val="24"/>
          <w:szCs w:val="24"/>
        </w:rPr>
      </w:pPr>
      <w:r w:rsidRPr="00BF44E2">
        <w:rPr>
          <w:rFonts w:ascii="Times New Roman" w:hAnsi="Times New Roman" w:cs="Times New Roman"/>
          <w:b/>
          <w:sz w:val="24"/>
          <w:szCs w:val="24"/>
        </w:rPr>
        <w:t>Получатель</w:t>
      </w:r>
      <w:r w:rsidRPr="00BF44E2">
        <w:rPr>
          <w:rFonts w:ascii="Times New Roman" w:hAnsi="Times New Roman" w:cs="Times New Roman"/>
          <w:sz w:val="24"/>
          <w:szCs w:val="24"/>
        </w:rPr>
        <w:t xml:space="preserve"> – ИНН 3613001810, КПП 361301001</w:t>
      </w:r>
      <w:r>
        <w:rPr>
          <w:rFonts w:ascii="Times New Roman" w:hAnsi="Times New Roman" w:cs="Times New Roman"/>
          <w:sz w:val="24"/>
          <w:szCs w:val="24"/>
        </w:rPr>
        <w:t xml:space="preserve"> </w:t>
      </w:r>
      <w:r w:rsidRPr="00BF44E2">
        <w:rPr>
          <w:rFonts w:ascii="Times New Roman" w:hAnsi="Times New Roman" w:cs="Times New Roman"/>
          <w:sz w:val="24"/>
          <w:szCs w:val="24"/>
        </w:rPr>
        <w:t>УФК по Воронежской области (Администрация Каширского муниципального района Воронежской области)</w:t>
      </w:r>
    </w:p>
    <w:p w14:paraId="4A60A564" w14:textId="0E794E8C"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р/с 03100643000000013100, л/с 04313025610 ОТДЕЛЕНИЕ ВОРОНЕЖ БАНКА РОССИИ //УФК по Воронежской области г. Воронеж, корсчет 40102810945370000023, БИК 012007084, ОКТМО</w:t>
      </w:r>
      <w:r>
        <w:rPr>
          <w:rFonts w:ascii="Times New Roman" w:hAnsi="Times New Roman" w:cs="Times New Roman"/>
          <w:sz w:val="24"/>
          <w:szCs w:val="24"/>
        </w:rPr>
        <w:t xml:space="preserve"> </w:t>
      </w:r>
      <w:r w:rsidRPr="00BF44E2">
        <w:rPr>
          <w:rFonts w:ascii="Times New Roman" w:hAnsi="Times New Roman" w:cs="Times New Roman"/>
          <w:sz w:val="24"/>
          <w:szCs w:val="24"/>
        </w:rPr>
        <w:t>20620000, КБК 914 1 11 05035 05 0000 120 Арендная плата за нежилое здание.</w:t>
      </w:r>
      <w:r>
        <w:rPr>
          <w:rFonts w:ascii="Times New Roman" w:hAnsi="Times New Roman" w:cs="Times New Roman"/>
          <w:sz w:val="24"/>
          <w:szCs w:val="24"/>
        </w:rPr>
        <w:t xml:space="preserve"> </w:t>
      </w:r>
    </w:p>
    <w:p w14:paraId="78B5D33A"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В платежном поручении необходимо указывать номер и дату договора аренды, а также за какой период производится оплата.</w:t>
      </w:r>
    </w:p>
    <w:p w14:paraId="72755978" w14:textId="15E3F310"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5.7. Оплата аренды производится Арендатором с даты</w:t>
      </w:r>
      <w:r>
        <w:rPr>
          <w:rFonts w:ascii="Times New Roman" w:hAnsi="Times New Roman" w:cs="Times New Roman"/>
          <w:sz w:val="24"/>
          <w:szCs w:val="24"/>
        </w:rPr>
        <w:t xml:space="preserve"> </w:t>
      </w:r>
      <w:r w:rsidRPr="00BF44E2">
        <w:rPr>
          <w:rFonts w:ascii="Times New Roman" w:hAnsi="Times New Roman" w:cs="Times New Roman"/>
          <w:sz w:val="24"/>
          <w:szCs w:val="24"/>
        </w:rPr>
        <w:t>подписания акта приема-передачи.</w:t>
      </w:r>
    </w:p>
    <w:p w14:paraId="1AF6451C" w14:textId="73B6738B"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5.8. Моментом исполнения обязательств по оплате арендных платежей является момент поступления денежных средств в бюджет Каширского района Воронежской области.</w:t>
      </w:r>
      <w:r>
        <w:rPr>
          <w:rFonts w:ascii="Times New Roman" w:hAnsi="Times New Roman" w:cs="Times New Roman"/>
          <w:sz w:val="24"/>
          <w:szCs w:val="24"/>
        </w:rPr>
        <w:t xml:space="preserve"> </w:t>
      </w:r>
    </w:p>
    <w:p w14:paraId="74C60807"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5.9. Изменение размера арендной платы производится письменным уведомлением Арендатора Арендодателем с указанием размера и срока платежа, которое является неотъемлемой частью договора аренды. Момент получения уведомления Арендатором определяется в любом случае не позднее 5-ти дней с даты его отправки заказным письмом. Уведомление государственной регистрации не подлежит.</w:t>
      </w:r>
    </w:p>
    <w:p w14:paraId="6C2EF1F8" w14:textId="77777777" w:rsidR="00BF44E2" w:rsidRPr="00BF44E2" w:rsidRDefault="00BF44E2" w:rsidP="00BF44E2">
      <w:pPr>
        <w:spacing w:after="0" w:line="240" w:lineRule="auto"/>
        <w:ind w:firstLine="360"/>
        <w:rPr>
          <w:rFonts w:ascii="Times New Roman" w:hAnsi="Times New Roman" w:cs="Times New Roman"/>
          <w:sz w:val="24"/>
          <w:szCs w:val="24"/>
        </w:rPr>
      </w:pPr>
    </w:p>
    <w:p w14:paraId="6005B9D8" w14:textId="77777777" w:rsidR="00BF44E2" w:rsidRPr="00BF44E2" w:rsidRDefault="00BF44E2" w:rsidP="00BF44E2">
      <w:pPr>
        <w:spacing w:after="0" w:line="240" w:lineRule="auto"/>
        <w:ind w:firstLine="360"/>
        <w:jc w:val="center"/>
        <w:rPr>
          <w:rFonts w:ascii="Times New Roman" w:hAnsi="Times New Roman" w:cs="Times New Roman"/>
          <w:b/>
          <w:sz w:val="24"/>
          <w:szCs w:val="24"/>
        </w:rPr>
      </w:pPr>
      <w:r w:rsidRPr="00BF44E2">
        <w:rPr>
          <w:rFonts w:ascii="Times New Roman" w:hAnsi="Times New Roman" w:cs="Times New Roman"/>
          <w:b/>
          <w:sz w:val="24"/>
          <w:szCs w:val="24"/>
        </w:rPr>
        <w:t>6. Санкции</w:t>
      </w:r>
    </w:p>
    <w:p w14:paraId="56B76BF5" w14:textId="56C04BCF"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 xml:space="preserve"> 6.1. В случае нарушения сроков, предусмотренных п.п. 3.1, 4.4.2., 4.4.5, 5.5 договора Арендодатель имеет право потребовать, а Арендатор обязан уплатить в районный бюджет пени в размере 1%</w:t>
      </w:r>
      <w:r>
        <w:rPr>
          <w:rFonts w:ascii="Times New Roman" w:hAnsi="Times New Roman" w:cs="Times New Roman"/>
          <w:sz w:val="24"/>
          <w:szCs w:val="24"/>
        </w:rPr>
        <w:t xml:space="preserve"> </w:t>
      </w:r>
      <w:r w:rsidRPr="00BF44E2">
        <w:rPr>
          <w:rFonts w:ascii="Times New Roman" w:hAnsi="Times New Roman" w:cs="Times New Roman"/>
          <w:sz w:val="24"/>
          <w:szCs w:val="24"/>
        </w:rPr>
        <w:t>от суммы задолженности за каждый день просрочки, по реквизитам, указанным в п.5.6. Договора.</w:t>
      </w:r>
    </w:p>
    <w:p w14:paraId="55B583B3" w14:textId="08F33A78"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6.2. В случае если Арендатор не принял в установленный</w:t>
      </w:r>
      <w:r>
        <w:rPr>
          <w:rFonts w:ascii="Times New Roman" w:hAnsi="Times New Roman" w:cs="Times New Roman"/>
          <w:sz w:val="24"/>
          <w:szCs w:val="24"/>
        </w:rPr>
        <w:t xml:space="preserve"> </w:t>
      </w:r>
      <w:r w:rsidRPr="00BF44E2">
        <w:rPr>
          <w:rFonts w:ascii="Times New Roman" w:hAnsi="Times New Roman" w:cs="Times New Roman"/>
          <w:sz w:val="24"/>
          <w:szCs w:val="24"/>
        </w:rPr>
        <w:t xml:space="preserve">настоящим договором срок или не возвратил арендуемый объект, или возвратил его несвоевременно, он обязан внести арендную плату за все время просрочки на счет, указанный в п. 5.6. договора. </w:t>
      </w:r>
    </w:p>
    <w:p w14:paraId="2F8A40DF"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 xml:space="preserve"> 6.3. В случае, если Арендатор допустит просрочку оплаты арендной платы в срок, предусмотренный п. 5.5., более чем на 25 (двадцать пять) календарных дней, Арендодатель вправе направить письменное требование об оплате не только просроченного платежа, но и досрочного внесения авансом ежеквартального размера арендной платы, который засчитывается за </w:t>
      </w:r>
      <w:r w:rsidRPr="00BF44E2">
        <w:rPr>
          <w:rFonts w:ascii="Times New Roman" w:hAnsi="Times New Roman" w:cs="Times New Roman"/>
          <w:sz w:val="24"/>
          <w:szCs w:val="24"/>
        </w:rPr>
        <w:lastRenderedPageBreak/>
        <w:t>следующий квартал аренды, а Арендатор обязан исполнить указанное требование в течение 5 (пяти) банковских дней с даты его получения.</w:t>
      </w:r>
    </w:p>
    <w:p w14:paraId="65E7727E" w14:textId="622A7F03"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6.4. В случае неправильно оформленного платежного поручения оплата аренды не засчитывается, и Арендодатель вправе выставить штрафные санкции.</w:t>
      </w:r>
      <w:r>
        <w:rPr>
          <w:rFonts w:ascii="Times New Roman" w:hAnsi="Times New Roman" w:cs="Times New Roman"/>
          <w:sz w:val="24"/>
          <w:szCs w:val="24"/>
        </w:rPr>
        <w:t xml:space="preserve"> </w:t>
      </w:r>
    </w:p>
    <w:p w14:paraId="7B20308C"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6.5. Нарушение сроков перечисления арендной платы по вине обслуживающего Арендатора банка не освобождает Арендатора от уплаты штрафных санкций.</w:t>
      </w:r>
    </w:p>
    <w:p w14:paraId="1CF376D4"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6.6.Уплата санкций, установленных настоящим договором, не освобождает Арендатора от выполнения обязательств по настоящему договору.</w:t>
      </w:r>
    </w:p>
    <w:p w14:paraId="4322622E" w14:textId="1D5F4446" w:rsidR="00BF44E2" w:rsidRPr="00BF44E2" w:rsidRDefault="00BF44E2" w:rsidP="00BF44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BF44E2">
        <w:rPr>
          <w:rFonts w:ascii="Times New Roman" w:hAnsi="Times New Roman" w:cs="Times New Roman"/>
          <w:sz w:val="24"/>
          <w:szCs w:val="24"/>
        </w:rPr>
        <w:t>6.7. В случае невыполнения обязанности, указанной в п.4.3.5. настоящего договора, Арендатор обязан за свой счет и своими силам привести Объект аренды в первоначальное состояние, в котором Арендодатель передал Арендатору Объект аренды в день подписания настоящего договора.</w:t>
      </w:r>
    </w:p>
    <w:p w14:paraId="191D5D46"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6.8. В случае обнаружения Арендодателем самовольных построек, пристроек, нарушения целостности стен, перегородок или перекрытий, переделок или прокладок сетей, таковые должны быть устранены Арендатором по предписанию Арендодателя, а Объект аренды приведен в прежний вид силами и за счет Арендатора в разумный срок (не более 30 календарных дней). Ответственность Сторон за нарушение обязательств по договору, вызванных действием обстоятельств непреодолимой силы, регулируется действующим законодательством Российской Федерации.</w:t>
      </w:r>
    </w:p>
    <w:p w14:paraId="169002C0"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6.9. Неиспользование Объекта аренды Арендатором не может служить основанием невнесения Арендной платы.</w:t>
      </w:r>
    </w:p>
    <w:p w14:paraId="2DC63BB2" w14:textId="77777777" w:rsidR="00BF44E2" w:rsidRPr="00BF44E2" w:rsidRDefault="00BF44E2" w:rsidP="00BF44E2">
      <w:pPr>
        <w:spacing w:after="0" w:line="240" w:lineRule="auto"/>
        <w:ind w:firstLine="360"/>
        <w:rPr>
          <w:rFonts w:ascii="Times New Roman" w:hAnsi="Times New Roman" w:cs="Times New Roman"/>
          <w:sz w:val="24"/>
          <w:szCs w:val="24"/>
        </w:rPr>
      </w:pPr>
    </w:p>
    <w:p w14:paraId="28ECDB21" w14:textId="77777777" w:rsidR="00BF44E2" w:rsidRPr="00BF44E2" w:rsidRDefault="00BF44E2" w:rsidP="00BF44E2">
      <w:pPr>
        <w:widowControl w:val="0"/>
        <w:shd w:val="clear" w:color="auto" w:fill="FFFFFF"/>
        <w:autoSpaceDE w:val="0"/>
        <w:autoSpaceDN w:val="0"/>
        <w:adjustRightInd w:val="0"/>
        <w:spacing w:after="0" w:line="240" w:lineRule="auto"/>
        <w:ind w:left="57" w:right="57" w:firstLine="360"/>
        <w:jc w:val="center"/>
        <w:rPr>
          <w:rFonts w:ascii="Times New Roman" w:hAnsi="Times New Roman" w:cs="Times New Roman"/>
          <w:b/>
          <w:bCs/>
          <w:spacing w:val="-1"/>
          <w:sz w:val="24"/>
          <w:szCs w:val="24"/>
        </w:rPr>
      </w:pPr>
      <w:r w:rsidRPr="00BF44E2">
        <w:rPr>
          <w:rFonts w:ascii="Times New Roman" w:hAnsi="Times New Roman" w:cs="Times New Roman"/>
          <w:b/>
          <w:bCs/>
          <w:spacing w:val="-1"/>
          <w:sz w:val="24"/>
          <w:szCs w:val="24"/>
        </w:rPr>
        <w:t>7. Порядок изменения, расторжения и прекращения Договора</w:t>
      </w:r>
    </w:p>
    <w:p w14:paraId="219F550F" w14:textId="77777777" w:rsidR="00BF44E2" w:rsidRPr="00BF44E2" w:rsidRDefault="00BF44E2" w:rsidP="00BF44E2">
      <w:pPr>
        <w:widowControl w:val="0"/>
        <w:shd w:val="clear" w:color="auto" w:fill="FFFFFF"/>
        <w:tabs>
          <w:tab w:val="left" w:pos="0"/>
        </w:tabs>
        <w:autoSpaceDE w:val="0"/>
        <w:autoSpaceDN w:val="0"/>
        <w:adjustRightInd w:val="0"/>
        <w:spacing w:after="0" w:line="240" w:lineRule="auto"/>
        <w:ind w:left="57" w:right="57" w:firstLine="360"/>
        <w:rPr>
          <w:rFonts w:ascii="Times New Roman" w:hAnsi="Times New Roman" w:cs="Times New Roman"/>
          <w:b/>
          <w:bCs/>
          <w:spacing w:val="-7"/>
          <w:sz w:val="24"/>
          <w:szCs w:val="24"/>
        </w:rPr>
      </w:pPr>
    </w:p>
    <w:p w14:paraId="788EF2A4" w14:textId="3B48D303" w:rsidR="00BF44E2" w:rsidRPr="00BF44E2" w:rsidRDefault="00BF44E2" w:rsidP="00BF44E2">
      <w:pPr>
        <w:widowControl w:val="0"/>
        <w:shd w:val="clear" w:color="auto" w:fill="FFFFFF"/>
        <w:tabs>
          <w:tab w:val="left" w:pos="0"/>
        </w:tabs>
        <w:autoSpaceDE w:val="0"/>
        <w:autoSpaceDN w:val="0"/>
        <w:adjustRightInd w:val="0"/>
        <w:spacing w:after="0" w:line="240" w:lineRule="auto"/>
        <w:ind w:left="57" w:right="57" w:firstLine="360"/>
        <w:rPr>
          <w:rFonts w:ascii="Times New Roman" w:hAnsi="Times New Roman" w:cs="Times New Roman"/>
          <w:sz w:val="24"/>
          <w:szCs w:val="24"/>
        </w:rPr>
      </w:pPr>
      <w:r w:rsidRPr="00BF44E2">
        <w:rPr>
          <w:rFonts w:ascii="Times New Roman" w:hAnsi="Times New Roman" w:cs="Times New Roman"/>
          <w:bCs/>
          <w:spacing w:val="-7"/>
          <w:sz w:val="24"/>
          <w:szCs w:val="24"/>
        </w:rPr>
        <w:t>7.1.</w:t>
      </w:r>
      <w:r>
        <w:rPr>
          <w:rFonts w:ascii="Times New Roman" w:hAnsi="Times New Roman" w:cs="Times New Roman"/>
          <w:b/>
          <w:bCs/>
          <w:spacing w:val="-7"/>
          <w:sz w:val="24"/>
          <w:szCs w:val="24"/>
        </w:rPr>
        <w:t xml:space="preserve"> </w:t>
      </w:r>
      <w:r w:rsidRPr="00BF44E2">
        <w:rPr>
          <w:rFonts w:ascii="Times New Roman" w:hAnsi="Times New Roman" w:cs="Times New Roman"/>
          <w:spacing w:val="-1"/>
          <w:sz w:val="24"/>
          <w:szCs w:val="24"/>
        </w:rPr>
        <w:t xml:space="preserve">Все вносимые какой-либо из Сторон предложения (кроме п.5.9) о внесении дополнений или изменений </w:t>
      </w:r>
      <w:r w:rsidRPr="00BF44E2">
        <w:rPr>
          <w:rFonts w:ascii="Times New Roman" w:hAnsi="Times New Roman" w:cs="Times New Roman"/>
          <w:sz w:val="24"/>
          <w:szCs w:val="24"/>
        </w:rPr>
        <w:t xml:space="preserve">в условия настоящего договора, в том числе о его расторжении, рассматриваются Сторонами </w:t>
      </w:r>
      <w:r w:rsidRPr="00BF44E2">
        <w:rPr>
          <w:rFonts w:ascii="Times New Roman" w:hAnsi="Times New Roman" w:cs="Times New Roman"/>
          <w:spacing w:val="-1"/>
          <w:sz w:val="24"/>
          <w:szCs w:val="24"/>
        </w:rPr>
        <w:t xml:space="preserve">в месячный срок и оформляются дополнительными соглашениями, </w:t>
      </w:r>
      <w:r w:rsidRPr="00BF44E2">
        <w:rPr>
          <w:rFonts w:ascii="Times New Roman" w:hAnsi="Times New Roman" w:cs="Times New Roman"/>
          <w:sz w:val="24"/>
          <w:szCs w:val="24"/>
        </w:rPr>
        <w:t>которое подписывается Арендодателем и Арендатором.</w:t>
      </w:r>
    </w:p>
    <w:p w14:paraId="1EFF87C0" w14:textId="77777777" w:rsidR="00BF44E2" w:rsidRPr="00BF44E2" w:rsidRDefault="00BF44E2" w:rsidP="00BF44E2">
      <w:pPr>
        <w:widowControl w:val="0"/>
        <w:shd w:val="clear" w:color="auto" w:fill="FFFFFF"/>
        <w:tabs>
          <w:tab w:val="left" w:pos="0"/>
        </w:tabs>
        <w:autoSpaceDE w:val="0"/>
        <w:autoSpaceDN w:val="0"/>
        <w:adjustRightInd w:val="0"/>
        <w:spacing w:after="0" w:line="240" w:lineRule="auto"/>
        <w:ind w:left="57" w:right="57" w:firstLine="360"/>
        <w:rPr>
          <w:rFonts w:ascii="Times New Roman" w:hAnsi="Times New Roman" w:cs="Times New Roman"/>
          <w:sz w:val="24"/>
          <w:szCs w:val="24"/>
        </w:rPr>
      </w:pPr>
      <w:r w:rsidRPr="00BF44E2">
        <w:rPr>
          <w:rFonts w:ascii="Times New Roman" w:hAnsi="Times New Roman" w:cs="Times New Roman"/>
          <w:sz w:val="24"/>
          <w:szCs w:val="24"/>
        </w:rPr>
        <w:t xml:space="preserve">7.2. В случае неисполнения одной из Сторон должным образом обязательств по Договору другая сторона вправе обратиться в суд с требованием о досрочном расторжении договора аренды в соответствии со </w:t>
      </w:r>
      <w:proofErr w:type="spellStart"/>
      <w:r w:rsidRPr="00BF44E2">
        <w:rPr>
          <w:rFonts w:ascii="Times New Roman" w:hAnsi="Times New Roman" w:cs="Times New Roman"/>
          <w:sz w:val="24"/>
          <w:szCs w:val="24"/>
        </w:rPr>
        <w:t>ст.ст</w:t>
      </w:r>
      <w:proofErr w:type="spellEnd"/>
      <w:r w:rsidRPr="00BF44E2">
        <w:rPr>
          <w:rFonts w:ascii="Times New Roman" w:hAnsi="Times New Roman" w:cs="Times New Roman"/>
          <w:sz w:val="24"/>
          <w:szCs w:val="24"/>
        </w:rPr>
        <w:t>. 452, 619-620 ГК РФ в порядке, установленном Договором.</w:t>
      </w:r>
    </w:p>
    <w:p w14:paraId="4C078221" w14:textId="25CBBCED"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7.3.</w:t>
      </w:r>
      <w:r>
        <w:rPr>
          <w:rFonts w:ascii="Times New Roman" w:hAnsi="Times New Roman" w:cs="Times New Roman"/>
          <w:b/>
          <w:sz w:val="24"/>
          <w:szCs w:val="24"/>
        </w:rPr>
        <w:t xml:space="preserve"> </w:t>
      </w:r>
      <w:r w:rsidRPr="00BF44E2">
        <w:rPr>
          <w:rFonts w:ascii="Times New Roman" w:hAnsi="Times New Roman" w:cs="Times New Roman"/>
          <w:sz w:val="24"/>
          <w:szCs w:val="24"/>
        </w:rPr>
        <w:t xml:space="preserve">Арендодатель вправе отказаться в одностороннем порядке от </w:t>
      </w:r>
      <w:r w:rsidRPr="00BF44E2">
        <w:rPr>
          <w:rFonts w:ascii="Times New Roman" w:hAnsi="Times New Roman" w:cs="Times New Roman"/>
          <w:spacing w:val="-1"/>
          <w:sz w:val="24"/>
          <w:szCs w:val="24"/>
        </w:rPr>
        <w:t>Договора письменно уведомив Арендатора за 3 месяца</w:t>
      </w:r>
      <w:r w:rsidRPr="00BF44E2">
        <w:rPr>
          <w:rFonts w:ascii="Times New Roman" w:hAnsi="Times New Roman" w:cs="Times New Roman"/>
          <w:sz w:val="24"/>
          <w:szCs w:val="24"/>
        </w:rPr>
        <w:t xml:space="preserve"> в следующих</w:t>
      </w:r>
      <w:r>
        <w:rPr>
          <w:rFonts w:ascii="Times New Roman" w:hAnsi="Times New Roman" w:cs="Times New Roman"/>
          <w:sz w:val="24"/>
          <w:szCs w:val="24"/>
        </w:rPr>
        <w:t xml:space="preserve"> </w:t>
      </w:r>
      <w:r w:rsidRPr="00BF44E2">
        <w:rPr>
          <w:rFonts w:ascii="Times New Roman" w:hAnsi="Times New Roman" w:cs="Times New Roman"/>
          <w:sz w:val="24"/>
          <w:szCs w:val="24"/>
        </w:rPr>
        <w:t>случаях:</w:t>
      </w:r>
    </w:p>
    <w:p w14:paraId="5717FA5D"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а) использования Объекта аренды не по целевому назначению, указанному в п. 1.3. настоящего договора;</w:t>
      </w:r>
    </w:p>
    <w:p w14:paraId="4DEC9B79"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б) существенного ухудшения Арендатором состояния Объекта аренды;</w:t>
      </w:r>
    </w:p>
    <w:p w14:paraId="09155B0F"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в) проведения Арендатором переоборудования или перепланировки Объекта аренды либо его части без согласования с Арендодателем, либо без соответствующих согласований и разрешений компетентных органов, либо такая перепланировка уменьшает стоимость помещения;</w:t>
      </w:r>
    </w:p>
    <w:p w14:paraId="135309B8"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г) не подписания Арендатором акта приема-передачи Объекта аренды в срок, указанный пунктом 3.1. настоящего договора;</w:t>
      </w:r>
    </w:p>
    <w:p w14:paraId="73A8A551"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д) сдачи в субаренду Объекта аренды или его части без получения письменного согласия Арендодателя;</w:t>
      </w:r>
    </w:p>
    <w:p w14:paraId="27DB0D96"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е) не подписания дополнительного соглашения о внесении изменений в технические характеристики Объекта аренды после произведенной Арендодателем перепланировки в соответствии с пунктом 4.5 настоящего договора;</w:t>
      </w:r>
    </w:p>
    <w:p w14:paraId="19A50265"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ж) принятия решения администрацией Каширского муниципального района Воронежской области о проведении капитального ремонта, реконструкции или сноса Объекта аренды;</w:t>
      </w:r>
    </w:p>
    <w:p w14:paraId="6A599A6E"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з) передача Объекта аренды Арендатором (как целого, так и его части) другим лицам по какому-либо основанию без согласия Арендодателя;</w:t>
      </w:r>
    </w:p>
    <w:p w14:paraId="0A866194"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и) нарушения требований установленных п.4.4.23. настоящего договора.</w:t>
      </w:r>
    </w:p>
    <w:p w14:paraId="605A28A8" w14:textId="3ED3507B" w:rsidR="00BF44E2" w:rsidRPr="00BF44E2" w:rsidRDefault="00BF44E2" w:rsidP="00BF44E2">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F44E2">
        <w:rPr>
          <w:rFonts w:ascii="Times New Roman" w:hAnsi="Times New Roman" w:cs="Times New Roman"/>
          <w:sz w:val="24"/>
          <w:szCs w:val="24"/>
        </w:rPr>
        <w:t>В случае одностороннего отказа от исполнения договора аренды полностью или частично, настоящий договор прекращается с момента получения письменного уведомления.</w:t>
      </w:r>
    </w:p>
    <w:p w14:paraId="7DD69037" w14:textId="77777777" w:rsidR="00BF44E2" w:rsidRPr="00BF44E2" w:rsidRDefault="00BF44E2" w:rsidP="00BF44E2">
      <w:pPr>
        <w:widowControl w:val="0"/>
        <w:shd w:val="clear" w:color="auto" w:fill="FFFFFF"/>
        <w:tabs>
          <w:tab w:val="left" w:pos="0"/>
        </w:tabs>
        <w:autoSpaceDE w:val="0"/>
        <w:autoSpaceDN w:val="0"/>
        <w:adjustRightInd w:val="0"/>
        <w:spacing w:after="0" w:line="240" w:lineRule="auto"/>
        <w:ind w:firstLine="426"/>
        <w:rPr>
          <w:rFonts w:ascii="Times New Roman" w:hAnsi="Times New Roman" w:cs="Times New Roman"/>
          <w:sz w:val="24"/>
          <w:szCs w:val="24"/>
        </w:rPr>
      </w:pPr>
      <w:r w:rsidRPr="00BF44E2">
        <w:rPr>
          <w:rFonts w:ascii="Times New Roman" w:hAnsi="Times New Roman" w:cs="Times New Roman"/>
          <w:spacing w:val="-1"/>
          <w:sz w:val="24"/>
          <w:szCs w:val="24"/>
        </w:rPr>
        <w:t xml:space="preserve">7.4. </w:t>
      </w:r>
      <w:r w:rsidRPr="00BF44E2">
        <w:rPr>
          <w:rFonts w:ascii="Times New Roman" w:hAnsi="Times New Roman" w:cs="Times New Roman"/>
          <w:sz w:val="24"/>
          <w:szCs w:val="24"/>
        </w:rPr>
        <w:t xml:space="preserve">Расторжение Договора не освобождает Арендатора от необходимости погашения задолженности по арендной плате и выплаты неустойки. </w:t>
      </w:r>
    </w:p>
    <w:p w14:paraId="2B67905B" w14:textId="77777777" w:rsidR="00BF44E2" w:rsidRPr="00BF44E2" w:rsidRDefault="00BF44E2" w:rsidP="00BF44E2">
      <w:pPr>
        <w:spacing w:after="0" w:line="240" w:lineRule="auto"/>
        <w:ind w:firstLine="360"/>
        <w:rPr>
          <w:rFonts w:ascii="Times New Roman" w:hAnsi="Times New Roman" w:cs="Times New Roman"/>
          <w:sz w:val="24"/>
          <w:szCs w:val="24"/>
        </w:rPr>
      </w:pPr>
    </w:p>
    <w:p w14:paraId="3F19CEFF" w14:textId="77777777" w:rsidR="00BF44E2" w:rsidRPr="00BF44E2" w:rsidRDefault="00BF44E2" w:rsidP="00BF44E2">
      <w:pPr>
        <w:widowControl w:val="0"/>
        <w:autoSpaceDE w:val="0"/>
        <w:autoSpaceDN w:val="0"/>
        <w:adjustRightInd w:val="0"/>
        <w:spacing w:after="0" w:line="240" w:lineRule="auto"/>
        <w:ind w:left="57" w:right="57" w:firstLine="360"/>
        <w:jc w:val="center"/>
        <w:rPr>
          <w:rFonts w:ascii="Times New Roman" w:hAnsi="Times New Roman" w:cs="Times New Roman"/>
          <w:b/>
          <w:sz w:val="24"/>
          <w:szCs w:val="24"/>
        </w:rPr>
      </w:pPr>
      <w:r w:rsidRPr="00BF44E2">
        <w:rPr>
          <w:rFonts w:ascii="Times New Roman" w:hAnsi="Times New Roman" w:cs="Times New Roman"/>
          <w:b/>
          <w:sz w:val="24"/>
          <w:szCs w:val="24"/>
        </w:rPr>
        <w:t>8. Форс-мажорные обстоятельства</w:t>
      </w:r>
    </w:p>
    <w:p w14:paraId="5C26E19B" w14:textId="77777777" w:rsidR="00BF44E2" w:rsidRPr="00BF44E2" w:rsidRDefault="00BF44E2" w:rsidP="00BF44E2">
      <w:pPr>
        <w:widowControl w:val="0"/>
        <w:autoSpaceDE w:val="0"/>
        <w:autoSpaceDN w:val="0"/>
        <w:adjustRightInd w:val="0"/>
        <w:spacing w:after="0" w:line="240" w:lineRule="auto"/>
        <w:ind w:left="57" w:right="57" w:firstLine="360"/>
        <w:jc w:val="center"/>
        <w:rPr>
          <w:rFonts w:ascii="Times New Roman" w:hAnsi="Times New Roman" w:cs="Times New Roman"/>
          <w:b/>
          <w:sz w:val="24"/>
          <w:szCs w:val="24"/>
        </w:rPr>
      </w:pPr>
    </w:p>
    <w:p w14:paraId="5AA9D066" w14:textId="77777777" w:rsidR="00BF44E2" w:rsidRPr="00BF44E2" w:rsidRDefault="00BF44E2" w:rsidP="00BF44E2">
      <w:pPr>
        <w:widowControl w:val="0"/>
        <w:shd w:val="clear" w:color="auto" w:fill="FFFFFF"/>
        <w:autoSpaceDE w:val="0"/>
        <w:autoSpaceDN w:val="0"/>
        <w:adjustRightInd w:val="0"/>
        <w:spacing w:after="0" w:line="240" w:lineRule="auto"/>
        <w:ind w:left="57" w:right="57" w:firstLine="360"/>
        <w:rPr>
          <w:rFonts w:ascii="Times New Roman" w:hAnsi="Times New Roman" w:cs="Times New Roman"/>
          <w:sz w:val="24"/>
          <w:szCs w:val="24"/>
        </w:rPr>
      </w:pPr>
      <w:r w:rsidRPr="00BF44E2">
        <w:rPr>
          <w:rFonts w:ascii="Times New Roman" w:hAnsi="Times New Roman" w:cs="Times New Roman"/>
          <w:sz w:val="24"/>
          <w:szCs w:val="24"/>
        </w:rPr>
        <w:t>Под форс-мажорными обстоятельствами понимаются обстоятельства непреодолимой силы, такие как пожар, наводнение, гражданские беспорядки, военные действия и т.д., препятствующие одной из Сторон исполнять свои обязанности по Договору, что освобождает ее от ответственности за неисполнение этих обязательств. Об этих обязательствах каждая из Сторон обязана немедленно известить другую. Сообщение должно быть подтверждено документом, выданным уполномоченным на то государственным органом. При продолжительности форс-мажорных обстоятельств свыше шести месяцев или при не устранении последствий этих обстоятельств в течение шести месяцев, Стороны должны встретиться для выработки взаимоприемлемого решения, связанного с продолжением действия Договора.</w:t>
      </w:r>
    </w:p>
    <w:p w14:paraId="3FACB1C5" w14:textId="77777777" w:rsidR="00BF44E2" w:rsidRPr="00BF44E2" w:rsidRDefault="00BF44E2" w:rsidP="00BF44E2">
      <w:pPr>
        <w:widowControl w:val="0"/>
        <w:shd w:val="clear" w:color="auto" w:fill="FFFFFF"/>
        <w:autoSpaceDE w:val="0"/>
        <w:autoSpaceDN w:val="0"/>
        <w:adjustRightInd w:val="0"/>
        <w:spacing w:after="0" w:line="240" w:lineRule="auto"/>
        <w:ind w:left="57" w:right="57" w:firstLine="360"/>
        <w:rPr>
          <w:rFonts w:ascii="Times New Roman" w:hAnsi="Times New Roman" w:cs="Times New Roman"/>
          <w:sz w:val="24"/>
          <w:szCs w:val="24"/>
        </w:rPr>
      </w:pPr>
    </w:p>
    <w:p w14:paraId="5F2CAECD" w14:textId="77777777" w:rsidR="00BF44E2" w:rsidRPr="00BF44E2" w:rsidRDefault="00BF44E2" w:rsidP="00BF44E2">
      <w:pPr>
        <w:spacing w:after="0" w:line="240" w:lineRule="auto"/>
        <w:ind w:firstLine="360"/>
        <w:jc w:val="center"/>
        <w:rPr>
          <w:rFonts w:ascii="Times New Roman" w:hAnsi="Times New Roman" w:cs="Times New Roman"/>
          <w:b/>
          <w:sz w:val="24"/>
          <w:szCs w:val="24"/>
        </w:rPr>
      </w:pPr>
      <w:r w:rsidRPr="00BF44E2">
        <w:rPr>
          <w:rFonts w:ascii="Times New Roman" w:hAnsi="Times New Roman" w:cs="Times New Roman"/>
          <w:b/>
          <w:sz w:val="24"/>
          <w:szCs w:val="24"/>
        </w:rPr>
        <w:t>9. Прочие условия</w:t>
      </w:r>
    </w:p>
    <w:p w14:paraId="503ADF50" w14:textId="77777777" w:rsidR="00BF44E2" w:rsidRPr="00BF44E2" w:rsidRDefault="00BF44E2" w:rsidP="00BF44E2">
      <w:pPr>
        <w:spacing w:after="0" w:line="240" w:lineRule="auto"/>
        <w:ind w:firstLine="360"/>
        <w:jc w:val="center"/>
        <w:rPr>
          <w:rFonts w:ascii="Times New Roman" w:hAnsi="Times New Roman" w:cs="Times New Roman"/>
          <w:b/>
          <w:sz w:val="24"/>
          <w:szCs w:val="24"/>
        </w:rPr>
      </w:pPr>
    </w:p>
    <w:p w14:paraId="7D95EF07" w14:textId="77777777" w:rsidR="00BF44E2" w:rsidRPr="00BF44E2" w:rsidRDefault="00BF44E2" w:rsidP="00BF44E2">
      <w:pPr>
        <w:widowControl w:val="0"/>
        <w:shd w:val="clear" w:color="auto" w:fill="FFFFFF"/>
        <w:autoSpaceDE w:val="0"/>
        <w:autoSpaceDN w:val="0"/>
        <w:adjustRightInd w:val="0"/>
        <w:spacing w:after="0" w:line="240" w:lineRule="auto"/>
        <w:ind w:left="57" w:right="57" w:firstLine="360"/>
        <w:rPr>
          <w:rFonts w:ascii="Times New Roman" w:hAnsi="Times New Roman" w:cs="Times New Roman"/>
          <w:sz w:val="24"/>
          <w:szCs w:val="24"/>
        </w:rPr>
      </w:pPr>
      <w:r w:rsidRPr="00BF44E2">
        <w:rPr>
          <w:rFonts w:ascii="Times New Roman" w:hAnsi="Times New Roman" w:cs="Times New Roman"/>
          <w:sz w:val="24"/>
          <w:szCs w:val="24"/>
        </w:rPr>
        <w:t xml:space="preserve">9.1. В случае принятия Правительством Российской Федерации решения, в результате </w:t>
      </w:r>
      <w:r w:rsidRPr="00BF44E2">
        <w:rPr>
          <w:rFonts w:ascii="Times New Roman" w:hAnsi="Times New Roman" w:cs="Times New Roman"/>
          <w:spacing w:val="-2"/>
          <w:sz w:val="24"/>
          <w:szCs w:val="24"/>
        </w:rPr>
        <w:t xml:space="preserve">которого исполнение данного Договора для его Сторон становится невозможным, </w:t>
      </w:r>
      <w:r w:rsidRPr="00BF44E2">
        <w:rPr>
          <w:rFonts w:ascii="Times New Roman" w:hAnsi="Times New Roman" w:cs="Times New Roman"/>
          <w:spacing w:val="-1"/>
          <w:sz w:val="24"/>
          <w:szCs w:val="24"/>
        </w:rPr>
        <w:t xml:space="preserve">Договор прекращает свое действие. О расторжении Договора по вышеуказанному основанию </w:t>
      </w:r>
      <w:r w:rsidRPr="00BF44E2">
        <w:rPr>
          <w:rFonts w:ascii="Times New Roman" w:hAnsi="Times New Roman" w:cs="Times New Roman"/>
          <w:sz w:val="24"/>
          <w:szCs w:val="24"/>
        </w:rPr>
        <w:t xml:space="preserve">Арендатор предупреждается за один месяц. </w:t>
      </w:r>
    </w:p>
    <w:p w14:paraId="7BFFE01E" w14:textId="21CB8B79" w:rsidR="00BF44E2" w:rsidRPr="00BF44E2" w:rsidRDefault="00BF44E2" w:rsidP="00BF44E2">
      <w:pPr>
        <w:widowControl w:val="0"/>
        <w:shd w:val="clear" w:color="auto" w:fill="FFFFFF"/>
        <w:tabs>
          <w:tab w:val="left" w:pos="610"/>
        </w:tabs>
        <w:autoSpaceDE w:val="0"/>
        <w:autoSpaceDN w:val="0"/>
        <w:adjustRightInd w:val="0"/>
        <w:spacing w:after="0" w:line="240" w:lineRule="auto"/>
        <w:ind w:left="57" w:right="57" w:firstLine="360"/>
        <w:rPr>
          <w:rFonts w:ascii="Times New Roman" w:hAnsi="Times New Roman" w:cs="Times New Roman"/>
          <w:sz w:val="24"/>
          <w:szCs w:val="24"/>
        </w:rPr>
      </w:pPr>
      <w:r w:rsidRPr="00BF44E2">
        <w:rPr>
          <w:rFonts w:ascii="Times New Roman" w:hAnsi="Times New Roman" w:cs="Times New Roman"/>
          <w:sz w:val="24"/>
          <w:szCs w:val="24"/>
        </w:rPr>
        <w:t xml:space="preserve">9.2. Реорганизация Сторон, </w:t>
      </w:r>
      <w:r w:rsidRPr="00BF44E2">
        <w:rPr>
          <w:rFonts w:ascii="Times New Roman" w:hAnsi="Times New Roman" w:cs="Times New Roman"/>
          <w:spacing w:val="-1"/>
          <w:sz w:val="24"/>
          <w:szCs w:val="24"/>
        </w:rPr>
        <w:t>а также перемена собственника арендуемого Объекта аренды</w:t>
      </w:r>
      <w:r>
        <w:rPr>
          <w:rFonts w:ascii="Times New Roman" w:hAnsi="Times New Roman" w:cs="Times New Roman"/>
          <w:spacing w:val="-1"/>
          <w:sz w:val="24"/>
          <w:szCs w:val="24"/>
        </w:rPr>
        <w:t xml:space="preserve"> </w:t>
      </w:r>
      <w:r w:rsidRPr="00BF44E2">
        <w:rPr>
          <w:rFonts w:ascii="Times New Roman" w:hAnsi="Times New Roman" w:cs="Times New Roman"/>
          <w:spacing w:val="-1"/>
          <w:sz w:val="24"/>
          <w:szCs w:val="24"/>
        </w:rPr>
        <w:t xml:space="preserve">не являются </w:t>
      </w:r>
      <w:r w:rsidRPr="00BF44E2">
        <w:rPr>
          <w:rFonts w:ascii="Times New Roman" w:hAnsi="Times New Roman" w:cs="Times New Roman"/>
          <w:sz w:val="24"/>
          <w:szCs w:val="24"/>
        </w:rPr>
        <w:t>основанием для переоформления Договора.</w:t>
      </w:r>
    </w:p>
    <w:p w14:paraId="2245D36A" w14:textId="77777777" w:rsidR="00BF44E2" w:rsidRPr="00BF44E2" w:rsidRDefault="00BF44E2" w:rsidP="00BF44E2">
      <w:pPr>
        <w:widowControl w:val="0"/>
        <w:shd w:val="clear" w:color="auto" w:fill="FFFFFF"/>
        <w:autoSpaceDE w:val="0"/>
        <w:autoSpaceDN w:val="0"/>
        <w:adjustRightInd w:val="0"/>
        <w:spacing w:after="0" w:line="240" w:lineRule="auto"/>
        <w:ind w:left="57" w:right="57" w:firstLine="360"/>
        <w:rPr>
          <w:rFonts w:ascii="Times New Roman" w:hAnsi="Times New Roman" w:cs="Times New Roman"/>
          <w:sz w:val="24"/>
          <w:szCs w:val="24"/>
        </w:rPr>
      </w:pPr>
      <w:r w:rsidRPr="00BF44E2">
        <w:rPr>
          <w:rFonts w:ascii="Times New Roman" w:hAnsi="Times New Roman" w:cs="Times New Roman"/>
          <w:bCs/>
          <w:sz w:val="24"/>
          <w:szCs w:val="24"/>
        </w:rPr>
        <w:t>9.3.</w:t>
      </w:r>
      <w:r w:rsidRPr="00BF44E2">
        <w:rPr>
          <w:rFonts w:ascii="Times New Roman" w:hAnsi="Times New Roman" w:cs="Times New Roman"/>
          <w:b/>
          <w:bCs/>
          <w:spacing w:val="-1"/>
          <w:sz w:val="24"/>
          <w:szCs w:val="24"/>
        </w:rPr>
        <w:t xml:space="preserve"> </w:t>
      </w:r>
      <w:r w:rsidRPr="00BF44E2">
        <w:rPr>
          <w:rFonts w:ascii="Times New Roman" w:hAnsi="Times New Roman" w:cs="Times New Roman"/>
          <w:spacing w:val="-1"/>
          <w:sz w:val="24"/>
          <w:szCs w:val="24"/>
        </w:rPr>
        <w:t xml:space="preserve">Арендатор подтверждает Арендодателю, что на день подписания Договора у Арендатора </w:t>
      </w:r>
      <w:r w:rsidRPr="00BF44E2">
        <w:rPr>
          <w:rFonts w:ascii="Times New Roman" w:hAnsi="Times New Roman" w:cs="Times New Roman"/>
          <w:sz w:val="24"/>
          <w:szCs w:val="24"/>
        </w:rPr>
        <w:t xml:space="preserve">отсутствовали ответственность или обязательства какого-либо рода, которые могли послужить причиной для расторжения Договора, и что Арендатор имеет право заключить Договор </w:t>
      </w:r>
      <w:r w:rsidRPr="00BF44E2">
        <w:rPr>
          <w:rFonts w:ascii="Times New Roman" w:hAnsi="Times New Roman" w:cs="Times New Roman"/>
          <w:spacing w:val="-1"/>
          <w:sz w:val="24"/>
          <w:szCs w:val="24"/>
        </w:rPr>
        <w:t xml:space="preserve">без каких-либо иных разрешений. Каждая из Сторон подтверждает, что она получила все необходимые разрешения для заключения Договора, и что лица, подписавшие его, </w:t>
      </w:r>
      <w:r w:rsidRPr="00BF44E2">
        <w:rPr>
          <w:rFonts w:ascii="Times New Roman" w:hAnsi="Times New Roman" w:cs="Times New Roman"/>
          <w:sz w:val="24"/>
          <w:szCs w:val="24"/>
        </w:rPr>
        <w:t>уполномочены на это.</w:t>
      </w:r>
    </w:p>
    <w:p w14:paraId="6BCC4E5D" w14:textId="77777777" w:rsidR="00BF44E2" w:rsidRPr="00BF44E2" w:rsidRDefault="00BF44E2" w:rsidP="00BF44E2">
      <w:pPr>
        <w:widowControl w:val="0"/>
        <w:shd w:val="clear" w:color="auto" w:fill="FFFFFF"/>
        <w:tabs>
          <w:tab w:val="left" w:pos="965"/>
        </w:tabs>
        <w:autoSpaceDE w:val="0"/>
        <w:autoSpaceDN w:val="0"/>
        <w:adjustRightInd w:val="0"/>
        <w:spacing w:after="0" w:line="240" w:lineRule="auto"/>
        <w:ind w:left="57" w:right="57" w:firstLine="360"/>
        <w:rPr>
          <w:rFonts w:ascii="Times New Roman" w:hAnsi="Times New Roman" w:cs="Times New Roman"/>
          <w:sz w:val="24"/>
          <w:szCs w:val="24"/>
        </w:rPr>
      </w:pPr>
      <w:r w:rsidRPr="00BF44E2">
        <w:rPr>
          <w:rFonts w:ascii="Times New Roman" w:hAnsi="Times New Roman" w:cs="Times New Roman"/>
          <w:sz w:val="24"/>
          <w:szCs w:val="24"/>
        </w:rPr>
        <w:t>9.4. Взаимоотношения Сторон, не урегулированные Договором, регламентируются действующим законодательством Российской Федерации.</w:t>
      </w:r>
    </w:p>
    <w:p w14:paraId="17E74338" w14:textId="77777777" w:rsidR="00BF44E2" w:rsidRPr="00BF44E2" w:rsidRDefault="00BF44E2" w:rsidP="00BF44E2">
      <w:pPr>
        <w:widowControl w:val="0"/>
        <w:shd w:val="clear" w:color="auto" w:fill="FFFFFF"/>
        <w:tabs>
          <w:tab w:val="left" w:pos="426"/>
        </w:tabs>
        <w:autoSpaceDE w:val="0"/>
        <w:autoSpaceDN w:val="0"/>
        <w:adjustRightInd w:val="0"/>
        <w:spacing w:after="0" w:line="240" w:lineRule="auto"/>
        <w:ind w:left="57" w:right="57" w:firstLine="360"/>
        <w:rPr>
          <w:rFonts w:ascii="Times New Roman" w:hAnsi="Times New Roman" w:cs="Times New Roman"/>
          <w:sz w:val="24"/>
          <w:szCs w:val="24"/>
        </w:rPr>
      </w:pPr>
      <w:r w:rsidRPr="00BF44E2">
        <w:rPr>
          <w:rFonts w:ascii="Times New Roman" w:hAnsi="Times New Roman" w:cs="Times New Roman"/>
          <w:sz w:val="24"/>
          <w:szCs w:val="24"/>
        </w:rPr>
        <w:t>9.5.</w:t>
      </w:r>
      <w:r w:rsidRPr="00BF44E2">
        <w:rPr>
          <w:rFonts w:ascii="Times New Roman" w:hAnsi="Times New Roman" w:cs="Times New Roman"/>
          <w:b/>
          <w:sz w:val="24"/>
          <w:szCs w:val="24"/>
        </w:rPr>
        <w:t xml:space="preserve"> </w:t>
      </w:r>
      <w:r w:rsidRPr="00BF44E2">
        <w:rPr>
          <w:rFonts w:ascii="Times New Roman" w:hAnsi="Times New Roman" w:cs="Times New Roman"/>
          <w:spacing w:val="-2"/>
          <w:sz w:val="24"/>
          <w:szCs w:val="24"/>
        </w:rPr>
        <w:t xml:space="preserve">Споры, возникающие из настоящего Договора и в связи с ним, подлежат рассмотрению в </w:t>
      </w:r>
      <w:r w:rsidRPr="00BF44E2">
        <w:rPr>
          <w:rFonts w:ascii="Times New Roman" w:hAnsi="Times New Roman" w:cs="Times New Roman"/>
          <w:sz w:val="24"/>
          <w:szCs w:val="24"/>
        </w:rPr>
        <w:t>судебном порядке по месту нахождения Арендодателя.</w:t>
      </w:r>
    </w:p>
    <w:p w14:paraId="1E0A715F" w14:textId="77777777" w:rsidR="00BF44E2" w:rsidRPr="00BF44E2" w:rsidRDefault="00BF44E2" w:rsidP="00BF44E2">
      <w:pPr>
        <w:widowControl w:val="0"/>
        <w:shd w:val="clear" w:color="auto" w:fill="FFFFFF"/>
        <w:tabs>
          <w:tab w:val="left" w:pos="426"/>
        </w:tabs>
        <w:autoSpaceDE w:val="0"/>
        <w:autoSpaceDN w:val="0"/>
        <w:adjustRightInd w:val="0"/>
        <w:spacing w:after="0" w:line="240" w:lineRule="auto"/>
        <w:ind w:left="57" w:right="57" w:firstLine="360"/>
        <w:rPr>
          <w:rFonts w:ascii="Times New Roman" w:hAnsi="Times New Roman" w:cs="Times New Roman"/>
          <w:sz w:val="24"/>
          <w:szCs w:val="24"/>
        </w:rPr>
      </w:pPr>
      <w:r w:rsidRPr="00BF44E2">
        <w:rPr>
          <w:rFonts w:ascii="Times New Roman" w:hAnsi="Times New Roman" w:cs="Times New Roman"/>
          <w:sz w:val="24"/>
          <w:szCs w:val="24"/>
        </w:rPr>
        <w:t xml:space="preserve"> 9.6. В случае приостановления процедуры государственной регистрации настоящего договора, каждая из сторон берет на себя обязательство по требованию Управления Федеральной службы государственной регистрации, кадастра и картографии по Воронежской области предоставлять запрашиваемую документацию, а также осуществлять в разумные сроки все действия по устранению препятствий по государственной регистрации Договора.</w:t>
      </w:r>
    </w:p>
    <w:p w14:paraId="11ABFB91"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9.7. Заголовки, используемые в Договоре, приводятся только для удобства пользования и при толковании Договора не могут рассматриваться как положение, имеющее самостоятельное значение.</w:t>
      </w:r>
    </w:p>
    <w:p w14:paraId="0DDEAA0B"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 xml:space="preserve"> 9.8. Настоящий Договор составлен в трех экземплярах, один – у Арендодателя, один – у Арендатора и один для хранения в органе, осуществляющем государственный кадастровый учет и государственную регистрацию прав.</w:t>
      </w:r>
    </w:p>
    <w:p w14:paraId="322E1C99" w14:textId="77777777" w:rsidR="00BF44E2" w:rsidRPr="00BF44E2" w:rsidRDefault="00BF44E2" w:rsidP="00BF44E2">
      <w:pPr>
        <w:spacing w:after="0" w:line="240" w:lineRule="auto"/>
        <w:ind w:firstLine="360"/>
        <w:rPr>
          <w:rFonts w:ascii="Times New Roman" w:hAnsi="Times New Roman" w:cs="Times New Roman"/>
          <w:sz w:val="24"/>
          <w:szCs w:val="24"/>
        </w:rPr>
      </w:pPr>
    </w:p>
    <w:p w14:paraId="2E0BE0B1" w14:textId="77777777" w:rsidR="00BF44E2" w:rsidRPr="00BF44E2" w:rsidRDefault="00BF44E2" w:rsidP="00BF44E2">
      <w:pPr>
        <w:spacing w:after="0" w:line="240" w:lineRule="auto"/>
        <w:jc w:val="center"/>
        <w:rPr>
          <w:rFonts w:ascii="Times New Roman" w:hAnsi="Times New Roman" w:cs="Times New Roman"/>
          <w:b/>
          <w:sz w:val="24"/>
          <w:szCs w:val="24"/>
        </w:rPr>
      </w:pPr>
      <w:r w:rsidRPr="00BF44E2">
        <w:rPr>
          <w:rFonts w:ascii="Times New Roman" w:hAnsi="Times New Roman" w:cs="Times New Roman"/>
          <w:b/>
          <w:sz w:val="24"/>
          <w:szCs w:val="24"/>
        </w:rPr>
        <w:t>10. Реквизиты Сторон</w:t>
      </w:r>
    </w:p>
    <w:p w14:paraId="18B7A83E" w14:textId="6AEDE079" w:rsidR="00BF44E2" w:rsidRPr="00BF44E2" w:rsidRDefault="00BF44E2" w:rsidP="00BF44E2">
      <w:pPr>
        <w:spacing w:after="0" w:line="240" w:lineRule="auto"/>
        <w:ind w:firstLine="1287"/>
        <w:rPr>
          <w:rFonts w:ascii="Times New Roman" w:hAnsi="Times New Roman" w:cs="Times New Roman"/>
          <w:b/>
          <w:sz w:val="24"/>
          <w:szCs w:val="24"/>
        </w:rPr>
      </w:pPr>
      <w:r w:rsidRPr="00BF44E2">
        <w:rPr>
          <w:rFonts w:ascii="Times New Roman" w:hAnsi="Times New Roman" w:cs="Times New Roman"/>
          <w:b/>
          <w:sz w:val="24"/>
          <w:szCs w:val="24"/>
        </w:rPr>
        <w:t>Арендодатель:</w:t>
      </w:r>
      <w:r>
        <w:rPr>
          <w:rFonts w:ascii="Times New Roman" w:hAnsi="Times New Roman" w:cs="Times New Roman"/>
          <w:b/>
          <w:sz w:val="24"/>
          <w:szCs w:val="24"/>
        </w:rPr>
        <w:t xml:space="preserve"> </w:t>
      </w:r>
      <w:r w:rsidRPr="00BF44E2">
        <w:rPr>
          <w:rFonts w:ascii="Times New Roman" w:hAnsi="Times New Roman" w:cs="Times New Roman"/>
          <w:b/>
          <w:sz w:val="24"/>
          <w:szCs w:val="24"/>
        </w:rPr>
        <w:t xml:space="preserve">Арендатор: </w:t>
      </w:r>
    </w:p>
    <w:tbl>
      <w:tblPr>
        <w:tblW w:w="0" w:type="auto"/>
        <w:tblInd w:w="109" w:type="dxa"/>
        <w:tblLayout w:type="fixed"/>
        <w:tblLook w:val="0000" w:firstRow="0" w:lastRow="0" w:firstColumn="0" w:lastColumn="0" w:noHBand="0" w:noVBand="0"/>
      </w:tblPr>
      <w:tblGrid>
        <w:gridCol w:w="4859"/>
        <w:gridCol w:w="4820"/>
      </w:tblGrid>
      <w:tr w:rsidR="00BF44E2" w:rsidRPr="00BF44E2" w14:paraId="2EDB0820" w14:textId="77777777" w:rsidTr="00BF44E2">
        <w:tc>
          <w:tcPr>
            <w:tcW w:w="4859" w:type="dxa"/>
          </w:tcPr>
          <w:p w14:paraId="58BE0001" w14:textId="719D7966" w:rsidR="00BF44E2" w:rsidRPr="00BF44E2" w:rsidRDefault="00BF44E2" w:rsidP="00BF44E2">
            <w:pPr>
              <w:widowControl w:val="0"/>
              <w:suppressAutoHyphens/>
              <w:spacing w:after="0" w:line="240" w:lineRule="auto"/>
              <w:ind w:right="-68"/>
              <w:rPr>
                <w:rFonts w:ascii="Times New Roman" w:hAnsi="Times New Roman" w:cs="Times New Roman"/>
                <w:bCs/>
                <w:kern w:val="1"/>
                <w:sz w:val="24"/>
                <w:szCs w:val="24"/>
                <w:lang w:eastAsia="ar-SA"/>
              </w:rPr>
            </w:pPr>
            <w:r w:rsidRPr="00BF44E2">
              <w:rPr>
                <w:rFonts w:ascii="Times New Roman" w:hAnsi="Times New Roman" w:cs="Times New Roman"/>
                <w:bCs/>
                <w:kern w:val="1"/>
                <w:sz w:val="24"/>
                <w:szCs w:val="24"/>
                <w:lang w:eastAsia="ar-SA"/>
              </w:rPr>
              <w:t xml:space="preserve"> Администрация Каширского муниципального района</w:t>
            </w:r>
            <w:r>
              <w:rPr>
                <w:rFonts w:ascii="Times New Roman" w:hAnsi="Times New Roman" w:cs="Times New Roman"/>
                <w:bCs/>
                <w:kern w:val="1"/>
                <w:sz w:val="24"/>
                <w:szCs w:val="24"/>
                <w:lang w:eastAsia="ar-SA"/>
              </w:rPr>
              <w:t xml:space="preserve"> </w:t>
            </w:r>
            <w:r w:rsidRPr="00BF44E2">
              <w:rPr>
                <w:rFonts w:ascii="Times New Roman" w:hAnsi="Times New Roman" w:cs="Times New Roman"/>
                <w:bCs/>
                <w:kern w:val="1"/>
                <w:sz w:val="24"/>
                <w:szCs w:val="24"/>
                <w:lang w:eastAsia="ar-SA"/>
              </w:rPr>
              <w:t xml:space="preserve">Воронежской </w:t>
            </w:r>
            <w:r w:rsidRPr="00BF44E2">
              <w:rPr>
                <w:rFonts w:ascii="Times New Roman" w:hAnsi="Times New Roman" w:cs="Times New Roman"/>
                <w:bCs/>
                <w:kern w:val="1"/>
                <w:sz w:val="24"/>
                <w:szCs w:val="24"/>
                <w:lang w:eastAsia="ar-SA"/>
              </w:rPr>
              <w:lastRenderedPageBreak/>
              <w:t>области</w:t>
            </w:r>
          </w:p>
          <w:p w14:paraId="0C130A05" w14:textId="77777777" w:rsidR="00BF44E2" w:rsidRPr="00BF44E2" w:rsidRDefault="00BF44E2" w:rsidP="00BF44E2">
            <w:pPr>
              <w:widowControl w:val="0"/>
              <w:suppressAutoHyphens/>
              <w:spacing w:after="0" w:line="240" w:lineRule="auto"/>
              <w:ind w:right="-68"/>
              <w:rPr>
                <w:rFonts w:ascii="Times New Roman" w:hAnsi="Times New Roman" w:cs="Times New Roman"/>
                <w:b/>
                <w:bCs/>
                <w:kern w:val="1"/>
                <w:sz w:val="24"/>
                <w:szCs w:val="24"/>
                <w:lang w:eastAsia="ar-SA"/>
              </w:rPr>
            </w:pPr>
          </w:p>
          <w:p w14:paraId="51742B9F" w14:textId="6138693F" w:rsidR="00BF44E2" w:rsidRPr="00BF44E2" w:rsidRDefault="00BF44E2" w:rsidP="00BF44E2">
            <w:pPr>
              <w:spacing w:after="0" w:line="240" w:lineRule="auto"/>
              <w:ind w:right="-68"/>
              <w:rPr>
                <w:rFonts w:ascii="Times New Roman" w:hAnsi="Times New Roman" w:cs="Times New Roman"/>
                <w:sz w:val="24"/>
                <w:szCs w:val="24"/>
              </w:rPr>
            </w:pPr>
            <w:r w:rsidRPr="00BF44E2">
              <w:rPr>
                <w:rFonts w:ascii="Times New Roman" w:hAnsi="Times New Roman" w:cs="Times New Roman"/>
                <w:sz w:val="24"/>
                <w:szCs w:val="24"/>
              </w:rPr>
              <w:t>396350,</w:t>
            </w:r>
            <w:r>
              <w:rPr>
                <w:rFonts w:ascii="Times New Roman" w:hAnsi="Times New Roman" w:cs="Times New Roman"/>
                <w:sz w:val="24"/>
                <w:szCs w:val="24"/>
              </w:rPr>
              <w:t xml:space="preserve"> </w:t>
            </w:r>
            <w:r w:rsidRPr="00BF44E2">
              <w:rPr>
                <w:rFonts w:ascii="Times New Roman" w:hAnsi="Times New Roman" w:cs="Times New Roman"/>
                <w:sz w:val="24"/>
                <w:szCs w:val="24"/>
              </w:rPr>
              <w:t>Воронежская область</w:t>
            </w:r>
          </w:p>
          <w:p w14:paraId="70BA4960" w14:textId="77777777" w:rsidR="00BF44E2" w:rsidRPr="00BF44E2" w:rsidRDefault="00BF44E2" w:rsidP="00BF44E2">
            <w:pPr>
              <w:spacing w:after="0" w:line="240" w:lineRule="auto"/>
              <w:ind w:right="-68"/>
              <w:rPr>
                <w:rFonts w:ascii="Times New Roman" w:hAnsi="Times New Roman" w:cs="Times New Roman"/>
                <w:sz w:val="24"/>
                <w:szCs w:val="24"/>
              </w:rPr>
            </w:pPr>
            <w:r w:rsidRPr="00BF44E2">
              <w:rPr>
                <w:rFonts w:ascii="Times New Roman" w:hAnsi="Times New Roman" w:cs="Times New Roman"/>
                <w:sz w:val="24"/>
                <w:szCs w:val="24"/>
              </w:rPr>
              <w:t xml:space="preserve"> с. Каширское, ул. Олимпийская,3,</w:t>
            </w:r>
          </w:p>
          <w:p w14:paraId="359DE72E" w14:textId="12F32569" w:rsidR="00BF44E2" w:rsidRPr="00BF44E2" w:rsidRDefault="00BF44E2" w:rsidP="00BF44E2">
            <w:pPr>
              <w:spacing w:after="0" w:line="240" w:lineRule="auto"/>
              <w:ind w:right="-68"/>
              <w:rPr>
                <w:rFonts w:ascii="Times New Roman" w:hAnsi="Times New Roman" w:cs="Times New Roman"/>
                <w:sz w:val="24"/>
                <w:szCs w:val="24"/>
              </w:rPr>
            </w:pPr>
            <w:r w:rsidRPr="00BF44E2">
              <w:rPr>
                <w:rFonts w:ascii="Times New Roman" w:hAnsi="Times New Roman" w:cs="Times New Roman"/>
                <w:sz w:val="24"/>
                <w:szCs w:val="24"/>
              </w:rPr>
              <w:t>ИНН/КПП</w:t>
            </w:r>
            <w:r>
              <w:rPr>
                <w:rFonts w:ascii="Times New Roman" w:hAnsi="Times New Roman" w:cs="Times New Roman"/>
                <w:sz w:val="24"/>
                <w:szCs w:val="24"/>
              </w:rPr>
              <w:t xml:space="preserve"> </w:t>
            </w:r>
            <w:r w:rsidRPr="00BF44E2">
              <w:rPr>
                <w:rFonts w:ascii="Times New Roman" w:hAnsi="Times New Roman" w:cs="Times New Roman"/>
                <w:sz w:val="24"/>
                <w:szCs w:val="24"/>
              </w:rPr>
              <w:t>3613001418/361301001</w:t>
            </w:r>
          </w:p>
          <w:p w14:paraId="05BA9A91" w14:textId="77777777" w:rsidR="00BF44E2" w:rsidRPr="00BF44E2" w:rsidRDefault="00BF44E2" w:rsidP="00BF44E2">
            <w:pPr>
              <w:spacing w:after="0" w:line="240" w:lineRule="auto"/>
              <w:ind w:right="-68"/>
              <w:rPr>
                <w:rFonts w:ascii="Times New Roman" w:hAnsi="Times New Roman" w:cs="Times New Roman"/>
                <w:sz w:val="24"/>
                <w:szCs w:val="24"/>
              </w:rPr>
            </w:pPr>
            <w:r w:rsidRPr="00BF44E2">
              <w:rPr>
                <w:rFonts w:ascii="Times New Roman" w:hAnsi="Times New Roman" w:cs="Times New Roman"/>
                <w:sz w:val="24"/>
                <w:szCs w:val="24"/>
              </w:rPr>
              <w:t xml:space="preserve"> </w:t>
            </w:r>
          </w:p>
        </w:tc>
        <w:tc>
          <w:tcPr>
            <w:tcW w:w="4820" w:type="dxa"/>
          </w:tcPr>
          <w:p w14:paraId="62C871C2" w14:textId="77777777" w:rsidR="00BF44E2" w:rsidRPr="00BF44E2" w:rsidRDefault="00BF44E2" w:rsidP="00BF44E2">
            <w:pPr>
              <w:pBdr>
                <w:bottom w:val="single" w:sz="12" w:space="1" w:color="auto"/>
              </w:pBdr>
              <w:spacing w:after="0" w:line="240" w:lineRule="auto"/>
              <w:rPr>
                <w:rFonts w:ascii="Times New Roman" w:hAnsi="Times New Roman" w:cs="Times New Roman"/>
                <w:sz w:val="24"/>
                <w:szCs w:val="24"/>
              </w:rPr>
            </w:pPr>
          </w:p>
          <w:p w14:paraId="3EC10B73" w14:textId="2AE9E869" w:rsidR="00BF44E2" w:rsidRPr="00BF44E2" w:rsidRDefault="00BF44E2" w:rsidP="00BF44E2">
            <w:pPr>
              <w:pBdr>
                <w:bottom w:val="single" w:sz="12" w:space="1" w:color="auto"/>
              </w:pBdr>
              <w:spacing w:after="0" w:line="240" w:lineRule="auto"/>
              <w:rPr>
                <w:rFonts w:ascii="Times New Roman" w:hAnsi="Times New Roman" w:cs="Times New Roman"/>
                <w:sz w:val="24"/>
                <w:szCs w:val="24"/>
                <w:vertAlign w:val="superscript"/>
              </w:rPr>
            </w:pPr>
            <w:r>
              <w:rPr>
                <w:rFonts w:ascii="Times New Roman" w:hAnsi="Times New Roman" w:cs="Times New Roman"/>
                <w:sz w:val="24"/>
                <w:szCs w:val="24"/>
                <w:vertAlign w:val="superscript"/>
              </w:rPr>
              <w:t xml:space="preserve"> </w:t>
            </w:r>
            <w:r w:rsidRPr="00BF44E2">
              <w:rPr>
                <w:rFonts w:ascii="Times New Roman" w:hAnsi="Times New Roman" w:cs="Times New Roman"/>
                <w:sz w:val="24"/>
                <w:szCs w:val="24"/>
                <w:vertAlign w:val="superscript"/>
              </w:rPr>
              <w:t>Ф.И.О. или наименование арендатора</w:t>
            </w:r>
          </w:p>
          <w:p w14:paraId="0EE10ACE" w14:textId="2985A20B" w:rsidR="00BF44E2" w:rsidRPr="00BF44E2" w:rsidRDefault="00BF44E2" w:rsidP="00BF44E2">
            <w:pPr>
              <w:spacing w:after="0" w:line="240" w:lineRule="auto"/>
              <w:rPr>
                <w:rFonts w:ascii="Times New Roman" w:hAnsi="Times New Roman" w:cs="Times New Roman"/>
                <w:sz w:val="24"/>
                <w:szCs w:val="24"/>
                <w:vertAlign w:val="superscript"/>
              </w:rPr>
            </w:pPr>
            <w:r>
              <w:rPr>
                <w:rFonts w:ascii="Times New Roman" w:hAnsi="Times New Roman" w:cs="Times New Roman"/>
                <w:sz w:val="24"/>
                <w:szCs w:val="24"/>
                <w:vertAlign w:val="superscript"/>
              </w:rPr>
              <w:lastRenderedPageBreak/>
              <w:t xml:space="preserve"> </w:t>
            </w:r>
            <w:r w:rsidRPr="00BF44E2">
              <w:rPr>
                <w:rFonts w:ascii="Times New Roman" w:hAnsi="Times New Roman" w:cs="Times New Roman"/>
                <w:sz w:val="24"/>
                <w:szCs w:val="24"/>
                <w:vertAlign w:val="superscript"/>
              </w:rPr>
              <w:t>адрес регистрации арендатора</w:t>
            </w:r>
          </w:p>
          <w:p w14:paraId="6A683402" w14:textId="3558A95B"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ИНН</w:t>
            </w:r>
            <w:r>
              <w:rPr>
                <w:rFonts w:ascii="Times New Roman" w:hAnsi="Times New Roman" w:cs="Times New Roman"/>
                <w:sz w:val="24"/>
                <w:szCs w:val="24"/>
              </w:rPr>
              <w:t xml:space="preserve"> </w:t>
            </w:r>
            <w:r w:rsidRPr="00BF44E2">
              <w:rPr>
                <w:rFonts w:ascii="Times New Roman" w:hAnsi="Times New Roman" w:cs="Times New Roman"/>
                <w:sz w:val="24"/>
                <w:szCs w:val="24"/>
              </w:rPr>
              <w:t>___________________</w:t>
            </w:r>
          </w:p>
          <w:p w14:paraId="3AA03341" w14:textId="77777777"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ОГРН ____________________</w:t>
            </w:r>
          </w:p>
        </w:tc>
      </w:tr>
    </w:tbl>
    <w:p w14:paraId="23D3805B" w14:textId="08760B62"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lastRenderedPageBreak/>
        <w:t>Глава администрации Каширского</w:t>
      </w:r>
      <w:r>
        <w:rPr>
          <w:rFonts w:ascii="Times New Roman" w:hAnsi="Times New Roman" w:cs="Times New Roman"/>
          <w:sz w:val="24"/>
          <w:szCs w:val="24"/>
        </w:rPr>
        <w:t xml:space="preserve"> </w:t>
      </w:r>
      <w:r w:rsidRPr="00BF44E2">
        <w:rPr>
          <w:rFonts w:ascii="Times New Roman" w:hAnsi="Times New Roman" w:cs="Times New Roman"/>
          <w:sz w:val="24"/>
          <w:szCs w:val="24"/>
        </w:rPr>
        <w:t>______________________________________</w:t>
      </w:r>
      <w:r>
        <w:rPr>
          <w:rFonts w:ascii="Times New Roman" w:hAnsi="Times New Roman" w:cs="Times New Roman"/>
          <w:sz w:val="24"/>
          <w:szCs w:val="24"/>
        </w:rPr>
        <w:t xml:space="preserve"> </w:t>
      </w:r>
      <w:r w:rsidRPr="00BF44E2">
        <w:rPr>
          <w:rFonts w:ascii="Times New Roman" w:hAnsi="Times New Roman" w:cs="Times New Roman"/>
          <w:sz w:val="24"/>
          <w:szCs w:val="24"/>
        </w:rPr>
        <w:t>муниципального района</w:t>
      </w:r>
    </w:p>
    <w:p w14:paraId="03EFD68A" w14:textId="0349190A" w:rsidR="00BF44E2" w:rsidRPr="00BF44E2" w:rsidRDefault="00BF44E2" w:rsidP="00BF44E2">
      <w:pPr>
        <w:spacing w:after="0" w:line="240" w:lineRule="auto"/>
        <w:rPr>
          <w:rFonts w:ascii="Times New Roman" w:hAnsi="Times New Roman" w:cs="Times New Roman"/>
          <w:sz w:val="24"/>
          <w:szCs w:val="24"/>
        </w:rPr>
      </w:pPr>
      <w:r>
        <w:rPr>
          <w:rFonts w:ascii="Times New Roman" w:hAnsi="Times New Roman" w:cs="Times New Roman"/>
          <w:sz w:val="24"/>
          <w:szCs w:val="24"/>
          <w:vertAlign w:val="subscript"/>
        </w:rPr>
        <w:t xml:space="preserve"> </w:t>
      </w:r>
      <w:r w:rsidRPr="00BF44E2">
        <w:rPr>
          <w:rFonts w:ascii="Times New Roman" w:hAnsi="Times New Roman" w:cs="Times New Roman"/>
          <w:sz w:val="24"/>
          <w:szCs w:val="24"/>
          <w:vertAlign w:val="subscript"/>
        </w:rPr>
        <w:t>должность</w:t>
      </w:r>
    </w:p>
    <w:p w14:paraId="23061772" w14:textId="021EF2AE"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________________</w:t>
      </w:r>
      <w:r>
        <w:rPr>
          <w:rFonts w:ascii="Times New Roman" w:hAnsi="Times New Roman" w:cs="Times New Roman"/>
          <w:sz w:val="24"/>
          <w:szCs w:val="24"/>
        </w:rPr>
        <w:t xml:space="preserve"> </w:t>
      </w:r>
      <w:r w:rsidRPr="00BF44E2">
        <w:rPr>
          <w:rFonts w:ascii="Times New Roman" w:hAnsi="Times New Roman" w:cs="Times New Roman"/>
          <w:sz w:val="24"/>
          <w:szCs w:val="24"/>
        </w:rPr>
        <w:t>____________</w:t>
      </w:r>
      <w:r>
        <w:rPr>
          <w:rFonts w:ascii="Times New Roman" w:hAnsi="Times New Roman" w:cs="Times New Roman"/>
          <w:sz w:val="24"/>
          <w:szCs w:val="24"/>
        </w:rPr>
        <w:t xml:space="preserve"> </w:t>
      </w:r>
      <w:r w:rsidRPr="00BF44E2">
        <w:rPr>
          <w:rFonts w:ascii="Times New Roman" w:hAnsi="Times New Roman" w:cs="Times New Roman"/>
          <w:sz w:val="24"/>
          <w:szCs w:val="24"/>
        </w:rPr>
        <w:t>___________________</w:t>
      </w:r>
      <w:r>
        <w:rPr>
          <w:rFonts w:ascii="Times New Roman" w:hAnsi="Times New Roman" w:cs="Times New Roman"/>
          <w:sz w:val="24"/>
          <w:szCs w:val="24"/>
        </w:rPr>
        <w:t xml:space="preserve"> </w:t>
      </w:r>
      <w:r w:rsidRPr="00BF44E2">
        <w:rPr>
          <w:rFonts w:ascii="Times New Roman" w:hAnsi="Times New Roman" w:cs="Times New Roman"/>
          <w:sz w:val="24"/>
          <w:szCs w:val="24"/>
        </w:rPr>
        <w:t>_____________</w:t>
      </w:r>
    </w:p>
    <w:p w14:paraId="3BBE2371" w14:textId="372F5409" w:rsidR="00BF44E2" w:rsidRPr="00BF44E2" w:rsidRDefault="00BF44E2" w:rsidP="00BF44E2">
      <w:pPr>
        <w:spacing w:after="0" w:line="240" w:lineRule="auto"/>
        <w:rPr>
          <w:rFonts w:ascii="Times New Roman" w:hAnsi="Times New Roman" w:cs="Times New Roman"/>
          <w:sz w:val="24"/>
          <w:szCs w:val="24"/>
          <w:vertAlign w:val="superscript"/>
        </w:rPr>
      </w:pPr>
      <w:r>
        <w:rPr>
          <w:rFonts w:ascii="Times New Roman" w:hAnsi="Times New Roman" w:cs="Times New Roman"/>
          <w:sz w:val="24"/>
          <w:szCs w:val="24"/>
          <w:vertAlign w:val="superscript"/>
        </w:rPr>
        <w:t xml:space="preserve"> </w:t>
      </w:r>
      <w:r w:rsidRPr="00BF44E2">
        <w:rPr>
          <w:rFonts w:ascii="Times New Roman" w:hAnsi="Times New Roman" w:cs="Times New Roman"/>
          <w:sz w:val="24"/>
          <w:szCs w:val="24"/>
          <w:vertAlign w:val="superscript"/>
        </w:rPr>
        <w:t>подпись</w:t>
      </w:r>
      <w:r>
        <w:rPr>
          <w:rFonts w:ascii="Times New Roman" w:hAnsi="Times New Roman" w:cs="Times New Roman"/>
          <w:sz w:val="24"/>
          <w:szCs w:val="24"/>
          <w:vertAlign w:val="superscript"/>
        </w:rPr>
        <w:t xml:space="preserve"> </w:t>
      </w:r>
      <w:r w:rsidRPr="00BF44E2">
        <w:rPr>
          <w:rFonts w:ascii="Times New Roman" w:hAnsi="Times New Roman" w:cs="Times New Roman"/>
          <w:sz w:val="24"/>
          <w:szCs w:val="24"/>
          <w:vertAlign w:val="superscript"/>
        </w:rPr>
        <w:t>Ф.И.О.</w:t>
      </w:r>
      <w:r>
        <w:rPr>
          <w:rFonts w:ascii="Times New Roman" w:hAnsi="Times New Roman" w:cs="Times New Roman"/>
          <w:sz w:val="24"/>
          <w:szCs w:val="24"/>
          <w:vertAlign w:val="superscript"/>
        </w:rPr>
        <w:t xml:space="preserve"> </w:t>
      </w:r>
      <w:r w:rsidRPr="00BF44E2">
        <w:rPr>
          <w:rFonts w:ascii="Times New Roman" w:hAnsi="Times New Roman" w:cs="Times New Roman"/>
          <w:sz w:val="24"/>
          <w:szCs w:val="24"/>
          <w:vertAlign w:val="superscript"/>
        </w:rPr>
        <w:t>подпись</w:t>
      </w:r>
      <w:r>
        <w:rPr>
          <w:rFonts w:ascii="Times New Roman" w:hAnsi="Times New Roman" w:cs="Times New Roman"/>
          <w:sz w:val="24"/>
          <w:szCs w:val="24"/>
          <w:vertAlign w:val="superscript"/>
        </w:rPr>
        <w:t xml:space="preserve"> </w:t>
      </w:r>
      <w:r w:rsidRPr="00BF44E2">
        <w:rPr>
          <w:rFonts w:ascii="Times New Roman" w:hAnsi="Times New Roman" w:cs="Times New Roman"/>
          <w:sz w:val="24"/>
          <w:szCs w:val="24"/>
          <w:vertAlign w:val="superscript"/>
        </w:rPr>
        <w:t>Ф.И.О.</w:t>
      </w:r>
    </w:p>
    <w:p w14:paraId="08627448" w14:textId="79F5F5FD" w:rsidR="00BF44E2" w:rsidRPr="00BF44E2" w:rsidRDefault="00BF44E2" w:rsidP="00BF44E2">
      <w:pPr>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t>М.П.</w:t>
      </w:r>
      <w:r>
        <w:rPr>
          <w:rFonts w:ascii="Times New Roman" w:hAnsi="Times New Roman" w:cs="Times New Roman"/>
          <w:b/>
          <w:sz w:val="24"/>
          <w:szCs w:val="24"/>
        </w:rPr>
        <w:t xml:space="preserve"> </w:t>
      </w:r>
      <w:r w:rsidRPr="00BF44E2">
        <w:rPr>
          <w:rFonts w:ascii="Times New Roman" w:hAnsi="Times New Roman" w:cs="Times New Roman"/>
          <w:b/>
          <w:sz w:val="24"/>
          <w:szCs w:val="24"/>
        </w:rPr>
        <w:t>М.П.</w:t>
      </w:r>
    </w:p>
    <w:p w14:paraId="065EB126" w14:textId="1E68C152" w:rsidR="00BF44E2" w:rsidRPr="00BF44E2" w:rsidRDefault="00BF44E2" w:rsidP="00BF44E2">
      <w:pPr>
        <w:spacing w:after="0" w:line="240" w:lineRule="auto"/>
        <w:rPr>
          <w:rFonts w:ascii="Times New Roman" w:hAnsi="Times New Roman" w:cs="Times New Roman"/>
          <w:sz w:val="24"/>
          <w:szCs w:val="24"/>
        </w:rPr>
      </w:pPr>
    </w:p>
    <w:p w14:paraId="79BEBD71" w14:textId="2F899ADA" w:rsidR="00BF44E2" w:rsidRPr="00BF44E2" w:rsidRDefault="00BF44E2" w:rsidP="00BF44E2">
      <w:pPr>
        <w:spacing w:after="0" w:line="240" w:lineRule="auto"/>
        <w:jc w:val="right"/>
        <w:rPr>
          <w:rFonts w:ascii="Times New Roman" w:hAnsi="Times New Roman" w:cs="Times New Roman"/>
          <w:kern w:val="1"/>
          <w:sz w:val="24"/>
          <w:szCs w:val="24"/>
          <w:lang w:eastAsia="ar-SA"/>
        </w:rPr>
      </w:pPr>
      <w:r w:rsidRPr="00BF44E2">
        <w:rPr>
          <w:rFonts w:ascii="Times New Roman" w:hAnsi="Times New Roman" w:cs="Times New Roman"/>
          <w:sz w:val="24"/>
          <w:szCs w:val="24"/>
        </w:rPr>
        <w:t>Приложение 1 к договору аренды</w:t>
      </w:r>
      <w:r>
        <w:rPr>
          <w:rFonts w:ascii="Times New Roman" w:hAnsi="Times New Roman" w:cs="Times New Roman"/>
          <w:sz w:val="24"/>
          <w:szCs w:val="24"/>
        </w:rPr>
        <w:t xml:space="preserve"> </w:t>
      </w:r>
      <w:r w:rsidRPr="00BF44E2">
        <w:rPr>
          <w:rFonts w:ascii="Times New Roman" w:hAnsi="Times New Roman" w:cs="Times New Roman"/>
          <w:kern w:val="1"/>
          <w:sz w:val="24"/>
          <w:szCs w:val="24"/>
          <w:lang w:eastAsia="ar-SA"/>
        </w:rPr>
        <w:t>муниципального имущества</w:t>
      </w:r>
    </w:p>
    <w:p w14:paraId="2576928F" w14:textId="77777777" w:rsidR="00BF44E2" w:rsidRPr="00BF44E2" w:rsidRDefault="00BF44E2" w:rsidP="00BF44E2">
      <w:pPr>
        <w:keepNext/>
        <w:tabs>
          <w:tab w:val="left" w:pos="-142"/>
        </w:tabs>
        <w:suppressAutoHyphens/>
        <w:spacing w:after="0" w:line="240" w:lineRule="auto"/>
        <w:ind w:left="5529"/>
        <w:jc w:val="right"/>
        <w:outlineLvl w:val="1"/>
        <w:rPr>
          <w:rFonts w:ascii="Times New Roman" w:hAnsi="Times New Roman" w:cs="Times New Roman"/>
          <w:kern w:val="1"/>
          <w:sz w:val="24"/>
          <w:szCs w:val="24"/>
          <w:lang w:eastAsia="ar-SA"/>
        </w:rPr>
      </w:pPr>
      <w:r w:rsidRPr="00BF44E2">
        <w:rPr>
          <w:rFonts w:ascii="Times New Roman" w:hAnsi="Times New Roman" w:cs="Times New Roman"/>
          <w:kern w:val="1"/>
          <w:sz w:val="24"/>
          <w:szCs w:val="24"/>
          <w:lang w:eastAsia="ar-SA"/>
        </w:rPr>
        <w:t>от ________________г. № __________</w:t>
      </w:r>
    </w:p>
    <w:p w14:paraId="50E15130" w14:textId="77777777" w:rsidR="00BF44E2" w:rsidRPr="00BF44E2" w:rsidRDefault="00BF44E2" w:rsidP="00BF44E2">
      <w:pPr>
        <w:spacing w:after="0" w:line="240" w:lineRule="auto"/>
        <w:rPr>
          <w:rFonts w:ascii="Times New Roman" w:hAnsi="Times New Roman" w:cs="Times New Roman"/>
          <w:b/>
          <w:sz w:val="24"/>
          <w:szCs w:val="24"/>
        </w:rPr>
      </w:pPr>
    </w:p>
    <w:p w14:paraId="6EF48516" w14:textId="5CDA3DAB" w:rsidR="00BF44E2" w:rsidRPr="00BF44E2" w:rsidRDefault="00BF44E2" w:rsidP="00BF44E2">
      <w:pPr>
        <w:pStyle w:val="30"/>
        <w:spacing w:before="0" w:line="240" w:lineRule="auto"/>
        <w:rPr>
          <w:rFonts w:ascii="Times New Roman" w:hAnsi="Times New Roman" w:cs="Times New Roman"/>
          <w:b/>
          <w:bCs/>
          <w:color w:val="auto"/>
        </w:rPr>
      </w:pPr>
      <w:r>
        <w:rPr>
          <w:rFonts w:ascii="Times New Roman" w:hAnsi="Times New Roman" w:cs="Times New Roman"/>
          <w:color w:val="auto"/>
        </w:rPr>
        <w:t xml:space="preserve"> </w:t>
      </w:r>
      <w:r w:rsidRPr="00BF44E2">
        <w:rPr>
          <w:rFonts w:ascii="Times New Roman" w:hAnsi="Times New Roman" w:cs="Times New Roman"/>
          <w:color w:val="auto"/>
        </w:rPr>
        <w:t>АКТ</w:t>
      </w:r>
      <w:r>
        <w:rPr>
          <w:rFonts w:ascii="Times New Roman" w:hAnsi="Times New Roman" w:cs="Times New Roman"/>
          <w:color w:val="auto"/>
        </w:rPr>
        <w:t xml:space="preserve"> </w:t>
      </w:r>
      <w:r w:rsidRPr="00BF44E2">
        <w:rPr>
          <w:rFonts w:ascii="Times New Roman" w:hAnsi="Times New Roman" w:cs="Times New Roman"/>
          <w:color w:val="auto"/>
        </w:rPr>
        <w:t>приема-передачи</w:t>
      </w:r>
    </w:p>
    <w:p w14:paraId="35A2975A" w14:textId="3A75A728" w:rsidR="00BF44E2" w:rsidRPr="00BF44E2" w:rsidRDefault="00BF44E2" w:rsidP="00BF44E2">
      <w:pPr>
        <w:tabs>
          <w:tab w:val="left" w:pos="334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BF44E2">
        <w:rPr>
          <w:rFonts w:ascii="Times New Roman" w:hAnsi="Times New Roman" w:cs="Times New Roman"/>
          <w:b/>
          <w:bCs/>
          <w:sz w:val="24"/>
          <w:szCs w:val="24"/>
        </w:rPr>
        <w:t>к договору аренды муниципального имущества</w:t>
      </w:r>
    </w:p>
    <w:p w14:paraId="39952300" w14:textId="4947F43C" w:rsidR="00BF44E2" w:rsidRPr="00BF44E2" w:rsidRDefault="00BF44E2" w:rsidP="00BF44E2">
      <w:pPr>
        <w:tabs>
          <w:tab w:val="left" w:pos="33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BF44E2">
        <w:rPr>
          <w:rFonts w:ascii="Times New Roman" w:hAnsi="Times New Roman" w:cs="Times New Roman"/>
          <w:sz w:val="24"/>
          <w:szCs w:val="24"/>
        </w:rPr>
        <w:t>№ __</w:t>
      </w:r>
      <w:r>
        <w:rPr>
          <w:rFonts w:ascii="Times New Roman" w:hAnsi="Times New Roman" w:cs="Times New Roman"/>
          <w:sz w:val="24"/>
          <w:szCs w:val="24"/>
        </w:rPr>
        <w:t xml:space="preserve"> </w:t>
      </w:r>
      <w:r w:rsidRPr="00BF44E2">
        <w:rPr>
          <w:rFonts w:ascii="Times New Roman" w:hAnsi="Times New Roman" w:cs="Times New Roman"/>
          <w:sz w:val="24"/>
          <w:szCs w:val="24"/>
        </w:rPr>
        <w:t>от ____________2024г</w:t>
      </w:r>
    </w:p>
    <w:p w14:paraId="296C7F88" w14:textId="77777777" w:rsidR="00BF44E2" w:rsidRPr="00BF44E2" w:rsidRDefault="00BF44E2" w:rsidP="00BF44E2">
      <w:pPr>
        <w:tabs>
          <w:tab w:val="left" w:pos="3340"/>
        </w:tabs>
        <w:spacing w:after="0" w:line="240" w:lineRule="auto"/>
        <w:jc w:val="center"/>
        <w:rPr>
          <w:rFonts w:ascii="Times New Roman" w:hAnsi="Times New Roman" w:cs="Times New Roman"/>
          <w:sz w:val="24"/>
          <w:szCs w:val="24"/>
        </w:rPr>
      </w:pPr>
    </w:p>
    <w:p w14:paraId="426557A7" w14:textId="647E6F70" w:rsidR="00BF44E2" w:rsidRPr="00BF44E2" w:rsidRDefault="00BF44E2" w:rsidP="00BF44E2">
      <w:pPr>
        <w:tabs>
          <w:tab w:val="left" w:pos="3340"/>
        </w:tabs>
        <w:spacing w:after="0" w:line="240" w:lineRule="auto"/>
        <w:rPr>
          <w:rFonts w:ascii="Times New Roman" w:hAnsi="Times New Roman" w:cs="Times New Roman"/>
          <w:sz w:val="24"/>
          <w:szCs w:val="24"/>
        </w:rPr>
      </w:pPr>
      <w:r w:rsidRPr="00BF44E2">
        <w:rPr>
          <w:rFonts w:ascii="Times New Roman" w:hAnsi="Times New Roman" w:cs="Times New Roman"/>
          <w:sz w:val="24"/>
          <w:szCs w:val="24"/>
        </w:rPr>
        <w:t>с. Каширское</w:t>
      </w:r>
      <w:r>
        <w:rPr>
          <w:rFonts w:ascii="Times New Roman" w:hAnsi="Times New Roman" w:cs="Times New Roman"/>
          <w:sz w:val="24"/>
          <w:szCs w:val="24"/>
        </w:rPr>
        <w:t xml:space="preserve"> </w:t>
      </w:r>
      <w:r w:rsidRPr="00BF44E2">
        <w:rPr>
          <w:rFonts w:ascii="Times New Roman" w:hAnsi="Times New Roman" w:cs="Times New Roman"/>
          <w:sz w:val="24"/>
          <w:szCs w:val="24"/>
        </w:rPr>
        <w:t>_________2024г</w:t>
      </w:r>
    </w:p>
    <w:p w14:paraId="44E073F0" w14:textId="77777777" w:rsidR="00BF44E2" w:rsidRPr="00BF44E2" w:rsidRDefault="00BF44E2" w:rsidP="00BF44E2">
      <w:pPr>
        <w:tabs>
          <w:tab w:val="left" w:pos="3340"/>
        </w:tabs>
        <w:spacing w:after="0" w:line="240" w:lineRule="auto"/>
        <w:rPr>
          <w:rFonts w:ascii="Times New Roman" w:hAnsi="Times New Roman" w:cs="Times New Roman"/>
          <w:sz w:val="24"/>
          <w:szCs w:val="24"/>
        </w:rPr>
      </w:pPr>
    </w:p>
    <w:p w14:paraId="71CCA8F5" w14:textId="79A8DB75" w:rsidR="00BF44E2" w:rsidRPr="00BF44E2" w:rsidRDefault="00BF44E2" w:rsidP="00BF44E2">
      <w:pPr>
        <w:pStyle w:val="3f4"/>
        <w:spacing w:after="0"/>
        <w:rPr>
          <w:rFonts w:ascii="Times New Roman" w:hAnsi="Times New Roman"/>
          <w:color w:val="auto"/>
          <w:sz w:val="24"/>
          <w:szCs w:val="24"/>
        </w:rPr>
      </w:pPr>
      <w:r>
        <w:rPr>
          <w:rFonts w:ascii="Times New Roman" w:hAnsi="Times New Roman"/>
          <w:color w:val="auto"/>
          <w:sz w:val="24"/>
          <w:szCs w:val="24"/>
        </w:rPr>
        <w:t xml:space="preserve"> </w:t>
      </w:r>
      <w:r w:rsidRPr="00BF44E2">
        <w:rPr>
          <w:rFonts w:ascii="Times New Roman" w:hAnsi="Times New Roman"/>
          <w:color w:val="auto"/>
          <w:sz w:val="24"/>
          <w:szCs w:val="24"/>
        </w:rPr>
        <w:t>Администрация Каширского муниципального района Воронежской области, именуемая в дальнейшем Арендодатель, действующая от имени муниципального образования – Каширский</w:t>
      </w:r>
      <w:r>
        <w:rPr>
          <w:rFonts w:ascii="Times New Roman" w:hAnsi="Times New Roman"/>
          <w:color w:val="auto"/>
          <w:sz w:val="24"/>
          <w:szCs w:val="24"/>
        </w:rPr>
        <w:t xml:space="preserve"> </w:t>
      </w:r>
      <w:r w:rsidRPr="00BF44E2">
        <w:rPr>
          <w:rFonts w:ascii="Times New Roman" w:hAnsi="Times New Roman"/>
          <w:color w:val="auto"/>
          <w:sz w:val="24"/>
          <w:szCs w:val="24"/>
        </w:rPr>
        <w:t>муниципальный район Воронежской области, в лице</w:t>
      </w:r>
      <w:r>
        <w:rPr>
          <w:rFonts w:ascii="Times New Roman" w:hAnsi="Times New Roman"/>
          <w:color w:val="auto"/>
          <w:sz w:val="24"/>
          <w:szCs w:val="24"/>
        </w:rPr>
        <w:t xml:space="preserve"> </w:t>
      </w:r>
      <w:r w:rsidRPr="00BF44E2">
        <w:rPr>
          <w:rFonts w:ascii="Times New Roman" w:hAnsi="Times New Roman"/>
          <w:color w:val="auto"/>
          <w:sz w:val="24"/>
          <w:szCs w:val="24"/>
        </w:rPr>
        <w:t>главы администрации Каширского</w:t>
      </w:r>
      <w:r>
        <w:rPr>
          <w:rFonts w:ascii="Times New Roman" w:hAnsi="Times New Roman"/>
          <w:color w:val="auto"/>
          <w:sz w:val="24"/>
          <w:szCs w:val="24"/>
        </w:rPr>
        <w:t xml:space="preserve"> </w:t>
      </w:r>
      <w:r w:rsidRPr="00BF44E2">
        <w:rPr>
          <w:rFonts w:ascii="Times New Roman" w:hAnsi="Times New Roman"/>
          <w:color w:val="auto"/>
          <w:sz w:val="24"/>
          <w:szCs w:val="24"/>
        </w:rPr>
        <w:t>муниципального района Пономарева Александра Ивановича, действующего на основании Устава</w:t>
      </w:r>
      <w:r>
        <w:rPr>
          <w:rFonts w:ascii="Times New Roman" w:hAnsi="Times New Roman"/>
          <w:color w:val="auto"/>
          <w:sz w:val="24"/>
          <w:szCs w:val="24"/>
        </w:rPr>
        <w:t xml:space="preserve"> </w:t>
      </w:r>
      <w:r w:rsidRPr="00BF44E2">
        <w:rPr>
          <w:rFonts w:ascii="Times New Roman" w:hAnsi="Times New Roman"/>
          <w:color w:val="auto"/>
          <w:sz w:val="24"/>
          <w:szCs w:val="24"/>
        </w:rPr>
        <w:t>с одной стороны</w:t>
      </w:r>
    </w:p>
    <w:p w14:paraId="537AB8FC" w14:textId="240437D3" w:rsidR="00BF44E2" w:rsidRPr="00BF44E2" w:rsidRDefault="00BF44E2" w:rsidP="00BF44E2">
      <w:pPr>
        <w:pStyle w:val="3f4"/>
        <w:spacing w:after="0"/>
        <w:rPr>
          <w:rFonts w:ascii="Times New Roman" w:hAnsi="Times New Roman"/>
          <w:color w:val="auto"/>
          <w:sz w:val="24"/>
          <w:szCs w:val="24"/>
        </w:rPr>
      </w:pPr>
      <w:r w:rsidRPr="00BF44E2">
        <w:rPr>
          <w:rFonts w:ascii="Times New Roman" w:hAnsi="Times New Roman"/>
          <w:color w:val="auto"/>
          <w:sz w:val="24"/>
          <w:szCs w:val="24"/>
        </w:rPr>
        <w:t xml:space="preserve"> и</w:t>
      </w:r>
      <w:r>
        <w:rPr>
          <w:rFonts w:ascii="Times New Roman" w:hAnsi="Times New Roman"/>
          <w:color w:val="auto"/>
          <w:sz w:val="24"/>
          <w:szCs w:val="24"/>
        </w:rPr>
        <w:t xml:space="preserve"> </w:t>
      </w:r>
      <w:r w:rsidRPr="00BF44E2">
        <w:rPr>
          <w:rFonts w:ascii="Times New Roman" w:hAnsi="Times New Roman"/>
          <w:color w:val="auto"/>
          <w:sz w:val="24"/>
          <w:szCs w:val="24"/>
        </w:rPr>
        <w:t>________________________________________________________________________</w:t>
      </w:r>
      <w:r>
        <w:rPr>
          <w:rFonts w:ascii="Times New Roman" w:hAnsi="Times New Roman"/>
          <w:color w:val="auto"/>
          <w:sz w:val="24"/>
          <w:szCs w:val="24"/>
        </w:rPr>
        <w:t xml:space="preserve"> </w:t>
      </w:r>
      <w:r w:rsidRPr="00BF44E2">
        <w:rPr>
          <w:rFonts w:ascii="Times New Roman" w:hAnsi="Times New Roman"/>
          <w:color w:val="auto"/>
          <w:sz w:val="24"/>
          <w:szCs w:val="24"/>
        </w:rPr>
        <w:t>именуемый в дальнейшем Арендатор, с другой стороны, составили настоящий акт приема-передачи о нижеследующем:</w:t>
      </w:r>
    </w:p>
    <w:p w14:paraId="261790A9" w14:textId="7F04B155"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1. Арендатор принимает, а Арендодатель передает в аренду</w:t>
      </w:r>
      <w:r>
        <w:rPr>
          <w:rFonts w:ascii="Times New Roman" w:hAnsi="Times New Roman" w:cs="Times New Roman"/>
          <w:sz w:val="24"/>
          <w:szCs w:val="24"/>
        </w:rPr>
        <w:t xml:space="preserve"> </w:t>
      </w:r>
      <w:r w:rsidRPr="00BF44E2">
        <w:rPr>
          <w:rFonts w:ascii="Times New Roman" w:hAnsi="Times New Roman" w:cs="Times New Roman"/>
          <w:sz w:val="24"/>
          <w:szCs w:val="24"/>
        </w:rPr>
        <w:t>муниципальное имущество:</w:t>
      </w:r>
    </w:p>
    <w:p w14:paraId="7115798F" w14:textId="05D6792D"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 xml:space="preserve">нежилое помещение № 10, литер 1А, площадь 11,1 </w:t>
      </w:r>
      <w:proofErr w:type="spellStart"/>
      <w:r w:rsidRPr="00BF44E2">
        <w:rPr>
          <w:rFonts w:ascii="Times New Roman" w:hAnsi="Times New Roman" w:cs="Times New Roman"/>
          <w:sz w:val="24"/>
          <w:szCs w:val="24"/>
        </w:rPr>
        <w:t>кв.м</w:t>
      </w:r>
      <w:proofErr w:type="spellEnd"/>
      <w:r w:rsidRPr="00BF44E2">
        <w:rPr>
          <w:rFonts w:ascii="Times New Roman" w:hAnsi="Times New Roman" w:cs="Times New Roman"/>
          <w:sz w:val="24"/>
          <w:szCs w:val="24"/>
        </w:rPr>
        <w:t>, расположенное по адресу: Воронежская область, Каширский район, с. Каширское,</w:t>
      </w:r>
      <w:r>
        <w:rPr>
          <w:rFonts w:ascii="Times New Roman" w:hAnsi="Times New Roman" w:cs="Times New Roman"/>
          <w:sz w:val="24"/>
          <w:szCs w:val="24"/>
        </w:rPr>
        <w:t xml:space="preserve"> </w:t>
      </w:r>
      <w:r w:rsidRPr="00BF44E2">
        <w:rPr>
          <w:rFonts w:ascii="Times New Roman" w:hAnsi="Times New Roman" w:cs="Times New Roman"/>
          <w:sz w:val="24"/>
          <w:szCs w:val="24"/>
        </w:rPr>
        <w:t>ул. Братская, 34.</w:t>
      </w:r>
    </w:p>
    <w:p w14:paraId="5FE55ECE" w14:textId="07100616" w:rsidR="00BF44E2" w:rsidRPr="00BF44E2" w:rsidRDefault="00BF44E2" w:rsidP="00BF44E2">
      <w:pPr>
        <w:tabs>
          <w:tab w:val="left" w:pos="284"/>
        </w:tabs>
        <w:spacing w:after="0" w:line="240" w:lineRule="auto"/>
        <w:ind w:firstLine="709"/>
        <w:rPr>
          <w:rFonts w:ascii="Times New Roman" w:hAnsi="Times New Roman" w:cs="Times New Roman"/>
          <w:sz w:val="24"/>
          <w:szCs w:val="24"/>
        </w:rPr>
      </w:pPr>
      <w:r w:rsidRPr="00BF44E2">
        <w:rPr>
          <w:rFonts w:ascii="Times New Roman" w:hAnsi="Times New Roman" w:cs="Times New Roman"/>
          <w:sz w:val="24"/>
          <w:szCs w:val="24"/>
        </w:rPr>
        <w:t>2.</w:t>
      </w:r>
      <w:r>
        <w:rPr>
          <w:rFonts w:ascii="Times New Roman" w:hAnsi="Times New Roman" w:cs="Times New Roman"/>
          <w:sz w:val="24"/>
          <w:szCs w:val="24"/>
        </w:rPr>
        <w:t xml:space="preserve"> </w:t>
      </w:r>
      <w:r w:rsidRPr="00BF44E2">
        <w:rPr>
          <w:rFonts w:ascii="Times New Roman" w:hAnsi="Times New Roman" w:cs="Times New Roman"/>
          <w:sz w:val="24"/>
          <w:szCs w:val="24"/>
        </w:rPr>
        <w:t>Технические характеристики здания:</w:t>
      </w:r>
    </w:p>
    <w:p w14:paraId="7D72E86A" w14:textId="2C49498F" w:rsidR="00BF44E2" w:rsidRPr="00BF44E2" w:rsidRDefault="00BF44E2" w:rsidP="00BF44E2">
      <w:pPr>
        <w:spacing w:after="0" w:line="240" w:lineRule="auto"/>
        <w:ind w:firstLine="708"/>
        <w:rPr>
          <w:rFonts w:ascii="Times New Roman" w:hAnsi="Times New Roman" w:cs="Times New Roman"/>
          <w:sz w:val="24"/>
          <w:szCs w:val="24"/>
        </w:rPr>
      </w:pPr>
      <w:r w:rsidRPr="00BF44E2">
        <w:rPr>
          <w:rFonts w:ascii="Times New Roman" w:hAnsi="Times New Roman" w:cs="Times New Roman"/>
          <w:sz w:val="24"/>
          <w:szCs w:val="24"/>
        </w:rPr>
        <w:t>а) тип здания:</w:t>
      </w:r>
      <w:r>
        <w:rPr>
          <w:rFonts w:ascii="Times New Roman" w:hAnsi="Times New Roman" w:cs="Times New Roman"/>
          <w:sz w:val="24"/>
          <w:szCs w:val="24"/>
        </w:rPr>
        <w:t xml:space="preserve"> </w:t>
      </w:r>
      <w:r w:rsidRPr="00BF44E2">
        <w:rPr>
          <w:rFonts w:ascii="Times New Roman" w:hAnsi="Times New Roman" w:cs="Times New Roman"/>
          <w:sz w:val="24"/>
          <w:szCs w:val="24"/>
          <w:u w:val="single"/>
        </w:rPr>
        <w:t>отапливаемое</w:t>
      </w:r>
    </w:p>
    <w:p w14:paraId="3C4B13B5" w14:textId="5FA76BF5" w:rsidR="00BF44E2" w:rsidRPr="00BF44E2" w:rsidRDefault="00BF44E2" w:rsidP="00BF44E2">
      <w:pPr>
        <w:spacing w:after="0" w:line="240" w:lineRule="auto"/>
        <w:ind w:firstLine="708"/>
        <w:rPr>
          <w:rFonts w:ascii="Times New Roman" w:hAnsi="Times New Roman" w:cs="Times New Roman"/>
          <w:sz w:val="24"/>
          <w:szCs w:val="24"/>
        </w:rPr>
      </w:pPr>
      <w:r w:rsidRPr="00BF44E2">
        <w:rPr>
          <w:rFonts w:ascii="Times New Roman" w:hAnsi="Times New Roman" w:cs="Times New Roman"/>
          <w:sz w:val="24"/>
          <w:szCs w:val="24"/>
        </w:rPr>
        <w:t>б) качество стройматериалов капитальных стен здания:</w:t>
      </w:r>
      <w:r>
        <w:rPr>
          <w:rFonts w:ascii="Times New Roman" w:hAnsi="Times New Roman" w:cs="Times New Roman"/>
          <w:sz w:val="24"/>
          <w:szCs w:val="24"/>
        </w:rPr>
        <w:t xml:space="preserve"> </w:t>
      </w:r>
      <w:r w:rsidRPr="00BF44E2">
        <w:rPr>
          <w:rFonts w:ascii="Times New Roman" w:hAnsi="Times New Roman" w:cs="Times New Roman"/>
          <w:sz w:val="24"/>
          <w:szCs w:val="24"/>
          <w:u w:val="single"/>
        </w:rPr>
        <w:t>кирпич</w:t>
      </w:r>
    </w:p>
    <w:p w14:paraId="273FE17E" w14:textId="62763254" w:rsidR="00BF44E2" w:rsidRPr="00BF44E2" w:rsidRDefault="00BF44E2" w:rsidP="00BF44E2">
      <w:pPr>
        <w:spacing w:after="0" w:line="240" w:lineRule="auto"/>
        <w:ind w:firstLine="708"/>
        <w:rPr>
          <w:rFonts w:ascii="Times New Roman" w:hAnsi="Times New Roman" w:cs="Times New Roman"/>
          <w:sz w:val="24"/>
          <w:szCs w:val="24"/>
          <w:u w:val="single"/>
        </w:rPr>
      </w:pPr>
      <w:r w:rsidRPr="00BF44E2">
        <w:rPr>
          <w:rFonts w:ascii="Times New Roman" w:hAnsi="Times New Roman" w:cs="Times New Roman"/>
          <w:sz w:val="24"/>
          <w:szCs w:val="24"/>
        </w:rPr>
        <w:t>в) техническое обустройство наличие: отопление ,</w:t>
      </w:r>
      <w:r w:rsidRPr="00BF44E2">
        <w:rPr>
          <w:rFonts w:ascii="Times New Roman" w:hAnsi="Times New Roman" w:cs="Times New Roman"/>
          <w:sz w:val="24"/>
          <w:szCs w:val="24"/>
          <w:u w:val="single"/>
        </w:rPr>
        <w:t xml:space="preserve"> канализация, водопровод</w:t>
      </w:r>
      <w:r>
        <w:rPr>
          <w:rFonts w:ascii="Times New Roman" w:hAnsi="Times New Roman" w:cs="Times New Roman"/>
          <w:sz w:val="24"/>
          <w:szCs w:val="24"/>
          <w:u w:val="single"/>
        </w:rPr>
        <w:t xml:space="preserve"> </w:t>
      </w:r>
      <w:r w:rsidRPr="00BF44E2">
        <w:rPr>
          <w:rFonts w:ascii="Times New Roman" w:hAnsi="Times New Roman" w:cs="Times New Roman"/>
          <w:sz w:val="24"/>
          <w:szCs w:val="24"/>
          <w:u w:val="single"/>
        </w:rPr>
        <w:t>имеются.</w:t>
      </w:r>
    </w:p>
    <w:p w14:paraId="58BA7756" w14:textId="19D1E52E" w:rsidR="00BF44E2" w:rsidRPr="00BF44E2" w:rsidRDefault="00BF44E2" w:rsidP="00BF44E2">
      <w:pPr>
        <w:spacing w:after="0" w:line="240" w:lineRule="auto"/>
        <w:ind w:firstLine="708"/>
        <w:rPr>
          <w:rFonts w:ascii="Times New Roman" w:hAnsi="Times New Roman" w:cs="Times New Roman"/>
          <w:sz w:val="24"/>
          <w:szCs w:val="24"/>
        </w:rPr>
      </w:pPr>
      <w:r w:rsidRPr="00BF44E2">
        <w:rPr>
          <w:rFonts w:ascii="Times New Roman" w:hAnsi="Times New Roman" w:cs="Times New Roman"/>
          <w:sz w:val="24"/>
          <w:szCs w:val="24"/>
        </w:rPr>
        <w:t xml:space="preserve"> 2. Качество и техническое состояние помещений</w:t>
      </w:r>
      <w:r>
        <w:rPr>
          <w:rFonts w:ascii="Times New Roman" w:hAnsi="Times New Roman" w:cs="Times New Roman"/>
          <w:sz w:val="24"/>
          <w:szCs w:val="24"/>
        </w:rPr>
        <w:t xml:space="preserve"> </w:t>
      </w:r>
      <w:r w:rsidRPr="00BF44E2">
        <w:rPr>
          <w:rFonts w:ascii="Times New Roman" w:hAnsi="Times New Roman" w:cs="Times New Roman"/>
          <w:sz w:val="24"/>
          <w:szCs w:val="24"/>
        </w:rPr>
        <w:t xml:space="preserve">условиям названного договора соответствует. </w:t>
      </w:r>
    </w:p>
    <w:p w14:paraId="048112E9" w14:textId="77777777" w:rsidR="00BF44E2" w:rsidRPr="00BF44E2" w:rsidRDefault="00BF44E2" w:rsidP="00BF44E2">
      <w:pPr>
        <w:spacing w:after="0" w:line="240" w:lineRule="auto"/>
        <w:ind w:firstLine="709"/>
        <w:rPr>
          <w:rFonts w:ascii="Times New Roman" w:hAnsi="Times New Roman" w:cs="Times New Roman"/>
          <w:sz w:val="24"/>
          <w:szCs w:val="24"/>
        </w:rPr>
      </w:pPr>
      <w:r w:rsidRPr="00BF44E2">
        <w:rPr>
          <w:rFonts w:ascii="Times New Roman" w:hAnsi="Times New Roman" w:cs="Times New Roman"/>
          <w:sz w:val="24"/>
          <w:szCs w:val="24"/>
        </w:rPr>
        <w:t>3. Во всем остальном, что не урегулировано настоящим актом, стороны руководствуются действующим гражданским законодательством и условиями Договора.</w:t>
      </w:r>
    </w:p>
    <w:p w14:paraId="66BF2100" w14:textId="77777777" w:rsidR="00BF44E2" w:rsidRPr="00BF44E2" w:rsidRDefault="00BF44E2" w:rsidP="00BF44E2">
      <w:pPr>
        <w:spacing w:after="0" w:line="240" w:lineRule="auto"/>
        <w:ind w:firstLine="709"/>
        <w:rPr>
          <w:rFonts w:ascii="Times New Roman" w:hAnsi="Times New Roman" w:cs="Times New Roman"/>
          <w:sz w:val="24"/>
          <w:szCs w:val="24"/>
        </w:rPr>
      </w:pPr>
      <w:r w:rsidRPr="00BF44E2">
        <w:rPr>
          <w:rFonts w:ascii="Times New Roman" w:hAnsi="Times New Roman" w:cs="Times New Roman"/>
          <w:sz w:val="24"/>
          <w:szCs w:val="24"/>
        </w:rPr>
        <w:t>4. Настоящий акт приема-передачи составлен в двух экземплярах, имеющих равную юридическую силу: один экземпляр – АРЕНДАТОРУ, один экземпляр – АРЕНДОДАТЕЛЮ.</w:t>
      </w:r>
    </w:p>
    <w:p w14:paraId="4D61EB38" w14:textId="77777777" w:rsidR="00BF44E2" w:rsidRPr="00BF44E2" w:rsidRDefault="00BF44E2" w:rsidP="00BF44E2">
      <w:pPr>
        <w:spacing w:after="0" w:line="240" w:lineRule="auto"/>
        <w:ind w:firstLine="360"/>
        <w:rPr>
          <w:rFonts w:ascii="Times New Roman" w:hAnsi="Times New Roman" w:cs="Times New Roman"/>
          <w:sz w:val="24"/>
          <w:szCs w:val="24"/>
        </w:rPr>
      </w:pPr>
      <w:r w:rsidRPr="00BF44E2">
        <w:rPr>
          <w:rFonts w:ascii="Times New Roman" w:hAnsi="Times New Roman" w:cs="Times New Roman"/>
          <w:sz w:val="24"/>
          <w:szCs w:val="24"/>
        </w:rPr>
        <w:t xml:space="preserve"> </w:t>
      </w:r>
    </w:p>
    <w:p w14:paraId="4089A49A" w14:textId="74A519CF" w:rsidR="00BF44E2" w:rsidRPr="00BF44E2" w:rsidRDefault="00BF44E2" w:rsidP="00BF44E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bl>
      <w:tblPr>
        <w:tblW w:w="14427" w:type="dxa"/>
        <w:tblInd w:w="-459" w:type="dxa"/>
        <w:tblLook w:val="01E0" w:firstRow="1" w:lastRow="1" w:firstColumn="1" w:lastColumn="1" w:noHBand="0" w:noVBand="0"/>
      </w:tblPr>
      <w:tblGrid>
        <w:gridCol w:w="5191"/>
        <w:gridCol w:w="236"/>
        <w:gridCol w:w="4500"/>
        <w:gridCol w:w="4500"/>
      </w:tblGrid>
      <w:tr w:rsidR="00BF44E2" w:rsidRPr="00BF44E2" w14:paraId="02039871" w14:textId="77777777" w:rsidTr="00BF44E2">
        <w:trPr>
          <w:trHeight w:val="2426"/>
        </w:trPr>
        <w:tc>
          <w:tcPr>
            <w:tcW w:w="5191" w:type="dxa"/>
          </w:tcPr>
          <w:p w14:paraId="7B7C78F1" w14:textId="5B947862" w:rsidR="00BF44E2" w:rsidRPr="00BF44E2" w:rsidRDefault="00BF44E2" w:rsidP="00BF44E2">
            <w:pPr>
              <w:spacing w:after="0" w:line="240" w:lineRule="auto"/>
              <w:rPr>
                <w:rFonts w:ascii="Times New Roman" w:hAnsi="Times New Roman" w:cs="Times New Roman"/>
                <w:bCs/>
                <w:sz w:val="24"/>
                <w:szCs w:val="24"/>
              </w:rPr>
            </w:pPr>
            <w:r>
              <w:rPr>
                <w:rFonts w:ascii="Times New Roman" w:hAnsi="Times New Roman" w:cs="Times New Roman"/>
                <w:sz w:val="24"/>
                <w:szCs w:val="24"/>
              </w:rPr>
              <w:lastRenderedPageBreak/>
              <w:t xml:space="preserve"> </w:t>
            </w:r>
            <w:r w:rsidRPr="00BF44E2">
              <w:rPr>
                <w:rFonts w:ascii="Times New Roman" w:hAnsi="Times New Roman" w:cs="Times New Roman"/>
                <w:sz w:val="24"/>
                <w:szCs w:val="24"/>
              </w:rPr>
              <w:t>Подписи</w:t>
            </w:r>
            <w:r>
              <w:rPr>
                <w:rFonts w:ascii="Times New Roman" w:hAnsi="Times New Roman" w:cs="Times New Roman"/>
                <w:sz w:val="24"/>
                <w:szCs w:val="24"/>
              </w:rPr>
              <w:t xml:space="preserve"> </w:t>
            </w:r>
            <w:r w:rsidRPr="00BF44E2">
              <w:rPr>
                <w:rFonts w:ascii="Times New Roman" w:hAnsi="Times New Roman" w:cs="Times New Roman"/>
                <w:sz w:val="24"/>
                <w:szCs w:val="24"/>
              </w:rPr>
              <w:t>сторон</w:t>
            </w:r>
            <w:r>
              <w:rPr>
                <w:rFonts w:ascii="Times New Roman" w:hAnsi="Times New Roman" w:cs="Times New Roman"/>
                <w:b/>
                <w:bCs/>
                <w:sz w:val="24"/>
                <w:szCs w:val="24"/>
              </w:rPr>
              <w:t xml:space="preserve"> </w:t>
            </w:r>
          </w:p>
          <w:p w14:paraId="71389CF3" w14:textId="1B6D1D60" w:rsidR="00BF44E2" w:rsidRPr="00BF44E2" w:rsidRDefault="00BF44E2" w:rsidP="00BF44E2">
            <w:pPr>
              <w:spacing w:after="0" w:line="240" w:lineRule="auto"/>
              <w:rPr>
                <w:rFonts w:ascii="Times New Roman" w:hAnsi="Times New Roman" w:cs="Times New Roman"/>
                <w:bCs/>
                <w:sz w:val="24"/>
                <w:szCs w:val="24"/>
              </w:rPr>
            </w:pPr>
            <w:r w:rsidRPr="00BF44E2">
              <w:rPr>
                <w:rFonts w:ascii="Times New Roman" w:hAnsi="Times New Roman" w:cs="Times New Roman"/>
                <w:bCs/>
                <w:sz w:val="24"/>
                <w:szCs w:val="24"/>
              </w:rPr>
              <w:t>Глава</w:t>
            </w:r>
            <w:r>
              <w:rPr>
                <w:rFonts w:ascii="Times New Roman" w:hAnsi="Times New Roman" w:cs="Times New Roman"/>
                <w:bCs/>
                <w:sz w:val="24"/>
                <w:szCs w:val="24"/>
              </w:rPr>
              <w:t xml:space="preserve"> </w:t>
            </w:r>
            <w:r w:rsidRPr="00BF44E2">
              <w:rPr>
                <w:rFonts w:ascii="Times New Roman" w:hAnsi="Times New Roman" w:cs="Times New Roman"/>
                <w:bCs/>
                <w:sz w:val="24"/>
                <w:szCs w:val="24"/>
              </w:rPr>
              <w:t>администрации</w:t>
            </w:r>
          </w:p>
          <w:p w14:paraId="23EA0998" w14:textId="37BF3E07" w:rsidR="00BF44E2" w:rsidRPr="00BF44E2" w:rsidRDefault="00BF44E2" w:rsidP="00BF44E2">
            <w:pPr>
              <w:spacing w:after="0" w:line="240" w:lineRule="auto"/>
              <w:rPr>
                <w:rFonts w:ascii="Times New Roman" w:hAnsi="Times New Roman" w:cs="Times New Roman"/>
                <w:bCs/>
                <w:sz w:val="24"/>
                <w:szCs w:val="24"/>
              </w:rPr>
            </w:pPr>
            <w:r w:rsidRPr="00BF44E2">
              <w:rPr>
                <w:rFonts w:ascii="Times New Roman" w:hAnsi="Times New Roman" w:cs="Times New Roman"/>
                <w:bCs/>
                <w:sz w:val="24"/>
                <w:szCs w:val="24"/>
              </w:rPr>
              <w:t>Каширского муниципального</w:t>
            </w:r>
            <w:r>
              <w:rPr>
                <w:rFonts w:ascii="Times New Roman" w:hAnsi="Times New Roman" w:cs="Times New Roman"/>
                <w:bCs/>
                <w:sz w:val="24"/>
                <w:szCs w:val="24"/>
              </w:rPr>
              <w:t xml:space="preserve"> </w:t>
            </w:r>
          </w:p>
          <w:p w14:paraId="647ED4AC" w14:textId="77777777" w:rsidR="00BF44E2" w:rsidRPr="00BF44E2" w:rsidRDefault="00BF44E2" w:rsidP="00BF44E2">
            <w:pPr>
              <w:spacing w:after="0" w:line="240" w:lineRule="auto"/>
              <w:rPr>
                <w:rFonts w:ascii="Times New Roman" w:hAnsi="Times New Roman" w:cs="Times New Roman"/>
                <w:bCs/>
                <w:sz w:val="24"/>
                <w:szCs w:val="24"/>
              </w:rPr>
            </w:pPr>
            <w:r w:rsidRPr="00BF44E2">
              <w:rPr>
                <w:rFonts w:ascii="Times New Roman" w:hAnsi="Times New Roman" w:cs="Times New Roman"/>
                <w:bCs/>
                <w:sz w:val="24"/>
                <w:szCs w:val="24"/>
              </w:rPr>
              <w:t>района</w:t>
            </w:r>
          </w:p>
          <w:p w14:paraId="70B1BD1F" w14:textId="77777777" w:rsidR="00BF44E2" w:rsidRPr="00BF44E2" w:rsidRDefault="00BF44E2" w:rsidP="00BF44E2">
            <w:pPr>
              <w:spacing w:after="0" w:line="240" w:lineRule="auto"/>
              <w:rPr>
                <w:rFonts w:ascii="Times New Roman" w:hAnsi="Times New Roman" w:cs="Times New Roman"/>
                <w:bCs/>
                <w:sz w:val="24"/>
                <w:szCs w:val="24"/>
              </w:rPr>
            </w:pPr>
          </w:p>
          <w:p w14:paraId="6DB14B04" w14:textId="77777777" w:rsidR="00BF44E2" w:rsidRPr="00BF44E2" w:rsidRDefault="00BF44E2" w:rsidP="00BF44E2">
            <w:pPr>
              <w:spacing w:after="0" w:line="240" w:lineRule="auto"/>
              <w:rPr>
                <w:rFonts w:ascii="Times New Roman" w:hAnsi="Times New Roman" w:cs="Times New Roman"/>
                <w:bCs/>
                <w:sz w:val="24"/>
                <w:szCs w:val="24"/>
              </w:rPr>
            </w:pPr>
            <w:r w:rsidRPr="00BF44E2">
              <w:rPr>
                <w:rFonts w:ascii="Times New Roman" w:hAnsi="Times New Roman" w:cs="Times New Roman"/>
                <w:bCs/>
                <w:sz w:val="24"/>
                <w:szCs w:val="24"/>
              </w:rPr>
              <w:t xml:space="preserve">__________________А.И. Пономарев </w:t>
            </w:r>
          </w:p>
        </w:tc>
        <w:tc>
          <w:tcPr>
            <w:tcW w:w="236" w:type="dxa"/>
          </w:tcPr>
          <w:p w14:paraId="4597C2ED" w14:textId="77777777" w:rsidR="00BF44E2" w:rsidRPr="00BF44E2" w:rsidRDefault="00BF44E2" w:rsidP="00BF44E2">
            <w:pPr>
              <w:spacing w:after="0" w:line="240" w:lineRule="auto"/>
              <w:jc w:val="center"/>
              <w:rPr>
                <w:rFonts w:ascii="Times New Roman" w:hAnsi="Times New Roman" w:cs="Times New Roman"/>
                <w:bCs/>
                <w:sz w:val="24"/>
                <w:szCs w:val="24"/>
              </w:rPr>
            </w:pPr>
          </w:p>
        </w:tc>
        <w:tc>
          <w:tcPr>
            <w:tcW w:w="4500" w:type="dxa"/>
          </w:tcPr>
          <w:p w14:paraId="6A1DDC48" w14:textId="77777777" w:rsidR="00BF44E2" w:rsidRPr="00BF44E2" w:rsidRDefault="00BF44E2" w:rsidP="00BF44E2">
            <w:pPr>
              <w:spacing w:after="0" w:line="240" w:lineRule="auto"/>
              <w:rPr>
                <w:rFonts w:ascii="Times New Roman" w:hAnsi="Times New Roman" w:cs="Times New Roman"/>
                <w:bCs/>
                <w:sz w:val="24"/>
                <w:szCs w:val="24"/>
              </w:rPr>
            </w:pPr>
          </w:p>
          <w:p w14:paraId="16989C5C" w14:textId="77777777" w:rsidR="00BF44E2" w:rsidRPr="00BF44E2" w:rsidRDefault="00BF44E2" w:rsidP="00BF44E2">
            <w:pPr>
              <w:spacing w:after="0" w:line="240" w:lineRule="auto"/>
              <w:rPr>
                <w:rFonts w:ascii="Times New Roman" w:hAnsi="Times New Roman" w:cs="Times New Roman"/>
                <w:bCs/>
                <w:sz w:val="24"/>
                <w:szCs w:val="24"/>
              </w:rPr>
            </w:pPr>
            <w:r w:rsidRPr="00BF44E2">
              <w:rPr>
                <w:rFonts w:ascii="Times New Roman" w:hAnsi="Times New Roman" w:cs="Times New Roman"/>
                <w:bCs/>
                <w:sz w:val="24"/>
                <w:szCs w:val="24"/>
              </w:rPr>
              <w:t xml:space="preserve"> </w:t>
            </w:r>
          </w:p>
          <w:p w14:paraId="77B345F7" w14:textId="77777777" w:rsidR="00BF44E2" w:rsidRPr="00BF44E2" w:rsidRDefault="00BF44E2" w:rsidP="00BF44E2">
            <w:pPr>
              <w:spacing w:after="0" w:line="240" w:lineRule="auto"/>
              <w:rPr>
                <w:rFonts w:ascii="Times New Roman" w:hAnsi="Times New Roman" w:cs="Times New Roman"/>
                <w:bCs/>
                <w:sz w:val="24"/>
                <w:szCs w:val="24"/>
              </w:rPr>
            </w:pPr>
          </w:p>
          <w:p w14:paraId="33901F0D" w14:textId="77777777" w:rsidR="00BF44E2" w:rsidRPr="00BF44E2" w:rsidRDefault="00BF44E2" w:rsidP="00BF44E2">
            <w:pPr>
              <w:spacing w:after="0" w:line="240" w:lineRule="auto"/>
              <w:rPr>
                <w:rFonts w:ascii="Times New Roman" w:hAnsi="Times New Roman" w:cs="Times New Roman"/>
                <w:bCs/>
                <w:sz w:val="24"/>
                <w:szCs w:val="24"/>
              </w:rPr>
            </w:pPr>
          </w:p>
          <w:p w14:paraId="3B03F50A" w14:textId="77777777" w:rsidR="00BF44E2" w:rsidRPr="00BF44E2" w:rsidRDefault="00BF44E2" w:rsidP="00BF44E2">
            <w:pPr>
              <w:spacing w:after="0" w:line="240" w:lineRule="auto"/>
              <w:rPr>
                <w:rFonts w:ascii="Times New Roman" w:hAnsi="Times New Roman" w:cs="Times New Roman"/>
                <w:bCs/>
                <w:sz w:val="24"/>
                <w:szCs w:val="24"/>
              </w:rPr>
            </w:pPr>
          </w:p>
          <w:p w14:paraId="21DC46C5" w14:textId="77777777" w:rsidR="00BF44E2" w:rsidRPr="00BF44E2" w:rsidRDefault="00BF44E2" w:rsidP="00BF44E2">
            <w:pPr>
              <w:spacing w:after="0" w:line="240" w:lineRule="auto"/>
              <w:rPr>
                <w:rFonts w:ascii="Times New Roman" w:hAnsi="Times New Roman" w:cs="Times New Roman"/>
                <w:bCs/>
                <w:sz w:val="24"/>
                <w:szCs w:val="24"/>
              </w:rPr>
            </w:pPr>
            <w:r w:rsidRPr="00BF44E2">
              <w:rPr>
                <w:rFonts w:ascii="Times New Roman" w:hAnsi="Times New Roman" w:cs="Times New Roman"/>
                <w:bCs/>
                <w:sz w:val="24"/>
                <w:szCs w:val="24"/>
              </w:rPr>
              <w:t>_______________________</w:t>
            </w:r>
          </w:p>
        </w:tc>
        <w:tc>
          <w:tcPr>
            <w:tcW w:w="4500" w:type="dxa"/>
          </w:tcPr>
          <w:p w14:paraId="1A93A7A5" w14:textId="77777777" w:rsidR="00BF44E2" w:rsidRPr="00BF44E2" w:rsidRDefault="00BF44E2" w:rsidP="00BF44E2">
            <w:pPr>
              <w:spacing w:after="0" w:line="240" w:lineRule="auto"/>
              <w:rPr>
                <w:rFonts w:ascii="Times New Roman" w:hAnsi="Times New Roman" w:cs="Times New Roman"/>
                <w:bCs/>
                <w:sz w:val="24"/>
                <w:szCs w:val="24"/>
              </w:rPr>
            </w:pPr>
            <w:r w:rsidRPr="00BF44E2">
              <w:rPr>
                <w:rFonts w:ascii="Times New Roman" w:hAnsi="Times New Roman" w:cs="Times New Roman"/>
                <w:bCs/>
                <w:sz w:val="24"/>
                <w:szCs w:val="24"/>
              </w:rPr>
              <w:t xml:space="preserve"> </w:t>
            </w:r>
          </w:p>
          <w:p w14:paraId="2D9321A3" w14:textId="77777777" w:rsidR="00BF44E2" w:rsidRPr="00BF44E2" w:rsidRDefault="00BF44E2" w:rsidP="00BF44E2">
            <w:pPr>
              <w:spacing w:after="0" w:line="240" w:lineRule="auto"/>
              <w:rPr>
                <w:rFonts w:ascii="Times New Roman" w:hAnsi="Times New Roman" w:cs="Times New Roman"/>
                <w:bCs/>
                <w:sz w:val="24"/>
                <w:szCs w:val="24"/>
              </w:rPr>
            </w:pPr>
          </w:p>
          <w:p w14:paraId="007E22A4" w14:textId="77777777" w:rsidR="00BF44E2" w:rsidRPr="00BF44E2" w:rsidRDefault="00BF44E2" w:rsidP="00BF44E2">
            <w:pPr>
              <w:spacing w:after="0" w:line="240" w:lineRule="auto"/>
              <w:rPr>
                <w:rFonts w:ascii="Times New Roman" w:hAnsi="Times New Roman" w:cs="Times New Roman"/>
                <w:bCs/>
                <w:sz w:val="24"/>
                <w:szCs w:val="24"/>
              </w:rPr>
            </w:pPr>
            <w:r w:rsidRPr="00BF44E2">
              <w:rPr>
                <w:rFonts w:ascii="Times New Roman" w:hAnsi="Times New Roman" w:cs="Times New Roman"/>
                <w:bCs/>
                <w:sz w:val="24"/>
                <w:szCs w:val="24"/>
              </w:rPr>
              <w:t xml:space="preserve"> </w:t>
            </w:r>
          </w:p>
        </w:tc>
      </w:tr>
    </w:tbl>
    <w:p w14:paraId="5EFBD6A1" w14:textId="77777777" w:rsidR="00BF44E2" w:rsidRPr="00BF44E2" w:rsidRDefault="00BF44E2" w:rsidP="00BF44E2">
      <w:pPr>
        <w:spacing w:after="0" w:line="240" w:lineRule="auto"/>
        <w:jc w:val="center"/>
        <w:rPr>
          <w:rFonts w:ascii="Times New Roman" w:hAnsi="Times New Roman" w:cs="Times New Roman"/>
          <w:sz w:val="24"/>
          <w:szCs w:val="24"/>
        </w:rPr>
      </w:pPr>
      <w:r w:rsidRPr="00BF44E2">
        <w:rPr>
          <w:rFonts w:ascii="Times New Roman" w:hAnsi="Times New Roman" w:cs="Times New Roman"/>
          <w:sz w:val="24"/>
          <w:szCs w:val="24"/>
        </w:rPr>
        <w:t xml:space="preserve"> </w:t>
      </w:r>
    </w:p>
    <w:p w14:paraId="5EF1E7F7" w14:textId="337108DB" w:rsidR="00BF44E2" w:rsidRPr="00BF44E2" w:rsidRDefault="00BF44E2" w:rsidP="00BF44E2">
      <w:pPr>
        <w:spacing w:after="0" w:line="240" w:lineRule="auto"/>
        <w:rPr>
          <w:rFonts w:ascii="Times New Roman" w:hAnsi="Times New Roman" w:cs="Times New Roman"/>
          <w:spacing w:val="20"/>
          <w:sz w:val="24"/>
          <w:szCs w:val="24"/>
        </w:rPr>
      </w:pPr>
      <w:r w:rsidRPr="00BF44E2">
        <w:rPr>
          <w:rFonts w:ascii="Times New Roman" w:hAnsi="Times New Roman" w:cs="Times New Roman"/>
          <w:b/>
          <w:sz w:val="24"/>
          <w:szCs w:val="24"/>
        </w:rPr>
        <w:t xml:space="preserve"> ЧАСТЬ 3. </w:t>
      </w:r>
      <w:r w:rsidRPr="00BF44E2">
        <w:rPr>
          <w:rFonts w:ascii="Times New Roman" w:hAnsi="Times New Roman" w:cs="Times New Roman"/>
          <w:noProof/>
          <w:sz w:val="24"/>
          <w:szCs w:val="24"/>
        </w:rPr>
        <w:t xml:space="preserve">КОПИИ </w:t>
      </w:r>
      <w:r w:rsidRPr="00BF44E2">
        <w:rPr>
          <w:rFonts w:ascii="Times New Roman" w:hAnsi="Times New Roman" w:cs="Times New Roman"/>
          <w:spacing w:val="20"/>
          <w:sz w:val="24"/>
          <w:szCs w:val="24"/>
        </w:rPr>
        <w:t>ДОКУМЕНТОВ, ПОДТВЕРЖДАЮЩИХ СОГЛАСИЕ СОБСТВЕННИКА ИМУЩЕСТВА НА ПРЕДОСТАВЛЕНИЕ СООТВЕТСТВУЮЩИХ ПРАВ ПО ДОГОВОРУ, ПРАВО НА ЗАКЛЮЧЕНИЕ КОТОРОГО ЯВЛЯЕТСЯ ПРЕДМЕТОМ ТОРГОВ,</w:t>
      </w:r>
      <w:r>
        <w:rPr>
          <w:rFonts w:ascii="Times New Roman" w:hAnsi="Times New Roman" w:cs="Times New Roman"/>
          <w:spacing w:val="20"/>
          <w:sz w:val="24"/>
          <w:szCs w:val="24"/>
        </w:rPr>
        <w:t xml:space="preserve"> </w:t>
      </w:r>
      <w:r w:rsidRPr="00BF44E2">
        <w:rPr>
          <w:rFonts w:ascii="Times New Roman" w:hAnsi="Times New Roman" w:cs="Times New Roman"/>
          <w:spacing w:val="20"/>
          <w:sz w:val="24"/>
          <w:szCs w:val="24"/>
        </w:rPr>
        <w:t>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p w14:paraId="015CC5BA" w14:textId="77777777" w:rsidR="00BF44E2" w:rsidRPr="00BF44E2" w:rsidRDefault="00BF44E2" w:rsidP="00BF44E2">
      <w:pPr>
        <w:spacing w:after="0" w:line="240" w:lineRule="auto"/>
        <w:rPr>
          <w:rFonts w:ascii="Times New Roman" w:hAnsi="Times New Roman" w:cs="Times New Roman"/>
          <w:sz w:val="24"/>
          <w:szCs w:val="24"/>
        </w:rPr>
      </w:pPr>
      <w:r w:rsidRPr="00BF44E2">
        <w:rPr>
          <w:rFonts w:ascii="Times New Roman" w:hAnsi="Times New Roman" w:cs="Times New Roman"/>
          <w:sz w:val="24"/>
          <w:szCs w:val="24"/>
        </w:rPr>
        <w:t xml:space="preserve"> </w:t>
      </w:r>
    </w:p>
    <w:p w14:paraId="5F1A1FA0" w14:textId="77777777" w:rsidR="00BF44E2" w:rsidRPr="00BF44E2" w:rsidRDefault="00BF44E2" w:rsidP="00BF44E2">
      <w:pPr>
        <w:spacing w:after="0" w:line="240" w:lineRule="auto"/>
        <w:rPr>
          <w:rFonts w:ascii="Times New Roman" w:hAnsi="Times New Roman" w:cs="Times New Roman"/>
          <w:sz w:val="24"/>
          <w:szCs w:val="24"/>
        </w:rPr>
      </w:pPr>
    </w:p>
    <w:p w14:paraId="083C19AB" w14:textId="52753043" w:rsidR="00BF44E2" w:rsidRPr="00BF44E2" w:rsidRDefault="00BF44E2" w:rsidP="00BF44E2">
      <w:pPr>
        <w:pStyle w:val="1"/>
        <w:spacing w:before="0" w:after="0"/>
        <w:rPr>
          <w:rFonts w:ascii="Times New Roman" w:hAnsi="Times New Roman"/>
          <w:b w:val="0"/>
          <w:color w:val="auto"/>
          <w:sz w:val="24"/>
          <w:szCs w:val="24"/>
        </w:rPr>
      </w:pPr>
      <w:r w:rsidRPr="00BF44E2">
        <w:rPr>
          <w:rFonts w:ascii="Times New Roman" w:hAnsi="Times New Roman"/>
          <w:color w:val="auto"/>
          <w:sz w:val="24"/>
          <w:szCs w:val="24"/>
        </w:rPr>
        <w:t>АДМИНИСТРАЦИЯКАШИРСКОГО</w:t>
      </w:r>
      <w:r>
        <w:rPr>
          <w:rFonts w:ascii="Times New Roman" w:hAnsi="Times New Roman"/>
          <w:color w:val="auto"/>
          <w:sz w:val="24"/>
          <w:szCs w:val="24"/>
        </w:rPr>
        <w:t xml:space="preserve"> </w:t>
      </w:r>
      <w:r w:rsidRPr="00BF44E2">
        <w:rPr>
          <w:rFonts w:ascii="Times New Roman" w:hAnsi="Times New Roman"/>
          <w:color w:val="auto"/>
          <w:sz w:val="24"/>
          <w:szCs w:val="24"/>
        </w:rPr>
        <w:t>МУНИЦИПАЛЬНОГО</w:t>
      </w:r>
      <w:r>
        <w:rPr>
          <w:rFonts w:ascii="Times New Roman" w:hAnsi="Times New Roman"/>
          <w:color w:val="auto"/>
          <w:sz w:val="24"/>
          <w:szCs w:val="24"/>
        </w:rPr>
        <w:t xml:space="preserve"> </w:t>
      </w:r>
      <w:r w:rsidRPr="00BF44E2">
        <w:rPr>
          <w:rFonts w:ascii="Times New Roman" w:hAnsi="Times New Roman"/>
          <w:color w:val="auto"/>
          <w:sz w:val="24"/>
          <w:szCs w:val="24"/>
        </w:rPr>
        <w:t>РАЙОНА</w:t>
      </w:r>
    </w:p>
    <w:p w14:paraId="04B15A37" w14:textId="69228C3A" w:rsidR="00BF44E2" w:rsidRPr="00BF44E2" w:rsidRDefault="00BF44E2" w:rsidP="00BF44E2">
      <w:pPr>
        <w:spacing w:after="0" w:line="240" w:lineRule="auto"/>
        <w:jc w:val="center"/>
        <w:rPr>
          <w:rFonts w:ascii="Times New Roman" w:hAnsi="Times New Roman" w:cs="Times New Roman"/>
          <w:b/>
          <w:sz w:val="24"/>
          <w:szCs w:val="24"/>
        </w:rPr>
      </w:pPr>
      <w:r w:rsidRPr="00BF44E2">
        <w:rPr>
          <w:rFonts w:ascii="Times New Roman" w:hAnsi="Times New Roman" w:cs="Times New Roman"/>
          <w:b/>
          <w:sz w:val="24"/>
          <w:szCs w:val="24"/>
        </w:rPr>
        <w:t>ВОРОНЕЖСКОЙ</w:t>
      </w:r>
      <w:r>
        <w:rPr>
          <w:rFonts w:ascii="Times New Roman" w:hAnsi="Times New Roman" w:cs="Times New Roman"/>
          <w:b/>
          <w:sz w:val="24"/>
          <w:szCs w:val="24"/>
        </w:rPr>
        <w:t xml:space="preserve"> </w:t>
      </w:r>
      <w:r w:rsidRPr="00BF44E2">
        <w:rPr>
          <w:rFonts w:ascii="Times New Roman" w:hAnsi="Times New Roman" w:cs="Times New Roman"/>
          <w:b/>
          <w:sz w:val="24"/>
          <w:szCs w:val="24"/>
        </w:rPr>
        <w:t>ОБЛАСТИ</w:t>
      </w:r>
    </w:p>
    <w:p w14:paraId="22DEA016" w14:textId="77777777" w:rsidR="00BF44E2" w:rsidRPr="00BF44E2" w:rsidRDefault="00BF44E2" w:rsidP="00BF44E2">
      <w:pPr>
        <w:spacing w:after="0" w:line="240" w:lineRule="auto"/>
        <w:jc w:val="center"/>
        <w:rPr>
          <w:rFonts w:ascii="Times New Roman" w:hAnsi="Times New Roman" w:cs="Times New Roman"/>
          <w:b/>
          <w:sz w:val="24"/>
          <w:szCs w:val="24"/>
        </w:rPr>
      </w:pPr>
      <w:r w:rsidRPr="00BF44E2">
        <w:rPr>
          <w:rFonts w:ascii="Times New Roman" w:hAnsi="Times New Roman" w:cs="Times New Roman"/>
          <w:b/>
          <w:sz w:val="24"/>
          <w:szCs w:val="24"/>
        </w:rPr>
        <w:t>П О С Т А Н О В Л Е Н И Е</w:t>
      </w:r>
    </w:p>
    <w:p w14:paraId="51B036FF" w14:textId="77777777" w:rsidR="00BF44E2" w:rsidRPr="00BF44E2" w:rsidRDefault="00BF44E2" w:rsidP="00BF44E2">
      <w:pPr>
        <w:spacing w:after="0" w:line="240" w:lineRule="auto"/>
        <w:contextualSpacing/>
        <w:rPr>
          <w:rFonts w:ascii="Times New Roman" w:hAnsi="Times New Roman" w:cs="Times New Roman"/>
          <w:sz w:val="24"/>
          <w:szCs w:val="24"/>
        </w:rPr>
      </w:pPr>
      <w:r w:rsidRPr="00BF44E2">
        <w:rPr>
          <w:rFonts w:ascii="Times New Roman" w:hAnsi="Times New Roman" w:cs="Times New Roman"/>
          <w:sz w:val="24"/>
          <w:szCs w:val="24"/>
        </w:rPr>
        <w:t>от 13.02.2024 № 119</w:t>
      </w:r>
    </w:p>
    <w:p w14:paraId="703AA7A8" w14:textId="77777777" w:rsidR="00BF44E2" w:rsidRPr="00BF44E2" w:rsidRDefault="00BF44E2" w:rsidP="00BF44E2">
      <w:pPr>
        <w:spacing w:after="0" w:line="240" w:lineRule="auto"/>
        <w:contextualSpacing/>
        <w:rPr>
          <w:rFonts w:ascii="Times New Roman" w:hAnsi="Times New Roman" w:cs="Times New Roman"/>
          <w:sz w:val="24"/>
          <w:szCs w:val="24"/>
        </w:rPr>
      </w:pPr>
      <w:r w:rsidRPr="00BF44E2">
        <w:rPr>
          <w:rFonts w:ascii="Times New Roman" w:hAnsi="Times New Roman" w:cs="Times New Roman"/>
          <w:sz w:val="24"/>
          <w:szCs w:val="24"/>
        </w:rPr>
        <w:t>с. Каширское</w:t>
      </w:r>
    </w:p>
    <w:p w14:paraId="153EBBC4" w14:textId="77777777" w:rsidR="00BF44E2" w:rsidRPr="00BF44E2" w:rsidRDefault="00BF44E2" w:rsidP="00BF44E2">
      <w:pPr>
        <w:spacing w:after="0" w:line="240" w:lineRule="auto"/>
        <w:contextualSpacing/>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45"/>
      </w:tblGrid>
      <w:tr w:rsidR="00BF44E2" w:rsidRPr="00BF44E2" w14:paraId="33AF9BAB" w14:textId="77777777" w:rsidTr="00BF44E2">
        <w:tc>
          <w:tcPr>
            <w:tcW w:w="6345" w:type="dxa"/>
            <w:tcBorders>
              <w:top w:val="nil"/>
              <w:left w:val="nil"/>
              <w:bottom w:val="nil"/>
              <w:right w:val="nil"/>
            </w:tcBorders>
          </w:tcPr>
          <w:p w14:paraId="22B5F8B1" w14:textId="33B49A81" w:rsidR="00BF44E2" w:rsidRPr="00BF44E2" w:rsidRDefault="00BF44E2" w:rsidP="00BF44E2">
            <w:pPr>
              <w:tabs>
                <w:tab w:val="left" w:pos="4536"/>
              </w:tabs>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t>О проведении</w:t>
            </w:r>
            <w:r>
              <w:rPr>
                <w:rFonts w:ascii="Times New Roman" w:hAnsi="Times New Roman" w:cs="Times New Roman"/>
                <w:b/>
                <w:sz w:val="24"/>
                <w:szCs w:val="24"/>
              </w:rPr>
              <w:t xml:space="preserve"> </w:t>
            </w:r>
            <w:r w:rsidRPr="00BF44E2">
              <w:rPr>
                <w:rFonts w:ascii="Times New Roman" w:hAnsi="Times New Roman" w:cs="Times New Roman"/>
                <w:b/>
                <w:sz w:val="24"/>
                <w:szCs w:val="24"/>
              </w:rPr>
              <w:t>аукциона в электронной форме</w:t>
            </w:r>
            <w:r>
              <w:rPr>
                <w:rFonts w:ascii="Times New Roman" w:hAnsi="Times New Roman" w:cs="Times New Roman"/>
                <w:b/>
                <w:sz w:val="24"/>
                <w:szCs w:val="24"/>
              </w:rPr>
              <w:t xml:space="preserve"> </w:t>
            </w:r>
          </w:p>
          <w:p w14:paraId="3A125167" w14:textId="0DFB0FCB" w:rsidR="00BF44E2" w:rsidRPr="00BF44E2" w:rsidRDefault="00BF44E2" w:rsidP="00BF44E2">
            <w:pPr>
              <w:tabs>
                <w:tab w:val="left" w:pos="4536"/>
              </w:tabs>
              <w:spacing w:after="0" w:line="240" w:lineRule="auto"/>
              <w:rPr>
                <w:rFonts w:ascii="Times New Roman" w:hAnsi="Times New Roman" w:cs="Times New Roman"/>
                <w:b/>
                <w:sz w:val="24"/>
                <w:szCs w:val="24"/>
              </w:rPr>
            </w:pPr>
            <w:r w:rsidRPr="00BF44E2">
              <w:rPr>
                <w:rFonts w:ascii="Times New Roman" w:hAnsi="Times New Roman" w:cs="Times New Roman"/>
                <w:b/>
                <w:sz w:val="24"/>
                <w:szCs w:val="24"/>
              </w:rPr>
              <w:t>на право заключения договора аренды муниципального имущества</w:t>
            </w:r>
            <w:r>
              <w:rPr>
                <w:rFonts w:ascii="Times New Roman" w:hAnsi="Times New Roman" w:cs="Times New Roman"/>
                <w:b/>
                <w:sz w:val="24"/>
                <w:szCs w:val="24"/>
              </w:rPr>
              <w:t xml:space="preserve"> </w:t>
            </w:r>
          </w:p>
          <w:p w14:paraId="6BC9B19C" w14:textId="77777777" w:rsidR="00BF44E2" w:rsidRPr="00BF44E2" w:rsidRDefault="00BF44E2" w:rsidP="00BF44E2">
            <w:pPr>
              <w:tabs>
                <w:tab w:val="left" w:pos="4536"/>
              </w:tabs>
              <w:spacing w:after="0" w:line="240" w:lineRule="auto"/>
              <w:rPr>
                <w:rFonts w:ascii="Times New Roman" w:hAnsi="Times New Roman" w:cs="Times New Roman"/>
                <w:b/>
                <w:sz w:val="24"/>
                <w:szCs w:val="24"/>
              </w:rPr>
            </w:pPr>
          </w:p>
        </w:tc>
      </w:tr>
    </w:tbl>
    <w:p w14:paraId="72F3BB78" w14:textId="44519625" w:rsidR="00BF44E2" w:rsidRPr="00BF44E2" w:rsidRDefault="00BF44E2" w:rsidP="00BF44E2">
      <w:pPr>
        <w:spacing w:after="0" w:line="240" w:lineRule="auto"/>
        <w:rPr>
          <w:rFonts w:ascii="Times New Roman" w:hAnsi="Times New Roman" w:cs="Times New Roman"/>
          <w:b/>
          <w:spacing w:val="40"/>
          <w:sz w:val="24"/>
          <w:szCs w:val="24"/>
        </w:rPr>
      </w:pPr>
      <w:r>
        <w:rPr>
          <w:rFonts w:ascii="Times New Roman" w:hAnsi="Times New Roman" w:cs="Times New Roman"/>
          <w:sz w:val="24"/>
          <w:szCs w:val="24"/>
        </w:rPr>
        <w:t xml:space="preserve"> </w:t>
      </w:r>
      <w:r w:rsidRPr="00BF44E2">
        <w:rPr>
          <w:rFonts w:ascii="Times New Roman" w:hAnsi="Times New Roman" w:cs="Times New Roman"/>
          <w:sz w:val="24"/>
          <w:szCs w:val="24"/>
        </w:rPr>
        <w:t>В соответствии с Гражданским кодексом РФ,</w:t>
      </w:r>
      <w:r>
        <w:rPr>
          <w:rFonts w:ascii="Times New Roman" w:hAnsi="Times New Roman" w:cs="Times New Roman"/>
          <w:b/>
          <w:sz w:val="24"/>
          <w:szCs w:val="24"/>
        </w:rPr>
        <w:t xml:space="preserve"> </w:t>
      </w:r>
      <w:r w:rsidRPr="00BF44E2">
        <w:rPr>
          <w:rFonts w:ascii="Times New Roman" w:hAnsi="Times New Roman" w:cs="Times New Roman"/>
          <w:sz w:val="24"/>
          <w:szCs w:val="24"/>
        </w:rPr>
        <w:t>Федеральными законами от 26.07.2006 № 135-ФЗ «О защите конкуренции», от 24.07.2007 № 209 –ФЗ «О развитии малого и среднего предпринимательства в Российской Федерации»,</w:t>
      </w:r>
      <w:r>
        <w:rPr>
          <w:rFonts w:ascii="Times New Roman" w:hAnsi="Times New Roman" w:cs="Times New Roman"/>
          <w:sz w:val="24"/>
          <w:szCs w:val="24"/>
        </w:rPr>
        <w:t xml:space="preserve"> </w:t>
      </w:r>
      <w:r w:rsidRPr="00BF44E2">
        <w:rPr>
          <w:rFonts w:ascii="Times New Roman" w:hAnsi="Times New Roman" w:cs="Times New Roman"/>
          <w:sz w:val="24"/>
          <w:szCs w:val="24"/>
        </w:rPr>
        <w:t>приказом ФАС РФ 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и в целях повышения эффективности использования муниципальной собственности Каширского муниципального района</w:t>
      </w:r>
      <w:r>
        <w:rPr>
          <w:rFonts w:ascii="Times New Roman" w:hAnsi="Times New Roman" w:cs="Times New Roman"/>
          <w:sz w:val="24"/>
          <w:szCs w:val="24"/>
        </w:rPr>
        <w:t xml:space="preserve"> </w:t>
      </w:r>
      <w:r w:rsidRPr="00BF44E2">
        <w:rPr>
          <w:rFonts w:ascii="Times New Roman" w:hAnsi="Times New Roman" w:cs="Times New Roman"/>
          <w:b/>
          <w:spacing w:val="40"/>
          <w:sz w:val="24"/>
          <w:szCs w:val="24"/>
        </w:rPr>
        <w:t>постановляю:</w:t>
      </w:r>
    </w:p>
    <w:p w14:paraId="0B6BEE52" w14:textId="7AD47B86" w:rsidR="00BF44E2" w:rsidRPr="00BF44E2" w:rsidRDefault="00BF44E2" w:rsidP="00BF44E2">
      <w:pPr>
        <w:spacing w:after="0" w:line="240" w:lineRule="auto"/>
        <w:ind w:firstLine="708"/>
        <w:rPr>
          <w:rFonts w:ascii="Times New Roman" w:hAnsi="Times New Roman" w:cs="Times New Roman"/>
          <w:sz w:val="24"/>
          <w:szCs w:val="24"/>
        </w:rPr>
      </w:pPr>
      <w:r w:rsidRPr="00BF44E2">
        <w:rPr>
          <w:rFonts w:ascii="Times New Roman" w:hAnsi="Times New Roman" w:cs="Times New Roman"/>
          <w:sz w:val="24"/>
          <w:szCs w:val="24"/>
        </w:rPr>
        <w:t xml:space="preserve"> 1. Отделу по экономике, управлению муниципальным имуществом и земельными ресурсами администрации Каширского муниципального района в соответствии с действующим законодательством</w:t>
      </w:r>
      <w:r>
        <w:rPr>
          <w:rFonts w:ascii="Times New Roman" w:hAnsi="Times New Roman" w:cs="Times New Roman"/>
          <w:sz w:val="24"/>
          <w:szCs w:val="24"/>
        </w:rPr>
        <w:t xml:space="preserve"> </w:t>
      </w:r>
      <w:r w:rsidRPr="00BF44E2">
        <w:rPr>
          <w:rFonts w:ascii="Times New Roman" w:hAnsi="Times New Roman" w:cs="Times New Roman"/>
          <w:sz w:val="24"/>
          <w:szCs w:val="24"/>
        </w:rPr>
        <w:t>обеспечить в установленном порядке организацию и проведение открытого аукциона</w:t>
      </w:r>
      <w:r>
        <w:rPr>
          <w:rFonts w:ascii="Times New Roman" w:hAnsi="Times New Roman" w:cs="Times New Roman"/>
          <w:sz w:val="24"/>
          <w:szCs w:val="24"/>
        </w:rPr>
        <w:t xml:space="preserve"> </w:t>
      </w:r>
      <w:r w:rsidRPr="00BF44E2">
        <w:rPr>
          <w:rFonts w:ascii="Times New Roman" w:hAnsi="Times New Roman" w:cs="Times New Roman"/>
          <w:sz w:val="24"/>
          <w:szCs w:val="24"/>
        </w:rPr>
        <w:t>с открытой формой подачи предложений о цене на право заключения договора аренды</w:t>
      </w:r>
      <w:r>
        <w:rPr>
          <w:rFonts w:ascii="Times New Roman" w:hAnsi="Times New Roman" w:cs="Times New Roman"/>
          <w:sz w:val="24"/>
          <w:szCs w:val="24"/>
        </w:rPr>
        <w:t xml:space="preserve"> </w:t>
      </w:r>
      <w:r w:rsidRPr="00BF44E2">
        <w:rPr>
          <w:rFonts w:ascii="Times New Roman" w:hAnsi="Times New Roman" w:cs="Times New Roman"/>
          <w:sz w:val="24"/>
          <w:szCs w:val="24"/>
        </w:rPr>
        <w:t>муниципального имущества</w:t>
      </w:r>
      <w:r>
        <w:rPr>
          <w:rFonts w:ascii="Times New Roman" w:hAnsi="Times New Roman" w:cs="Times New Roman"/>
          <w:sz w:val="24"/>
          <w:szCs w:val="24"/>
        </w:rPr>
        <w:t xml:space="preserve"> </w:t>
      </w:r>
      <w:r w:rsidRPr="00BF44E2">
        <w:rPr>
          <w:rFonts w:ascii="Times New Roman" w:hAnsi="Times New Roman" w:cs="Times New Roman"/>
          <w:sz w:val="24"/>
          <w:szCs w:val="24"/>
        </w:rPr>
        <w:t>в форме электронного аукциона:</w:t>
      </w:r>
    </w:p>
    <w:p w14:paraId="46A27FB4" w14:textId="77A38938" w:rsidR="00BF44E2" w:rsidRPr="00BF44E2" w:rsidRDefault="00BF44E2" w:rsidP="00BF44E2">
      <w:pPr>
        <w:spacing w:after="0" w:line="240" w:lineRule="auto"/>
        <w:ind w:firstLine="708"/>
        <w:rPr>
          <w:rFonts w:ascii="Times New Roman" w:hAnsi="Times New Roman" w:cs="Times New Roman"/>
          <w:sz w:val="24"/>
          <w:szCs w:val="24"/>
        </w:rPr>
      </w:pPr>
      <w:r w:rsidRPr="00BF44E2">
        <w:rPr>
          <w:rFonts w:ascii="Times New Roman" w:hAnsi="Times New Roman" w:cs="Times New Roman"/>
          <w:sz w:val="24"/>
          <w:szCs w:val="24"/>
        </w:rPr>
        <w:t>-</w:t>
      </w:r>
      <w:r>
        <w:rPr>
          <w:rFonts w:ascii="Times New Roman" w:hAnsi="Times New Roman" w:cs="Times New Roman"/>
          <w:sz w:val="24"/>
          <w:szCs w:val="24"/>
        </w:rPr>
        <w:t xml:space="preserve"> </w:t>
      </w:r>
      <w:r w:rsidRPr="00BF44E2">
        <w:rPr>
          <w:rFonts w:ascii="Times New Roman" w:hAnsi="Times New Roman" w:cs="Times New Roman"/>
          <w:sz w:val="24"/>
          <w:szCs w:val="24"/>
        </w:rPr>
        <w:t>нежилое</w:t>
      </w:r>
      <w:r>
        <w:rPr>
          <w:rFonts w:ascii="Times New Roman" w:hAnsi="Times New Roman" w:cs="Times New Roman"/>
          <w:sz w:val="24"/>
          <w:szCs w:val="24"/>
        </w:rPr>
        <w:t xml:space="preserve"> </w:t>
      </w:r>
      <w:r w:rsidRPr="00BF44E2">
        <w:rPr>
          <w:rFonts w:ascii="Times New Roman" w:hAnsi="Times New Roman" w:cs="Times New Roman"/>
          <w:sz w:val="24"/>
          <w:szCs w:val="24"/>
        </w:rPr>
        <w:t>помещение</w:t>
      </w:r>
      <w:r>
        <w:rPr>
          <w:rFonts w:ascii="Times New Roman" w:hAnsi="Times New Roman" w:cs="Times New Roman"/>
          <w:sz w:val="24"/>
          <w:szCs w:val="24"/>
        </w:rPr>
        <w:t xml:space="preserve"> </w:t>
      </w:r>
      <w:r w:rsidRPr="00BF44E2">
        <w:rPr>
          <w:rFonts w:ascii="Times New Roman" w:hAnsi="Times New Roman" w:cs="Times New Roman"/>
          <w:sz w:val="24"/>
          <w:szCs w:val="24"/>
        </w:rPr>
        <w:t xml:space="preserve">площадь 11,1 </w:t>
      </w:r>
      <w:proofErr w:type="spellStart"/>
      <w:r w:rsidRPr="00BF44E2">
        <w:rPr>
          <w:rFonts w:ascii="Times New Roman" w:hAnsi="Times New Roman" w:cs="Times New Roman"/>
          <w:sz w:val="24"/>
          <w:szCs w:val="24"/>
        </w:rPr>
        <w:t>кв.м</w:t>
      </w:r>
      <w:proofErr w:type="spellEnd"/>
      <w:r w:rsidRPr="00BF44E2">
        <w:rPr>
          <w:rFonts w:ascii="Times New Roman" w:hAnsi="Times New Roman" w:cs="Times New Roman"/>
          <w:sz w:val="24"/>
          <w:szCs w:val="24"/>
        </w:rPr>
        <w:t>., на поэтажном плане</w:t>
      </w:r>
      <w:r>
        <w:rPr>
          <w:rFonts w:ascii="Times New Roman" w:hAnsi="Times New Roman" w:cs="Times New Roman"/>
          <w:sz w:val="24"/>
          <w:szCs w:val="24"/>
        </w:rPr>
        <w:t xml:space="preserve"> </w:t>
      </w:r>
      <w:r w:rsidRPr="00BF44E2">
        <w:rPr>
          <w:rFonts w:ascii="Times New Roman" w:hAnsi="Times New Roman" w:cs="Times New Roman"/>
          <w:sz w:val="24"/>
          <w:szCs w:val="24"/>
        </w:rPr>
        <w:t>№ 10,</w:t>
      </w:r>
      <w:r>
        <w:rPr>
          <w:rFonts w:ascii="Times New Roman" w:hAnsi="Times New Roman" w:cs="Times New Roman"/>
          <w:sz w:val="24"/>
          <w:szCs w:val="24"/>
        </w:rPr>
        <w:t xml:space="preserve"> </w:t>
      </w:r>
      <w:r w:rsidRPr="00BF44E2">
        <w:rPr>
          <w:rFonts w:ascii="Times New Roman" w:hAnsi="Times New Roman" w:cs="Times New Roman"/>
          <w:sz w:val="24"/>
          <w:szCs w:val="24"/>
        </w:rPr>
        <w:t>литер 1А, в здании с</w:t>
      </w:r>
      <w:r>
        <w:rPr>
          <w:rFonts w:ascii="Times New Roman" w:hAnsi="Times New Roman" w:cs="Times New Roman"/>
          <w:sz w:val="24"/>
          <w:szCs w:val="24"/>
        </w:rPr>
        <w:t xml:space="preserve"> </w:t>
      </w:r>
      <w:r w:rsidRPr="00BF44E2">
        <w:rPr>
          <w:rFonts w:ascii="Times New Roman" w:hAnsi="Times New Roman" w:cs="Times New Roman"/>
          <w:sz w:val="24"/>
          <w:szCs w:val="24"/>
        </w:rPr>
        <w:t>кадастровым номером 36:13:0100012:578, расположенном по адресу: Воронежская область, Каширский район, с. Каширское,</w:t>
      </w:r>
      <w:r>
        <w:rPr>
          <w:rFonts w:ascii="Times New Roman" w:hAnsi="Times New Roman" w:cs="Times New Roman"/>
          <w:sz w:val="24"/>
          <w:szCs w:val="24"/>
        </w:rPr>
        <w:t xml:space="preserve"> </w:t>
      </w:r>
      <w:r w:rsidRPr="00BF44E2">
        <w:rPr>
          <w:rFonts w:ascii="Times New Roman" w:hAnsi="Times New Roman" w:cs="Times New Roman"/>
          <w:sz w:val="24"/>
          <w:szCs w:val="24"/>
        </w:rPr>
        <w:t>ул. Братская, 34.</w:t>
      </w:r>
      <w:r>
        <w:rPr>
          <w:rFonts w:ascii="Times New Roman" w:hAnsi="Times New Roman" w:cs="Times New Roman"/>
          <w:sz w:val="24"/>
          <w:szCs w:val="24"/>
        </w:rPr>
        <w:t xml:space="preserve"> </w:t>
      </w:r>
    </w:p>
    <w:p w14:paraId="6309F3E8" w14:textId="77777777" w:rsidR="00BF44E2" w:rsidRPr="00BF44E2" w:rsidRDefault="00BF44E2" w:rsidP="00BF44E2">
      <w:pPr>
        <w:spacing w:after="0" w:line="240" w:lineRule="auto"/>
        <w:ind w:firstLine="708"/>
        <w:rPr>
          <w:rFonts w:ascii="Times New Roman" w:hAnsi="Times New Roman" w:cs="Times New Roman"/>
          <w:sz w:val="24"/>
          <w:szCs w:val="24"/>
        </w:rPr>
      </w:pPr>
      <w:r w:rsidRPr="00BF44E2">
        <w:rPr>
          <w:rFonts w:ascii="Times New Roman" w:hAnsi="Times New Roman" w:cs="Times New Roman"/>
          <w:sz w:val="24"/>
          <w:szCs w:val="24"/>
        </w:rPr>
        <w:t>Целевое назначение: для осуществления предпринимательской деятельности.</w:t>
      </w:r>
    </w:p>
    <w:p w14:paraId="0FDEEB1E" w14:textId="168DDEE3" w:rsidR="00BF44E2" w:rsidRPr="00BF44E2" w:rsidRDefault="00BF44E2" w:rsidP="00BF44E2">
      <w:pPr>
        <w:spacing w:after="0" w:line="240" w:lineRule="auto"/>
        <w:ind w:firstLine="708"/>
        <w:rPr>
          <w:rFonts w:ascii="Times New Roman" w:hAnsi="Times New Roman" w:cs="Times New Roman"/>
          <w:sz w:val="24"/>
          <w:szCs w:val="24"/>
        </w:rPr>
      </w:pPr>
      <w:r w:rsidRPr="00BF44E2">
        <w:rPr>
          <w:rFonts w:ascii="Times New Roman" w:hAnsi="Times New Roman" w:cs="Times New Roman"/>
          <w:sz w:val="24"/>
          <w:szCs w:val="24"/>
        </w:rPr>
        <w:t xml:space="preserve"> Срок действия договора</w:t>
      </w:r>
      <w:r>
        <w:rPr>
          <w:rFonts w:ascii="Times New Roman" w:hAnsi="Times New Roman" w:cs="Times New Roman"/>
          <w:sz w:val="24"/>
          <w:szCs w:val="24"/>
        </w:rPr>
        <w:t xml:space="preserve"> </w:t>
      </w:r>
      <w:r w:rsidRPr="00BF44E2">
        <w:rPr>
          <w:rFonts w:ascii="Times New Roman" w:hAnsi="Times New Roman" w:cs="Times New Roman"/>
          <w:sz w:val="24"/>
          <w:szCs w:val="24"/>
        </w:rPr>
        <w:t>аренды нежилых помещений</w:t>
      </w:r>
      <w:r>
        <w:rPr>
          <w:rFonts w:ascii="Times New Roman" w:hAnsi="Times New Roman" w:cs="Times New Roman"/>
          <w:sz w:val="24"/>
          <w:szCs w:val="24"/>
        </w:rPr>
        <w:t xml:space="preserve"> </w:t>
      </w:r>
      <w:r w:rsidRPr="00BF44E2">
        <w:rPr>
          <w:rFonts w:ascii="Times New Roman" w:hAnsi="Times New Roman" w:cs="Times New Roman"/>
          <w:sz w:val="24"/>
          <w:szCs w:val="24"/>
        </w:rPr>
        <w:t xml:space="preserve">- 5 лет. </w:t>
      </w:r>
    </w:p>
    <w:p w14:paraId="75EE9D96" w14:textId="00040810" w:rsidR="00BF44E2" w:rsidRPr="00BF44E2" w:rsidRDefault="00BF44E2" w:rsidP="00BF44E2">
      <w:pPr>
        <w:pStyle w:val="3f4"/>
        <w:spacing w:after="0"/>
        <w:ind w:firstLine="709"/>
        <w:contextualSpacing/>
        <w:rPr>
          <w:rFonts w:ascii="Times New Roman" w:hAnsi="Times New Roman"/>
          <w:color w:val="auto"/>
          <w:sz w:val="24"/>
          <w:szCs w:val="24"/>
        </w:rPr>
      </w:pPr>
      <w:r>
        <w:rPr>
          <w:rFonts w:ascii="Times New Roman" w:hAnsi="Times New Roman"/>
          <w:color w:val="auto"/>
          <w:sz w:val="24"/>
          <w:szCs w:val="24"/>
        </w:rPr>
        <w:t xml:space="preserve"> </w:t>
      </w:r>
      <w:r w:rsidRPr="00BF44E2">
        <w:rPr>
          <w:rFonts w:ascii="Times New Roman" w:hAnsi="Times New Roman"/>
          <w:color w:val="auto"/>
          <w:sz w:val="24"/>
          <w:szCs w:val="24"/>
        </w:rPr>
        <w:t>2. Установить:</w:t>
      </w:r>
    </w:p>
    <w:p w14:paraId="5E206C77" w14:textId="37BC5C80" w:rsidR="00BF44E2" w:rsidRPr="00BF44E2" w:rsidRDefault="00BF44E2" w:rsidP="00BF44E2">
      <w:pPr>
        <w:pStyle w:val="3f4"/>
        <w:spacing w:after="0"/>
        <w:ind w:firstLine="709"/>
        <w:contextualSpacing/>
        <w:rPr>
          <w:rFonts w:ascii="Times New Roman" w:hAnsi="Times New Roman"/>
          <w:color w:val="auto"/>
          <w:sz w:val="24"/>
          <w:szCs w:val="24"/>
        </w:rPr>
      </w:pPr>
      <w:r w:rsidRPr="00BF44E2">
        <w:rPr>
          <w:rFonts w:ascii="Times New Roman" w:hAnsi="Times New Roman"/>
          <w:color w:val="auto"/>
          <w:sz w:val="24"/>
          <w:szCs w:val="24"/>
        </w:rPr>
        <w:lastRenderedPageBreak/>
        <w:t>2.1. Начальную цену договора аренды (минимальный размер годовой арендной платы за нежилое помещение) в соответствии с</w:t>
      </w:r>
      <w:r>
        <w:rPr>
          <w:rFonts w:ascii="Times New Roman" w:hAnsi="Times New Roman"/>
          <w:color w:val="auto"/>
          <w:sz w:val="24"/>
          <w:szCs w:val="24"/>
        </w:rPr>
        <w:t xml:space="preserve"> </w:t>
      </w:r>
      <w:r w:rsidRPr="00BF44E2">
        <w:rPr>
          <w:rFonts w:ascii="Times New Roman" w:hAnsi="Times New Roman"/>
          <w:color w:val="auto"/>
          <w:sz w:val="24"/>
          <w:szCs w:val="24"/>
        </w:rPr>
        <w:t>отчётом об оценке рыночной стоимости размера арендной платы.</w:t>
      </w:r>
      <w:r>
        <w:rPr>
          <w:rFonts w:ascii="Times New Roman" w:hAnsi="Times New Roman"/>
          <w:color w:val="auto"/>
          <w:sz w:val="24"/>
          <w:szCs w:val="24"/>
        </w:rPr>
        <w:t xml:space="preserve"> </w:t>
      </w:r>
    </w:p>
    <w:p w14:paraId="1CEDFD81" w14:textId="44637C78" w:rsidR="00BF44E2" w:rsidRPr="00BF44E2" w:rsidRDefault="00BF44E2" w:rsidP="00BF44E2">
      <w:pPr>
        <w:pStyle w:val="3f4"/>
        <w:spacing w:after="0"/>
        <w:ind w:firstLine="708"/>
        <w:contextualSpacing/>
        <w:rPr>
          <w:rFonts w:ascii="Times New Roman" w:hAnsi="Times New Roman"/>
          <w:color w:val="auto"/>
          <w:sz w:val="24"/>
          <w:szCs w:val="24"/>
        </w:rPr>
      </w:pPr>
      <w:r w:rsidRPr="00BF44E2">
        <w:rPr>
          <w:rFonts w:ascii="Times New Roman" w:hAnsi="Times New Roman"/>
          <w:color w:val="auto"/>
          <w:sz w:val="24"/>
          <w:szCs w:val="24"/>
        </w:rPr>
        <w:t>2.2.</w:t>
      </w:r>
      <w:r>
        <w:rPr>
          <w:rFonts w:ascii="Times New Roman" w:hAnsi="Times New Roman"/>
          <w:color w:val="auto"/>
          <w:sz w:val="24"/>
          <w:szCs w:val="24"/>
        </w:rPr>
        <w:t xml:space="preserve"> </w:t>
      </w:r>
      <w:r w:rsidRPr="00BF44E2">
        <w:rPr>
          <w:rFonts w:ascii="Times New Roman" w:hAnsi="Times New Roman"/>
          <w:color w:val="auto"/>
          <w:sz w:val="24"/>
          <w:szCs w:val="24"/>
        </w:rPr>
        <w:t>Сумму задатка в размере 20%</w:t>
      </w:r>
      <w:r>
        <w:rPr>
          <w:rFonts w:ascii="Times New Roman" w:hAnsi="Times New Roman"/>
          <w:color w:val="auto"/>
          <w:sz w:val="24"/>
          <w:szCs w:val="24"/>
        </w:rPr>
        <w:t xml:space="preserve"> </w:t>
      </w:r>
      <w:r w:rsidRPr="00BF44E2">
        <w:rPr>
          <w:rFonts w:ascii="Times New Roman" w:hAnsi="Times New Roman"/>
          <w:color w:val="auto"/>
          <w:sz w:val="24"/>
          <w:szCs w:val="24"/>
        </w:rPr>
        <w:t>начальной цены договора.</w:t>
      </w:r>
    </w:p>
    <w:p w14:paraId="71230365" w14:textId="77777777" w:rsidR="00BF44E2" w:rsidRPr="00BF44E2" w:rsidRDefault="00BF44E2" w:rsidP="00BF44E2">
      <w:pPr>
        <w:pStyle w:val="3f4"/>
        <w:spacing w:after="0"/>
        <w:ind w:firstLine="708"/>
        <w:contextualSpacing/>
        <w:rPr>
          <w:rFonts w:ascii="Times New Roman" w:hAnsi="Times New Roman"/>
          <w:color w:val="auto"/>
          <w:sz w:val="24"/>
          <w:szCs w:val="24"/>
        </w:rPr>
      </w:pPr>
      <w:r w:rsidRPr="00BF44E2">
        <w:rPr>
          <w:rFonts w:ascii="Times New Roman" w:hAnsi="Times New Roman"/>
          <w:color w:val="auto"/>
          <w:sz w:val="24"/>
          <w:szCs w:val="24"/>
        </w:rPr>
        <w:t>2.3. Шаг аукциона в размере 5% начальной цены договора.</w:t>
      </w:r>
    </w:p>
    <w:p w14:paraId="6746291C" w14:textId="2FB52C89" w:rsidR="00BF44E2" w:rsidRPr="00BF44E2" w:rsidRDefault="00BF44E2" w:rsidP="00BF44E2">
      <w:pPr>
        <w:pStyle w:val="3f4"/>
        <w:spacing w:after="0"/>
        <w:ind w:firstLine="708"/>
        <w:contextualSpacing/>
        <w:rPr>
          <w:rFonts w:ascii="Times New Roman" w:hAnsi="Times New Roman"/>
          <w:color w:val="auto"/>
          <w:sz w:val="24"/>
          <w:szCs w:val="24"/>
        </w:rPr>
      </w:pPr>
      <w:r w:rsidRPr="00BF44E2">
        <w:rPr>
          <w:rFonts w:ascii="Times New Roman" w:hAnsi="Times New Roman"/>
          <w:color w:val="auto"/>
          <w:sz w:val="24"/>
          <w:szCs w:val="24"/>
        </w:rPr>
        <w:t>2.4. Критерием выбора победителя аукциона считать наибольший размер годовой</w:t>
      </w:r>
      <w:r>
        <w:rPr>
          <w:rFonts w:ascii="Times New Roman" w:hAnsi="Times New Roman"/>
          <w:color w:val="auto"/>
          <w:sz w:val="24"/>
          <w:szCs w:val="24"/>
        </w:rPr>
        <w:t xml:space="preserve"> </w:t>
      </w:r>
      <w:r w:rsidRPr="00BF44E2">
        <w:rPr>
          <w:rFonts w:ascii="Times New Roman" w:hAnsi="Times New Roman"/>
          <w:color w:val="auto"/>
          <w:sz w:val="24"/>
          <w:szCs w:val="24"/>
        </w:rPr>
        <w:t>арендной</w:t>
      </w:r>
      <w:r>
        <w:rPr>
          <w:rFonts w:ascii="Times New Roman" w:hAnsi="Times New Roman"/>
          <w:color w:val="auto"/>
          <w:sz w:val="24"/>
          <w:szCs w:val="24"/>
        </w:rPr>
        <w:t xml:space="preserve"> </w:t>
      </w:r>
      <w:r w:rsidRPr="00BF44E2">
        <w:rPr>
          <w:rFonts w:ascii="Times New Roman" w:hAnsi="Times New Roman"/>
          <w:color w:val="auto"/>
          <w:sz w:val="24"/>
          <w:szCs w:val="24"/>
        </w:rPr>
        <w:t>платы, предложенный его участниками.</w:t>
      </w:r>
      <w:r>
        <w:rPr>
          <w:rFonts w:ascii="Times New Roman" w:hAnsi="Times New Roman"/>
          <w:color w:val="auto"/>
          <w:sz w:val="24"/>
          <w:szCs w:val="24"/>
        </w:rPr>
        <w:t xml:space="preserve"> </w:t>
      </w:r>
    </w:p>
    <w:p w14:paraId="09A3F4E9" w14:textId="5D342906" w:rsidR="00BF44E2" w:rsidRPr="00BF44E2" w:rsidRDefault="00BF44E2" w:rsidP="00BF44E2">
      <w:pPr>
        <w:pStyle w:val="3f4"/>
        <w:spacing w:after="0"/>
        <w:ind w:firstLine="708"/>
        <w:contextualSpacing/>
        <w:rPr>
          <w:rFonts w:ascii="Times New Roman" w:hAnsi="Times New Roman"/>
          <w:color w:val="auto"/>
          <w:sz w:val="24"/>
          <w:szCs w:val="24"/>
        </w:rPr>
      </w:pPr>
      <w:r w:rsidRPr="00BF44E2">
        <w:rPr>
          <w:rFonts w:ascii="Times New Roman" w:hAnsi="Times New Roman"/>
          <w:color w:val="auto"/>
          <w:sz w:val="24"/>
          <w:szCs w:val="24"/>
        </w:rPr>
        <w:t xml:space="preserve">2.5. Участником аукциона в электронной форме могут быть только субъекты малого и среднего предпринимательства, а также </w:t>
      </w:r>
      <w:r w:rsidRPr="00BF44E2">
        <w:rPr>
          <w:rStyle w:val="10"/>
          <w:rFonts w:ascii="Times New Roman" w:hAnsi="Times New Roman"/>
          <w:color w:val="auto"/>
          <w:sz w:val="24"/>
          <w:szCs w:val="24"/>
        </w:rPr>
        <w:t>ф</w:t>
      </w:r>
      <w:r w:rsidRPr="00BF44E2">
        <w:rPr>
          <w:rStyle w:val="blk"/>
          <w:rFonts w:ascii="Times New Roman" w:hAnsi="Times New Roman"/>
          <w:color w:val="auto"/>
          <w:sz w:val="24"/>
          <w:szCs w:val="24"/>
        </w:rPr>
        <w:t xml:space="preserve">изические лица, не являющиеся индивидуальными предпринимателями и применяющие специальный налоговый </w:t>
      </w:r>
      <w:hyperlink r:id="rId46" w:anchor="dst0" w:history="1">
        <w:r w:rsidRPr="00BF44E2">
          <w:rPr>
            <w:rStyle w:val="blk"/>
            <w:rFonts w:ascii="Times New Roman" w:hAnsi="Times New Roman"/>
            <w:color w:val="auto"/>
            <w:sz w:val="24"/>
            <w:szCs w:val="24"/>
          </w:rPr>
          <w:t>режим</w:t>
        </w:r>
      </w:hyperlink>
      <w:r w:rsidRPr="00BF44E2">
        <w:rPr>
          <w:rStyle w:val="blk"/>
          <w:rFonts w:ascii="Times New Roman" w:hAnsi="Times New Roman"/>
          <w:color w:val="auto"/>
          <w:sz w:val="24"/>
          <w:szCs w:val="24"/>
        </w:rPr>
        <w:t xml:space="preserve"> "Налог на профессиональный доход",</w:t>
      </w:r>
      <w:r>
        <w:rPr>
          <w:rFonts w:ascii="Times New Roman" w:hAnsi="Times New Roman"/>
          <w:color w:val="auto"/>
          <w:sz w:val="24"/>
          <w:szCs w:val="24"/>
        </w:rPr>
        <w:t xml:space="preserve"> </w:t>
      </w:r>
      <w:r w:rsidRPr="00BF44E2">
        <w:rPr>
          <w:rFonts w:ascii="Times New Roman" w:hAnsi="Times New Roman"/>
          <w:color w:val="auto"/>
          <w:sz w:val="24"/>
          <w:szCs w:val="24"/>
        </w:rPr>
        <w:t>организации, образующие инфраструктуру поддержки субъектов малого и среднего предпринимательств, имеющие право на поддержку органами государственной власти и органами местного самоуправления в соответствии с частями 3 и 5 статьи 14</w:t>
      </w:r>
      <w:r>
        <w:rPr>
          <w:rFonts w:ascii="Times New Roman" w:hAnsi="Times New Roman"/>
          <w:color w:val="auto"/>
          <w:sz w:val="24"/>
          <w:szCs w:val="24"/>
        </w:rPr>
        <w:t xml:space="preserve"> </w:t>
      </w:r>
      <w:r w:rsidRPr="00BF44E2">
        <w:rPr>
          <w:rFonts w:ascii="Times New Roman" w:hAnsi="Times New Roman"/>
          <w:color w:val="auto"/>
          <w:sz w:val="24"/>
          <w:szCs w:val="24"/>
        </w:rPr>
        <w:t>Федерального закона от 24.07.2007 № 209–ФЗ</w:t>
      </w:r>
      <w:r>
        <w:rPr>
          <w:rFonts w:ascii="Times New Roman" w:hAnsi="Times New Roman"/>
          <w:color w:val="auto"/>
          <w:sz w:val="24"/>
          <w:szCs w:val="24"/>
        </w:rPr>
        <w:t xml:space="preserve"> </w:t>
      </w:r>
      <w:r w:rsidRPr="00BF44E2">
        <w:rPr>
          <w:rFonts w:ascii="Times New Roman" w:hAnsi="Times New Roman"/>
          <w:color w:val="auto"/>
          <w:sz w:val="24"/>
          <w:szCs w:val="24"/>
        </w:rPr>
        <w:t>«О развитии малого и среднего предпринимательства в Российской</w:t>
      </w:r>
      <w:r>
        <w:rPr>
          <w:rFonts w:ascii="Times New Roman" w:hAnsi="Times New Roman"/>
          <w:color w:val="auto"/>
          <w:sz w:val="24"/>
          <w:szCs w:val="24"/>
        </w:rPr>
        <w:t xml:space="preserve"> </w:t>
      </w:r>
      <w:r w:rsidRPr="00BF44E2">
        <w:rPr>
          <w:rFonts w:ascii="Times New Roman" w:hAnsi="Times New Roman"/>
          <w:color w:val="auto"/>
          <w:sz w:val="24"/>
          <w:szCs w:val="24"/>
        </w:rPr>
        <w:t>Федерации».</w:t>
      </w:r>
    </w:p>
    <w:p w14:paraId="71F74B09" w14:textId="77777777" w:rsidR="00BF44E2" w:rsidRPr="00BF44E2" w:rsidRDefault="00BF44E2" w:rsidP="00BF44E2">
      <w:pPr>
        <w:pStyle w:val="3f4"/>
        <w:spacing w:after="0"/>
        <w:ind w:firstLine="708"/>
        <w:contextualSpacing/>
        <w:rPr>
          <w:rFonts w:ascii="Times New Roman" w:hAnsi="Times New Roman"/>
          <w:color w:val="auto"/>
          <w:sz w:val="24"/>
          <w:szCs w:val="24"/>
        </w:rPr>
      </w:pPr>
      <w:r w:rsidRPr="00BF44E2">
        <w:rPr>
          <w:rFonts w:ascii="Times New Roman" w:hAnsi="Times New Roman"/>
          <w:color w:val="auto"/>
          <w:sz w:val="24"/>
          <w:szCs w:val="24"/>
        </w:rPr>
        <w:t>3. Аукцион в электронной форме провести в установленные законодательством сроки.</w:t>
      </w:r>
    </w:p>
    <w:p w14:paraId="3706818B" w14:textId="44D8F38B" w:rsidR="00BF44E2" w:rsidRPr="00BF44E2" w:rsidRDefault="00BF44E2" w:rsidP="00BF44E2">
      <w:pPr>
        <w:pStyle w:val="3f4"/>
        <w:spacing w:after="0"/>
        <w:ind w:firstLine="708"/>
        <w:contextualSpacing/>
        <w:rPr>
          <w:rFonts w:ascii="Times New Roman" w:hAnsi="Times New Roman"/>
          <w:color w:val="auto"/>
          <w:sz w:val="24"/>
          <w:szCs w:val="24"/>
          <w:highlight w:val="yellow"/>
        </w:rPr>
      </w:pPr>
      <w:r w:rsidRPr="00BF44E2">
        <w:rPr>
          <w:rFonts w:ascii="Times New Roman" w:hAnsi="Times New Roman"/>
          <w:color w:val="auto"/>
          <w:sz w:val="24"/>
          <w:szCs w:val="24"/>
        </w:rPr>
        <w:t>4. Утвердить аукционную документацию по проведению</w:t>
      </w:r>
      <w:r>
        <w:rPr>
          <w:rFonts w:ascii="Times New Roman" w:hAnsi="Times New Roman"/>
          <w:color w:val="auto"/>
          <w:sz w:val="24"/>
          <w:szCs w:val="24"/>
        </w:rPr>
        <w:t xml:space="preserve"> </w:t>
      </w:r>
      <w:r w:rsidRPr="00BF44E2">
        <w:rPr>
          <w:rFonts w:ascii="Times New Roman" w:hAnsi="Times New Roman"/>
          <w:color w:val="auto"/>
          <w:sz w:val="24"/>
          <w:szCs w:val="24"/>
        </w:rPr>
        <w:t>аукциона в электронной форме.</w:t>
      </w:r>
    </w:p>
    <w:p w14:paraId="0FA49348" w14:textId="7B74014E" w:rsidR="00BF44E2" w:rsidRPr="00BF44E2" w:rsidRDefault="00BF44E2" w:rsidP="00BF44E2">
      <w:pPr>
        <w:pStyle w:val="3f4"/>
        <w:spacing w:after="0"/>
        <w:ind w:firstLine="709"/>
        <w:contextualSpacing/>
        <w:rPr>
          <w:rFonts w:ascii="Times New Roman" w:hAnsi="Times New Roman"/>
          <w:color w:val="auto"/>
          <w:sz w:val="24"/>
          <w:szCs w:val="24"/>
        </w:rPr>
      </w:pPr>
      <w:r w:rsidRPr="00BF44E2">
        <w:rPr>
          <w:rFonts w:ascii="Times New Roman" w:hAnsi="Times New Roman"/>
          <w:color w:val="auto"/>
          <w:sz w:val="24"/>
          <w:szCs w:val="24"/>
        </w:rPr>
        <w:t>5.</w:t>
      </w:r>
      <w:r>
        <w:rPr>
          <w:rFonts w:ascii="Times New Roman" w:hAnsi="Times New Roman"/>
          <w:color w:val="auto"/>
          <w:sz w:val="24"/>
          <w:szCs w:val="24"/>
        </w:rPr>
        <w:t xml:space="preserve"> </w:t>
      </w:r>
      <w:r w:rsidRPr="00BF44E2">
        <w:rPr>
          <w:rFonts w:ascii="Times New Roman" w:hAnsi="Times New Roman"/>
          <w:color w:val="auto"/>
          <w:sz w:val="24"/>
          <w:szCs w:val="24"/>
        </w:rPr>
        <w:t>Обеспечить размещение информации о проведении данного аукциона в электронной форме</w:t>
      </w:r>
      <w:r>
        <w:rPr>
          <w:rFonts w:ascii="Times New Roman" w:hAnsi="Times New Roman"/>
          <w:color w:val="auto"/>
          <w:sz w:val="24"/>
          <w:szCs w:val="24"/>
        </w:rPr>
        <w:t xml:space="preserve"> </w:t>
      </w:r>
      <w:r w:rsidRPr="00BF44E2">
        <w:rPr>
          <w:rFonts w:ascii="Times New Roman" w:hAnsi="Times New Roman"/>
          <w:color w:val="auto"/>
          <w:sz w:val="24"/>
          <w:szCs w:val="24"/>
        </w:rPr>
        <w:t xml:space="preserve">в сети Интернет: на официальном сайте Российской Федерации для размещения информации о проведении торгов </w:t>
      </w:r>
      <w:hyperlink r:id="rId47" w:history="1">
        <w:r w:rsidRPr="00BF44E2">
          <w:rPr>
            <w:rStyle w:val="affa"/>
            <w:rFonts w:ascii="Times New Roman" w:hAnsi="Times New Roman"/>
            <w:color w:val="auto"/>
            <w:sz w:val="24"/>
            <w:szCs w:val="24"/>
          </w:rPr>
          <w:t>www.torgi.gov.ru</w:t>
        </w:r>
      </w:hyperlink>
      <w:r w:rsidRPr="00BF44E2">
        <w:rPr>
          <w:rFonts w:ascii="Times New Roman" w:hAnsi="Times New Roman"/>
          <w:color w:val="auto"/>
          <w:sz w:val="24"/>
          <w:szCs w:val="24"/>
        </w:rPr>
        <w:t>,</w:t>
      </w:r>
      <w:r>
        <w:rPr>
          <w:rFonts w:ascii="Times New Roman" w:hAnsi="Times New Roman"/>
          <w:color w:val="auto"/>
          <w:sz w:val="24"/>
          <w:szCs w:val="24"/>
        </w:rPr>
        <w:t xml:space="preserve"> </w:t>
      </w:r>
      <w:r w:rsidRPr="00BF44E2">
        <w:rPr>
          <w:rFonts w:ascii="Times New Roman" w:hAnsi="Times New Roman"/>
          <w:color w:val="auto"/>
          <w:sz w:val="24"/>
          <w:szCs w:val="24"/>
        </w:rPr>
        <w:t>на сайте</w:t>
      </w:r>
      <w:r>
        <w:rPr>
          <w:rFonts w:ascii="Times New Roman" w:hAnsi="Times New Roman"/>
          <w:color w:val="auto"/>
          <w:sz w:val="24"/>
          <w:szCs w:val="24"/>
        </w:rPr>
        <w:t xml:space="preserve"> </w:t>
      </w:r>
      <w:r w:rsidRPr="00BF44E2">
        <w:rPr>
          <w:rFonts w:ascii="Times New Roman" w:hAnsi="Times New Roman"/>
          <w:color w:val="auto"/>
          <w:sz w:val="24"/>
          <w:szCs w:val="24"/>
        </w:rPr>
        <w:t>администрации Каширского муниципального района Воронежской области https://akmrvo.gosuslugi.ru/</w:t>
      </w:r>
      <w:r w:rsidRPr="00BF44E2">
        <w:rPr>
          <w:rStyle w:val="affa"/>
          <w:rFonts w:ascii="Times New Roman" w:hAnsi="Times New Roman"/>
          <w:color w:val="auto"/>
          <w:sz w:val="24"/>
          <w:szCs w:val="24"/>
        </w:rPr>
        <w:t xml:space="preserve"> и опубликовать</w:t>
      </w:r>
      <w:r>
        <w:rPr>
          <w:rStyle w:val="affa"/>
          <w:rFonts w:ascii="Times New Roman" w:hAnsi="Times New Roman"/>
          <w:color w:val="auto"/>
          <w:sz w:val="24"/>
          <w:szCs w:val="24"/>
        </w:rPr>
        <w:t xml:space="preserve"> </w:t>
      </w:r>
      <w:r w:rsidRPr="00BF44E2">
        <w:rPr>
          <w:rStyle w:val="affa"/>
          <w:rFonts w:ascii="Times New Roman" w:hAnsi="Times New Roman"/>
          <w:color w:val="auto"/>
          <w:sz w:val="24"/>
          <w:szCs w:val="24"/>
        </w:rPr>
        <w:t>в официальном периодическом печатном средстве массовой информации местного самоуправления Каширского муниципального района Воронежской области «Вестник муниципальных правовых актов Каширского муниципального района</w:t>
      </w:r>
      <w:r>
        <w:rPr>
          <w:rStyle w:val="affa"/>
          <w:rFonts w:ascii="Times New Roman" w:hAnsi="Times New Roman"/>
          <w:color w:val="auto"/>
          <w:sz w:val="24"/>
          <w:szCs w:val="24"/>
        </w:rPr>
        <w:t xml:space="preserve"> </w:t>
      </w:r>
      <w:r w:rsidRPr="00BF44E2">
        <w:rPr>
          <w:rStyle w:val="affa"/>
          <w:rFonts w:ascii="Times New Roman" w:hAnsi="Times New Roman"/>
          <w:color w:val="auto"/>
          <w:sz w:val="24"/>
          <w:szCs w:val="24"/>
        </w:rPr>
        <w:t>Воронежской области».</w:t>
      </w:r>
    </w:p>
    <w:p w14:paraId="37B2E635" w14:textId="0AA08257" w:rsidR="00BF44E2" w:rsidRPr="00BF44E2" w:rsidRDefault="00BF44E2" w:rsidP="00BF44E2">
      <w:pPr>
        <w:pStyle w:val="3f4"/>
        <w:spacing w:after="0"/>
        <w:ind w:firstLine="709"/>
        <w:contextualSpacing/>
        <w:rPr>
          <w:rFonts w:ascii="Times New Roman" w:hAnsi="Times New Roman"/>
          <w:color w:val="auto"/>
          <w:sz w:val="24"/>
          <w:szCs w:val="24"/>
        </w:rPr>
      </w:pPr>
      <w:r w:rsidRPr="00BF44E2">
        <w:rPr>
          <w:rFonts w:ascii="Times New Roman" w:hAnsi="Times New Roman"/>
          <w:color w:val="auto"/>
          <w:sz w:val="24"/>
          <w:szCs w:val="24"/>
        </w:rPr>
        <w:t>6.</w:t>
      </w:r>
      <w:r>
        <w:rPr>
          <w:rFonts w:ascii="Times New Roman" w:hAnsi="Times New Roman"/>
          <w:color w:val="auto"/>
          <w:sz w:val="24"/>
          <w:szCs w:val="24"/>
        </w:rPr>
        <w:t xml:space="preserve"> </w:t>
      </w:r>
      <w:r w:rsidRPr="00BF44E2">
        <w:rPr>
          <w:rFonts w:ascii="Times New Roman" w:hAnsi="Times New Roman"/>
          <w:color w:val="auto"/>
          <w:sz w:val="24"/>
          <w:szCs w:val="24"/>
        </w:rPr>
        <w:t>Контроль за исполнением настоящего постановления возложить на первого заместителя</w:t>
      </w:r>
      <w:r>
        <w:rPr>
          <w:rFonts w:ascii="Times New Roman" w:hAnsi="Times New Roman"/>
          <w:color w:val="auto"/>
          <w:sz w:val="24"/>
          <w:szCs w:val="24"/>
        </w:rPr>
        <w:t xml:space="preserve"> </w:t>
      </w:r>
      <w:r w:rsidRPr="00BF44E2">
        <w:rPr>
          <w:rFonts w:ascii="Times New Roman" w:hAnsi="Times New Roman"/>
          <w:color w:val="auto"/>
          <w:sz w:val="24"/>
          <w:szCs w:val="24"/>
        </w:rPr>
        <w:t>главы</w:t>
      </w:r>
      <w:r>
        <w:rPr>
          <w:rFonts w:ascii="Times New Roman" w:hAnsi="Times New Roman"/>
          <w:color w:val="auto"/>
          <w:sz w:val="24"/>
          <w:szCs w:val="24"/>
        </w:rPr>
        <w:t xml:space="preserve"> </w:t>
      </w:r>
      <w:r w:rsidRPr="00BF44E2">
        <w:rPr>
          <w:rFonts w:ascii="Times New Roman" w:hAnsi="Times New Roman"/>
          <w:color w:val="auto"/>
          <w:sz w:val="24"/>
          <w:szCs w:val="24"/>
        </w:rPr>
        <w:t>администрации – руководителя аппарата О.И. Усову.</w:t>
      </w:r>
      <w:r>
        <w:rPr>
          <w:rFonts w:ascii="Times New Roman" w:hAnsi="Times New Roman"/>
          <w:color w:val="auto"/>
          <w:sz w:val="24"/>
          <w:szCs w:val="24"/>
        </w:rPr>
        <w:t xml:space="preserve"> </w:t>
      </w:r>
    </w:p>
    <w:p w14:paraId="653649CE" w14:textId="77777777" w:rsidR="00BF44E2" w:rsidRPr="00BF44E2" w:rsidRDefault="00BF44E2" w:rsidP="00BF44E2">
      <w:pPr>
        <w:pStyle w:val="3f4"/>
        <w:spacing w:after="0"/>
        <w:ind w:firstLine="709"/>
        <w:contextualSpacing/>
        <w:rPr>
          <w:rFonts w:ascii="Times New Roman" w:hAnsi="Times New Roman"/>
          <w:color w:val="auto"/>
          <w:sz w:val="24"/>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BF44E2" w:rsidRPr="00BF44E2" w14:paraId="7361E4D3" w14:textId="77777777" w:rsidTr="00BF44E2">
        <w:tc>
          <w:tcPr>
            <w:tcW w:w="5210" w:type="dxa"/>
          </w:tcPr>
          <w:p w14:paraId="7A1C6EFD" w14:textId="1B4114C3" w:rsidR="00BF44E2" w:rsidRPr="00BF44E2" w:rsidRDefault="00BF44E2" w:rsidP="00BF44E2">
            <w:pPr>
              <w:contextualSpacing/>
              <w:rPr>
                <w:sz w:val="24"/>
                <w:szCs w:val="24"/>
              </w:rPr>
            </w:pPr>
            <w:r w:rsidRPr="00BF44E2">
              <w:rPr>
                <w:sz w:val="24"/>
                <w:szCs w:val="24"/>
              </w:rPr>
              <w:t>Глава</w:t>
            </w:r>
            <w:r>
              <w:rPr>
                <w:sz w:val="24"/>
                <w:szCs w:val="24"/>
              </w:rPr>
              <w:t xml:space="preserve"> </w:t>
            </w:r>
            <w:r w:rsidRPr="00BF44E2">
              <w:rPr>
                <w:sz w:val="24"/>
                <w:szCs w:val="24"/>
              </w:rPr>
              <w:t>администрации</w:t>
            </w:r>
          </w:p>
          <w:p w14:paraId="0B0ECB5C" w14:textId="10638329" w:rsidR="00BF44E2" w:rsidRPr="00BF44E2" w:rsidRDefault="00BF44E2" w:rsidP="00BF44E2">
            <w:pPr>
              <w:contextualSpacing/>
              <w:rPr>
                <w:sz w:val="24"/>
                <w:szCs w:val="24"/>
              </w:rPr>
            </w:pPr>
            <w:r w:rsidRPr="00BF44E2">
              <w:rPr>
                <w:sz w:val="24"/>
                <w:szCs w:val="24"/>
              </w:rPr>
              <w:t>Каширского муниципального района</w:t>
            </w:r>
            <w:r>
              <w:rPr>
                <w:sz w:val="24"/>
                <w:szCs w:val="24"/>
              </w:rPr>
              <w:t xml:space="preserve"> </w:t>
            </w:r>
          </w:p>
        </w:tc>
        <w:tc>
          <w:tcPr>
            <w:tcW w:w="5211" w:type="dxa"/>
          </w:tcPr>
          <w:p w14:paraId="4FAA13E8" w14:textId="52072839" w:rsidR="00BF44E2" w:rsidRPr="00BF44E2" w:rsidRDefault="00BF44E2" w:rsidP="00BF44E2">
            <w:pPr>
              <w:contextualSpacing/>
              <w:jc w:val="right"/>
              <w:rPr>
                <w:sz w:val="24"/>
                <w:szCs w:val="24"/>
              </w:rPr>
            </w:pPr>
            <w:r w:rsidRPr="00BF44E2">
              <w:rPr>
                <w:sz w:val="24"/>
                <w:szCs w:val="24"/>
              </w:rPr>
              <w:t>А.И. Пономарев</w:t>
            </w:r>
            <w:r>
              <w:rPr>
                <w:sz w:val="24"/>
                <w:szCs w:val="24"/>
              </w:rPr>
              <w:t xml:space="preserve"> </w:t>
            </w:r>
          </w:p>
          <w:p w14:paraId="519C4723" w14:textId="77777777" w:rsidR="00BF44E2" w:rsidRPr="00BF44E2" w:rsidRDefault="00BF44E2" w:rsidP="00BF44E2">
            <w:pPr>
              <w:contextualSpacing/>
              <w:rPr>
                <w:sz w:val="24"/>
                <w:szCs w:val="24"/>
              </w:rPr>
            </w:pPr>
          </w:p>
        </w:tc>
      </w:tr>
    </w:tbl>
    <w:p w14:paraId="33CFCFC8" w14:textId="77777777" w:rsidR="00BF44E2" w:rsidRPr="00BF44E2" w:rsidRDefault="00BF44E2" w:rsidP="00BF44E2">
      <w:pPr>
        <w:spacing w:after="0" w:line="240" w:lineRule="auto"/>
        <w:rPr>
          <w:rFonts w:ascii="Times New Roman" w:hAnsi="Times New Roman" w:cs="Times New Roman"/>
          <w:sz w:val="24"/>
          <w:szCs w:val="24"/>
        </w:rPr>
      </w:pPr>
    </w:p>
    <w:p w14:paraId="586AAADF" w14:textId="77777777" w:rsidR="00BF44E2" w:rsidRPr="00BF44E2" w:rsidRDefault="00BF44E2" w:rsidP="00BF44E2">
      <w:pPr>
        <w:pStyle w:val="aff3"/>
        <w:spacing w:before="0" w:after="0"/>
        <w:ind w:right="-235"/>
        <w:jc w:val="left"/>
        <w:rPr>
          <w:rFonts w:ascii="Times New Roman" w:hAnsi="Times New Roman" w:cs="Times New Roman"/>
          <w:i/>
          <w:sz w:val="24"/>
          <w:szCs w:val="24"/>
        </w:rPr>
      </w:pPr>
      <w:r w:rsidRPr="00BF44E2">
        <w:rPr>
          <w:rFonts w:ascii="Times New Roman" w:hAnsi="Times New Roman" w:cs="Times New Roman"/>
          <w:i/>
          <w:sz w:val="24"/>
          <w:szCs w:val="24"/>
        </w:rPr>
        <w:t>ЛИКАЦИЯ 29.04.2</w:t>
      </w:r>
    </w:p>
    <w:p w14:paraId="0F2A1E62" w14:textId="77777777" w:rsidR="00BF44E2" w:rsidRPr="00BF44E2" w:rsidRDefault="00BF44E2" w:rsidP="00BF44E2">
      <w:pPr>
        <w:pStyle w:val="aff3"/>
        <w:spacing w:before="0" w:after="0"/>
        <w:ind w:left="-567" w:right="-235"/>
        <w:rPr>
          <w:rFonts w:ascii="Times New Roman" w:hAnsi="Times New Roman" w:cs="Times New Roman"/>
          <w:b w:val="0"/>
          <w:sz w:val="24"/>
          <w:szCs w:val="24"/>
        </w:rPr>
      </w:pPr>
      <w:r w:rsidRPr="00BF44E2">
        <w:rPr>
          <w:rFonts w:ascii="Times New Roman" w:hAnsi="Times New Roman" w:cs="Times New Roman"/>
          <w:i/>
          <w:sz w:val="24"/>
          <w:szCs w:val="24"/>
        </w:rPr>
        <w:t xml:space="preserve"> ИЗВЕЩЕНИЕ </w:t>
      </w:r>
    </w:p>
    <w:p w14:paraId="5DDC4242" w14:textId="77777777" w:rsidR="00BF44E2" w:rsidRPr="00BF44E2" w:rsidRDefault="00BF44E2" w:rsidP="00BF44E2">
      <w:pPr>
        <w:pStyle w:val="aff3"/>
        <w:spacing w:before="0" w:after="0"/>
        <w:ind w:left="-567" w:right="-235"/>
        <w:rPr>
          <w:rFonts w:ascii="Times New Roman" w:hAnsi="Times New Roman" w:cs="Times New Roman"/>
          <w:i/>
          <w:sz w:val="24"/>
          <w:szCs w:val="24"/>
        </w:rPr>
      </w:pPr>
      <w:r w:rsidRPr="00BF44E2">
        <w:rPr>
          <w:rFonts w:ascii="Times New Roman" w:hAnsi="Times New Roman" w:cs="Times New Roman"/>
          <w:i/>
          <w:sz w:val="24"/>
          <w:szCs w:val="24"/>
        </w:rPr>
        <w:t>о проведении аукциона в электронной форме</w:t>
      </w:r>
    </w:p>
    <w:p w14:paraId="65E6C1B4" w14:textId="77777777" w:rsidR="00BF44E2" w:rsidRPr="00BF44E2" w:rsidRDefault="00BF44E2" w:rsidP="00BF44E2">
      <w:pPr>
        <w:pStyle w:val="aff3"/>
        <w:spacing w:before="0" w:after="0"/>
        <w:ind w:left="-567" w:right="-235"/>
        <w:rPr>
          <w:rFonts w:ascii="Times New Roman" w:hAnsi="Times New Roman" w:cs="Times New Roman"/>
          <w:i/>
          <w:sz w:val="24"/>
          <w:szCs w:val="24"/>
        </w:rPr>
      </w:pPr>
    </w:p>
    <w:p w14:paraId="60A20D86" w14:textId="285E1797" w:rsidR="00BF44E2" w:rsidRPr="00BF44E2" w:rsidRDefault="00BF44E2" w:rsidP="00BF44E2">
      <w:pPr>
        <w:shd w:val="clear" w:color="auto" w:fill="FFFFFF"/>
        <w:spacing w:after="0" w:line="240" w:lineRule="auto"/>
        <w:ind w:right="1" w:firstLine="708"/>
        <w:contextualSpacing/>
        <w:rPr>
          <w:rFonts w:ascii="Times New Roman" w:hAnsi="Times New Roman" w:cs="Times New Roman"/>
          <w:sz w:val="24"/>
          <w:szCs w:val="24"/>
        </w:rPr>
      </w:pPr>
      <w:r w:rsidRPr="00BF44E2">
        <w:rPr>
          <w:rFonts w:ascii="Times New Roman" w:hAnsi="Times New Roman" w:cs="Times New Roman"/>
          <w:sz w:val="24"/>
          <w:szCs w:val="24"/>
        </w:rPr>
        <w:t xml:space="preserve">Администрация Каширского муниципального района Воронежской области сообщает, что на электронной площадке </w:t>
      </w:r>
      <w:r w:rsidRPr="00BF44E2">
        <w:rPr>
          <w:rFonts w:ascii="Times New Roman" w:hAnsi="Times New Roman" w:cs="Times New Roman"/>
          <w:sz w:val="24"/>
          <w:szCs w:val="24"/>
          <w:lang w:val="en-US"/>
        </w:rPr>
        <w:t>https</w:t>
      </w:r>
      <w:r w:rsidRPr="00BF44E2">
        <w:rPr>
          <w:rFonts w:ascii="Times New Roman" w:hAnsi="Times New Roman" w:cs="Times New Roman"/>
          <w:sz w:val="24"/>
          <w:szCs w:val="24"/>
        </w:rPr>
        <w:t xml:space="preserve">:// </w:t>
      </w:r>
      <w:hyperlink r:id="rId48" w:history="1">
        <w:r w:rsidRPr="00BF44E2">
          <w:rPr>
            <w:rStyle w:val="affa"/>
            <w:rFonts w:ascii="Times New Roman" w:hAnsi="Times New Roman" w:cs="Times New Roman"/>
            <w:color w:val="auto"/>
            <w:sz w:val="24"/>
            <w:szCs w:val="24"/>
            <w:lang w:val="en-US"/>
          </w:rPr>
          <w:t>www</w:t>
        </w:r>
        <w:r w:rsidRPr="00BF44E2">
          <w:rPr>
            <w:rStyle w:val="affa"/>
            <w:rFonts w:ascii="Times New Roman" w:hAnsi="Times New Roman" w:cs="Times New Roman"/>
            <w:color w:val="auto"/>
            <w:sz w:val="24"/>
            <w:szCs w:val="24"/>
          </w:rPr>
          <w:t>.</w:t>
        </w:r>
        <w:proofErr w:type="spellStart"/>
        <w:r w:rsidRPr="00BF44E2">
          <w:rPr>
            <w:rStyle w:val="affa"/>
            <w:rFonts w:ascii="Times New Roman" w:hAnsi="Times New Roman" w:cs="Times New Roman"/>
            <w:color w:val="auto"/>
            <w:sz w:val="24"/>
            <w:szCs w:val="24"/>
            <w:lang w:val="en-US"/>
          </w:rPr>
          <w:t>ros</w:t>
        </w:r>
        <w:proofErr w:type="spellEnd"/>
        <w:r w:rsidRPr="00BF44E2">
          <w:rPr>
            <w:rStyle w:val="affa"/>
            <w:rFonts w:ascii="Times New Roman" w:hAnsi="Times New Roman" w:cs="Times New Roman"/>
            <w:color w:val="auto"/>
            <w:sz w:val="24"/>
            <w:szCs w:val="24"/>
          </w:rPr>
          <w:t>е</w:t>
        </w:r>
        <w:proofErr w:type="spellStart"/>
        <w:r w:rsidRPr="00BF44E2">
          <w:rPr>
            <w:rStyle w:val="affa"/>
            <w:rFonts w:ascii="Times New Roman" w:hAnsi="Times New Roman" w:cs="Times New Roman"/>
            <w:color w:val="auto"/>
            <w:sz w:val="24"/>
            <w:szCs w:val="24"/>
            <w:lang w:val="en-US"/>
          </w:rPr>
          <w:t>ltorg</w:t>
        </w:r>
        <w:proofErr w:type="spellEnd"/>
        <w:r w:rsidRPr="00BF44E2">
          <w:rPr>
            <w:rStyle w:val="affa"/>
            <w:rFonts w:ascii="Times New Roman" w:hAnsi="Times New Roman" w:cs="Times New Roman"/>
            <w:color w:val="auto"/>
            <w:sz w:val="24"/>
            <w:szCs w:val="24"/>
          </w:rPr>
          <w:t>.</w:t>
        </w:r>
        <w:r w:rsidRPr="00BF44E2">
          <w:rPr>
            <w:rStyle w:val="affa"/>
            <w:rFonts w:ascii="Times New Roman" w:hAnsi="Times New Roman" w:cs="Times New Roman"/>
            <w:color w:val="auto"/>
            <w:sz w:val="24"/>
            <w:szCs w:val="24"/>
            <w:lang w:val="en-US"/>
          </w:rPr>
          <w:t>ru</w:t>
        </w:r>
      </w:hyperlink>
      <w:r w:rsidRPr="00BF44E2">
        <w:rPr>
          <w:rFonts w:ascii="Times New Roman" w:hAnsi="Times New Roman" w:cs="Times New Roman"/>
          <w:sz w:val="24"/>
          <w:szCs w:val="24"/>
        </w:rPr>
        <w:t xml:space="preserve"> </w:t>
      </w:r>
      <w:hyperlink r:id="rId49" w:history="1"/>
      <w:r>
        <w:rPr>
          <w:rFonts w:ascii="Times New Roman" w:hAnsi="Times New Roman" w:cs="Times New Roman"/>
          <w:b/>
          <w:sz w:val="24"/>
          <w:szCs w:val="24"/>
        </w:rPr>
        <w:t xml:space="preserve"> </w:t>
      </w:r>
      <w:r w:rsidRPr="00BF44E2">
        <w:rPr>
          <w:rFonts w:ascii="Times New Roman" w:hAnsi="Times New Roman" w:cs="Times New Roman"/>
          <w:sz w:val="24"/>
          <w:szCs w:val="24"/>
        </w:rPr>
        <w:t>05.04</w:t>
      </w:r>
      <w:r w:rsidRPr="00BF44E2">
        <w:rPr>
          <w:rFonts w:ascii="Times New Roman" w:hAnsi="Times New Roman" w:cs="Times New Roman"/>
          <w:b/>
          <w:sz w:val="24"/>
          <w:szCs w:val="24"/>
        </w:rPr>
        <w:t>.</w:t>
      </w:r>
      <w:r w:rsidRPr="00BF44E2">
        <w:rPr>
          <w:rFonts w:ascii="Times New Roman" w:hAnsi="Times New Roman" w:cs="Times New Roman"/>
          <w:sz w:val="24"/>
          <w:szCs w:val="24"/>
        </w:rPr>
        <w:t xml:space="preserve"> 2024 года в 09-00 состоится аукцион в электронной форме на право заключения договора аренды муниципального имущества</w:t>
      </w:r>
      <w:r w:rsidRPr="00BF44E2">
        <w:rPr>
          <w:rFonts w:ascii="Times New Roman" w:hAnsi="Times New Roman" w:cs="Times New Roman"/>
          <w:b/>
          <w:sz w:val="24"/>
          <w:szCs w:val="24"/>
        </w:rPr>
        <w:t xml:space="preserve"> </w:t>
      </w:r>
      <w:r w:rsidRPr="00BF44E2">
        <w:rPr>
          <w:rFonts w:ascii="Times New Roman" w:hAnsi="Times New Roman" w:cs="Times New Roman"/>
          <w:sz w:val="24"/>
          <w:szCs w:val="24"/>
        </w:rPr>
        <w:t>открытый по составу участников и открытый по форме подачи предложений о цене договора.</w:t>
      </w:r>
    </w:p>
    <w:p w14:paraId="43EDC68A" w14:textId="77777777" w:rsidR="00BF44E2" w:rsidRPr="00BF44E2" w:rsidRDefault="00BF44E2" w:rsidP="00BF44E2">
      <w:pPr>
        <w:shd w:val="clear" w:color="auto" w:fill="FFFFFF"/>
        <w:spacing w:after="0" w:line="240" w:lineRule="auto"/>
        <w:ind w:right="1" w:firstLine="708"/>
        <w:contextualSpacing/>
        <w:rPr>
          <w:rFonts w:ascii="Times New Roman" w:hAnsi="Times New Roman" w:cs="Times New Roman"/>
          <w:sz w:val="24"/>
          <w:szCs w:val="24"/>
        </w:rPr>
      </w:pPr>
    </w:p>
    <w:p w14:paraId="13E67573" w14:textId="33FC4F90" w:rsidR="00BF44E2" w:rsidRPr="00BF44E2" w:rsidRDefault="00BF44E2" w:rsidP="00BF44E2">
      <w:pPr>
        <w:tabs>
          <w:tab w:val="left" w:pos="453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F44E2">
        <w:rPr>
          <w:rFonts w:ascii="Times New Roman" w:hAnsi="Times New Roman" w:cs="Times New Roman"/>
          <w:sz w:val="24"/>
          <w:szCs w:val="24"/>
        </w:rPr>
        <w:t>Основание проведения торгов – постановление администрации Каширского муниципального района Воронежской области</w:t>
      </w:r>
      <w:r w:rsidRPr="00BF44E2">
        <w:rPr>
          <w:rFonts w:ascii="Times New Roman" w:hAnsi="Times New Roman" w:cs="Times New Roman"/>
          <w:b/>
          <w:sz w:val="24"/>
          <w:szCs w:val="24"/>
        </w:rPr>
        <w:t xml:space="preserve"> </w:t>
      </w:r>
      <w:r w:rsidRPr="00BF44E2">
        <w:rPr>
          <w:rFonts w:ascii="Times New Roman" w:hAnsi="Times New Roman" w:cs="Times New Roman"/>
          <w:sz w:val="24"/>
          <w:szCs w:val="24"/>
        </w:rPr>
        <w:t>от 13.02.2024 № 119 «О проведении</w:t>
      </w:r>
      <w:r>
        <w:rPr>
          <w:rFonts w:ascii="Times New Roman" w:hAnsi="Times New Roman" w:cs="Times New Roman"/>
          <w:sz w:val="24"/>
          <w:szCs w:val="24"/>
        </w:rPr>
        <w:t xml:space="preserve"> </w:t>
      </w:r>
      <w:r w:rsidRPr="00BF44E2">
        <w:rPr>
          <w:rFonts w:ascii="Times New Roman" w:hAnsi="Times New Roman" w:cs="Times New Roman"/>
          <w:sz w:val="24"/>
          <w:szCs w:val="24"/>
        </w:rPr>
        <w:t xml:space="preserve">аукциона в электронной форме на право заключения договора аренды муниципального имущества». </w:t>
      </w:r>
    </w:p>
    <w:p w14:paraId="0B34840A" w14:textId="77777777" w:rsidR="00BF44E2" w:rsidRPr="00BF44E2" w:rsidRDefault="00BF44E2" w:rsidP="00BF44E2">
      <w:pPr>
        <w:spacing w:after="0" w:line="240" w:lineRule="auto"/>
        <w:ind w:firstLine="709"/>
        <w:jc w:val="both"/>
        <w:rPr>
          <w:rFonts w:ascii="Times New Roman" w:hAnsi="Times New Roman" w:cs="Times New Roman"/>
          <w:sz w:val="24"/>
          <w:szCs w:val="24"/>
        </w:rPr>
      </w:pPr>
      <w:r w:rsidRPr="00BF44E2">
        <w:rPr>
          <w:rFonts w:ascii="Times New Roman" w:hAnsi="Times New Roman" w:cs="Times New Roman"/>
          <w:sz w:val="24"/>
          <w:szCs w:val="24"/>
        </w:rPr>
        <w:t xml:space="preserve">Собственник выставляемого на торги муниципального имущества – муниципальное образование Каширский муниципальный район Воронежской области. </w:t>
      </w:r>
    </w:p>
    <w:p w14:paraId="78BA1D24" w14:textId="3F8BF4C1" w:rsidR="00BF44E2" w:rsidRPr="00BF44E2" w:rsidRDefault="00BF44E2" w:rsidP="00BF44E2">
      <w:pPr>
        <w:spacing w:after="0" w:line="240" w:lineRule="auto"/>
        <w:ind w:firstLine="709"/>
        <w:jc w:val="both"/>
        <w:rPr>
          <w:rFonts w:ascii="Times New Roman" w:hAnsi="Times New Roman" w:cs="Times New Roman"/>
          <w:sz w:val="24"/>
          <w:szCs w:val="24"/>
        </w:rPr>
      </w:pPr>
      <w:r w:rsidRPr="00BF44E2">
        <w:rPr>
          <w:rFonts w:ascii="Times New Roman" w:hAnsi="Times New Roman" w:cs="Times New Roman"/>
          <w:b/>
          <w:snapToGrid w:val="0"/>
          <w:sz w:val="24"/>
          <w:szCs w:val="24"/>
        </w:rPr>
        <w:t>Организатором аукциона является</w:t>
      </w:r>
      <w:r>
        <w:rPr>
          <w:rFonts w:ascii="Times New Roman" w:hAnsi="Times New Roman" w:cs="Times New Roman"/>
          <w:b/>
          <w:snapToGrid w:val="0"/>
          <w:sz w:val="24"/>
          <w:szCs w:val="24"/>
        </w:rPr>
        <w:t xml:space="preserve"> </w:t>
      </w:r>
      <w:r w:rsidRPr="00BF44E2">
        <w:rPr>
          <w:rFonts w:ascii="Times New Roman" w:hAnsi="Times New Roman" w:cs="Times New Roman"/>
          <w:sz w:val="24"/>
          <w:szCs w:val="24"/>
        </w:rPr>
        <w:t>Администрация Каширского муниципального района</w:t>
      </w:r>
      <w:r>
        <w:rPr>
          <w:rFonts w:ascii="Times New Roman" w:hAnsi="Times New Roman" w:cs="Times New Roman"/>
          <w:sz w:val="24"/>
          <w:szCs w:val="24"/>
        </w:rPr>
        <w:t xml:space="preserve"> </w:t>
      </w:r>
      <w:r w:rsidRPr="00BF44E2">
        <w:rPr>
          <w:rFonts w:ascii="Times New Roman" w:hAnsi="Times New Roman" w:cs="Times New Roman"/>
          <w:sz w:val="24"/>
          <w:szCs w:val="24"/>
        </w:rPr>
        <w:t>Воронежской области; адрес местонахождения: 396350,</w:t>
      </w:r>
      <w:r>
        <w:rPr>
          <w:rFonts w:ascii="Times New Roman" w:hAnsi="Times New Roman" w:cs="Times New Roman"/>
          <w:sz w:val="24"/>
          <w:szCs w:val="24"/>
        </w:rPr>
        <w:t xml:space="preserve"> </w:t>
      </w:r>
      <w:r w:rsidRPr="00BF44E2">
        <w:rPr>
          <w:rFonts w:ascii="Times New Roman" w:hAnsi="Times New Roman" w:cs="Times New Roman"/>
          <w:sz w:val="24"/>
          <w:szCs w:val="24"/>
        </w:rPr>
        <w:t>Воронежская область, Каширский район, с. Каширское, ул. Олимпийская, д. 3; тел.: (47342) 4-10-42,</w:t>
      </w:r>
      <w:r>
        <w:rPr>
          <w:rFonts w:ascii="Times New Roman" w:hAnsi="Times New Roman" w:cs="Times New Roman"/>
          <w:sz w:val="24"/>
          <w:szCs w:val="24"/>
        </w:rPr>
        <w:t xml:space="preserve"> </w:t>
      </w:r>
      <w:r w:rsidRPr="00BF44E2">
        <w:rPr>
          <w:rFonts w:ascii="Times New Roman" w:hAnsi="Times New Roman" w:cs="Times New Roman"/>
          <w:sz w:val="24"/>
          <w:szCs w:val="24"/>
        </w:rPr>
        <w:t>факс (47342) 4-10-42, адрес электронной почты: e-</w:t>
      </w:r>
      <w:proofErr w:type="spellStart"/>
      <w:r w:rsidRPr="00BF44E2">
        <w:rPr>
          <w:rFonts w:ascii="Times New Roman" w:hAnsi="Times New Roman" w:cs="Times New Roman"/>
          <w:sz w:val="24"/>
          <w:szCs w:val="24"/>
        </w:rPr>
        <w:t>mail</w:t>
      </w:r>
      <w:proofErr w:type="spellEnd"/>
      <w:r w:rsidRPr="00BF44E2">
        <w:rPr>
          <w:rFonts w:ascii="Times New Roman" w:hAnsi="Times New Roman" w:cs="Times New Roman"/>
          <w:sz w:val="24"/>
          <w:szCs w:val="24"/>
        </w:rPr>
        <w:t xml:space="preserve">: </w:t>
      </w:r>
      <w:hyperlink r:id="rId50" w:history="1">
        <w:r w:rsidRPr="00BF44E2">
          <w:rPr>
            <w:rStyle w:val="affa"/>
            <w:rFonts w:ascii="Times New Roman" w:hAnsi="Times New Roman" w:cs="Times New Roman"/>
            <w:color w:val="auto"/>
            <w:sz w:val="24"/>
            <w:szCs w:val="24"/>
            <w:lang w:val="en-US"/>
          </w:rPr>
          <w:t>kashir</w:t>
        </w:r>
        <w:r w:rsidRPr="00BF44E2">
          <w:rPr>
            <w:rStyle w:val="affa"/>
            <w:rFonts w:ascii="Times New Roman" w:hAnsi="Times New Roman" w:cs="Times New Roman"/>
            <w:color w:val="auto"/>
            <w:sz w:val="24"/>
            <w:szCs w:val="24"/>
          </w:rPr>
          <w:t>@govvrn.ru</w:t>
        </w:r>
      </w:hyperlink>
      <w:r w:rsidRPr="00BF44E2">
        <w:rPr>
          <w:rFonts w:ascii="Times New Roman" w:hAnsi="Times New Roman" w:cs="Times New Roman"/>
          <w:sz w:val="24"/>
          <w:szCs w:val="24"/>
        </w:rPr>
        <w:t>., адрес сайта: https://akmrvo.gosuslugi.ru/.</w:t>
      </w:r>
    </w:p>
    <w:p w14:paraId="16FCE00C" w14:textId="77777777" w:rsidR="00BF44E2" w:rsidRPr="00BF44E2" w:rsidRDefault="00BF44E2" w:rsidP="00BF44E2">
      <w:pPr>
        <w:spacing w:after="0" w:line="240" w:lineRule="auto"/>
        <w:ind w:firstLine="720"/>
        <w:jc w:val="both"/>
        <w:rPr>
          <w:rFonts w:ascii="Times New Roman" w:hAnsi="Times New Roman" w:cs="Times New Roman"/>
          <w:sz w:val="24"/>
          <w:szCs w:val="24"/>
        </w:rPr>
      </w:pPr>
      <w:r w:rsidRPr="00BF44E2">
        <w:rPr>
          <w:rFonts w:ascii="Times New Roman" w:hAnsi="Times New Roman" w:cs="Times New Roman"/>
          <w:b/>
          <w:snapToGrid w:val="0"/>
          <w:sz w:val="24"/>
          <w:szCs w:val="24"/>
        </w:rPr>
        <w:t xml:space="preserve"> </w:t>
      </w:r>
      <w:r w:rsidRPr="00BF44E2">
        <w:rPr>
          <w:rFonts w:ascii="Times New Roman" w:hAnsi="Times New Roman" w:cs="Times New Roman"/>
          <w:b/>
          <w:bCs/>
          <w:sz w:val="24"/>
          <w:szCs w:val="24"/>
        </w:rPr>
        <w:t xml:space="preserve">Оператором электронной площадки является </w:t>
      </w:r>
      <w:r w:rsidRPr="00BF44E2">
        <w:rPr>
          <w:rFonts w:ascii="Times New Roman" w:hAnsi="Times New Roman" w:cs="Times New Roman"/>
          <w:sz w:val="24"/>
          <w:szCs w:val="24"/>
        </w:rPr>
        <w:t xml:space="preserve">АО «Единая электронная торговая площадка», адрес местонахождения: 115114, г. Москва, ул. </w:t>
      </w:r>
      <w:proofErr w:type="spellStart"/>
      <w:r w:rsidRPr="00BF44E2">
        <w:rPr>
          <w:rFonts w:ascii="Times New Roman" w:hAnsi="Times New Roman" w:cs="Times New Roman"/>
          <w:sz w:val="24"/>
          <w:szCs w:val="24"/>
        </w:rPr>
        <w:t>Кожевническая</w:t>
      </w:r>
      <w:proofErr w:type="spellEnd"/>
      <w:r w:rsidRPr="00BF44E2">
        <w:rPr>
          <w:rFonts w:ascii="Times New Roman" w:hAnsi="Times New Roman" w:cs="Times New Roman"/>
          <w:sz w:val="24"/>
          <w:szCs w:val="24"/>
        </w:rPr>
        <w:t xml:space="preserve">, д. 14, стр. 5, тел. +8 </w:t>
      </w:r>
      <w:r w:rsidRPr="00BF44E2">
        <w:rPr>
          <w:rFonts w:ascii="Times New Roman" w:hAnsi="Times New Roman" w:cs="Times New Roman"/>
          <w:sz w:val="24"/>
          <w:szCs w:val="24"/>
        </w:rPr>
        <w:lastRenderedPageBreak/>
        <w:t>(495) 276-16-26, адрес электронной почты: e-</w:t>
      </w:r>
      <w:proofErr w:type="spellStart"/>
      <w:r w:rsidRPr="00BF44E2">
        <w:rPr>
          <w:rFonts w:ascii="Times New Roman" w:hAnsi="Times New Roman" w:cs="Times New Roman"/>
          <w:sz w:val="24"/>
          <w:szCs w:val="24"/>
        </w:rPr>
        <w:t>mail</w:t>
      </w:r>
      <w:proofErr w:type="spellEnd"/>
      <w:r w:rsidRPr="00BF44E2">
        <w:rPr>
          <w:rFonts w:ascii="Times New Roman" w:hAnsi="Times New Roman" w:cs="Times New Roman"/>
          <w:sz w:val="24"/>
          <w:szCs w:val="24"/>
        </w:rPr>
        <w:t xml:space="preserve">: </w:t>
      </w:r>
      <w:hyperlink r:id="rId51" w:history="1">
        <w:r w:rsidRPr="00BF44E2">
          <w:rPr>
            <w:rFonts w:ascii="Times New Roman" w:hAnsi="Times New Roman" w:cs="Times New Roman"/>
            <w:sz w:val="24"/>
            <w:szCs w:val="24"/>
          </w:rPr>
          <w:t>info@roseltorg.ru</w:t>
        </w:r>
      </w:hyperlink>
      <w:r w:rsidRPr="00BF44E2">
        <w:rPr>
          <w:rFonts w:ascii="Times New Roman" w:hAnsi="Times New Roman" w:cs="Times New Roman"/>
          <w:sz w:val="24"/>
          <w:szCs w:val="24"/>
        </w:rPr>
        <w:t xml:space="preserve">., адрес сайта: </w:t>
      </w:r>
      <w:r w:rsidRPr="00BF44E2">
        <w:rPr>
          <w:rFonts w:ascii="Times New Roman" w:hAnsi="Times New Roman" w:cs="Times New Roman"/>
          <w:sz w:val="24"/>
          <w:szCs w:val="24"/>
          <w:lang w:val="en-US"/>
        </w:rPr>
        <w:t>https</w:t>
      </w:r>
      <w:r w:rsidRPr="00BF44E2">
        <w:rPr>
          <w:rFonts w:ascii="Times New Roman" w:hAnsi="Times New Roman" w:cs="Times New Roman"/>
          <w:sz w:val="24"/>
          <w:szCs w:val="24"/>
        </w:rPr>
        <w:t xml:space="preserve">:// </w:t>
      </w:r>
      <w:hyperlink r:id="rId52" w:history="1">
        <w:r w:rsidRPr="00BF44E2">
          <w:rPr>
            <w:rStyle w:val="affa"/>
            <w:rFonts w:ascii="Times New Roman" w:hAnsi="Times New Roman" w:cs="Times New Roman"/>
            <w:color w:val="auto"/>
            <w:sz w:val="24"/>
            <w:szCs w:val="24"/>
            <w:lang w:val="en-US"/>
          </w:rPr>
          <w:t>www</w:t>
        </w:r>
        <w:r w:rsidRPr="00BF44E2">
          <w:rPr>
            <w:rStyle w:val="affa"/>
            <w:rFonts w:ascii="Times New Roman" w:hAnsi="Times New Roman" w:cs="Times New Roman"/>
            <w:color w:val="auto"/>
            <w:sz w:val="24"/>
            <w:szCs w:val="24"/>
          </w:rPr>
          <w:t>.</w:t>
        </w:r>
        <w:proofErr w:type="spellStart"/>
        <w:r w:rsidRPr="00BF44E2">
          <w:rPr>
            <w:rStyle w:val="affa"/>
            <w:rFonts w:ascii="Times New Roman" w:hAnsi="Times New Roman" w:cs="Times New Roman"/>
            <w:color w:val="auto"/>
            <w:sz w:val="24"/>
            <w:szCs w:val="24"/>
            <w:lang w:val="en-US"/>
          </w:rPr>
          <w:t>ros</w:t>
        </w:r>
        <w:proofErr w:type="spellEnd"/>
        <w:r w:rsidRPr="00BF44E2">
          <w:rPr>
            <w:rStyle w:val="affa"/>
            <w:rFonts w:ascii="Times New Roman" w:hAnsi="Times New Roman" w:cs="Times New Roman"/>
            <w:color w:val="auto"/>
            <w:sz w:val="24"/>
            <w:szCs w:val="24"/>
          </w:rPr>
          <w:t>е</w:t>
        </w:r>
        <w:proofErr w:type="spellStart"/>
        <w:r w:rsidRPr="00BF44E2">
          <w:rPr>
            <w:rStyle w:val="affa"/>
            <w:rFonts w:ascii="Times New Roman" w:hAnsi="Times New Roman" w:cs="Times New Roman"/>
            <w:color w:val="auto"/>
            <w:sz w:val="24"/>
            <w:szCs w:val="24"/>
            <w:lang w:val="en-US"/>
          </w:rPr>
          <w:t>ltorg</w:t>
        </w:r>
        <w:proofErr w:type="spellEnd"/>
        <w:r w:rsidRPr="00BF44E2">
          <w:rPr>
            <w:rStyle w:val="affa"/>
            <w:rFonts w:ascii="Times New Roman" w:hAnsi="Times New Roman" w:cs="Times New Roman"/>
            <w:color w:val="auto"/>
            <w:sz w:val="24"/>
            <w:szCs w:val="24"/>
          </w:rPr>
          <w:t>.</w:t>
        </w:r>
        <w:r w:rsidRPr="00BF44E2">
          <w:rPr>
            <w:rStyle w:val="affa"/>
            <w:rFonts w:ascii="Times New Roman" w:hAnsi="Times New Roman" w:cs="Times New Roman"/>
            <w:color w:val="auto"/>
            <w:sz w:val="24"/>
            <w:szCs w:val="24"/>
            <w:lang w:val="en-US"/>
          </w:rPr>
          <w:t>ru</w:t>
        </w:r>
      </w:hyperlink>
    </w:p>
    <w:p w14:paraId="7E2BEA79" w14:textId="77777777" w:rsidR="00BF44E2" w:rsidRPr="00BF44E2" w:rsidRDefault="00BF44E2" w:rsidP="00BF44E2">
      <w:pPr>
        <w:spacing w:after="0" w:line="240" w:lineRule="auto"/>
        <w:ind w:firstLine="720"/>
        <w:jc w:val="both"/>
        <w:rPr>
          <w:rFonts w:ascii="Times New Roman" w:hAnsi="Times New Roman" w:cs="Times New Roman"/>
          <w:sz w:val="24"/>
          <w:szCs w:val="24"/>
        </w:rPr>
      </w:pPr>
    </w:p>
    <w:p w14:paraId="75CF140C" w14:textId="776B5D7C" w:rsidR="00BF44E2" w:rsidRPr="00BF44E2" w:rsidRDefault="00BF44E2" w:rsidP="00BF44E2">
      <w:pPr>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 xml:space="preserve"> </w:t>
      </w:r>
      <w:r w:rsidRPr="00BF44E2">
        <w:rPr>
          <w:rFonts w:ascii="Times New Roman" w:hAnsi="Times New Roman" w:cs="Times New Roman"/>
          <w:b/>
          <w:bCs/>
          <w:sz w:val="24"/>
          <w:szCs w:val="24"/>
        </w:rPr>
        <w:t xml:space="preserve">Предмет аукциона в электронной форме: </w:t>
      </w:r>
      <w:r w:rsidRPr="00BF44E2">
        <w:rPr>
          <w:rFonts w:ascii="Times New Roman" w:hAnsi="Times New Roman" w:cs="Times New Roman"/>
          <w:sz w:val="24"/>
          <w:szCs w:val="24"/>
        </w:rPr>
        <w:t xml:space="preserve">право заключения договора аренды муниципального имущества, являющегося казной Каширского муниципального района Воронежской области: </w:t>
      </w:r>
    </w:p>
    <w:p w14:paraId="24410660" w14:textId="309571D1" w:rsidR="00BF44E2" w:rsidRPr="00BF44E2" w:rsidRDefault="00BF44E2" w:rsidP="00BF44E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BF44E2">
        <w:rPr>
          <w:rFonts w:ascii="Times New Roman" w:hAnsi="Times New Roman" w:cs="Times New Roman"/>
          <w:sz w:val="24"/>
          <w:szCs w:val="24"/>
        </w:rPr>
        <w:t>Лот №1 нежилое</w:t>
      </w:r>
      <w:r>
        <w:rPr>
          <w:rFonts w:ascii="Times New Roman" w:hAnsi="Times New Roman" w:cs="Times New Roman"/>
          <w:sz w:val="24"/>
          <w:szCs w:val="24"/>
        </w:rPr>
        <w:t xml:space="preserve"> </w:t>
      </w:r>
      <w:r w:rsidRPr="00BF44E2">
        <w:rPr>
          <w:rFonts w:ascii="Times New Roman" w:hAnsi="Times New Roman" w:cs="Times New Roman"/>
          <w:sz w:val="24"/>
          <w:szCs w:val="24"/>
        </w:rPr>
        <w:t xml:space="preserve">помещение площадью 11,1 </w:t>
      </w:r>
      <w:proofErr w:type="spellStart"/>
      <w:r w:rsidRPr="00BF44E2">
        <w:rPr>
          <w:rFonts w:ascii="Times New Roman" w:hAnsi="Times New Roman" w:cs="Times New Roman"/>
          <w:sz w:val="24"/>
          <w:szCs w:val="24"/>
        </w:rPr>
        <w:t>кв.м</w:t>
      </w:r>
      <w:proofErr w:type="spellEnd"/>
      <w:r w:rsidRPr="00BF44E2">
        <w:rPr>
          <w:rFonts w:ascii="Times New Roman" w:hAnsi="Times New Roman" w:cs="Times New Roman"/>
          <w:sz w:val="24"/>
          <w:szCs w:val="24"/>
        </w:rPr>
        <w:t>. ( на поэтажном плане</w:t>
      </w:r>
      <w:r>
        <w:rPr>
          <w:rFonts w:ascii="Times New Roman" w:hAnsi="Times New Roman" w:cs="Times New Roman"/>
          <w:sz w:val="24"/>
          <w:szCs w:val="24"/>
        </w:rPr>
        <w:t xml:space="preserve"> </w:t>
      </w:r>
      <w:r w:rsidRPr="00BF44E2">
        <w:rPr>
          <w:rFonts w:ascii="Times New Roman" w:hAnsi="Times New Roman" w:cs="Times New Roman"/>
          <w:sz w:val="24"/>
          <w:szCs w:val="24"/>
        </w:rPr>
        <w:t>№</w:t>
      </w:r>
      <w:r>
        <w:rPr>
          <w:rFonts w:ascii="Times New Roman" w:hAnsi="Times New Roman" w:cs="Times New Roman"/>
          <w:sz w:val="24"/>
          <w:szCs w:val="24"/>
        </w:rPr>
        <w:t xml:space="preserve"> </w:t>
      </w:r>
      <w:r w:rsidRPr="00BF44E2">
        <w:rPr>
          <w:rFonts w:ascii="Times New Roman" w:hAnsi="Times New Roman" w:cs="Times New Roman"/>
          <w:sz w:val="24"/>
          <w:szCs w:val="24"/>
        </w:rPr>
        <w:t>10) литер 1А, в здании с</w:t>
      </w:r>
      <w:r>
        <w:rPr>
          <w:rFonts w:ascii="Times New Roman" w:hAnsi="Times New Roman" w:cs="Times New Roman"/>
          <w:sz w:val="24"/>
          <w:szCs w:val="24"/>
        </w:rPr>
        <w:t xml:space="preserve"> </w:t>
      </w:r>
      <w:r w:rsidRPr="00BF44E2">
        <w:rPr>
          <w:rFonts w:ascii="Times New Roman" w:hAnsi="Times New Roman" w:cs="Times New Roman"/>
          <w:sz w:val="24"/>
          <w:szCs w:val="24"/>
        </w:rPr>
        <w:t>кадастровым номером 36:13:0100012:578, расположенном по адресу: Воронежская область, Каширский район, с. Каширское,</w:t>
      </w:r>
      <w:r>
        <w:rPr>
          <w:rFonts w:ascii="Times New Roman" w:hAnsi="Times New Roman" w:cs="Times New Roman"/>
          <w:sz w:val="24"/>
          <w:szCs w:val="24"/>
        </w:rPr>
        <w:t xml:space="preserve"> </w:t>
      </w:r>
      <w:r w:rsidRPr="00BF44E2">
        <w:rPr>
          <w:rFonts w:ascii="Times New Roman" w:hAnsi="Times New Roman" w:cs="Times New Roman"/>
          <w:sz w:val="24"/>
          <w:szCs w:val="24"/>
        </w:rPr>
        <w:t>ул. Братская, 34.</w:t>
      </w:r>
      <w:r>
        <w:rPr>
          <w:rFonts w:ascii="Times New Roman" w:hAnsi="Times New Roman" w:cs="Times New Roman"/>
          <w:sz w:val="24"/>
          <w:szCs w:val="24"/>
        </w:rPr>
        <w:t xml:space="preserve"> </w:t>
      </w:r>
    </w:p>
    <w:p w14:paraId="6D9E47A5" w14:textId="5223BFD2" w:rsidR="00BF44E2" w:rsidRPr="00BF44E2" w:rsidRDefault="00BF44E2" w:rsidP="00BF44E2">
      <w:pPr>
        <w:spacing w:after="0" w:line="240" w:lineRule="auto"/>
        <w:ind w:firstLine="708"/>
        <w:jc w:val="both"/>
        <w:rPr>
          <w:rFonts w:ascii="Times New Roman" w:hAnsi="Times New Roman" w:cs="Times New Roman"/>
          <w:sz w:val="24"/>
          <w:szCs w:val="24"/>
        </w:rPr>
      </w:pPr>
      <w:r w:rsidRPr="00BF44E2">
        <w:rPr>
          <w:rFonts w:ascii="Times New Roman" w:hAnsi="Times New Roman" w:cs="Times New Roman"/>
          <w:sz w:val="24"/>
          <w:szCs w:val="24"/>
        </w:rPr>
        <w:t>Описание и технические характеристики: нежилое помещение, литер 1А, 1-й этаж, год постройки – 1952, фундамент: кирпичный, стены: кирпичные, перекрытия: деревянные,</w:t>
      </w:r>
      <w:r>
        <w:rPr>
          <w:rFonts w:ascii="Times New Roman" w:hAnsi="Times New Roman" w:cs="Times New Roman"/>
          <w:sz w:val="24"/>
          <w:szCs w:val="24"/>
        </w:rPr>
        <w:t xml:space="preserve"> </w:t>
      </w:r>
      <w:r w:rsidRPr="00BF44E2">
        <w:rPr>
          <w:rFonts w:ascii="Times New Roman" w:hAnsi="Times New Roman" w:cs="Times New Roman"/>
          <w:sz w:val="24"/>
          <w:szCs w:val="24"/>
        </w:rPr>
        <w:t xml:space="preserve">крыша: шифер, полы: дощатые. </w:t>
      </w:r>
    </w:p>
    <w:p w14:paraId="6C2F7CAD" w14:textId="77777777" w:rsidR="00BF44E2" w:rsidRPr="00BF44E2" w:rsidRDefault="00BF44E2" w:rsidP="00BF44E2">
      <w:pPr>
        <w:spacing w:after="0" w:line="240" w:lineRule="auto"/>
        <w:jc w:val="both"/>
        <w:rPr>
          <w:rFonts w:ascii="Times New Roman" w:hAnsi="Times New Roman" w:cs="Times New Roman"/>
          <w:sz w:val="24"/>
          <w:szCs w:val="24"/>
        </w:rPr>
      </w:pPr>
      <w:r w:rsidRPr="00BF44E2">
        <w:rPr>
          <w:rFonts w:ascii="Times New Roman" w:hAnsi="Times New Roman" w:cs="Times New Roman"/>
          <w:sz w:val="24"/>
          <w:szCs w:val="24"/>
        </w:rPr>
        <w:t xml:space="preserve">Техническое состояние – удовлетворительное. </w:t>
      </w:r>
    </w:p>
    <w:p w14:paraId="74CEDCB9" w14:textId="77777777" w:rsidR="00BF44E2" w:rsidRPr="00BF44E2" w:rsidRDefault="00BF44E2" w:rsidP="00BF44E2">
      <w:pPr>
        <w:spacing w:after="0" w:line="240" w:lineRule="auto"/>
        <w:jc w:val="both"/>
        <w:rPr>
          <w:rFonts w:ascii="Times New Roman" w:hAnsi="Times New Roman" w:cs="Times New Roman"/>
          <w:sz w:val="24"/>
          <w:szCs w:val="24"/>
        </w:rPr>
      </w:pPr>
      <w:r w:rsidRPr="00BF44E2">
        <w:rPr>
          <w:rFonts w:ascii="Times New Roman" w:hAnsi="Times New Roman" w:cs="Times New Roman"/>
          <w:sz w:val="24"/>
          <w:szCs w:val="24"/>
        </w:rPr>
        <w:t xml:space="preserve">Ограничение (обременение) – не зарегистрировано. </w:t>
      </w:r>
    </w:p>
    <w:p w14:paraId="3EF6AA5B" w14:textId="77777777" w:rsidR="00BF44E2" w:rsidRPr="00BF44E2" w:rsidRDefault="00BF44E2" w:rsidP="00BF44E2">
      <w:pPr>
        <w:spacing w:after="0" w:line="240" w:lineRule="auto"/>
        <w:jc w:val="both"/>
        <w:rPr>
          <w:rFonts w:ascii="Times New Roman" w:hAnsi="Times New Roman" w:cs="Times New Roman"/>
          <w:sz w:val="24"/>
          <w:szCs w:val="24"/>
        </w:rPr>
      </w:pPr>
      <w:r w:rsidRPr="00BF44E2">
        <w:rPr>
          <w:rFonts w:ascii="Times New Roman" w:hAnsi="Times New Roman" w:cs="Times New Roman"/>
          <w:sz w:val="24"/>
          <w:szCs w:val="24"/>
        </w:rPr>
        <w:t xml:space="preserve">Целевое назначение: для осуществления предпринимательской деятельности. </w:t>
      </w:r>
    </w:p>
    <w:p w14:paraId="17F2365C" w14:textId="77777777" w:rsidR="00BF44E2" w:rsidRPr="00BF44E2" w:rsidRDefault="00BF44E2" w:rsidP="00BF44E2">
      <w:pPr>
        <w:tabs>
          <w:tab w:val="left" w:pos="-567"/>
        </w:tabs>
        <w:spacing w:after="0" w:line="240" w:lineRule="auto"/>
        <w:ind w:right="-28" w:firstLine="720"/>
        <w:jc w:val="both"/>
        <w:rPr>
          <w:rFonts w:ascii="Times New Roman" w:hAnsi="Times New Roman" w:cs="Times New Roman"/>
          <w:sz w:val="24"/>
          <w:szCs w:val="24"/>
        </w:rPr>
      </w:pPr>
      <w:r w:rsidRPr="00BF44E2">
        <w:rPr>
          <w:rFonts w:ascii="Times New Roman" w:hAnsi="Times New Roman" w:cs="Times New Roman"/>
          <w:b/>
          <w:sz w:val="24"/>
          <w:szCs w:val="24"/>
        </w:rPr>
        <w:t>Начальная (минимальная) цена</w:t>
      </w:r>
      <w:r w:rsidRPr="00BF44E2">
        <w:rPr>
          <w:rFonts w:ascii="Times New Roman" w:hAnsi="Times New Roman" w:cs="Times New Roman"/>
          <w:sz w:val="24"/>
          <w:szCs w:val="24"/>
        </w:rPr>
        <w:t xml:space="preserve"> договора 17712 (Семнадцать тысяч семьсот двенадцать) рублей, включает в себя арендную плату в год за указанное выше имущество, без учета НДС.</w:t>
      </w:r>
    </w:p>
    <w:p w14:paraId="421C1DF8" w14:textId="77777777" w:rsidR="00BF44E2" w:rsidRPr="00BF44E2" w:rsidRDefault="00BF44E2" w:rsidP="00BF44E2">
      <w:pPr>
        <w:pStyle w:val="ConsPlusTitle"/>
        <w:widowControl/>
        <w:ind w:firstLine="709"/>
        <w:jc w:val="both"/>
        <w:rPr>
          <w:rFonts w:ascii="Times New Roman" w:hAnsi="Times New Roman"/>
          <w:b w:val="0"/>
          <w:sz w:val="24"/>
          <w:szCs w:val="24"/>
        </w:rPr>
      </w:pPr>
      <w:r w:rsidRPr="00BF44E2">
        <w:rPr>
          <w:rFonts w:ascii="Times New Roman" w:hAnsi="Times New Roman"/>
          <w:bCs/>
          <w:kern w:val="32"/>
          <w:sz w:val="24"/>
          <w:szCs w:val="24"/>
        </w:rPr>
        <w:t>Величина повышения начальной цены</w:t>
      </w:r>
      <w:r w:rsidRPr="00BF44E2">
        <w:rPr>
          <w:rFonts w:ascii="Times New Roman" w:hAnsi="Times New Roman"/>
          <w:b w:val="0"/>
          <w:bCs/>
          <w:kern w:val="32"/>
          <w:sz w:val="24"/>
          <w:szCs w:val="24"/>
        </w:rPr>
        <w:t xml:space="preserve"> договора («шаг аукциона») устанавливается в размере 5 %</w:t>
      </w:r>
      <w:r w:rsidRPr="00BF44E2">
        <w:rPr>
          <w:rFonts w:ascii="Times New Roman" w:hAnsi="Times New Roman"/>
          <w:b w:val="0"/>
          <w:sz w:val="24"/>
          <w:szCs w:val="24"/>
        </w:rPr>
        <w:t xml:space="preserve"> (пяти) процентов начальной (минимальной) цены договора (цены лота), указанной в извещении о проведении аукциона и составляет 885,60 (Восемьсот восемьдесят пять) рублей 60 копеек.</w:t>
      </w:r>
    </w:p>
    <w:p w14:paraId="4BB695EC" w14:textId="741D659E" w:rsidR="00BF44E2" w:rsidRPr="00BF44E2" w:rsidRDefault="00BF44E2" w:rsidP="00BF44E2">
      <w:pPr>
        <w:tabs>
          <w:tab w:val="left" w:pos="-567"/>
        </w:tabs>
        <w:spacing w:after="0" w:line="240" w:lineRule="auto"/>
        <w:ind w:right="-28" w:firstLine="720"/>
        <w:jc w:val="both"/>
        <w:rPr>
          <w:rFonts w:ascii="Times New Roman" w:hAnsi="Times New Roman" w:cs="Times New Roman"/>
          <w:sz w:val="24"/>
          <w:szCs w:val="24"/>
        </w:rPr>
      </w:pPr>
      <w:r w:rsidRPr="00BF44E2">
        <w:rPr>
          <w:rFonts w:ascii="Times New Roman" w:hAnsi="Times New Roman" w:cs="Times New Roman"/>
          <w:b/>
          <w:sz w:val="24"/>
          <w:szCs w:val="24"/>
        </w:rPr>
        <w:t>Размер задатка</w:t>
      </w:r>
      <w:r w:rsidRPr="00BF44E2">
        <w:rPr>
          <w:rFonts w:ascii="Times New Roman" w:hAnsi="Times New Roman" w:cs="Times New Roman"/>
          <w:sz w:val="24"/>
          <w:szCs w:val="24"/>
        </w:rPr>
        <w:t xml:space="preserve"> устанавливается в размере 20% начальной (минимальной) цены договора (цены лота) и составляет 3542,40 (Три тысячи</w:t>
      </w:r>
      <w:r>
        <w:rPr>
          <w:rFonts w:ascii="Times New Roman" w:hAnsi="Times New Roman" w:cs="Times New Roman"/>
          <w:sz w:val="24"/>
          <w:szCs w:val="24"/>
        </w:rPr>
        <w:t xml:space="preserve"> </w:t>
      </w:r>
      <w:r w:rsidRPr="00BF44E2">
        <w:rPr>
          <w:rFonts w:ascii="Times New Roman" w:hAnsi="Times New Roman" w:cs="Times New Roman"/>
          <w:sz w:val="24"/>
          <w:szCs w:val="24"/>
        </w:rPr>
        <w:t xml:space="preserve">пятьсот сорок два) рубля 40 копеек. </w:t>
      </w:r>
    </w:p>
    <w:p w14:paraId="36A26EFA" w14:textId="77777777" w:rsidR="00BF44E2" w:rsidRPr="00BF44E2" w:rsidRDefault="00BF44E2" w:rsidP="00BF44E2">
      <w:pPr>
        <w:tabs>
          <w:tab w:val="left" w:pos="-567"/>
        </w:tabs>
        <w:spacing w:after="0" w:line="240" w:lineRule="auto"/>
        <w:ind w:right="-28" w:firstLine="720"/>
        <w:jc w:val="both"/>
        <w:rPr>
          <w:rFonts w:ascii="Times New Roman" w:hAnsi="Times New Roman" w:cs="Times New Roman"/>
          <w:sz w:val="24"/>
          <w:szCs w:val="24"/>
        </w:rPr>
      </w:pPr>
      <w:r w:rsidRPr="00BF44E2">
        <w:rPr>
          <w:rFonts w:ascii="Times New Roman" w:hAnsi="Times New Roman" w:cs="Times New Roman"/>
          <w:b/>
          <w:sz w:val="24"/>
          <w:szCs w:val="24"/>
        </w:rPr>
        <w:t xml:space="preserve"> </w:t>
      </w:r>
    </w:p>
    <w:p w14:paraId="10884A69" w14:textId="5EF503FE" w:rsidR="00BF44E2" w:rsidRPr="00BF44E2" w:rsidRDefault="00BF44E2" w:rsidP="00BF44E2">
      <w:pPr>
        <w:spacing w:after="0" w:line="240" w:lineRule="auto"/>
        <w:ind w:firstLine="720"/>
        <w:jc w:val="both"/>
        <w:rPr>
          <w:rFonts w:ascii="Times New Roman" w:hAnsi="Times New Roman" w:cs="Times New Roman"/>
          <w:sz w:val="24"/>
          <w:szCs w:val="24"/>
        </w:rPr>
      </w:pPr>
      <w:r w:rsidRPr="00BF44E2">
        <w:rPr>
          <w:rFonts w:ascii="Times New Roman" w:hAnsi="Times New Roman" w:cs="Times New Roman"/>
          <w:b/>
          <w:sz w:val="24"/>
          <w:szCs w:val="24"/>
        </w:rPr>
        <w:t>Участником аукциона могут быть</w:t>
      </w:r>
      <w:r w:rsidRPr="00BF44E2">
        <w:rPr>
          <w:rFonts w:ascii="Times New Roman" w:hAnsi="Times New Roman" w:cs="Times New Roman"/>
          <w:sz w:val="24"/>
          <w:szCs w:val="24"/>
        </w:rPr>
        <w:t xml:space="preserve"> только субъекты малого и среднего предпринимательства, а также </w:t>
      </w:r>
      <w:r w:rsidRPr="00BF44E2">
        <w:rPr>
          <w:rStyle w:val="1ff1"/>
          <w:rFonts w:ascii="Times New Roman" w:hAnsi="Times New Roman" w:cs="Times New Roman"/>
          <w:sz w:val="24"/>
          <w:szCs w:val="24"/>
        </w:rPr>
        <w:t>ф</w:t>
      </w:r>
      <w:r w:rsidRPr="00BF44E2">
        <w:rPr>
          <w:rStyle w:val="blk"/>
          <w:rFonts w:ascii="Times New Roman" w:hAnsi="Times New Roman" w:cs="Times New Roman"/>
          <w:sz w:val="24"/>
          <w:szCs w:val="24"/>
        </w:rPr>
        <w:t xml:space="preserve">изические лица, не являющиеся индивидуальными предпринимателями и применяющие специальный налоговый </w:t>
      </w:r>
      <w:hyperlink r:id="rId53" w:anchor="dst0" w:history="1">
        <w:r w:rsidRPr="00BF44E2">
          <w:rPr>
            <w:rStyle w:val="blk"/>
            <w:rFonts w:ascii="Times New Roman" w:hAnsi="Times New Roman" w:cs="Times New Roman"/>
            <w:sz w:val="24"/>
            <w:szCs w:val="24"/>
          </w:rPr>
          <w:t>режим</w:t>
        </w:r>
      </w:hyperlink>
      <w:r w:rsidRPr="00BF44E2">
        <w:rPr>
          <w:rStyle w:val="blk"/>
          <w:rFonts w:ascii="Times New Roman" w:hAnsi="Times New Roman" w:cs="Times New Roman"/>
          <w:sz w:val="24"/>
          <w:szCs w:val="24"/>
        </w:rPr>
        <w:t xml:space="preserve"> "Налог на профессиональный доход",</w:t>
      </w:r>
      <w:r>
        <w:rPr>
          <w:rFonts w:ascii="Times New Roman" w:hAnsi="Times New Roman" w:cs="Times New Roman"/>
          <w:sz w:val="24"/>
          <w:szCs w:val="24"/>
        </w:rPr>
        <w:t xml:space="preserve"> </w:t>
      </w:r>
      <w:r w:rsidRPr="00BF44E2">
        <w:rPr>
          <w:rFonts w:ascii="Times New Roman" w:hAnsi="Times New Roman" w:cs="Times New Roman"/>
          <w:sz w:val="24"/>
          <w:szCs w:val="24"/>
        </w:rPr>
        <w:t xml:space="preserve">организации, образующие инфраструктуру поддержки субъектов малого и среднего предпринимательств, имеющие право на поддержку органами государственной власти и органами местного самоуправления в соответствии с частями 3 и 5 статьи 14 Федерального закона от </w:t>
      </w:r>
      <w:proofErr w:type="spellStart"/>
      <w:r w:rsidRPr="00BF44E2">
        <w:rPr>
          <w:rFonts w:ascii="Times New Roman" w:hAnsi="Times New Roman" w:cs="Times New Roman"/>
          <w:sz w:val="24"/>
          <w:szCs w:val="24"/>
        </w:rPr>
        <w:t>от</w:t>
      </w:r>
      <w:proofErr w:type="spellEnd"/>
      <w:r w:rsidRPr="00BF44E2">
        <w:rPr>
          <w:rFonts w:ascii="Times New Roman" w:hAnsi="Times New Roman" w:cs="Times New Roman"/>
          <w:sz w:val="24"/>
          <w:szCs w:val="24"/>
        </w:rPr>
        <w:t xml:space="preserve"> 24.07.2007 № 209 –ФЗ</w:t>
      </w:r>
      <w:r>
        <w:rPr>
          <w:rFonts w:ascii="Times New Roman" w:hAnsi="Times New Roman" w:cs="Times New Roman"/>
          <w:sz w:val="24"/>
          <w:szCs w:val="24"/>
        </w:rPr>
        <w:t xml:space="preserve"> </w:t>
      </w:r>
      <w:r w:rsidRPr="00BF44E2">
        <w:rPr>
          <w:rFonts w:ascii="Times New Roman" w:hAnsi="Times New Roman" w:cs="Times New Roman"/>
          <w:sz w:val="24"/>
          <w:szCs w:val="24"/>
        </w:rPr>
        <w:t>«О развитии малого и среднего предпринимательства в Российской Федерации.</w:t>
      </w:r>
    </w:p>
    <w:p w14:paraId="579B4C99" w14:textId="39612D07" w:rsidR="00BF44E2" w:rsidRPr="00BF44E2" w:rsidRDefault="00BF44E2" w:rsidP="00BF44E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14:paraId="7BD67B18" w14:textId="77777777" w:rsidR="00BF44E2" w:rsidRPr="00BF44E2" w:rsidRDefault="00BF44E2" w:rsidP="00BF44E2">
      <w:pPr>
        <w:spacing w:after="0" w:line="240" w:lineRule="auto"/>
        <w:ind w:firstLine="720"/>
        <w:jc w:val="both"/>
        <w:rPr>
          <w:rFonts w:ascii="Times New Roman" w:hAnsi="Times New Roman" w:cs="Times New Roman"/>
          <w:sz w:val="24"/>
          <w:szCs w:val="24"/>
        </w:rPr>
      </w:pPr>
      <w:r w:rsidRPr="00BF44E2">
        <w:rPr>
          <w:rFonts w:ascii="Times New Roman" w:hAnsi="Times New Roman" w:cs="Times New Roman"/>
          <w:sz w:val="24"/>
          <w:szCs w:val="24"/>
        </w:rPr>
        <w:t>Участники аукциона должны соответствовать требованиям, установленным законодательством Российской Федерации к таким участникам.</w:t>
      </w:r>
    </w:p>
    <w:p w14:paraId="6E3D4F09" w14:textId="77777777" w:rsidR="00BF44E2" w:rsidRPr="00BF44E2" w:rsidRDefault="00BF44E2" w:rsidP="00BF44E2">
      <w:pPr>
        <w:spacing w:after="0" w:line="240" w:lineRule="auto"/>
        <w:ind w:firstLine="720"/>
        <w:jc w:val="both"/>
        <w:rPr>
          <w:rFonts w:ascii="Times New Roman" w:hAnsi="Times New Roman" w:cs="Times New Roman"/>
          <w:sz w:val="24"/>
          <w:szCs w:val="24"/>
        </w:rPr>
      </w:pPr>
    </w:p>
    <w:p w14:paraId="410E0E1F" w14:textId="77777777" w:rsidR="00BF44E2" w:rsidRPr="00BF44E2" w:rsidRDefault="00BF44E2" w:rsidP="00BF44E2">
      <w:pPr>
        <w:pStyle w:val="ConsPlusNormal"/>
        <w:ind w:right="-28"/>
        <w:jc w:val="both"/>
        <w:rPr>
          <w:rFonts w:ascii="Times New Roman" w:hAnsi="Times New Roman" w:cs="Times New Roman"/>
          <w:b/>
          <w:i/>
          <w:u w:val="single"/>
        </w:rPr>
      </w:pPr>
      <w:r w:rsidRPr="00BF44E2">
        <w:rPr>
          <w:rFonts w:ascii="Times New Roman" w:hAnsi="Times New Roman" w:cs="Times New Roman"/>
          <w:b/>
          <w:i/>
          <w:u w:val="single"/>
        </w:rPr>
        <w:t>Для участия в аукционе заявителю необходимо:</w:t>
      </w:r>
    </w:p>
    <w:p w14:paraId="53408CDC" w14:textId="77777777" w:rsidR="00BF44E2" w:rsidRPr="00BF44E2" w:rsidRDefault="00BF44E2" w:rsidP="00BF44E2">
      <w:pPr>
        <w:pStyle w:val="ConsPlusNormal"/>
        <w:ind w:right="-28"/>
        <w:jc w:val="both"/>
        <w:rPr>
          <w:rFonts w:ascii="Times New Roman" w:hAnsi="Times New Roman" w:cs="Times New Roman"/>
          <w:b/>
          <w:i/>
          <w:u w:val="single"/>
        </w:rPr>
      </w:pPr>
    </w:p>
    <w:p w14:paraId="6E68A657" w14:textId="77777777" w:rsidR="00BF44E2" w:rsidRPr="00BF44E2" w:rsidRDefault="00BF44E2" w:rsidP="00BF44E2">
      <w:pPr>
        <w:pStyle w:val="ConsPlusNormal"/>
        <w:widowControl/>
        <w:numPr>
          <w:ilvl w:val="0"/>
          <w:numId w:val="29"/>
        </w:numPr>
        <w:adjustRightInd w:val="0"/>
        <w:ind w:left="0" w:right="-28" w:firstLine="720"/>
        <w:jc w:val="both"/>
        <w:rPr>
          <w:rFonts w:ascii="Times New Roman" w:hAnsi="Times New Roman" w:cs="Times New Roman"/>
        </w:rPr>
      </w:pPr>
      <w:r w:rsidRPr="00BF44E2">
        <w:rPr>
          <w:rFonts w:ascii="Times New Roman" w:hAnsi="Times New Roman" w:cs="Times New Roman"/>
        </w:rPr>
        <w:t xml:space="preserve"> От своего имени (имени юридического лица, индивидуального предпринимателя,</w:t>
      </w:r>
      <w:r w:rsidRPr="00BF44E2">
        <w:rPr>
          <w:rStyle w:val="1ff1"/>
          <w:rFonts w:ascii="Times New Roman" w:hAnsi="Times New Roman" w:cs="Times New Roman"/>
        </w:rPr>
        <w:t xml:space="preserve"> ф</w:t>
      </w:r>
      <w:r w:rsidRPr="00BF44E2">
        <w:rPr>
          <w:rStyle w:val="blk"/>
          <w:rFonts w:ascii="Times New Roman" w:hAnsi="Times New Roman" w:cs="Times New Roman"/>
        </w:rPr>
        <w:t xml:space="preserve">изического лица, не являющегося индивидуальным предпринимателем и применяющего специальный налоговый </w:t>
      </w:r>
      <w:hyperlink r:id="rId54" w:anchor="dst0" w:history="1">
        <w:r w:rsidRPr="00BF44E2">
          <w:rPr>
            <w:rStyle w:val="blk"/>
            <w:rFonts w:ascii="Times New Roman" w:hAnsi="Times New Roman" w:cs="Times New Roman"/>
          </w:rPr>
          <w:t>режим</w:t>
        </w:r>
      </w:hyperlink>
      <w:r w:rsidRPr="00BF44E2">
        <w:rPr>
          <w:rStyle w:val="blk"/>
          <w:rFonts w:ascii="Times New Roman" w:hAnsi="Times New Roman" w:cs="Times New Roman"/>
        </w:rPr>
        <w:t xml:space="preserve"> «Налог на профессиональный доход»</w:t>
      </w:r>
      <w:r w:rsidRPr="00BF44E2">
        <w:rPr>
          <w:rFonts w:ascii="Times New Roman" w:hAnsi="Times New Roman" w:cs="Times New Roman"/>
        </w:rPr>
        <w:t xml:space="preserve">) внести задаток в срок, установленный документацией об аукционе для приема заявок на участие в аукционе. </w:t>
      </w:r>
    </w:p>
    <w:p w14:paraId="3FC25051" w14:textId="5CCEAFE9" w:rsidR="00BF44E2" w:rsidRPr="00BF44E2" w:rsidRDefault="00BF44E2" w:rsidP="00BF44E2">
      <w:pPr>
        <w:tabs>
          <w:tab w:val="left" w:pos="-567"/>
        </w:tabs>
        <w:spacing w:after="0" w:line="240" w:lineRule="auto"/>
        <w:ind w:right="-28" w:firstLine="720"/>
        <w:jc w:val="both"/>
        <w:rPr>
          <w:rFonts w:ascii="Times New Roman" w:hAnsi="Times New Roman" w:cs="Times New Roman"/>
          <w:b/>
          <w:sz w:val="24"/>
          <w:szCs w:val="24"/>
        </w:rPr>
      </w:pPr>
      <w:r>
        <w:rPr>
          <w:rFonts w:ascii="Times New Roman" w:hAnsi="Times New Roman" w:cs="Times New Roman"/>
          <w:sz w:val="24"/>
          <w:szCs w:val="24"/>
        </w:rPr>
        <w:t xml:space="preserve"> </w:t>
      </w:r>
      <w:r w:rsidRPr="00BF44E2">
        <w:rPr>
          <w:rFonts w:ascii="Times New Roman" w:hAnsi="Times New Roman" w:cs="Times New Roman"/>
          <w:b/>
          <w:sz w:val="24"/>
          <w:szCs w:val="24"/>
        </w:rPr>
        <w:t>Порядок внесения задатка и его возврата:</w:t>
      </w:r>
    </w:p>
    <w:p w14:paraId="1C8FFEE2" w14:textId="77777777" w:rsidR="00BF44E2" w:rsidRPr="00BF44E2" w:rsidRDefault="00BF44E2" w:rsidP="00BF44E2">
      <w:pPr>
        <w:spacing w:after="0" w:line="240" w:lineRule="auto"/>
        <w:jc w:val="both"/>
        <w:rPr>
          <w:rFonts w:ascii="Times New Roman" w:hAnsi="Times New Roman" w:cs="Times New Roman"/>
          <w:sz w:val="24"/>
          <w:szCs w:val="24"/>
        </w:rPr>
      </w:pPr>
      <w:r w:rsidRPr="00BF44E2">
        <w:rPr>
          <w:rFonts w:ascii="Times New Roman" w:hAnsi="Times New Roman" w:cs="Times New Roman"/>
          <w:sz w:val="24"/>
          <w:szCs w:val="24"/>
        </w:rPr>
        <w:t>Платежи по перечислению задатка для участия в торгах и порядок возврата задатка осуществляются в соответствии с Регламентом оператора электронной площадки.</w:t>
      </w:r>
    </w:p>
    <w:p w14:paraId="5B31D434" w14:textId="3A6216B5" w:rsidR="00BF44E2" w:rsidRPr="00BF44E2" w:rsidRDefault="00BF44E2" w:rsidP="00BF44E2">
      <w:pPr>
        <w:spacing w:after="0" w:line="240" w:lineRule="auto"/>
        <w:jc w:val="both"/>
        <w:rPr>
          <w:rFonts w:ascii="Times New Roman" w:hAnsi="Times New Roman" w:cs="Times New Roman"/>
          <w:sz w:val="24"/>
          <w:szCs w:val="24"/>
        </w:rPr>
      </w:pPr>
      <w:r w:rsidRPr="00BF44E2">
        <w:rPr>
          <w:rFonts w:ascii="Times New Roman" w:hAnsi="Times New Roman" w:cs="Times New Roman"/>
          <w:sz w:val="24"/>
          <w:szCs w:val="24"/>
        </w:rPr>
        <w:t xml:space="preserve"> Для внесения задатка на участие в электронном аукционе Оператор при аккредитации участника аукциона открывает ему специальный счет для проведения операций по</w:t>
      </w:r>
      <w:r>
        <w:rPr>
          <w:rFonts w:ascii="Times New Roman" w:hAnsi="Times New Roman" w:cs="Times New Roman"/>
          <w:sz w:val="24"/>
          <w:szCs w:val="24"/>
        </w:rPr>
        <w:t xml:space="preserve"> </w:t>
      </w:r>
      <w:r w:rsidRPr="00BF44E2">
        <w:rPr>
          <w:rFonts w:ascii="Times New Roman" w:hAnsi="Times New Roman" w:cs="Times New Roman"/>
          <w:sz w:val="24"/>
          <w:szCs w:val="24"/>
        </w:rPr>
        <w:t>обеспечению участия в электронных аукционах. Одновременно с</w:t>
      </w:r>
      <w:r>
        <w:rPr>
          <w:rFonts w:ascii="Times New Roman" w:hAnsi="Times New Roman" w:cs="Times New Roman"/>
          <w:sz w:val="24"/>
          <w:szCs w:val="24"/>
        </w:rPr>
        <w:t xml:space="preserve"> </w:t>
      </w:r>
      <w:r w:rsidRPr="00BF44E2">
        <w:rPr>
          <w:rFonts w:ascii="Times New Roman" w:hAnsi="Times New Roman" w:cs="Times New Roman"/>
          <w:sz w:val="24"/>
          <w:szCs w:val="24"/>
        </w:rPr>
        <w:t>уведомлением об</w:t>
      </w:r>
      <w:r>
        <w:rPr>
          <w:rFonts w:ascii="Times New Roman" w:hAnsi="Times New Roman" w:cs="Times New Roman"/>
          <w:sz w:val="24"/>
          <w:szCs w:val="24"/>
        </w:rPr>
        <w:t xml:space="preserve"> </w:t>
      </w:r>
      <w:r w:rsidRPr="00BF44E2">
        <w:rPr>
          <w:rFonts w:ascii="Times New Roman" w:hAnsi="Times New Roman" w:cs="Times New Roman"/>
          <w:sz w:val="24"/>
          <w:szCs w:val="24"/>
        </w:rPr>
        <w:t>аккредитации на</w:t>
      </w:r>
      <w:r>
        <w:rPr>
          <w:rFonts w:ascii="Times New Roman" w:hAnsi="Times New Roman" w:cs="Times New Roman"/>
          <w:sz w:val="24"/>
          <w:szCs w:val="24"/>
        </w:rPr>
        <w:t xml:space="preserve"> </w:t>
      </w:r>
      <w:r w:rsidRPr="00BF44E2">
        <w:rPr>
          <w:rFonts w:ascii="Times New Roman" w:hAnsi="Times New Roman" w:cs="Times New Roman"/>
          <w:sz w:val="24"/>
          <w:szCs w:val="24"/>
        </w:rPr>
        <w:t xml:space="preserve">электронной площадке, Оператор направляет вновь аккредитованному участнику аукциона реквизиты этого счета. </w:t>
      </w:r>
    </w:p>
    <w:p w14:paraId="21A6C042" w14:textId="11269D77" w:rsidR="00BF44E2" w:rsidRPr="00BF44E2" w:rsidRDefault="00BF44E2" w:rsidP="00BF44E2">
      <w:pPr>
        <w:spacing w:after="0" w:line="240" w:lineRule="auto"/>
        <w:jc w:val="both"/>
        <w:rPr>
          <w:rFonts w:ascii="Times New Roman" w:hAnsi="Times New Roman" w:cs="Times New Roman"/>
          <w:sz w:val="24"/>
          <w:szCs w:val="24"/>
        </w:rPr>
      </w:pPr>
      <w:r w:rsidRPr="00BF44E2">
        <w:rPr>
          <w:rFonts w:ascii="Times New Roman" w:hAnsi="Times New Roman" w:cs="Times New Roman"/>
          <w:sz w:val="24"/>
          <w:szCs w:val="24"/>
        </w:rPr>
        <w:lastRenderedPageBreak/>
        <w:t>До</w:t>
      </w:r>
      <w:r>
        <w:rPr>
          <w:rFonts w:ascii="Times New Roman" w:hAnsi="Times New Roman" w:cs="Times New Roman"/>
          <w:sz w:val="24"/>
          <w:szCs w:val="24"/>
        </w:rPr>
        <w:t xml:space="preserve"> </w:t>
      </w:r>
      <w:r w:rsidRPr="00BF44E2">
        <w:rPr>
          <w:rFonts w:ascii="Times New Roman" w:hAnsi="Times New Roman" w:cs="Times New Roman"/>
          <w:sz w:val="24"/>
          <w:szCs w:val="24"/>
        </w:rPr>
        <w:t>момента подачи заявки на</w:t>
      </w:r>
      <w:r>
        <w:rPr>
          <w:rFonts w:ascii="Times New Roman" w:hAnsi="Times New Roman" w:cs="Times New Roman"/>
          <w:sz w:val="24"/>
          <w:szCs w:val="24"/>
        </w:rPr>
        <w:t xml:space="preserve"> </w:t>
      </w:r>
      <w:r w:rsidRPr="00BF44E2">
        <w:rPr>
          <w:rFonts w:ascii="Times New Roman" w:hAnsi="Times New Roman" w:cs="Times New Roman"/>
          <w:sz w:val="24"/>
          <w:szCs w:val="24"/>
        </w:rPr>
        <w:t>участие в</w:t>
      </w:r>
      <w:r>
        <w:rPr>
          <w:rFonts w:ascii="Times New Roman" w:hAnsi="Times New Roman" w:cs="Times New Roman"/>
          <w:sz w:val="24"/>
          <w:szCs w:val="24"/>
        </w:rPr>
        <w:t xml:space="preserve"> </w:t>
      </w:r>
      <w:r w:rsidRPr="00BF44E2">
        <w:rPr>
          <w:rFonts w:ascii="Times New Roman" w:hAnsi="Times New Roman" w:cs="Times New Roman"/>
          <w:sz w:val="24"/>
          <w:szCs w:val="24"/>
        </w:rPr>
        <w:t>электронном аукционе участник аукциона должен произвести перечисление средств как минимум в</w:t>
      </w:r>
      <w:r>
        <w:rPr>
          <w:rFonts w:ascii="Times New Roman" w:hAnsi="Times New Roman" w:cs="Times New Roman"/>
          <w:sz w:val="24"/>
          <w:szCs w:val="24"/>
        </w:rPr>
        <w:t xml:space="preserve"> </w:t>
      </w:r>
      <w:r w:rsidRPr="00BF44E2">
        <w:rPr>
          <w:rFonts w:ascii="Times New Roman" w:hAnsi="Times New Roman" w:cs="Times New Roman"/>
          <w:sz w:val="24"/>
          <w:szCs w:val="24"/>
        </w:rPr>
        <w:t>размере задатка на</w:t>
      </w:r>
      <w:r>
        <w:rPr>
          <w:rFonts w:ascii="Times New Roman" w:hAnsi="Times New Roman" w:cs="Times New Roman"/>
          <w:sz w:val="24"/>
          <w:szCs w:val="24"/>
        </w:rPr>
        <w:t xml:space="preserve"> </w:t>
      </w:r>
      <w:r w:rsidRPr="00BF44E2">
        <w:rPr>
          <w:rFonts w:ascii="Times New Roman" w:hAnsi="Times New Roman" w:cs="Times New Roman"/>
          <w:sz w:val="24"/>
          <w:szCs w:val="24"/>
        </w:rPr>
        <w:t>участие в</w:t>
      </w:r>
      <w:r>
        <w:rPr>
          <w:rFonts w:ascii="Times New Roman" w:hAnsi="Times New Roman" w:cs="Times New Roman"/>
          <w:sz w:val="24"/>
          <w:szCs w:val="24"/>
        </w:rPr>
        <w:t xml:space="preserve"> </w:t>
      </w:r>
      <w:r w:rsidRPr="00BF44E2">
        <w:rPr>
          <w:rFonts w:ascii="Times New Roman" w:hAnsi="Times New Roman" w:cs="Times New Roman"/>
          <w:sz w:val="24"/>
          <w:szCs w:val="24"/>
        </w:rPr>
        <w:t>аукционе со</w:t>
      </w:r>
      <w:r>
        <w:rPr>
          <w:rFonts w:ascii="Times New Roman" w:hAnsi="Times New Roman" w:cs="Times New Roman"/>
          <w:sz w:val="24"/>
          <w:szCs w:val="24"/>
        </w:rPr>
        <w:t xml:space="preserve"> </w:t>
      </w:r>
      <w:r w:rsidRPr="00BF44E2">
        <w:rPr>
          <w:rFonts w:ascii="Times New Roman" w:hAnsi="Times New Roman" w:cs="Times New Roman"/>
          <w:sz w:val="24"/>
          <w:szCs w:val="24"/>
        </w:rPr>
        <w:t>своего расчетного счета на</w:t>
      </w:r>
      <w:r>
        <w:rPr>
          <w:rFonts w:ascii="Times New Roman" w:hAnsi="Times New Roman" w:cs="Times New Roman"/>
          <w:sz w:val="24"/>
          <w:szCs w:val="24"/>
        </w:rPr>
        <w:t xml:space="preserve"> </w:t>
      </w:r>
      <w:r w:rsidRPr="00BF44E2">
        <w:rPr>
          <w:rFonts w:ascii="Times New Roman" w:hAnsi="Times New Roman" w:cs="Times New Roman"/>
          <w:sz w:val="24"/>
          <w:szCs w:val="24"/>
        </w:rPr>
        <w:t>свой открытый у</w:t>
      </w:r>
      <w:r>
        <w:rPr>
          <w:rFonts w:ascii="Times New Roman" w:hAnsi="Times New Roman" w:cs="Times New Roman"/>
          <w:sz w:val="24"/>
          <w:szCs w:val="24"/>
        </w:rPr>
        <w:t xml:space="preserve"> </w:t>
      </w:r>
      <w:r w:rsidRPr="00BF44E2">
        <w:rPr>
          <w:rFonts w:ascii="Times New Roman" w:hAnsi="Times New Roman" w:cs="Times New Roman"/>
          <w:sz w:val="24"/>
          <w:szCs w:val="24"/>
        </w:rPr>
        <w:t>Оператора счет для проведения операций по</w:t>
      </w:r>
      <w:r>
        <w:rPr>
          <w:rFonts w:ascii="Times New Roman" w:hAnsi="Times New Roman" w:cs="Times New Roman"/>
          <w:sz w:val="24"/>
          <w:szCs w:val="24"/>
        </w:rPr>
        <w:t xml:space="preserve"> </w:t>
      </w:r>
      <w:r w:rsidRPr="00BF44E2">
        <w:rPr>
          <w:rFonts w:ascii="Times New Roman" w:hAnsi="Times New Roman" w:cs="Times New Roman"/>
          <w:sz w:val="24"/>
          <w:szCs w:val="24"/>
        </w:rPr>
        <w:t>обеспечению участия в</w:t>
      </w:r>
      <w:r>
        <w:rPr>
          <w:rFonts w:ascii="Times New Roman" w:hAnsi="Times New Roman" w:cs="Times New Roman"/>
          <w:sz w:val="24"/>
          <w:szCs w:val="24"/>
        </w:rPr>
        <w:t xml:space="preserve"> </w:t>
      </w:r>
      <w:r w:rsidRPr="00BF44E2">
        <w:rPr>
          <w:rFonts w:ascii="Times New Roman" w:hAnsi="Times New Roman" w:cs="Times New Roman"/>
          <w:sz w:val="24"/>
          <w:szCs w:val="24"/>
        </w:rPr>
        <w:t>электронных аукционах. Участие в</w:t>
      </w:r>
      <w:r>
        <w:rPr>
          <w:rFonts w:ascii="Times New Roman" w:hAnsi="Times New Roman" w:cs="Times New Roman"/>
          <w:sz w:val="24"/>
          <w:szCs w:val="24"/>
        </w:rPr>
        <w:t xml:space="preserve"> </w:t>
      </w:r>
      <w:r w:rsidRPr="00BF44E2">
        <w:rPr>
          <w:rFonts w:ascii="Times New Roman" w:hAnsi="Times New Roman" w:cs="Times New Roman"/>
          <w:sz w:val="24"/>
          <w:szCs w:val="24"/>
        </w:rPr>
        <w:t>электронном аукционе возможно лишь при наличии у</w:t>
      </w:r>
      <w:r>
        <w:rPr>
          <w:rFonts w:ascii="Times New Roman" w:hAnsi="Times New Roman" w:cs="Times New Roman"/>
          <w:sz w:val="24"/>
          <w:szCs w:val="24"/>
        </w:rPr>
        <w:t xml:space="preserve"> </w:t>
      </w:r>
      <w:r w:rsidRPr="00BF44E2">
        <w:rPr>
          <w:rFonts w:ascii="Times New Roman" w:hAnsi="Times New Roman" w:cs="Times New Roman"/>
          <w:sz w:val="24"/>
          <w:szCs w:val="24"/>
        </w:rPr>
        <w:t>участника аукциона на</w:t>
      </w:r>
      <w:r>
        <w:rPr>
          <w:rFonts w:ascii="Times New Roman" w:hAnsi="Times New Roman" w:cs="Times New Roman"/>
          <w:sz w:val="24"/>
          <w:szCs w:val="24"/>
        </w:rPr>
        <w:t xml:space="preserve"> </w:t>
      </w:r>
      <w:r w:rsidRPr="00BF44E2">
        <w:rPr>
          <w:rFonts w:ascii="Times New Roman" w:hAnsi="Times New Roman" w:cs="Times New Roman"/>
          <w:sz w:val="24"/>
          <w:szCs w:val="24"/>
        </w:rPr>
        <w:t>данном счете денежных средств, в</w:t>
      </w:r>
      <w:r>
        <w:rPr>
          <w:rFonts w:ascii="Times New Roman" w:hAnsi="Times New Roman" w:cs="Times New Roman"/>
          <w:sz w:val="24"/>
          <w:szCs w:val="24"/>
        </w:rPr>
        <w:t xml:space="preserve"> </w:t>
      </w:r>
      <w:r w:rsidRPr="00BF44E2">
        <w:rPr>
          <w:rFonts w:ascii="Times New Roman" w:hAnsi="Times New Roman" w:cs="Times New Roman"/>
          <w:sz w:val="24"/>
          <w:szCs w:val="24"/>
        </w:rPr>
        <w:t>отношении которых не</w:t>
      </w:r>
      <w:r>
        <w:rPr>
          <w:rFonts w:ascii="Times New Roman" w:hAnsi="Times New Roman" w:cs="Times New Roman"/>
          <w:sz w:val="24"/>
          <w:szCs w:val="24"/>
        </w:rPr>
        <w:t xml:space="preserve"> </w:t>
      </w:r>
      <w:r w:rsidRPr="00BF44E2">
        <w:rPr>
          <w:rFonts w:ascii="Times New Roman" w:hAnsi="Times New Roman" w:cs="Times New Roman"/>
          <w:sz w:val="24"/>
          <w:szCs w:val="24"/>
        </w:rPr>
        <w:t>осуществлено блокирование операций по</w:t>
      </w:r>
      <w:r>
        <w:rPr>
          <w:rFonts w:ascii="Times New Roman" w:hAnsi="Times New Roman" w:cs="Times New Roman"/>
          <w:sz w:val="24"/>
          <w:szCs w:val="24"/>
        </w:rPr>
        <w:t xml:space="preserve"> </w:t>
      </w:r>
      <w:r w:rsidRPr="00BF44E2">
        <w:rPr>
          <w:rFonts w:ascii="Times New Roman" w:hAnsi="Times New Roman" w:cs="Times New Roman"/>
          <w:sz w:val="24"/>
          <w:szCs w:val="24"/>
        </w:rPr>
        <w:t>счету, в</w:t>
      </w:r>
      <w:r>
        <w:rPr>
          <w:rFonts w:ascii="Times New Roman" w:hAnsi="Times New Roman" w:cs="Times New Roman"/>
          <w:sz w:val="24"/>
          <w:szCs w:val="24"/>
        </w:rPr>
        <w:t xml:space="preserve"> </w:t>
      </w:r>
      <w:r w:rsidRPr="00BF44E2">
        <w:rPr>
          <w:rFonts w:ascii="Times New Roman" w:hAnsi="Times New Roman" w:cs="Times New Roman"/>
          <w:sz w:val="24"/>
          <w:szCs w:val="24"/>
        </w:rPr>
        <w:t>размере не</w:t>
      </w:r>
      <w:r>
        <w:rPr>
          <w:rFonts w:ascii="Times New Roman" w:hAnsi="Times New Roman" w:cs="Times New Roman"/>
          <w:sz w:val="24"/>
          <w:szCs w:val="24"/>
        </w:rPr>
        <w:t xml:space="preserve"> </w:t>
      </w:r>
      <w:r w:rsidRPr="00BF44E2">
        <w:rPr>
          <w:rFonts w:ascii="Times New Roman" w:hAnsi="Times New Roman" w:cs="Times New Roman"/>
          <w:sz w:val="24"/>
          <w:szCs w:val="24"/>
        </w:rPr>
        <w:t>менее чем размер задатка на</w:t>
      </w:r>
      <w:r>
        <w:rPr>
          <w:rFonts w:ascii="Times New Roman" w:hAnsi="Times New Roman" w:cs="Times New Roman"/>
          <w:sz w:val="24"/>
          <w:szCs w:val="24"/>
        </w:rPr>
        <w:t xml:space="preserve"> </w:t>
      </w:r>
      <w:r w:rsidRPr="00BF44E2">
        <w:rPr>
          <w:rFonts w:ascii="Times New Roman" w:hAnsi="Times New Roman" w:cs="Times New Roman"/>
          <w:sz w:val="24"/>
          <w:szCs w:val="24"/>
        </w:rPr>
        <w:t>участие в</w:t>
      </w:r>
      <w:r>
        <w:rPr>
          <w:rFonts w:ascii="Times New Roman" w:hAnsi="Times New Roman" w:cs="Times New Roman"/>
          <w:sz w:val="24"/>
          <w:szCs w:val="24"/>
        </w:rPr>
        <w:t xml:space="preserve"> </w:t>
      </w:r>
      <w:r w:rsidRPr="00BF44E2">
        <w:rPr>
          <w:rFonts w:ascii="Times New Roman" w:hAnsi="Times New Roman" w:cs="Times New Roman"/>
          <w:sz w:val="24"/>
          <w:szCs w:val="24"/>
        </w:rPr>
        <w:t xml:space="preserve">электронном аукционе, предусмотренный информационным сообщением. </w:t>
      </w:r>
    </w:p>
    <w:p w14:paraId="152A7700" w14:textId="77777777" w:rsidR="00BF44E2" w:rsidRPr="00BF44E2" w:rsidRDefault="00BF44E2" w:rsidP="00BF44E2">
      <w:pPr>
        <w:spacing w:after="0" w:line="240" w:lineRule="auto"/>
        <w:jc w:val="both"/>
        <w:rPr>
          <w:rFonts w:ascii="Times New Roman" w:hAnsi="Times New Roman" w:cs="Times New Roman"/>
          <w:sz w:val="24"/>
          <w:szCs w:val="24"/>
        </w:rPr>
      </w:pPr>
      <w:r w:rsidRPr="00BF44E2">
        <w:rPr>
          <w:rFonts w:ascii="Times New Roman" w:hAnsi="Times New Roman" w:cs="Times New Roman"/>
          <w:sz w:val="24"/>
          <w:szCs w:val="24"/>
        </w:rPr>
        <w:t xml:space="preserve">Для перевода денежных средств на свой лицевой счет необходимо осуществить банковский платеж на реквизиты, а также указать назначение платежа, полученные при аккредитации в системном сообщении от электронной площадки. </w:t>
      </w:r>
    </w:p>
    <w:p w14:paraId="1923F85E" w14:textId="77777777" w:rsidR="00BF44E2" w:rsidRPr="00BF44E2" w:rsidRDefault="00BF44E2" w:rsidP="00BF44E2">
      <w:pPr>
        <w:spacing w:after="0" w:line="240" w:lineRule="auto"/>
        <w:jc w:val="both"/>
        <w:rPr>
          <w:rFonts w:ascii="Times New Roman" w:hAnsi="Times New Roman" w:cs="Times New Roman"/>
          <w:sz w:val="24"/>
          <w:szCs w:val="24"/>
        </w:rPr>
      </w:pPr>
      <w:r w:rsidRPr="00BF44E2">
        <w:rPr>
          <w:rFonts w:ascii="Times New Roman" w:hAnsi="Times New Roman" w:cs="Times New Roman"/>
          <w:sz w:val="24"/>
          <w:szCs w:val="24"/>
        </w:rPr>
        <w:t xml:space="preserve">Оператор производит блокирование денежных средств в размере задатка на лицевом счете претендента в момент подачи заявки на участие в электронном аукционе. </w:t>
      </w:r>
    </w:p>
    <w:p w14:paraId="13FBFEED" w14:textId="77777777" w:rsidR="00BF44E2" w:rsidRPr="00BF44E2" w:rsidRDefault="00BF44E2" w:rsidP="00BF44E2">
      <w:pPr>
        <w:spacing w:after="0" w:line="240" w:lineRule="auto"/>
        <w:jc w:val="both"/>
        <w:rPr>
          <w:rFonts w:ascii="Times New Roman" w:hAnsi="Times New Roman" w:cs="Times New Roman"/>
          <w:sz w:val="24"/>
          <w:szCs w:val="24"/>
        </w:rPr>
      </w:pPr>
      <w:r w:rsidRPr="00BF44E2">
        <w:rPr>
          <w:rFonts w:ascii="Times New Roman" w:hAnsi="Times New Roman" w:cs="Times New Roman"/>
          <w:sz w:val="24"/>
          <w:szCs w:val="24"/>
        </w:rPr>
        <w:t xml:space="preserve">Оператор проверяет наличие достаточной суммы в размере задатка на лицевом счете претендента и осуществляет блокирование необходимой суммы. Если денежных средств на лицевом счете претендента недостаточно для произведения операции блокирования, то претенденту для обеспечения своевременного поступления денежных средств необходимо учитывать, что поступившие в банк за предыдущий день платежи разносятся на лицевые счета каждый рабочий день в 10:00, 12:00, 15:30, 18:00 (время московское). </w:t>
      </w:r>
    </w:p>
    <w:p w14:paraId="456F763B" w14:textId="77777777" w:rsidR="00BF44E2" w:rsidRPr="00BF44E2" w:rsidRDefault="00BF44E2" w:rsidP="00BF44E2">
      <w:pPr>
        <w:spacing w:after="0" w:line="240" w:lineRule="auto"/>
        <w:jc w:val="both"/>
        <w:rPr>
          <w:rFonts w:ascii="Times New Roman" w:hAnsi="Times New Roman" w:cs="Times New Roman"/>
          <w:sz w:val="24"/>
          <w:szCs w:val="24"/>
        </w:rPr>
      </w:pPr>
      <w:r w:rsidRPr="00BF44E2">
        <w:rPr>
          <w:rFonts w:ascii="Times New Roman" w:hAnsi="Times New Roman" w:cs="Times New Roman"/>
          <w:sz w:val="24"/>
          <w:szCs w:val="24"/>
        </w:rPr>
        <w:t>В случае отсутствия (</w:t>
      </w:r>
      <w:proofErr w:type="spellStart"/>
      <w:r w:rsidRPr="00BF44E2">
        <w:rPr>
          <w:rFonts w:ascii="Times New Roman" w:hAnsi="Times New Roman" w:cs="Times New Roman"/>
          <w:sz w:val="24"/>
          <w:szCs w:val="24"/>
        </w:rPr>
        <w:t>непоступления</w:t>
      </w:r>
      <w:proofErr w:type="spellEnd"/>
      <w:r w:rsidRPr="00BF44E2">
        <w:rPr>
          <w:rFonts w:ascii="Times New Roman" w:hAnsi="Times New Roman" w:cs="Times New Roman"/>
          <w:sz w:val="24"/>
          <w:szCs w:val="24"/>
        </w:rPr>
        <w:t xml:space="preserve">) в указанный срок суммы задатка, обязательства претендента по внесению задатка считаются неисполненными и претендент к участию в электронном аукционе не допускается. </w:t>
      </w:r>
    </w:p>
    <w:p w14:paraId="60178EBF" w14:textId="77777777" w:rsidR="00BF44E2" w:rsidRPr="00BF44E2" w:rsidRDefault="00BF44E2" w:rsidP="00BF44E2">
      <w:pPr>
        <w:spacing w:after="0" w:line="240" w:lineRule="auto"/>
        <w:jc w:val="both"/>
        <w:rPr>
          <w:rFonts w:ascii="Times New Roman" w:hAnsi="Times New Roman" w:cs="Times New Roman"/>
          <w:sz w:val="24"/>
          <w:szCs w:val="24"/>
        </w:rPr>
      </w:pPr>
      <w:r w:rsidRPr="00BF44E2">
        <w:rPr>
          <w:rFonts w:ascii="Times New Roman" w:hAnsi="Times New Roman" w:cs="Times New Roman"/>
          <w:sz w:val="24"/>
          <w:szCs w:val="24"/>
        </w:rPr>
        <w:t xml:space="preserve">Прекращение блокирования денежных средств на лицевом счете претендентов (участников) осуществляет Оператор в порядке, установленном Регламентом электронной торговой площадки АО «Единая электронная торговая площадка»: </w:t>
      </w:r>
    </w:p>
    <w:p w14:paraId="02CC2303" w14:textId="77777777" w:rsidR="00BF44E2" w:rsidRPr="00BF44E2" w:rsidRDefault="00BF44E2" w:rsidP="00BF44E2">
      <w:pPr>
        <w:spacing w:after="0" w:line="240" w:lineRule="auto"/>
        <w:jc w:val="both"/>
        <w:rPr>
          <w:rFonts w:ascii="Times New Roman" w:hAnsi="Times New Roman" w:cs="Times New Roman"/>
          <w:sz w:val="24"/>
          <w:szCs w:val="24"/>
        </w:rPr>
      </w:pPr>
      <w:r w:rsidRPr="00BF44E2">
        <w:rPr>
          <w:rFonts w:ascii="Times New Roman" w:hAnsi="Times New Roman" w:cs="Times New Roman"/>
          <w:sz w:val="24"/>
          <w:szCs w:val="24"/>
        </w:rPr>
        <w:t xml:space="preserve">- претендентам, отозвавшим заявки до окончания срока подачи заявок, - в течение 5 (пяти) календарных дней со дня формирования уведомления об отзыве заявки в личном кабинете претендента; </w:t>
      </w:r>
    </w:p>
    <w:p w14:paraId="6C67D399" w14:textId="77777777" w:rsidR="00BF44E2" w:rsidRPr="00BF44E2" w:rsidRDefault="00BF44E2" w:rsidP="00BF44E2">
      <w:pPr>
        <w:spacing w:after="0" w:line="240" w:lineRule="auto"/>
        <w:jc w:val="both"/>
        <w:rPr>
          <w:rFonts w:ascii="Times New Roman" w:hAnsi="Times New Roman" w:cs="Times New Roman"/>
          <w:sz w:val="24"/>
          <w:szCs w:val="24"/>
        </w:rPr>
      </w:pPr>
      <w:r w:rsidRPr="00BF44E2">
        <w:rPr>
          <w:rFonts w:ascii="Times New Roman" w:hAnsi="Times New Roman" w:cs="Times New Roman"/>
          <w:sz w:val="24"/>
          <w:szCs w:val="24"/>
        </w:rPr>
        <w:t xml:space="preserve">- претендентам, отозвавшим заявки позднее дня окончания приема заявок, либо в случае признания продажи имущества несостоявшейся - в течение 5 (пяти) календарных дней со дня подписания протокола о признании претендентов участниками продажи имущества; </w:t>
      </w:r>
    </w:p>
    <w:p w14:paraId="662D868C" w14:textId="77777777" w:rsidR="00BF44E2" w:rsidRPr="00BF44E2" w:rsidRDefault="00BF44E2" w:rsidP="00BF44E2">
      <w:pPr>
        <w:spacing w:after="0" w:line="240" w:lineRule="auto"/>
        <w:jc w:val="both"/>
        <w:rPr>
          <w:rFonts w:ascii="Times New Roman" w:hAnsi="Times New Roman" w:cs="Times New Roman"/>
          <w:sz w:val="24"/>
          <w:szCs w:val="24"/>
        </w:rPr>
      </w:pPr>
      <w:r w:rsidRPr="00BF44E2">
        <w:rPr>
          <w:rFonts w:ascii="Times New Roman" w:hAnsi="Times New Roman" w:cs="Times New Roman"/>
          <w:sz w:val="24"/>
          <w:szCs w:val="24"/>
        </w:rPr>
        <w:t xml:space="preserve">- претендентам, не допущенным к участию в продаже имущества, - в течение 5 (пяти) календарных дней со дня подписания протокола о признании претендентов участниками продажи имущества; </w:t>
      </w:r>
    </w:p>
    <w:p w14:paraId="7B8FA443" w14:textId="77777777" w:rsidR="00BF44E2" w:rsidRPr="00BF44E2" w:rsidRDefault="00BF44E2" w:rsidP="00BF44E2">
      <w:pPr>
        <w:spacing w:after="0" w:line="240" w:lineRule="auto"/>
        <w:jc w:val="both"/>
        <w:rPr>
          <w:rFonts w:ascii="Times New Roman" w:hAnsi="Times New Roman" w:cs="Times New Roman"/>
          <w:sz w:val="24"/>
          <w:szCs w:val="24"/>
        </w:rPr>
      </w:pPr>
      <w:r w:rsidRPr="00BF44E2">
        <w:rPr>
          <w:rFonts w:ascii="Times New Roman" w:hAnsi="Times New Roman" w:cs="Times New Roman"/>
          <w:sz w:val="24"/>
          <w:szCs w:val="24"/>
        </w:rPr>
        <w:t xml:space="preserve">- участникам, не признанным победителями, - в течение 5 (пяти) календарных дней со дня подведения итогов продажи имущества. </w:t>
      </w:r>
    </w:p>
    <w:p w14:paraId="509DA4C3" w14:textId="2ECE785B" w:rsidR="00BF44E2" w:rsidRPr="00BF44E2" w:rsidRDefault="00BF44E2" w:rsidP="00BF44E2">
      <w:pPr>
        <w:spacing w:after="0" w:line="240" w:lineRule="auto"/>
        <w:ind w:firstLine="720"/>
        <w:jc w:val="both"/>
        <w:rPr>
          <w:rFonts w:ascii="Times New Roman" w:hAnsi="Times New Roman" w:cs="Times New Roman"/>
          <w:bCs/>
          <w:sz w:val="24"/>
          <w:szCs w:val="24"/>
        </w:rPr>
      </w:pPr>
      <w:r>
        <w:rPr>
          <w:rFonts w:ascii="Times New Roman" w:hAnsi="Times New Roman" w:cs="Times New Roman"/>
          <w:sz w:val="24"/>
          <w:szCs w:val="24"/>
        </w:rPr>
        <w:t xml:space="preserve"> </w:t>
      </w:r>
      <w:r w:rsidRPr="00BF44E2">
        <w:rPr>
          <w:rFonts w:ascii="Times New Roman" w:hAnsi="Times New Roman" w:cs="Times New Roman"/>
          <w:sz w:val="24"/>
          <w:szCs w:val="24"/>
        </w:rPr>
        <w:t>Настоящее Извещение о проведении аукциона, размещенное на официальном сайте</w:t>
      </w:r>
      <w:r>
        <w:rPr>
          <w:rFonts w:ascii="Times New Roman" w:hAnsi="Times New Roman" w:cs="Times New Roman"/>
          <w:b/>
          <w:sz w:val="24"/>
          <w:szCs w:val="24"/>
        </w:rPr>
        <w:t xml:space="preserve"> </w:t>
      </w:r>
      <w:r w:rsidRPr="00BF44E2">
        <w:rPr>
          <w:rFonts w:ascii="Times New Roman" w:hAnsi="Times New Roman" w:cs="Times New Roman"/>
          <w:b/>
          <w:bCs/>
          <w:sz w:val="24"/>
          <w:szCs w:val="24"/>
          <w:u w:val="single"/>
          <w:lang w:val="en-US"/>
        </w:rPr>
        <w:t>www</w:t>
      </w:r>
      <w:r w:rsidRPr="00BF44E2">
        <w:rPr>
          <w:rFonts w:ascii="Times New Roman" w:hAnsi="Times New Roman" w:cs="Times New Roman"/>
          <w:b/>
          <w:bCs/>
          <w:sz w:val="24"/>
          <w:szCs w:val="24"/>
          <w:u w:val="single"/>
        </w:rPr>
        <w:t>.</w:t>
      </w:r>
      <w:r w:rsidRPr="00BF44E2">
        <w:rPr>
          <w:rFonts w:ascii="Times New Roman" w:hAnsi="Times New Roman" w:cs="Times New Roman"/>
          <w:b/>
          <w:sz w:val="24"/>
          <w:szCs w:val="24"/>
        </w:rPr>
        <w:t xml:space="preserve"> </w:t>
      </w:r>
      <w:proofErr w:type="spellStart"/>
      <w:r w:rsidRPr="00BF44E2">
        <w:rPr>
          <w:rFonts w:ascii="Times New Roman" w:hAnsi="Times New Roman" w:cs="Times New Roman"/>
          <w:b/>
          <w:sz w:val="24"/>
          <w:szCs w:val="24"/>
          <w:u w:val="single"/>
          <w:lang w:val="en-US"/>
        </w:rPr>
        <w:t>torgi</w:t>
      </w:r>
      <w:proofErr w:type="spellEnd"/>
      <w:r w:rsidRPr="00BF44E2">
        <w:rPr>
          <w:rFonts w:ascii="Times New Roman" w:hAnsi="Times New Roman" w:cs="Times New Roman"/>
          <w:b/>
          <w:sz w:val="24"/>
          <w:szCs w:val="24"/>
          <w:u w:val="single"/>
        </w:rPr>
        <w:t>.</w:t>
      </w:r>
      <w:proofErr w:type="spellStart"/>
      <w:r w:rsidRPr="00BF44E2">
        <w:rPr>
          <w:rFonts w:ascii="Times New Roman" w:hAnsi="Times New Roman" w:cs="Times New Roman"/>
          <w:b/>
          <w:sz w:val="24"/>
          <w:szCs w:val="24"/>
          <w:u w:val="single"/>
          <w:lang w:val="en-US"/>
        </w:rPr>
        <w:t>gov</w:t>
      </w:r>
      <w:proofErr w:type="spellEnd"/>
      <w:r w:rsidRPr="00BF44E2">
        <w:rPr>
          <w:rFonts w:ascii="Times New Roman" w:hAnsi="Times New Roman" w:cs="Times New Roman"/>
          <w:b/>
          <w:sz w:val="24"/>
          <w:szCs w:val="24"/>
          <w:u w:val="single"/>
        </w:rPr>
        <w:t>.</w:t>
      </w:r>
      <w:r w:rsidRPr="00BF44E2">
        <w:rPr>
          <w:rFonts w:ascii="Times New Roman" w:hAnsi="Times New Roman" w:cs="Times New Roman"/>
          <w:b/>
          <w:sz w:val="24"/>
          <w:szCs w:val="24"/>
          <w:u w:val="single"/>
          <w:lang w:val="en-US"/>
        </w:rPr>
        <w:t>ru</w:t>
      </w:r>
      <w:r w:rsidRPr="00BF44E2">
        <w:rPr>
          <w:rFonts w:ascii="Times New Roman" w:hAnsi="Times New Roman" w:cs="Times New Roman"/>
          <w:b/>
          <w:sz w:val="24"/>
          <w:szCs w:val="24"/>
        </w:rPr>
        <w:t xml:space="preserve">, </w:t>
      </w:r>
      <w:r w:rsidRPr="00BF44E2">
        <w:rPr>
          <w:rFonts w:ascii="Times New Roman" w:hAnsi="Times New Roman" w:cs="Times New Roman"/>
          <w:bCs/>
          <w:sz w:val="24"/>
          <w:szCs w:val="24"/>
        </w:rPr>
        <w:t>на электронной площадке</w:t>
      </w:r>
      <w:r w:rsidRPr="00BF44E2">
        <w:rPr>
          <w:rFonts w:ascii="Times New Roman" w:hAnsi="Times New Roman" w:cs="Times New Roman"/>
          <w:sz w:val="24"/>
          <w:szCs w:val="24"/>
        </w:rPr>
        <w:t xml:space="preserve"> </w:t>
      </w:r>
      <w:r w:rsidRPr="00BF44E2">
        <w:rPr>
          <w:rFonts w:ascii="Times New Roman" w:hAnsi="Times New Roman" w:cs="Times New Roman"/>
          <w:sz w:val="24"/>
          <w:szCs w:val="24"/>
          <w:lang w:val="en-US"/>
        </w:rPr>
        <w:t>https</w:t>
      </w:r>
      <w:r w:rsidRPr="00BF44E2">
        <w:rPr>
          <w:rFonts w:ascii="Times New Roman" w:hAnsi="Times New Roman" w:cs="Times New Roman"/>
          <w:sz w:val="24"/>
          <w:szCs w:val="24"/>
        </w:rPr>
        <w:t xml:space="preserve">:// </w:t>
      </w:r>
      <w:hyperlink r:id="rId55" w:history="1">
        <w:r w:rsidRPr="00BF44E2">
          <w:rPr>
            <w:rStyle w:val="affa"/>
            <w:rFonts w:ascii="Times New Roman" w:hAnsi="Times New Roman" w:cs="Times New Roman"/>
            <w:color w:val="auto"/>
            <w:sz w:val="24"/>
            <w:szCs w:val="24"/>
            <w:lang w:val="en-US"/>
          </w:rPr>
          <w:t>www</w:t>
        </w:r>
        <w:r w:rsidRPr="00BF44E2">
          <w:rPr>
            <w:rStyle w:val="affa"/>
            <w:rFonts w:ascii="Times New Roman" w:hAnsi="Times New Roman" w:cs="Times New Roman"/>
            <w:color w:val="auto"/>
            <w:sz w:val="24"/>
            <w:szCs w:val="24"/>
          </w:rPr>
          <w:t>.</w:t>
        </w:r>
        <w:r w:rsidRPr="00BF44E2">
          <w:rPr>
            <w:rStyle w:val="affa"/>
            <w:rFonts w:ascii="Times New Roman" w:hAnsi="Times New Roman" w:cs="Times New Roman"/>
            <w:color w:val="auto"/>
            <w:sz w:val="24"/>
            <w:szCs w:val="24"/>
            <w:lang w:val="en-US"/>
          </w:rPr>
          <w:t>ros</w:t>
        </w:r>
        <w:r w:rsidRPr="00BF44E2">
          <w:rPr>
            <w:rStyle w:val="affa"/>
            <w:rFonts w:ascii="Times New Roman" w:hAnsi="Times New Roman" w:cs="Times New Roman"/>
            <w:color w:val="auto"/>
            <w:sz w:val="24"/>
            <w:szCs w:val="24"/>
          </w:rPr>
          <w:t>е</w:t>
        </w:r>
        <w:r w:rsidRPr="00BF44E2">
          <w:rPr>
            <w:rStyle w:val="affa"/>
            <w:rFonts w:ascii="Times New Roman" w:hAnsi="Times New Roman" w:cs="Times New Roman"/>
            <w:color w:val="auto"/>
            <w:sz w:val="24"/>
            <w:szCs w:val="24"/>
            <w:lang w:val="en-US"/>
          </w:rPr>
          <w:t>ltorg</w:t>
        </w:r>
        <w:r w:rsidRPr="00BF44E2">
          <w:rPr>
            <w:rStyle w:val="affa"/>
            <w:rFonts w:ascii="Times New Roman" w:hAnsi="Times New Roman" w:cs="Times New Roman"/>
            <w:color w:val="auto"/>
            <w:sz w:val="24"/>
            <w:szCs w:val="24"/>
          </w:rPr>
          <w:t>.</w:t>
        </w:r>
        <w:r w:rsidRPr="00BF44E2">
          <w:rPr>
            <w:rStyle w:val="affa"/>
            <w:rFonts w:ascii="Times New Roman" w:hAnsi="Times New Roman" w:cs="Times New Roman"/>
            <w:color w:val="auto"/>
            <w:sz w:val="24"/>
            <w:szCs w:val="24"/>
            <w:lang w:val="en-US"/>
          </w:rPr>
          <w:t>ru</w:t>
        </w:r>
      </w:hyperlink>
      <w:r w:rsidRPr="00BF44E2">
        <w:rPr>
          <w:rFonts w:ascii="Times New Roman" w:hAnsi="Times New Roman" w:cs="Times New Roman"/>
          <w:sz w:val="24"/>
          <w:szCs w:val="24"/>
        </w:rPr>
        <w:t>, а также на сайте администрации Каширского муниципального района Воронежской области: https://akmrvo.gosuslugi.ru/</w:t>
      </w:r>
      <w:r>
        <w:rPr>
          <w:rFonts w:ascii="Times New Roman" w:hAnsi="Times New Roman" w:cs="Times New Roman"/>
          <w:sz w:val="24"/>
          <w:szCs w:val="24"/>
        </w:rPr>
        <w:t xml:space="preserve"> </w:t>
      </w:r>
      <w:r w:rsidRPr="00BF44E2">
        <w:rPr>
          <w:rFonts w:ascii="Times New Roman" w:hAnsi="Times New Roman" w:cs="Times New Roman"/>
          <w:sz w:val="24"/>
          <w:szCs w:val="24"/>
        </w:rPr>
        <w:t>является</w:t>
      </w:r>
      <w:r>
        <w:rPr>
          <w:rFonts w:ascii="Times New Roman" w:hAnsi="Times New Roman" w:cs="Times New Roman"/>
          <w:sz w:val="24"/>
          <w:szCs w:val="24"/>
        </w:rPr>
        <w:t xml:space="preserve"> </w:t>
      </w:r>
      <w:r w:rsidRPr="00BF44E2">
        <w:rPr>
          <w:rFonts w:ascii="Times New Roman" w:hAnsi="Times New Roman" w:cs="Times New Roman"/>
          <w:sz w:val="24"/>
          <w:szCs w:val="24"/>
        </w:rPr>
        <w:t>публичной</w:t>
      </w:r>
      <w:r>
        <w:rPr>
          <w:rFonts w:ascii="Times New Roman" w:hAnsi="Times New Roman" w:cs="Times New Roman"/>
          <w:sz w:val="24"/>
          <w:szCs w:val="24"/>
        </w:rPr>
        <w:t xml:space="preserve"> </w:t>
      </w:r>
      <w:r w:rsidRPr="00BF44E2">
        <w:rPr>
          <w:rFonts w:ascii="Times New Roman" w:hAnsi="Times New Roman" w:cs="Times New Roman"/>
          <w:sz w:val="24"/>
          <w:szCs w:val="24"/>
        </w:rPr>
        <w:t>офертой,</w:t>
      </w:r>
      <w:r>
        <w:rPr>
          <w:rFonts w:ascii="Times New Roman" w:hAnsi="Times New Roman" w:cs="Times New Roman"/>
          <w:sz w:val="24"/>
          <w:szCs w:val="24"/>
        </w:rPr>
        <w:t xml:space="preserve"> </w:t>
      </w:r>
      <w:r w:rsidRPr="00BF44E2">
        <w:rPr>
          <w:rFonts w:ascii="Times New Roman" w:hAnsi="Times New Roman" w:cs="Times New Roman"/>
          <w:sz w:val="24"/>
          <w:szCs w:val="24"/>
        </w:rPr>
        <w:t>предусмотренной статьей 437 Гражданского кодекса РФ, а</w:t>
      </w:r>
      <w:r w:rsidRPr="00BF44E2">
        <w:rPr>
          <w:rFonts w:ascii="Times New Roman" w:hAnsi="Times New Roman" w:cs="Times New Roman"/>
          <w:bCs/>
          <w:sz w:val="24"/>
          <w:szCs w:val="24"/>
        </w:rPr>
        <w:t xml:space="preserve"> подача заявки на участие в аукционе является акцептом такой оферты в соответствии со </w:t>
      </w:r>
      <w:r w:rsidRPr="00BF44E2">
        <w:rPr>
          <w:rFonts w:ascii="Times New Roman" w:hAnsi="Times New Roman" w:cs="Times New Roman"/>
          <w:sz w:val="24"/>
          <w:szCs w:val="24"/>
        </w:rPr>
        <w:t>статьей 438 Гражданского кодекса РФ</w:t>
      </w:r>
      <w:r w:rsidRPr="00BF44E2">
        <w:rPr>
          <w:rFonts w:ascii="Times New Roman" w:hAnsi="Times New Roman" w:cs="Times New Roman"/>
          <w:bCs/>
          <w:sz w:val="24"/>
          <w:szCs w:val="24"/>
        </w:rPr>
        <w:t>.</w:t>
      </w:r>
    </w:p>
    <w:p w14:paraId="4AC6A16F" w14:textId="17ED989C" w:rsidR="00BF44E2" w:rsidRPr="00BF44E2" w:rsidRDefault="00BF44E2" w:rsidP="00BF44E2">
      <w:pPr>
        <w:spacing w:after="0" w:line="240" w:lineRule="auto"/>
        <w:ind w:right="190" w:firstLine="709"/>
        <w:jc w:val="both"/>
        <w:rPr>
          <w:rFonts w:ascii="Times New Roman" w:hAnsi="Times New Roman" w:cs="Times New Roman"/>
          <w:b/>
          <w:sz w:val="24"/>
          <w:szCs w:val="24"/>
        </w:rPr>
      </w:pPr>
      <w:r w:rsidRPr="00BF44E2">
        <w:rPr>
          <w:rFonts w:ascii="Times New Roman" w:hAnsi="Times New Roman" w:cs="Times New Roman"/>
          <w:sz w:val="24"/>
          <w:szCs w:val="24"/>
        </w:rPr>
        <w:t xml:space="preserve"> </w:t>
      </w:r>
      <w:r w:rsidRPr="00BF44E2">
        <w:rPr>
          <w:rFonts w:ascii="Times New Roman" w:hAnsi="Times New Roman" w:cs="Times New Roman"/>
          <w:b/>
          <w:sz w:val="24"/>
          <w:szCs w:val="24"/>
        </w:rPr>
        <w:t>2.</w:t>
      </w:r>
      <w:r>
        <w:rPr>
          <w:rFonts w:ascii="Times New Roman" w:hAnsi="Times New Roman" w:cs="Times New Roman"/>
          <w:b/>
          <w:sz w:val="24"/>
          <w:szCs w:val="24"/>
        </w:rPr>
        <w:t xml:space="preserve"> </w:t>
      </w:r>
      <w:r w:rsidRPr="00BF44E2">
        <w:rPr>
          <w:rFonts w:ascii="Times New Roman" w:hAnsi="Times New Roman" w:cs="Times New Roman"/>
          <w:b/>
          <w:sz w:val="24"/>
          <w:szCs w:val="24"/>
        </w:rPr>
        <w:t>Подать заявку на участие в аукционе в электронном виде.</w:t>
      </w:r>
    </w:p>
    <w:p w14:paraId="412BFBF0" w14:textId="77777777" w:rsidR="00BF44E2" w:rsidRPr="00BF44E2" w:rsidRDefault="00BF44E2" w:rsidP="00BF44E2">
      <w:pPr>
        <w:pStyle w:val="36"/>
        <w:spacing w:after="0" w:line="240" w:lineRule="auto"/>
        <w:ind w:left="0" w:firstLine="720"/>
        <w:jc w:val="both"/>
        <w:rPr>
          <w:rFonts w:ascii="Times New Roman" w:hAnsi="Times New Roman"/>
          <w:sz w:val="24"/>
          <w:szCs w:val="24"/>
        </w:rPr>
      </w:pPr>
      <w:r w:rsidRPr="00BF44E2">
        <w:rPr>
          <w:rFonts w:ascii="Times New Roman" w:hAnsi="Times New Roman"/>
          <w:sz w:val="24"/>
          <w:szCs w:val="24"/>
        </w:rPr>
        <w:t>Заявка на участие в аукционе в электронной форме (сканированный образ документа) оформляется на русском языке разборчивыми буквами.</w:t>
      </w:r>
    </w:p>
    <w:p w14:paraId="4F6CED25" w14:textId="721DB621" w:rsidR="00BF44E2" w:rsidRPr="00BF44E2" w:rsidRDefault="00BF44E2" w:rsidP="00BF44E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BF44E2">
        <w:rPr>
          <w:rFonts w:ascii="Times New Roman" w:hAnsi="Times New Roman" w:cs="Times New Roman"/>
          <w:sz w:val="24"/>
          <w:szCs w:val="24"/>
          <w:u w:val="single"/>
        </w:rPr>
        <w:t>Форма заявки</w:t>
      </w:r>
      <w:r w:rsidRPr="00BF44E2">
        <w:rPr>
          <w:rFonts w:ascii="Times New Roman" w:hAnsi="Times New Roman" w:cs="Times New Roman"/>
          <w:sz w:val="24"/>
          <w:szCs w:val="24"/>
        </w:rPr>
        <w:t xml:space="preserve"> на участие в аукционе, а также </w:t>
      </w:r>
      <w:r w:rsidRPr="00BF44E2">
        <w:rPr>
          <w:rFonts w:ascii="Times New Roman" w:hAnsi="Times New Roman" w:cs="Times New Roman"/>
          <w:sz w:val="24"/>
          <w:szCs w:val="24"/>
          <w:u w:val="single"/>
        </w:rPr>
        <w:t>инструкция по ее заполнению</w:t>
      </w:r>
      <w:r w:rsidRPr="00BF44E2">
        <w:rPr>
          <w:rFonts w:ascii="Times New Roman" w:hAnsi="Times New Roman" w:cs="Times New Roman"/>
          <w:sz w:val="24"/>
          <w:szCs w:val="24"/>
        </w:rPr>
        <w:t xml:space="preserve"> размещена в составе Документации об аукционе и в </w:t>
      </w:r>
      <w:r w:rsidRPr="00BF44E2">
        <w:rPr>
          <w:rFonts w:ascii="Times New Roman" w:hAnsi="Times New Roman" w:cs="Times New Roman"/>
          <w:i/>
          <w:sz w:val="24"/>
          <w:szCs w:val="24"/>
        </w:rPr>
        <w:t>Приложении №1</w:t>
      </w:r>
      <w:r w:rsidRPr="00BF44E2">
        <w:rPr>
          <w:rFonts w:ascii="Times New Roman" w:hAnsi="Times New Roman" w:cs="Times New Roman"/>
          <w:sz w:val="24"/>
          <w:szCs w:val="24"/>
        </w:rPr>
        <w:t xml:space="preserve"> к ней.</w:t>
      </w:r>
      <w:r w:rsidRPr="00BF44E2">
        <w:rPr>
          <w:rFonts w:ascii="Times New Roman" w:hAnsi="Times New Roman" w:cs="Times New Roman"/>
          <w:b/>
          <w:sz w:val="24"/>
          <w:szCs w:val="24"/>
        </w:rPr>
        <w:t xml:space="preserve"> </w:t>
      </w:r>
      <w:r w:rsidRPr="00BF44E2">
        <w:rPr>
          <w:rFonts w:ascii="Times New Roman" w:hAnsi="Times New Roman" w:cs="Times New Roman"/>
          <w:sz w:val="24"/>
          <w:szCs w:val="24"/>
        </w:rPr>
        <w:t>Перед заполнением заявки рекомендуется внимательно ознакомиться с Документацией об аукционе, размещенной на официальном сайте</w:t>
      </w:r>
      <w:r w:rsidRPr="00BF44E2">
        <w:rPr>
          <w:rFonts w:ascii="Times New Roman" w:hAnsi="Times New Roman" w:cs="Times New Roman"/>
          <w:b/>
          <w:sz w:val="24"/>
          <w:szCs w:val="24"/>
        </w:rPr>
        <w:t xml:space="preserve"> </w:t>
      </w:r>
      <w:hyperlink r:id="rId56" w:history="1">
        <w:r w:rsidRPr="00BF44E2">
          <w:rPr>
            <w:rStyle w:val="affa"/>
            <w:rFonts w:ascii="Times New Roman" w:hAnsi="Times New Roman" w:cs="Times New Roman"/>
            <w:bCs/>
            <w:color w:val="auto"/>
            <w:sz w:val="24"/>
            <w:szCs w:val="24"/>
            <w:lang w:val="en-US"/>
          </w:rPr>
          <w:t>www</w:t>
        </w:r>
        <w:r w:rsidRPr="00BF44E2">
          <w:rPr>
            <w:rStyle w:val="affa"/>
            <w:rFonts w:ascii="Times New Roman" w:hAnsi="Times New Roman" w:cs="Times New Roman"/>
            <w:bCs/>
            <w:color w:val="auto"/>
            <w:sz w:val="24"/>
            <w:szCs w:val="24"/>
          </w:rPr>
          <w:t>.</w:t>
        </w:r>
        <w:r w:rsidRPr="00BF44E2">
          <w:rPr>
            <w:rStyle w:val="affa"/>
            <w:rFonts w:ascii="Times New Roman" w:hAnsi="Times New Roman" w:cs="Times New Roman"/>
            <w:color w:val="auto"/>
            <w:sz w:val="24"/>
            <w:szCs w:val="24"/>
            <w:lang w:val="en-US"/>
          </w:rPr>
          <w:t>torgi</w:t>
        </w:r>
        <w:r w:rsidRPr="00BF44E2">
          <w:rPr>
            <w:rStyle w:val="affa"/>
            <w:rFonts w:ascii="Times New Roman" w:hAnsi="Times New Roman" w:cs="Times New Roman"/>
            <w:color w:val="auto"/>
            <w:sz w:val="24"/>
            <w:szCs w:val="24"/>
          </w:rPr>
          <w:t>.</w:t>
        </w:r>
        <w:r w:rsidRPr="00BF44E2">
          <w:rPr>
            <w:rStyle w:val="affa"/>
            <w:rFonts w:ascii="Times New Roman" w:hAnsi="Times New Roman" w:cs="Times New Roman"/>
            <w:color w:val="auto"/>
            <w:sz w:val="24"/>
            <w:szCs w:val="24"/>
            <w:lang w:val="en-US"/>
          </w:rPr>
          <w:t>gov</w:t>
        </w:r>
        <w:r w:rsidRPr="00BF44E2">
          <w:rPr>
            <w:rStyle w:val="affa"/>
            <w:rFonts w:ascii="Times New Roman" w:hAnsi="Times New Roman" w:cs="Times New Roman"/>
            <w:bCs/>
            <w:color w:val="auto"/>
            <w:sz w:val="24"/>
            <w:szCs w:val="24"/>
          </w:rPr>
          <w:t>.</w:t>
        </w:r>
        <w:r w:rsidRPr="00BF44E2">
          <w:rPr>
            <w:rStyle w:val="affa"/>
            <w:rFonts w:ascii="Times New Roman" w:hAnsi="Times New Roman" w:cs="Times New Roman"/>
            <w:bCs/>
            <w:color w:val="auto"/>
            <w:sz w:val="24"/>
            <w:szCs w:val="24"/>
            <w:lang w:val="en-US"/>
          </w:rPr>
          <w:t>ru</w:t>
        </w:r>
      </w:hyperlink>
      <w:r w:rsidRPr="00BF44E2">
        <w:rPr>
          <w:rFonts w:ascii="Times New Roman" w:hAnsi="Times New Roman" w:cs="Times New Roman"/>
          <w:bCs/>
          <w:sz w:val="24"/>
          <w:szCs w:val="24"/>
          <w:u w:val="single"/>
        </w:rPr>
        <w:t xml:space="preserve">, </w:t>
      </w:r>
      <w:r w:rsidRPr="00BF44E2">
        <w:rPr>
          <w:rFonts w:ascii="Times New Roman" w:hAnsi="Times New Roman" w:cs="Times New Roman"/>
          <w:sz w:val="24"/>
          <w:szCs w:val="24"/>
        </w:rPr>
        <w:t xml:space="preserve">на сайте администрации Каширского муниципального района Воронежской области https://akmrvo.gosuslugi.ru/ </w:t>
      </w:r>
      <w:r w:rsidRPr="00BF44E2">
        <w:rPr>
          <w:rFonts w:ascii="Times New Roman" w:hAnsi="Times New Roman" w:cs="Times New Roman"/>
          <w:bCs/>
          <w:sz w:val="24"/>
          <w:szCs w:val="24"/>
        </w:rPr>
        <w:t xml:space="preserve">и </w:t>
      </w:r>
      <w:r w:rsidRPr="00BF44E2">
        <w:rPr>
          <w:rFonts w:ascii="Times New Roman" w:hAnsi="Times New Roman" w:cs="Times New Roman"/>
          <w:sz w:val="24"/>
          <w:szCs w:val="24"/>
        </w:rPr>
        <w:t xml:space="preserve">на сайте Оператора электронной площадки </w:t>
      </w:r>
      <w:r w:rsidRPr="00BF44E2">
        <w:rPr>
          <w:rFonts w:ascii="Times New Roman" w:hAnsi="Times New Roman" w:cs="Times New Roman"/>
          <w:sz w:val="24"/>
          <w:szCs w:val="24"/>
          <w:lang w:val="en-US"/>
        </w:rPr>
        <w:t>https</w:t>
      </w:r>
      <w:r w:rsidRPr="00BF44E2">
        <w:rPr>
          <w:rFonts w:ascii="Times New Roman" w:hAnsi="Times New Roman" w:cs="Times New Roman"/>
          <w:sz w:val="24"/>
          <w:szCs w:val="24"/>
        </w:rPr>
        <w:t xml:space="preserve">:// </w:t>
      </w:r>
      <w:hyperlink r:id="rId57" w:history="1">
        <w:r w:rsidRPr="00BF44E2">
          <w:rPr>
            <w:rStyle w:val="affa"/>
            <w:rFonts w:ascii="Times New Roman" w:hAnsi="Times New Roman" w:cs="Times New Roman"/>
            <w:color w:val="auto"/>
            <w:sz w:val="24"/>
            <w:szCs w:val="24"/>
            <w:lang w:val="en-US"/>
          </w:rPr>
          <w:t>www</w:t>
        </w:r>
        <w:r w:rsidRPr="00BF44E2">
          <w:rPr>
            <w:rStyle w:val="affa"/>
            <w:rFonts w:ascii="Times New Roman" w:hAnsi="Times New Roman" w:cs="Times New Roman"/>
            <w:color w:val="auto"/>
            <w:sz w:val="24"/>
            <w:szCs w:val="24"/>
          </w:rPr>
          <w:t>.</w:t>
        </w:r>
        <w:proofErr w:type="spellStart"/>
        <w:r w:rsidRPr="00BF44E2">
          <w:rPr>
            <w:rStyle w:val="affa"/>
            <w:rFonts w:ascii="Times New Roman" w:hAnsi="Times New Roman" w:cs="Times New Roman"/>
            <w:color w:val="auto"/>
            <w:sz w:val="24"/>
            <w:szCs w:val="24"/>
            <w:lang w:val="en-US"/>
          </w:rPr>
          <w:t>ros</w:t>
        </w:r>
        <w:proofErr w:type="spellEnd"/>
        <w:r w:rsidRPr="00BF44E2">
          <w:rPr>
            <w:rStyle w:val="affa"/>
            <w:rFonts w:ascii="Times New Roman" w:hAnsi="Times New Roman" w:cs="Times New Roman"/>
            <w:color w:val="auto"/>
            <w:sz w:val="24"/>
            <w:szCs w:val="24"/>
          </w:rPr>
          <w:t>е</w:t>
        </w:r>
        <w:proofErr w:type="spellStart"/>
        <w:r w:rsidRPr="00BF44E2">
          <w:rPr>
            <w:rStyle w:val="affa"/>
            <w:rFonts w:ascii="Times New Roman" w:hAnsi="Times New Roman" w:cs="Times New Roman"/>
            <w:color w:val="auto"/>
            <w:sz w:val="24"/>
            <w:szCs w:val="24"/>
            <w:lang w:val="en-US"/>
          </w:rPr>
          <w:t>ltorg</w:t>
        </w:r>
        <w:proofErr w:type="spellEnd"/>
        <w:r w:rsidRPr="00BF44E2">
          <w:rPr>
            <w:rStyle w:val="affa"/>
            <w:rFonts w:ascii="Times New Roman" w:hAnsi="Times New Roman" w:cs="Times New Roman"/>
            <w:color w:val="auto"/>
            <w:sz w:val="24"/>
            <w:szCs w:val="24"/>
          </w:rPr>
          <w:t>.</w:t>
        </w:r>
        <w:r w:rsidRPr="00BF44E2">
          <w:rPr>
            <w:rStyle w:val="affa"/>
            <w:rFonts w:ascii="Times New Roman" w:hAnsi="Times New Roman" w:cs="Times New Roman"/>
            <w:color w:val="auto"/>
            <w:sz w:val="24"/>
            <w:szCs w:val="24"/>
            <w:lang w:val="en-US"/>
          </w:rPr>
          <w:t>ru</w:t>
        </w:r>
      </w:hyperlink>
      <w:r w:rsidRPr="00BF44E2">
        <w:rPr>
          <w:rFonts w:ascii="Times New Roman" w:hAnsi="Times New Roman" w:cs="Times New Roman"/>
          <w:sz w:val="24"/>
          <w:szCs w:val="24"/>
        </w:rPr>
        <w:t xml:space="preserve"> </w:t>
      </w:r>
      <w:r w:rsidRPr="00BF44E2">
        <w:rPr>
          <w:rFonts w:ascii="Times New Roman" w:hAnsi="Times New Roman" w:cs="Times New Roman"/>
          <w:bCs/>
          <w:sz w:val="24"/>
          <w:szCs w:val="24"/>
        </w:rPr>
        <w:t>вместе с настоящим извещением</w:t>
      </w:r>
      <w:r w:rsidRPr="00BF44E2">
        <w:rPr>
          <w:rFonts w:ascii="Times New Roman" w:hAnsi="Times New Roman" w:cs="Times New Roman"/>
          <w:sz w:val="24"/>
          <w:szCs w:val="24"/>
        </w:rPr>
        <w:t>.</w:t>
      </w:r>
    </w:p>
    <w:p w14:paraId="20D27ECF" w14:textId="77777777" w:rsidR="00BF44E2" w:rsidRPr="00BF44E2" w:rsidRDefault="00BF44E2" w:rsidP="00BF44E2">
      <w:pPr>
        <w:spacing w:after="0" w:line="240" w:lineRule="auto"/>
        <w:ind w:firstLine="720"/>
        <w:jc w:val="both"/>
        <w:rPr>
          <w:rFonts w:ascii="Times New Roman" w:hAnsi="Times New Roman" w:cs="Times New Roman"/>
          <w:b/>
          <w:sz w:val="24"/>
          <w:szCs w:val="24"/>
        </w:rPr>
      </w:pPr>
      <w:r w:rsidRPr="00BF44E2">
        <w:rPr>
          <w:rFonts w:ascii="Times New Roman" w:hAnsi="Times New Roman" w:cs="Times New Roman"/>
          <w:b/>
          <w:sz w:val="24"/>
          <w:szCs w:val="24"/>
        </w:rPr>
        <w:t>Заявка на участие в аукционе должна содержать:</w:t>
      </w:r>
    </w:p>
    <w:p w14:paraId="465780EC" w14:textId="77777777" w:rsidR="00BF44E2" w:rsidRPr="00BF44E2" w:rsidRDefault="00BF44E2" w:rsidP="00BF44E2">
      <w:pPr>
        <w:widowControl w:val="0"/>
        <w:spacing w:after="0" w:line="240" w:lineRule="auto"/>
        <w:ind w:firstLine="540"/>
        <w:jc w:val="both"/>
        <w:rPr>
          <w:rFonts w:ascii="Times New Roman" w:hAnsi="Times New Roman" w:cs="Times New Roman"/>
          <w:sz w:val="24"/>
          <w:szCs w:val="24"/>
        </w:rPr>
      </w:pPr>
      <w:r w:rsidRPr="00BF44E2">
        <w:rPr>
          <w:rFonts w:ascii="Times New Roman" w:hAnsi="Times New Roman" w:cs="Times New Roman"/>
          <w:sz w:val="24"/>
          <w:szCs w:val="24"/>
        </w:rPr>
        <w:lastRenderedPageBreak/>
        <w:t>1) сведения и документы о заявителе, подавшем такую заявку:</w:t>
      </w:r>
    </w:p>
    <w:p w14:paraId="25F9C0A4" w14:textId="77777777" w:rsidR="00BF44E2" w:rsidRPr="00BF44E2" w:rsidRDefault="00BF44E2" w:rsidP="00BF44E2">
      <w:pPr>
        <w:widowControl w:val="0"/>
        <w:spacing w:after="0" w:line="240" w:lineRule="auto"/>
        <w:ind w:firstLine="540"/>
        <w:jc w:val="both"/>
        <w:rPr>
          <w:rFonts w:ascii="Times New Roman" w:hAnsi="Times New Roman" w:cs="Times New Roman"/>
          <w:sz w:val="24"/>
          <w:szCs w:val="24"/>
        </w:rPr>
      </w:pPr>
      <w:r w:rsidRPr="00BF44E2">
        <w:rPr>
          <w:rFonts w:ascii="Times New Roman" w:hAnsi="Times New Roman" w:cs="Times New Roman"/>
          <w:sz w:val="24"/>
          <w:szCs w:val="24"/>
        </w:rPr>
        <w:t>а) фирменное наименование (наименование), сведения об организационно-правовой форме, о месте нахождения, почтовый адрес (для юридического лица), номер контактного телефона;</w:t>
      </w:r>
    </w:p>
    <w:p w14:paraId="7960246C" w14:textId="77777777" w:rsidR="00BF44E2" w:rsidRPr="00BF44E2" w:rsidRDefault="00BF44E2" w:rsidP="00BF44E2">
      <w:pPr>
        <w:widowControl w:val="0"/>
        <w:spacing w:after="0" w:line="240" w:lineRule="auto"/>
        <w:ind w:firstLine="540"/>
        <w:jc w:val="both"/>
        <w:rPr>
          <w:rFonts w:ascii="Times New Roman" w:hAnsi="Times New Roman" w:cs="Times New Roman"/>
          <w:sz w:val="24"/>
          <w:szCs w:val="24"/>
        </w:rPr>
      </w:pPr>
      <w:r w:rsidRPr="00BF44E2">
        <w:rPr>
          <w:rFonts w:ascii="Times New Roman" w:hAnsi="Times New Roman" w:cs="Times New Roman"/>
          <w:sz w:val="24"/>
          <w:szCs w:val="24"/>
        </w:rPr>
        <w:t xml:space="preserve">б)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аукциона, копии документов, удостоверяющих личность (для иных физических лиц, </w:t>
      </w:r>
      <w:r w:rsidRPr="00BF44E2">
        <w:rPr>
          <w:rStyle w:val="blk"/>
          <w:rFonts w:ascii="Times New Roman" w:hAnsi="Times New Roman" w:cs="Times New Roman"/>
          <w:sz w:val="24"/>
          <w:szCs w:val="24"/>
        </w:rPr>
        <w:t xml:space="preserve">не являющихся индивидуальными предпринимателями и применяющих специальный налоговый </w:t>
      </w:r>
      <w:hyperlink r:id="rId58" w:anchor="dst0" w:history="1">
        <w:r w:rsidRPr="00BF44E2">
          <w:rPr>
            <w:rStyle w:val="blk"/>
            <w:rFonts w:ascii="Times New Roman" w:hAnsi="Times New Roman" w:cs="Times New Roman"/>
            <w:sz w:val="24"/>
            <w:szCs w:val="24"/>
          </w:rPr>
          <w:t>режим</w:t>
        </w:r>
      </w:hyperlink>
      <w:r w:rsidRPr="00BF44E2">
        <w:rPr>
          <w:rStyle w:val="blk"/>
          <w:rFonts w:ascii="Times New Roman" w:hAnsi="Times New Roman" w:cs="Times New Roman"/>
          <w:sz w:val="24"/>
          <w:szCs w:val="24"/>
        </w:rPr>
        <w:t xml:space="preserve"> "Налог на профессиональный доход"</w:t>
      </w:r>
      <w:r w:rsidRPr="00BF44E2">
        <w:rPr>
          <w:rFonts w:ascii="Times New Roman" w:hAnsi="Times New Roman" w:cs="Times New Roman"/>
          <w:sz w:val="24"/>
          <w:szCs w:val="24"/>
        </w:rPr>
        <w:t>);</w:t>
      </w:r>
    </w:p>
    <w:p w14:paraId="7862430F" w14:textId="77777777" w:rsidR="00BF44E2" w:rsidRPr="00BF44E2" w:rsidRDefault="00BF44E2" w:rsidP="00BF44E2">
      <w:pPr>
        <w:widowControl w:val="0"/>
        <w:spacing w:after="0" w:line="240" w:lineRule="auto"/>
        <w:ind w:firstLine="540"/>
        <w:jc w:val="both"/>
        <w:rPr>
          <w:rFonts w:ascii="Times New Roman" w:hAnsi="Times New Roman" w:cs="Times New Roman"/>
          <w:sz w:val="24"/>
          <w:szCs w:val="24"/>
        </w:rPr>
      </w:pPr>
      <w:r w:rsidRPr="00BF44E2">
        <w:rPr>
          <w:rFonts w:ascii="Times New Roman" w:hAnsi="Times New Roman" w:cs="Times New Roman"/>
          <w:sz w:val="24"/>
          <w:szCs w:val="24"/>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(при наличии)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14:paraId="6CB39201" w14:textId="77777777" w:rsidR="00BF44E2" w:rsidRPr="00BF44E2" w:rsidRDefault="00BF44E2" w:rsidP="00BF44E2">
      <w:pPr>
        <w:widowControl w:val="0"/>
        <w:spacing w:after="0" w:line="240" w:lineRule="auto"/>
        <w:ind w:firstLine="540"/>
        <w:jc w:val="both"/>
        <w:rPr>
          <w:rFonts w:ascii="Times New Roman" w:hAnsi="Times New Roman" w:cs="Times New Roman"/>
          <w:sz w:val="24"/>
          <w:szCs w:val="24"/>
        </w:rPr>
      </w:pPr>
      <w:r w:rsidRPr="00BF44E2">
        <w:rPr>
          <w:rFonts w:ascii="Times New Roman" w:hAnsi="Times New Roman" w:cs="Times New Roman"/>
          <w:sz w:val="24"/>
          <w:szCs w:val="24"/>
        </w:rPr>
        <w:t>г) копии учредительных документов заявителя (для юридических лиц);</w:t>
      </w:r>
    </w:p>
    <w:p w14:paraId="3FF51E6F" w14:textId="77777777" w:rsidR="00BF44E2" w:rsidRPr="00BF44E2" w:rsidRDefault="00BF44E2" w:rsidP="00BF44E2">
      <w:pPr>
        <w:widowControl w:val="0"/>
        <w:spacing w:after="0" w:line="240" w:lineRule="auto"/>
        <w:ind w:firstLine="540"/>
        <w:jc w:val="both"/>
        <w:rPr>
          <w:rFonts w:ascii="Times New Roman" w:hAnsi="Times New Roman" w:cs="Times New Roman"/>
          <w:sz w:val="24"/>
          <w:szCs w:val="24"/>
        </w:rPr>
      </w:pPr>
      <w:r w:rsidRPr="00BF44E2">
        <w:rPr>
          <w:rFonts w:ascii="Times New Roman" w:hAnsi="Times New Roman" w:cs="Times New Roman"/>
          <w:sz w:val="24"/>
          <w:szCs w:val="24"/>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399D5BB8" w14:textId="77777777" w:rsidR="00BF44E2" w:rsidRPr="00BF44E2" w:rsidRDefault="00BF44E2" w:rsidP="00BF44E2">
      <w:pPr>
        <w:widowControl w:val="0"/>
        <w:spacing w:after="0" w:line="240" w:lineRule="auto"/>
        <w:ind w:firstLine="540"/>
        <w:jc w:val="both"/>
        <w:rPr>
          <w:rFonts w:ascii="Times New Roman" w:hAnsi="Times New Roman" w:cs="Times New Roman"/>
          <w:sz w:val="24"/>
          <w:szCs w:val="24"/>
        </w:rPr>
      </w:pPr>
      <w:r w:rsidRPr="00BF44E2">
        <w:rPr>
          <w:rFonts w:ascii="Times New Roman" w:hAnsi="Times New Roman" w:cs="Times New Roman"/>
          <w:sz w:val="24"/>
          <w:szCs w:val="24"/>
        </w:rPr>
        <w:t xml:space="preserve">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59" w:history="1">
        <w:r w:rsidRPr="00BF44E2">
          <w:rPr>
            <w:rFonts w:ascii="Times New Roman" w:hAnsi="Times New Roman" w:cs="Times New Roman"/>
            <w:sz w:val="24"/>
            <w:szCs w:val="24"/>
          </w:rPr>
          <w:t>Кодексом</w:t>
        </w:r>
      </w:hyperlink>
      <w:r w:rsidRPr="00BF44E2">
        <w:rPr>
          <w:rFonts w:ascii="Times New Roman" w:hAnsi="Times New Roman" w:cs="Times New Roman"/>
          <w:sz w:val="24"/>
          <w:szCs w:val="24"/>
        </w:rPr>
        <w:t xml:space="preserve"> Российской Федерации об административных правонарушениях;</w:t>
      </w:r>
    </w:p>
    <w:p w14:paraId="64D4820D" w14:textId="6F73C23F" w:rsidR="00BF44E2" w:rsidRPr="00BF44E2" w:rsidRDefault="00BF44E2" w:rsidP="00BF44E2">
      <w:pPr>
        <w:widowControl w:val="0"/>
        <w:spacing w:after="0" w:line="240" w:lineRule="auto"/>
        <w:ind w:firstLine="540"/>
        <w:jc w:val="both"/>
        <w:rPr>
          <w:rFonts w:ascii="Times New Roman" w:hAnsi="Times New Roman" w:cs="Times New Roman"/>
          <w:sz w:val="24"/>
          <w:szCs w:val="24"/>
        </w:rPr>
      </w:pPr>
      <w:bookmarkStart w:id="119" w:name="Par402"/>
      <w:bookmarkEnd w:id="119"/>
      <w:r w:rsidRPr="00BF44E2">
        <w:rPr>
          <w:rFonts w:ascii="Times New Roman" w:hAnsi="Times New Roman" w:cs="Times New Roman"/>
          <w:sz w:val="24"/>
          <w:szCs w:val="24"/>
        </w:rPr>
        <w:t>2) документы или копии документов, подтверждающие внесение задатка</w:t>
      </w:r>
      <w:r>
        <w:rPr>
          <w:rFonts w:ascii="Times New Roman" w:hAnsi="Times New Roman" w:cs="Times New Roman"/>
          <w:sz w:val="24"/>
          <w:szCs w:val="24"/>
        </w:rPr>
        <w:t xml:space="preserve"> </w:t>
      </w:r>
      <w:r w:rsidRPr="00BF44E2">
        <w:rPr>
          <w:rFonts w:ascii="Times New Roman" w:hAnsi="Times New Roman" w:cs="Times New Roman"/>
          <w:sz w:val="24"/>
          <w:szCs w:val="24"/>
        </w:rPr>
        <w:t>(платежное поручение, подтверждающее перечисление задатка).</w:t>
      </w:r>
    </w:p>
    <w:p w14:paraId="478E0F41" w14:textId="77777777" w:rsidR="00BF44E2" w:rsidRPr="00BF44E2" w:rsidRDefault="00BF44E2" w:rsidP="00BF44E2">
      <w:pPr>
        <w:spacing w:after="0" w:line="240" w:lineRule="auto"/>
        <w:ind w:firstLine="709"/>
        <w:jc w:val="both"/>
        <w:rPr>
          <w:rFonts w:ascii="Times New Roman" w:hAnsi="Times New Roman" w:cs="Times New Roman"/>
          <w:b/>
          <w:sz w:val="24"/>
          <w:szCs w:val="24"/>
        </w:rPr>
      </w:pPr>
      <w:r w:rsidRPr="00BF44E2">
        <w:rPr>
          <w:rFonts w:ascii="Times New Roman" w:hAnsi="Times New Roman" w:cs="Times New Roman"/>
          <w:b/>
          <w:sz w:val="24"/>
          <w:szCs w:val="24"/>
        </w:rPr>
        <w:t>3. Предоставить подписанную заявителем</w:t>
      </w:r>
      <w:r w:rsidRPr="00BF44E2">
        <w:rPr>
          <w:rFonts w:ascii="Times New Roman" w:hAnsi="Times New Roman" w:cs="Times New Roman"/>
          <w:sz w:val="24"/>
          <w:szCs w:val="24"/>
        </w:rPr>
        <w:t xml:space="preserve"> </w:t>
      </w:r>
      <w:r w:rsidRPr="00BF44E2">
        <w:rPr>
          <w:rFonts w:ascii="Times New Roman" w:hAnsi="Times New Roman" w:cs="Times New Roman"/>
          <w:b/>
          <w:sz w:val="24"/>
          <w:szCs w:val="24"/>
        </w:rPr>
        <w:t>опись предоставленных документов.</w:t>
      </w:r>
    </w:p>
    <w:p w14:paraId="2FEC04FC" w14:textId="77777777" w:rsidR="00BF44E2" w:rsidRPr="00BF44E2" w:rsidRDefault="00BF44E2" w:rsidP="00BF44E2">
      <w:pPr>
        <w:spacing w:after="0" w:line="240" w:lineRule="auto"/>
        <w:ind w:firstLine="720"/>
        <w:jc w:val="both"/>
        <w:rPr>
          <w:rFonts w:ascii="Times New Roman" w:hAnsi="Times New Roman" w:cs="Times New Roman"/>
          <w:sz w:val="24"/>
          <w:szCs w:val="24"/>
        </w:rPr>
      </w:pPr>
      <w:r w:rsidRPr="00BF44E2">
        <w:rPr>
          <w:rFonts w:ascii="Times New Roman" w:hAnsi="Times New Roman" w:cs="Times New Roman"/>
          <w:sz w:val="24"/>
          <w:szCs w:val="24"/>
        </w:rPr>
        <w:t>При прикреплении файла осуществляется проверка на допустимые форматы, вирусы и допустимый размер файла. Принимаются файлы размером до 20 Мбайт (включительно) в следующих форматах: .</w:t>
      </w:r>
      <w:proofErr w:type="spellStart"/>
      <w:r w:rsidRPr="00BF44E2">
        <w:rPr>
          <w:rFonts w:ascii="Times New Roman" w:hAnsi="Times New Roman" w:cs="Times New Roman"/>
          <w:sz w:val="24"/>
          <w:szCs w:val="24"/>
        </w:rPr>
        <w:t>doc</w:t>
      </w:r>
      <w:proofErr w:type="spellEnd"/>
      <w:r w:rsidRPr="00BF44E2">
        <w:rPr>
          <w:rFonts w:ascii="Times New Roman" w:hAnsi="Times New Roman" w:cs="Times New Roman"/>
          <w:sz w:val="24"/>
          <w:szCs w:val="24"/>
        </w:rPr>
        <w:t>, .</w:t>
      </w:r>
      <w:proofErr w:type="spellStart"/>
      <w:r w:rsidRPr="00BF44E2">
        <w:rPr>
          <w:rFonts w:ascii="Times New Roman" w:hAnsi="Times New Roman" w:cs="Times New Roman"/>
          <w:sz w:val="24"/>
          <w:szCs w:val="24"/>
        </w:rPr>
        <w:t>docx</w:t>
      </w:r>
      <w:proofErr w:type="spellEnd"/>
      <w:r w:rsidRPr="00BF44E2">
        <w:rPr>
          <w:rFonts w:ascii="Times New Roman" w:hAnsi="Times New Roman" w:cs="Times New Roman"/>
          <w:sz w:val="24"/>
          <w:szCs w:val="24"/>
        </w:rPr>
        <w:t>, .</w:t>
      </w:r>
      <w:proofErr w:type="spellStart"/>
      <w:r w:rsidRPr="00BF44E2">
        <w:rPr>
          <w:rFonts w:ascii="Times New Roman" w:hAnsi="Times New Roman" w:cs="Times New Roman"/>
          <w:sz w:val="24"/>
          <w:szCs w:val="24"/>
        </w:rPr>
        <w:t>pdf</w:t>
      </w:r>
      <w:proofErr w:type="spellEnd"/>
      <w:r w:rsidRPr="00BF44E2">
        <w:rPr>
          <w:rFonts w:ascii="Times New Roman" w:hAnsi="Times New Roman" w:cs="Times New Roman"/>
          <w:sz w:val="24"/>
          <w:szCs w:val="24"/>
        </w:rPr>
        <w:t>, .</w:t>
      </w:r>
      <w:r w:rsidRPr="00BF44E2">
        <w:rPr>
          <w:rFonts w:ascii="Times New Roman" w:hAnsi="Times New Roman" w:cs="Times New Roman"/>
          <w:sz w:val="24"/>
          <w:szCs w:val="24"/>
          <w:lang w:val="en-US"/>
        </w:rPr>
        <w:t>txt</w:t>
      </w:r>
      <w:r w:rsidRPr="00BF44E2">
        <w:rPr>
          <w:rFonts w:ascii="Times New Roman" w:hAnsi="Times New Roman" w:cs="Times New Roman"/>
          <w:sz w:val="24"/>
          <w:szCs w:val="24"/>
        </w:rPr>
        <w:t>, .</w:t>
      </w:r>
      <w:r w:rsidRPr="00BF44E2">
        <w:rPr>
          <w:rFonts w:ascii="Times New Roman" w:hAnsi="Times New Roman" w:cs="Times New Roman"/>
          <w:sz w:val="24"/>
          <w:szCs w:val="24"/>
          <w:lang w:val="en-US"/>
        </w:rPr>
        <w:t>rtf</w:t>
      </w:r>
      <w:r w:rsidRPr="00BF44E2">
        <w:rPr>
          <w:rFonts w:ascii="Times New Roman" w:hAnsi="Times New Roman" w:cs="Times New Roman"/>
          <w:sz w:val="24"/>
          <w:szCs w:val="24"/>
        </w:rPr>
        <w:t>, .</w:t>
      </w:r>
      <w:r w:rsidRPr="00BF44E2">
        <w:rPr>
          <w:rFonts w:ascii="Times New Roman" w:hAnsi="Times New Roman" w:cs="Times New Roman"/>
          <w:sz w:val="24"/>
          <w:szCs w:val="24"/>
          <w:lang w:val="en-US"/>
        </w:rPr>
        <w:t>zip</w:t>
      </w:r>
      <w:r w:rsidRPr="00BF44E2">
        <w:rPr>
          <w:rFonts w:ascii="Times New Roman" w:hAnsi="Times New Roman" w:cs="Times New Roman"/>
          <w:sz w:val="24"/>
          <w:szCs w:val="24"/>
        </w:rPr>
        <w:t>, .</w:t>
      </w:r>
      <w:proofErr w:type="spellStart"/>
      <w:r w:rsidRPr="00BF44E2">
        <w:rPr>
          <w:rFonts w:ascii="Times New Roman" w:hAnsi="Times New Roman" w:cs="Times New Roman"/>
          <w:sz w:val="24"/>
          <w:szCs w:val="24"/>
          <w:lang w:val="en-US"/>
        </w:rPr>
        <w:t>rar</w:t>
      </w:r>
      <w:proofErr w:type="spellEnd"/>
      <w:r w:rsidRPr="00BF44E2">
        <w:rPr>
          <w:rFonts w:ascii="Times New Roman" w:hAnsi="Times New Roman" w:cs="Times New Roman"/>
          <w:sz w:val="24"/>
          <w:szCs w:val="24"/>
        </w:rPr>
        <w:t>, .7</w:t>
      </w:r>
      <w:r w:rsidRPr="00BF44E2">
        <w:rPr>
          <w:rFonts w:ascii="Times New Roman" w:hAnsi="Times New Roman" w:cs="Times New Roman"/>
          <w:sz w:val="24"/>
          <w:szCs w:val="24"/>
          <w:lang w:val="en-US"/>
        </w:rPr>
        <w:t>z</w:t>
      </w:r>
      <w:r w:rsidRPr="00BF44E2">
        <w:rPr>
          <w:rFonts w:ascii="Times New Roman" w:hAnsi="Times New Roman" w:cs="Times New Roman"/>
          <w:sz w:val="24"/>
          <w:szCs w:val="24"/>
        </w:rPr>
        <w:t>, .</w:t>
      </w:r>
      <w:proofErr w:type="spellStart"/>
      <w:r w:rsidRPr="00BF44E2">
        <w:rPr>
          <w:rFonts w:ascii="Times New Roman" w:hAnsi="Times New Roman" w:cs="Times New Roman"/>
          <w:sz w:val="24"/>
          <w:szCs w:val="24"/>
        </w:rPr>
        <w:t>jpg</w:t>
      </w:r>
      <w:proofErr w:type="spellEnd"/>
      <w:r w:rsidRPr="00BF44E2">
        <w:rPr>
          <w:rFonts w:ascii="Times New Roman" w:hAnsi="Times New Roman" w:cs="Times New Roman"/>
          <w:sz w:val="24"/>
          <w:szCs w:val="24"/>
        </w:rPr>
        <w:t>, .</w:t>
      </w:r>
      <w:proofErr w:type="spellStart"/>
      <w:r w:rsidRPr="00BF44E2">
        <w:rPr>
          <w:rFonts w:ascii="Times New Roman" w:hAnsi="Times New Roman" w:cs="Times New Roman"/>
          <w:sz w:val="24"/>
          <w:szCs w:val="24"/>
        </w:rPr>
        <w:t>gif</w:t>
      </w:r>
      <w:proofErr w:type="spellEnd"/>
      <w:r w:rsidRPr="00BF44E2">
        <w:rPr>
          <w:rFonts w:ascii="Times New Roman" w:hAnsi="Times New Roman" w:cs="Times New Roman"/>
          <w:sz w:val="24"/>
          <w:szCs w:val="24"/>
        </w:rPr>
        <w:t>, .</w:t>
      </w:r>
      <w:proofErr w:type="spellStart"/>
      <w:r w:rsidRPr="00BF44E2">
        <w:rPr>
          <w:rFonts w:ascii="Times New Roman" w:hAnsi="Times New Roman" w:cs="Times New Roman"/>
          <w:sz w:val="24"/>
          <w:szCs w:val="24"/>
          <w:lang w:val="en-US"/>
        </w:rPr>
        <w:t>png</w:t>
      </w:r>
      <w:proofErr w:type="spellEnd"/>
      <w:r w:rsidRPr="00BF44E2">
        <w:rPr>
          <w:rFonts w:ascii="Times New Roman" w:hAnsi="Times New Roman" w:cs="Times New Roman"/>
          <w:sz w:val="24"/>
          <w:szCs w:val="24"/>
        </w:rPr>
        <w:t>.</w:t>
      </w:r>
    </w:p>
    <w:p w14:paraId="0C87FF42" w14:textId="7B71363D" w:rsidR="00BF44E2" w:rsidRPr="00BF44E2" w:rsidRDefault="00BF44E2" w:rsidP="00BF44E2">
      <w:pPr>
        <w:spacing w:after="0" w:line="240" w:lineRule="auto"/>
        <w:ind w:firstLine="720"/>
        <w:jc w:val="both"/>
        <w:rPr>
          <w:rFonts w:ascii="Times New Roman" w:hAnsi="Times New Roman" w:cs="Times New Roman"/>
          <w:sz w:val="24"/>
          <w:szCs w:val="24"/>
        </w:rPr>
      </w:pPr>
      <w:r>
        <w:rPr>
          <w:rFonts w:ascii="Times New Roman" w:hAnsi="Times New Roman" w:cs="Times New Roman"/>
          <w:b/>
          <w:sz w:val="24"/>
          <w:szCs w:val="24"/>
        </w:rPr>
        <w:t xml:space="preserve"> </w:t>
      </w:r>
      <w:r w:rsidRPr="00BF44E2">
        <w:rPr>
          <w:rFonts w:ascii="Times New Roman" w:hAnsi="Times New Roman" w:cs="Times New Roman"/>
          <w:sz w:val="24"/>
          <w:szCs w:val="24"/>
        </w:rPr>
        <w:t>В случае, если доверенность на осуществление действий от имени заявителя подписана лицом, уполномоченным руководителем юридического лица, заявка должна содержать также документ, подтверждающий полномочия этого лица.</w:t>
      </w:r>
    </w:p>
    <w:p w14:paraId="585833EF" w14:textId="06A3D6EF" w:rsidR="00BF44E2" w:rsidRPr="00BF44E2" w:rsidRDefault="00BF44E2" w:rsidP="00BF44E2">
      <w:pPr>
        <w:spacing w:after="0" w:line="240" w:lineRule="auto"/>
        <w:ind w:firstLine="720"/>
        <w:jc w:val="both"/>
        <w:rPr>
          <w:rFonts w:ascii="Times New Roman" w:hAnsi="Times New Roman" w:cs="Times New Roman"/>
          <w:b/>
          <w:sz w:val="24"/>
          <w:szCs w:val="24"/>
        </w:rPr>
      </w:pPr>
      <w:r w:rsidRPr="00BF44E2">
        <w:rPr>
          <w:rFonts w:ascii="Times New Roman" w:hAnsi="Times New Roman" w:cs="Times New Roman"/>
          <w:b/>
          <w:sz w:val="24"/>
          <w:szCs w:val="24"/>
          <w:u w:val="single"/>
        </w:rPr>
        <w:t>Заявки на участие в аукционе в электронной форме принимаются круглосуточно на сайте</w:t>
      </w:r>
      <w:r>
        <w:rPr>
          <w:rFonts w:ascii="Times New Roman" w:hAnsi="Times New Roman" w:cs="Times New Roman"/>
          <w:b/>
          <w:sz w:val="24"/>
          <w:szCs w:val="24"/>
        </w:rPr>
        <w:t xml:space="preserve"> </w:t>
      </w:r>
      <w:r w:rsidRPr="00BF44E2">
        <w:rPr>
          <w:rFonts w:ascii="Times New Roman" w:hAnsi="Times New Roman" w:cs="Times New Roman"/>
          <w:sz w:val="24"/>
          <w:szCs w:val="24"/>
          <w:lang w:val="en-US"/>
        </w:rPr>
        <w:t>https</w:t>
      </w:r>
      <w:r w:rsidRPr="00BF44E2">
        <w:rPr>
          <w:rFonts w:ascii="Times New Roman" w:hAnsi="Times New Roman" w:cs="Times New Roman"/>
          <w:sz w:val="24"/>
          <w:szCs w:val="24"/>
        </w:rPr>
        <w:t xml:space="preserve">:// </w:t>
      </w:r>
      <w:hyperlink r:id="rId60" w:history="1">
        <w:r w:rsidRPr="00BF44E2">
          <w:rPr>
            <w:rStyle w:val="affa"/>
            <w:rFonts w:ascii="Times New Roman" w:hAnsi="Times New Roman" w:cs="Times New Roman"/>
            <w:color w:val="auto"/>
            <w:sz w:val="24"/>
            <w:szCs w:val="24"/>
            <w:lang w:val="en-US"/>
          </w:rPr>
          <w:t>www</w:t>
        </w:r>
        <w:r w:rsidRPr="00BF44E2">
          <w:rPr>
            <w:rStyle w:val="affa"/>
            <w:rFonts w:ascii="Times New Roman" w:hAnsi="Times New Roman" w:cs="Times New Roman"/>
            <w:color w:val="auto"/>
            <w:sz w:val="24"/>
            <w:szCs w:val="24"/>
          </w:rPr>
          <w:t>.</w:t>
        </w:r>
        <w:proofErr w:type="spellStart"/>
        <w:r w:rsidRPr="00BF44E2">
          <w:rPr>
            <w:rStyle w:val="affa"/>
            <w:rFonts w:ascii="Times New Roman" w:hAnsi="Times New Roman" w:cs="Times New Roman"/>
            <w:color w:val="auto"/>
            <w:sz w:val="24"/>
            <w:szCs w:val="24"/>
            <w:lang w:val="en-US"/>
          </w:rPr>
          <w:t>ros</w:t>
        </w:r>
        <w:proofErr w:type="spellEnd"/>
        <w:r w:rsidRPr="00BF44E2">
          <w:rPr>
            <w:rStyle w:val="affa"/>
            <w:rFonts w:ascii="Times New Roman" w:hAnsi="Times New Roman" w:cs="Times New Roman"/>
            <w:color w:val="auto"/>
            <w:sz w:val="24"/>
            <w:szCs w:val="24"/>
          </w:rPr>
          <w:t>е</w:t>
        </w:r>
        <w:proofErr w:type="spellStart"/>
        <w:r w:rsidRPr="00BF44E2">
          <w:rPr>
            <w:rStyle w:val="affa"/>
            <w:rFonts w:ascii="Times New Roman" w:hAnsi="Times New Roman" w:cs="Times New Roman"/>
            <w:color w:val="auto"/>
            <w:sz w:val="24"/>
            <w:szCs w:val="24"/>
            <w:lang w:val="en-US"/>
          </w:rPr>
          <w:t>ltorg</w:t>
        </w:r>
        <w:proofErr w:type="spellEnd"/>
        <w:r w:rsidRPr="00BF44E2">
          <w:rPr>
            <w:rStyle w:val="affa"/>
            <w:rFonts w:ascii="Times New Roman" w:hAnsi="Times New Roman" w:cs="Times New Roman"/>
            <w:color w:val="auto"/>
            <w:sz w:val="24"/>
            <w:szCs w:val="24"/>
          </w:rPr>
          <w:t>.</w:t>
        </w:r>
        <w:r w:rsidRPr="00BF44E2">
          <w:rPr>
            <w:rStyle w:val="affa"/>
            <w:rFonts w:ascii="Times New Roman" w:hAnsi="Times New Roman" w:cs="Times New Roman"/>
            <w:color w:val="auto"/>
            <w:sz w:val="24"/>
            <w:szCs w:val="24"/>
            <w:lang w:val="en-US"/>
          </w:rPr>
          <w:t>ru</w:t>
        </w:r>
      </w:hyperlink>
    </w:p>
    <w:p w14:paraId="4ACD3110" w14:textId="77777777" w:rsidR="00BF44E2" w:rsidRPr="00BF44E2" w:rsidRDefault="00BF44E2" w:rsidP="00BF44E2">
      <w:pPr>
        <w:spacing w:after="0" w:line="240" w:lineRule="auto"/>
        <w:ind w:firstLine="720"/>
        <w:jc w:val="both"/>
        <w:rPr>
          <w:rFonts w:ascii="Times New Roman" w:hAnsi="Times New Roman" w:cs="Times New Roman"/>
          <w:b/>
          <w:sz w:val="24"/>
          <w:szCs w:val="24"/>
        </w:rPr>
      </w:pPr>
      <w:r w:rsidRPr="00BF44E2">
        <w:rPr>
          <w:rFonts w:ascii="Times New Roman" w:hAnsi="Times New Roman" w:cs="Times New Roman"/>
          <w:b/>
          <w:sz w:val="24"/>
          <w:szCs w:val="24"/>
        </w:rPr>
        <w:t xml:space="preserve"> </w:t>
      </w:r>
    </w:p>
    <w:p w14:paraId="3CE01977" w14:textId="77777777" w:rsidR="00BF44E2" w:rsidRPr="00BF44E2" w:rsidRDefault="00BF44E2" w:rsidP="00BF44E2">
      <w:pPr>
        <w:spacing w:after="0" w:line="240" w:lineRule="auto"/>
        <w:ind w:firstLine="720"/>
        <w:jc w:val="both"/>
        <w:rPr>
          <w:rFonts w:ascii="Times New Roman" w:hAnsi="Times New Roman" w:cs="Times New Roman"/>
          <w:sz w:val="24"/>
          <w:szCs w:val="24"/>
        </w:rPr>
      </w:pPr>
      <w:r w:rsidRPr="00BF44E2">
        <w:rPr>
          <w:rFonts w:ascii="Times New Roman" w:hAnsi="Times New Roman" w:cs="Times New Roman"/>
          <w:b/>
          <w:sz w:val="24"/>
          <w:szCs w:val="24"/>
        </w:rPr>
        <w:lastRenderedPageBreak/>
        <w:t>Дата начала приема заявок</w:t>
      </w:r>
      <w:r w:rsidRPr="00BF44E2">
        <w:rPr>
          <w:rFonts w:ascii="Times New Roman" w:hAnsi="Times New Roman" w:cs="Times New Roman"/>
          <w:sz w:val="24"/>
          <w:szCs w:val="24"/>
        </w:rPr>
        <w:t>: 01.03.2024</w:t>
      </w:r>
      <w:r w:rsidRPr="00BF44E2">
        <w:rPr>
          <w:rFonts w:ascii="Times New Roman" w:hAnsi="Times New Roman" w:cs="Times New Roman"/>
          <w:b/>
          <w:sz w:val="24"/>
          <w:szCs w:val="24"/>
        </w:rPr>
        <w:t xml:space="preserve"> </w:t>
      </w:r>
      <w:r w:rsidRPr="00BF44E2">
        <w:rPr>
          <w:rFonts w:ascii="Times New Roman" w:hAnsi="Times New Roman" w:cs="Times New Roman"/>
          <w:sz w:val="24"/>
          <w:szCs w:val="24"/>
        </w:rPr>
        <w:t xml:space="preserve">в 09 часов 00 мин. </w:t>
      </w:r>
    </w:p>
    <w:p w14:paraId="7C3DBE39" w14:textId="0641A684" w:rsidR="00BF44E2" w:rsidRPr="00BF44E2" w:rsidRDefault="00BF44E2" w:rsidP="00BF44E2">
      <w:pPr>
        <w:spacing w:after="0" w:line="240" w:lineRule="auto"/>
        <w:ind w:firstLine="720"/>
        <w:jc w:val="both"/>
        <w:rPr>
          <w:rFonts w:ascii="Times New Roman" w:hAnsi="Times New Roman" w:cs="Times New Roman"/>
          <w:sz w:val="24"/>
          <w:szCs w:val="24"/>
        </w:rPr>
      </w:pPr>
      <w:r w:rsidRPr="00BF44E2">
        <w:rPr>
          <w:rFonts w:ascii="Times New Roman" w:hAnsi="Times New Roman" w:cs="Times New Roman"/>
          <w:b/>
          <w:sz w:val="24"/>
          <w:szCs w:val="24"/>
        </w:rPr>
        <w:t>Дата и время окончания приема заявок</w:t>
      </w:r>
      <w:r w:rsidRPr="00BF44E2">
        <w:rPr>
          <w:rFonts w:ascii="Times New Roman" w:hAnsi="Times New Roman" w:cs="Times New Roman"/>
          <w:sz w:val="24"/>
          <w:szCs w:val="24"/>
        </w:rPr>
        <w:t>: 28.03.2024 в 16 часов 00 мин.</w:t>
      </w:r>
      <w:r>
        <w:rPr>
          <w:rFonts w:ascii="Times New Roman" w:hAnsi="Times New Roman" w:cs="Times New Roman"/>
          <w:sz w:val="24"/>
          <w:szCs w:val="24"/>
        </w:rPr>
        <w:t xml:space="preserve"> </w:t>
      </w:r>
    </w:p>
    <w:p w14:paraId="67B7824C" w14:textId="77777777" w:rsidR="00BF44E2" w:rsidRPr="00BF44E2" w:rsidRDefault="00BF44E2" w:rsidP="00BF44E2">
      <w:pPr>
        <w:pStyle w:val="af8"/>
        <w:spacing w:after="0"/>
        <w:ind w:right="49" w:firstLine="709"/>
        <w:contextualSpacing/>
        <w:rPr>
          <w:sz w:val="24"/>
          <w:szCs w:val="24"/>
        </w:rPr>
      </w:pPr>
      <w:r w:rsidRPr="00BF44E2">
        <w:rPr>
          <w:b/>
          <w:bCs/>
          <w:sz w:val="24"/>
          <w:szCs w:val="24"/>
        </w:rPr>
        <w:t xml:space="preserve">Дата и время рассмотрения заявок: </w:t>
      </w:r>
      <w:r w:rsidRPr="00BF44E2">
        <w:rPr>
          <w:sz w:val="24"/>
          <w:szCs w:val="24"/>
        </w:rPr>
        <w:t xml:space="preserve">01.04.2024 в 09 час. 00 мин. </w:t>
      </w:r>
    </w:p>
    <w:p w14:paraId="060E858A" w14:textId="77777777" w:rsidR="00BF44E2" w:rsidRPr="00BF44E2" w:rsidRDefault="00BF44E2" w:rsidP="00BF44E2">
      <w:pPr>
        <w:pStyle w:val="af8"/>
        <w:spacing w:after="0"/>
        <w:ind w:right="49" w:firstLine="709"/>
        <w:contextualSpacing/>
        <w:rPr>
          <w:b/>
          <w:sz w:val="24"/>
          <w:szCs w:val="24"/>
        </w:rPr>
      </w:pPr>
      <w:r w:rsidRPr="00BF44E2">
        <w:rPr>
          <w:b/>
          <w:sz w:val="24"/>
          <w:szCs w:val="24"/>
        </w:rPr>
        <w:t xml:space="preserve">Дата и время проведения аукциона: </w:t>
      </w:r>
      <w:r w:rsidRPr="00BF44E2">
        <w:rPr>
          <w:sz w:val="24"/>
          <w:szCs w:val="24"/>
        </w:rPr>
        <w:t xml:space="preserve">05.04.2024 в 09 час. 00 мин. </w:t>
      </w:r>
    </w:p>
    <w:p w14:paraId="7625B022" w14:textId="77777777" w:rsidR="00BF44E2" w:rsidRPr="00BF44E2" w:rsidRDefault="00BF44E2" w:rsidP="00BF44E2">
      <w:pPr>
        <w:pStyle w:val="af8"/>
        <w:spacing w:after="0"/>
        <w:ind w:right="49" w:firstLine="709"/>
        <w:contextualSpacing/>
        <w:rPr>
          <w:sz w:val="24"/>
          <w:szCs w:val="24"/>
        </w:rPr>
      </w:pPr>
    </w:p>
    <w:p w14:paraId="1EE3009D" w14:textId="77777777" w:rsidR="00BF44E2" w:rsidRPr="00BF44E2" w:rsidRDefault="00BF44E2" w:rsidP="00BF44E2">
      <w:pPr>
        <w:pStyle w:val="af8"/>
        <w:spacing w:after="0"/>
        <w:ind w:right="49" w:firstLine="709"/>
        <w:contextualSpacing/>
        <w:rPr>
          <w:sz w:val="24"/>
          <w:szCs w:val="24"/>
        </w:rPr>
      </w:pPr>
      <w:r w:rsidRPr="00BF44E2">
        <w:rPr>
          <w:sz w:val="24"/>
          <w:szCs w:val="24"/>
        </w:rPr>
        <w:t>В день и время рассмотрения заявок,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w:t>
      </w:r>
    </w:p>
    <w:p w14:paraId="059B4F0C" w14:textId="77777777" w:rsidR="00BF44E2" w:rsidRPr="00BF44E2" w:rsidRDefault="00BF44E2" w:rsidP="00BF44E2">
      <w:pPr>
        <w:pStyle w:val="af8"/>
        <w:spacing w:after="0"/>
        <w:ind w:right="49" w:firstLine="709"/>
        <w:contextualSpacing/>
        <w:rPr>
          <w:sz w:val="24"/>
          <w:szCs w:val="24"/>
        </w:rPr>
      </w:pPr>
    </w:p>
    <w:p w14:paraId="323421D4" w14:textId="77777777" w:rsidR="00BF44E2" w:rsidRPr="00BF44E2" w:rsidRDefault="00BF44E2" w:rsidP="00BF44E2">
      <w:pPr>
        <w:spacing w:after="0" w:line="240" w:lineRule="auto"/>
        <w:ind w:firstLine="720"/>
        <w:contextualSpacing/>
        <w:jc w:val="both"/>
        <w:rPr>
          <w:rFonts w:ascii="Times New Roman" w:hAnsi="Times New Roman" w:cs="Times New Roman"/>
          <w:b/>
          <w:sz w:val="24"/>
          <w:szCs w:val="24"/>
          <w:u w:val="single"/>
        </w:rPr>
      </w:pPr>
      <w:r w:rsidRPr="00BF44E2">
        <w:rPr>
          <w:rFonts w:ascii="Times New Roman" w:hAnsi="Times New Roman" w:cs="Times New Roman"/>
          <w:b/>
          <w:sz w:val="24"/>
          <w:szCs w:val="24"/>
          <w:u w:val="single"/>
        </w:rPr>
        <w:t>Порядок предоставления документации об аукционе в электронной форме и разъяснений положений документации об аукционе.</w:t>
      </w:r>
    </w:p>
    <w:p w14:paraId="15028AC6" w14:textId="05AF56D5" w:rsidR="00BF44E2" w:rsidRPr="00BF44E2" w:rsidRDefault="00BF44E2" w:rsidP="00BF44E2">
      <w:pPr>
        <w:spacing w:after="0" w:line="240" w:lineRule="auto"/>
        <w:ind w:firstLine="720"/>
        <w:contextualSpacing/>
        <w:jc w:val="both"/>
        <w:rPr>
          <w:rFonts w:ascii="Times New Roman" w:hAnsi="Times New Roman" w:cs="Times New Roman"/>
          <w:sz w:val="24"/>
          <w:szCs w:val="24"/>
        </w:rPr>
      </w:pPr>
      <w:r w:rsidRPr="00BF44E2">
        <w:rPr>
          <w:rFonts w:ascii="Times New Roman" w:hAnsi="Times New Roman" w:cs="Times New Roman"/>
          <w:sz w:val="24"/>
          <w:szCs w:val="24"/>
        </w:rPr>
        <w:t>Ознакомиться с документацией об аукционе без взимания платы можно также</w:t>
      </w:r>
      <w:r w:rsidRPr="00BF44E2">
        <w:rPr>
          <w:rFonts w:ascii="Times New Roman" w:hAnsi="Times New Roman" w:cs="Times New Roman"/>
          <w:b/>
          <w:sz w:val="24"/>
          <w:szCs w:val="24"/>
        </w:rPr>
        <w:t xml:space="preserve"> </w:t>
      </w:r>
      <w:r w:rsidRPr="00BF44E2">
        <w:rPr>
          <w:rFonts w:ascii="Times New Roman" w:hAnsi="Times New Roman" w:cs="Times New Roman"/>
          <w:sz w:val="24"/>
          <w:szCs w:val="24"/>
        </w:rPr>
        <w:t>по адресу:</w:t>
      </w:r>
      <w:r>
        <w:rPr>
          <w:rFonts w:ascii="Times New Roman" w:hAnsi="Times New Roman" w:cs="Times New Roman"/>
          <w:sz w:val="24"/>
          <w:szCs w:val="24"/>
        </w:rPr>
        <w:t xml:space="preserve"> </w:t>
      </w:r>
      <w:r w:rsidRPr="00BF44E2">
        <w:rPr>
          <w:rFonts w:ascii="Times New Roman" w:hAnsi="Times New Roman" w:cs="Times New Roman"/>
          <w:sz w:val="24"/>
          <w:szCs w:val="24"/>
        </w:rPr>
        <w:t xml:space="preserve">Воронежская область, Каширский район, с. Каширское, ул. Олимпийская,3, кабинет № 206, начиная с 01.03.2024 в рабочие дни с 10 часов 00 мин. до 16 часов 00 мин. </w:t>
      </w:r>
    </w:p>
    <w:p w14:paraId="1D928FB8" w14:textId="77777777" w:rsidR="00BF44E2" w:rsidRPr="00BF44E2" w:rsidRDefault="00BF44E2" w:rsidP="00BF44E2">
      <w:pPr>
        <w:spacing w:after="0" w:line="240" w:lineRule="auto"/>
        <w:ind w:firstLine="708"/>
        <w:jc w:val="both"/>
        <w:rPr>
          <w:rFonts w:ascii="Times New Roman" w:hAnsi="Times New Roman" w:cs="Times New Roman"/>
          <w:sz w:val="24"/>
          <w:szCs w:val="24"/>
        </w:rPr>
      </w:pPr>
      <w:r w:rsidRPr="00BF44E2">
        <w:rPr>
          <w:rFonts w:ascii="Times New Roman" w:hAnsi="Times New Roman" w:cs="Times New Roman"/>
          <w:sz w:val="24"/>
          <w:szCs w:val="24"/>
        </w:rPr>
        <w:t>Любое заинтересованное лицо вправе направить в форме электронного документа Оператору электронной площадки запрос о разъяснении положений Документации об аукционе в электронной форме, начиная с 01.03.2024</w:t>
      </w:r>
      <w:r w:rsidRPr="00BF44E2">
        <w:rPr>
          <w:rFonts w:ascii="Times New Roman" w:hAnsi="Times New Roman" w:cs="Times New Roman"/>
          <w:b/>
          <w:sz w:val="24"/>
          <w:szCs w:val="24"/>
        </w:rPr>
        <w:t xml:space="preserve"> </w:t>
      </w:r>
      <w:r w:rsidRPr="00BF44E2">
        <w:rPr>
          <w:rFonts w:ascii="Times New Roman" w:hAnsi="Times New Roman" w:cs="Times New Roman"/>
          <w:sz w:val="24"/>
          <w:szCs w:val="24"/>
        </w:rPr>
        <w:t>после размещения на официальном сайте торгов извещения о проведении аукциона.</w:t>
      </w:r>
    </w:p>
    <w:p w14:paraId="1AA04BC1" w14:textId="77777777" w:rsidR="00BF44E2" w:rsidRPr="00BF44E2" w:rsidRDefault="00BF44E2" w:rsidP="00BF44E2">
      <w:pPr>
        <w:spacing w:after="0" w:line="240" w:lineRule="auto"/>
        <w:ind w:firstLine="708"/>
        <w:jc w:val="both"/>
        <w:rPr>
          <w:rFonts w:ascii="Times New Roman" w:hAnsi="Times New Roman" w:cs="Times New Roman"/>
          <w:sz w:val="24"/>
          <w:szCs w:val="24"/>
        </w:rPr>
      </w:pPr>
      <w:r w:rsidRPr="00BF44E2">
        <w:rPr>
          <w:rFonts w:ascii="Times New Roman" w:hAnsi="Times New Roman" w:cs="Times New Roman"/>
          <w:sz w:val="24"/>
          <w:szCs w:val="24"/>
        </w:rPr>
        <w:t>Оператор электронной площадки в течение двух часов с момента получения запроса направляет его Организатору аукциона в электронной форме.</w:t>
      </w:r>
    </w:p>
    <w:p w14:paraId="1286F0A6" w14:textId="77777777" w:rsidR="00BF44E2" w:rsidRPr="00BF44E2" w:rsidRDefault="00BF44E2" w:rsidP="00BF44E2">
      <w:pPr>
        <w:spacing w:after="0" w:line="240" w:lineRule="auto"/>
        <w:ind w:firstLine="708"/>
        <w:jc w:val="both"/>
        <w:rPr>
          <w:rFonts w:ascii="Times New Roman" w:hAnsi="Times New Roman" w:cs="Times New Roman"/>
          <w:sz w:val="24"/>
          <w:szCs w:val="24"/>
        </w:rPr>
      </w:pPr>
      <w:r w:rsidRPr="00BF44E2">
        <w:rPr>
          <w:rFonts w:ascii="Times New Roman" w:hAnsi="Times New Roman" w:cs="Times New Roman"/>
          <w:sz w:val="24"/>
          <w:szCs w:val="24"/>
        </w:rPr>
        <w:t>В течение двух рабочих дней с даты поступления указанного запроса Организатор аукциона в электронной форме обязан направить заявителю в форме электронного документа разъяснения положений Документации об аукционе в электронной форме, если указанный запрос поступил от заявителя не позднее чем за три рабочих дня до даты окончания срока подачи/приема заявок на участие в аукционе в электронной форме.</w:t>
      </w:r>
    </w:p>
    <w:p w14:paraId="5DCAD95C" w14:textId="77777777" w:rsidR="00BF44E2" w:rsidRPr="00BF44E2" w:rsidRDefault="00BF44E2" w:rsidP="00BF44E2">
      <w:pPr>
        <w:spacing w:after="0" w:line="240" w:lineRule="auto"/>
        <w:ind w:firstLine="708"/>
        <w:jc w:val="both"/>
        <w:rPr>
          <w:rFonts w:ascii="Times New Roman" w:hAnsi="Times New Roman" w:cs="Times New Roman"/>
          <w:sz w:val="24"/>
          <w:szCs w:val="24"/>
        </w:rPr>
      </w:pPr>
    </w:p>
    <w:p w14:paraId="4A017C15" w14:textId="77777777" w:rsidR="00BF44E2" w:rsidRPr="00BF44E2" w:rsidRDefault="00BF44E2" w:rsidP="00BF44E2">
      <w:pPr>
        <w:spacing w:after="0" w:line="240" w:lineRule="auto"/>
        <w:ind w:right="-55" w:firstLine="720"/>
        <w:jc w:val="both"/>
        <w:rPr>
          <w:rFonts w:ascii="Times New Roman" w:hAnsi="Times New Roman" w:cs="Times New Roman"/>
          <w:b/>
          <w:bCs/>
          <w:kern w:val="32"/>
          <w:sz w:val="24"/>
          <w:szCs w:val="24"/>
        </w:rPr>
      </w:pPr>
      <w:r w:rsidRPr="00BF44E2">
        <w:rPr>
          <w:rFonts w:ascii="Times New Roman" w:hAnsi="Times New Roman" w:cs="Times New Roman"/>
          <w:b/>
          <w:bCs/>
          <w:kern w:val="32"/>
          <w:sz w:val="24"/>
          <w:szCs w:val="24"/>
          <w:u w:val="single"/>
        </w:rPr>
        <w:t>Место, дата и время проведения аукциона</w:t>
      </w:r>
      <w:r w:rsidRPr="00BF44E2">
        <w:rPr>
          <w:rFonts w:ascii="Times New Roman" w:hAnsi="Times New Roman" w:cs="Times New Roman"/>
          <w:b/>
          <w:bCs/>
          <w:kern w:val="32"/>
          <w:sz w:val="24"/>
          <w:szCs w:val="24"/>
        </w:rPr>
        <w:t xml:space="preserve">: </w:t>
      </w:r>
    </w:p>
    <w:p w14:paraId="36020D6B" w14:textId="77777777" w:rsidR="00BF44E2" w:rsidRPr="00BF44E2" w:rsidRDefault="00BF44E2" w:rsidP="00BF44E2">
      <w:pPr>
        <w:spacing w:after="0" w:line="240" w:lineRule="auto"/>
        <w:ind w:right="-55" w:firstLine="720"/>
        <w:jc w:val="both"/>
        <w:rPr>
          <w:rFonts w:ascii="Times New Roman" w:hAnsi="Times New Roman" w:cs="Times New Roman"/>
          <w:b/>
          <w:bCs/>
          <w:kern w:val="32"/>
          <w:sz w:val="24"/>
          <w:szCs w:val="24"/>
        </w:rPr>
      </w:pPr>
    </w:p>
    <w:p w14:paraId="07C988E8" w14:textId="2C617658" w:rsidR="00BF44E2" w:rsidRPr="00BF44E2" w:rsidRDefault="00BF44E2" w:rsidP="00BF44E2">
      <w:pPr>
        <w:spacing w:after="0" w:line="240" w:lineRule="auto"/>
        <w:ind w:firstLine="720"/>
        <w:jc w:val="both"/>
        <w:rPr>
          <w:rFonts w:ascii="Times New Roman" w:hAnsi="Times New Roman" w:cs="Times New Roman"/>
          <w:b/>
          <w:sz w:val="24"/>
          <w:szCs w:val="24"/>
        </w:rPr>
      </w:pPr>
      <w:r w:rsidRPr="00BF44E2">
        <w:rPr>
          <w:rFonts w:ascii="Times New Roman" w:hAnsi="Times New Roman" w:cs="Times New Roman"/>
          <w:sz w:val="24"/>
          <w:szCs w:val="24"/>
        </w:rPr>
        <w:t>5 апреля 2024 года в 09 часов 00 минут на электронной площадке</w:t>
      </w:r>
      <w:r>
        <w:rPr>
          <w:rFonts w:ascii="Times New Roman" w:hAnsi="Times New Roman" w:cs="Times New Roman"/>
          <w:sz w:val="24"/>
          <w:szCs w:val="24"/>
        </w:rPr>
        <w:t xml:space="preserve"> </w:t>
      </w:r>
      <w:r w:rsidRPr="00BF44E2">
        <w:rPr>
          <w:rFonts w:ascii="Times New Roman" w:hAnsi="Times New Roman" w:cs="Times New Roman"/>
          <w:sz w:val="24"/>
          <w:szCs w:val="24"/>
          <w:lang w:val="en-US"/>
        </w:rPr>
        <w:t>https</w:t>
      </w:r>
      <w:r w:rsidRPr="00BF44E2">
        <w:rPr>
          <w:rFonts w:ascii="Times New Roman" w:hAnsi="Times New Roman" w:cs="Times New Roman"/>
          <w:sz w:val="24"/>
          <w:szCs w:val="24"/>
        </w:rPr>
        <w:t xml:space="preserve">:// </w:t>
      </w:r>
      <w:hyperlink r:id="rId61" w:history="1">
        <w:r w:rsidRPr="00BF44E2">
          <w:rPr>
            <w:rStyle w:val="affa"/>
            <w:rFonts w:ascii="Times New Roman" w:hAnsi="Times New Roman" w:cs="Times New Roman"/>
            <w:color w:val="auto"/>
            <w:sz w:val="24"/>
            <w:szCs w:val="24"/>
            <w:lang w:val="en-US"/>
          </w:rPr>
          <w:t>www</w:t>
        </w:r>
        <w:r w:rsidRPr="00BF44E2">
          <w:rPr>
            <w:rStyle w:val="affa"/>
            <w:rFonts w:ascii="Times New Roman" w:hAnsi="Times New Roman" w:cs="Times New Roman"/>
            <w:color w:val="auto"/>
            <w:sz w:val="24"/>
            <w:szCs w:val="24"/>
          </w:rPr>
          <w:t>.</w:t>
        </w:r>
        <w:proofErr w:type="spellStart"/>
        <w:r w:rsidRPr="00BF44E2">
          <w:rPr>
            <w:rStyle w:val="affa"/>
            <w:rFonts w:ascii="Times New Roman" w:hAnsi="Times New Roman" w:cs="Times New Roman"/>
            <w:color w:val="auto"/>
            <w:sz w:val="24"/>
            <w:szCs w:val="24"/>
            <w:lang w:val="en-US"/>
          </w:rPr>
          <w:t>ros</w:t>
        </w:r>
        <w:proofErr w:type="spellEnd"/>
        <w:r w:rsidRPr="00BF44E2">
          <w:rPr>
            <w:rStyle w:val="affa"/>
            <w:rFonts w:ascii="Times New Roman" w:hAnsi="Times New Roman" w:cs="Times New Roman"/>
            <w:color w:val="auto"/>
            <w:sz w:val="24"/>
            <w:szCs w:val="24"/>
          </w:rPr>
          <w:t>е</w:t>
        </w:r>
        <w:proofErr w:type="spellStart"/>
        <w:r w:rsidRPr="00BF44E2">
          <w:rPr>
            <w:rStyle w:val="affa"/>
            <w:rFonts w:ascii="Times New Roman" w:hAnsi="Times New Roman" w:cs="Times New Roman"/>
            <w:color w:val="auto"/>
            <w:sz w:val="24"/>
            <w:szCs w:val="24"/>
            <w:lang w:val="en-US"/>
          </w:rPr>
          <w:t>ltorg</w:t>
        </w:r>
        <w:proofErr w:type="spellEnd"/>
        <w:r w:rsidRPr="00BF44E2">
          <w:rPr>
            <w:rStyle w:val="affa"/>
            <w:rFonts w:ascii="Times New Roman" w:hAnsi="Times New Roman" w:cs="Times New Roman"/>
            <w:color w:val="auto"/>
            <w:sz w:val="24"/>
            <w:szCs w:val="24"/>
          </w:rPr>
          <w:t>.</w:t>
        </w:r>
        <w:r w:rsidRPr="00BF44E2">
          <w:rPr>
            <w:rStyle w:val="affa"/>
            <w:rFonts w:ascii="Times New Roman" w:hAnsi="Times New Roman" w:cs="Times New Roman"/>
            <w:color w:val="auto"/>
            <w:sz w:val="24"/>
            <w:szCs w:val="24"/>
            <w:lang w:val="en-US"/>
          </w:rPr>
          <w:t>ru</w:t>
        </w:r>
      </w:hyperlink>
    </w:p>
    <w:p w14:paraId="5995E740" w14:textId="77777777" w:rsidR="00BF44E2" w:rsidRPr="00BF44E2" w:rsidRDefault="00BF44E2" w:rsidP="00BF44E2">
      <w:pPr>
        <w:spacing w:after="0" w:line="240" w:lineRule="auto"/>
        <w:ind w:right="-55" w:firstLine="720"/>
        <w:jc w:val="both"/>
        <w:rPr>
          <w:rFonts w:ascii="Times New Roman" w:hAnsi="Times New Roman" w:cs="Times New Roman"/>
          <w:sz w:val="24"/>
          <w:szCs w:val="24"/>
        </w:rPr>
      </w:pPr>
    </w:p>
    <w:p w14:paraId="66D55A37" w14:textId="77777777" w:rsidR="00BF44E2" w:rsidRPr="00BF44E2" w:rsidRDefault="00BF44E2" w:rsidP="00BF44E2">
      <w:pPr>
        <w:widowControl w:val="0"/>
        <w:spacing w:after="0" w:line="240" w:lineRule="auto"/>
        <w:ind w:firstLine="720"/>
        <w:contextualSpacing/>
        <w:jc w:val="both"/>
        <w:rPr>
          <w:rFonts w:ascii="Times New Roman" w:hAnsi="Times New Roman" w:cs="Times New Roman"/>
          <w:b/>
          <w:sz w:val="24"/>
          <w:szCs w:val="24"/>
          <w:u w:val="single"/>
        </w:rPr>
      </w:pPr>
      <w:r w:rsidRPr="00BF44E2">
        <w:rPr>
          <w:rFonts w:ascii="Times New Roman" w:hAnsi="Times New Roman" w:cs="Times New Roman"/>
          <w:b/>
          <w:sz w:val="24"/>
          <w:szCs w:val="24"/>
          <w:u w:val="single"/>
        </w:rPr>
        <w:t>Аукцион в электронной форме проводится в следующем порядке:</w:t>
      </w:r>
    </w:p>
    <w:p w14:paraId="21F2D343" w14:textId="270268BA" w:rsidR="00BF44E2" w:rsidRPr="00BF44E2" w:rsidRDefault="00BF44E2" w:rsidP="00BF44E2">
      <w:pPr>
        <w:widowControl w:val="0"/>
        <w:spacing w:after="0" w:line="240" w:lineRule="auto"/>
        <w:ind w:firstLine="720"/>
        <w:jc w:val="both"/>
        <w:rPr>
          <w:rFonts w:ascii="Times New Roman" w:hAnsi="Times New Roman" w:cs="Times New Roman"/>
          <w:sz w:val="24"/>
          <w:szCs w:val="24"/>
        </w:rPr>
      </w:pPr>
      <w:r w:rsidRPr="00BF44E2">
        <w:rPr>
          <w:rFonts w:ascii="Times New Roman" w:hAnsi="Times New Roman" w:cs="Times New Roman"/>
          <w:sz w:val="24"/>
          <w:szCs w:val="24"/>
        </w:rPr>
        <w:t>Аукцион проводится путем повышения начальной (минимальной) цены договора (цены лота), «Шаг аукциона» устанавливается в размере 5 процентов</w:t>
      </w:r>
      <w:r>
        <w:rPr>
          <w:rFonts w:ascii="Times New Roman" w:hAnsi="Times New Roman" w:cs="Times New Roman"/>
          <w:sz w:val="24"/>
          <w:szCs w:val="24"/>
        </w:rPr>
        <w:t xml:space="preserve"> </w:t>
      </w:r>
      <w:r w:rsidRPr="00BF44E2">
        <w:rPr>
          <w:rFonts w:ascii="Times New Roman" w:hAnsi="Times New Roman" w:cs="Times New Roman"/>
          <w:sz w:val="24"/>
          <w:szCs w:val="24"/>
        </w:rPr>
        <w:t>начальной (минимальной) цены договора (цены лота), указанной в извещении о проведении аукциона.</w:t>
      </w:r>
    </w:p>
    <w:p w14:paraId="7B9F7EAA" w14:textId="77777777" w:rsidR="00BF44E2" w:rsidRPr="00BF44E2" w:rsidRDefault="00BF44E2" w:rsidP="00BF44E2">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426"/>
        <w:jc w:val="both"/>
        <w:rPr>
          <w:rFonts w:ascii="Times New Roman" w:hAnsi="Times New Roman" w:cs="Times New Roman"/>
          <w:sz w:val="24"/>
          <w:szCs w:val="24"/>
        </w:rPr>
      </w:pPr>
      <w:r w:rsidRPr="00BF44E2">
        <w:rPr>
          <w:rFonts w:ascii="Times New Roman" w:hAnsi="Times New Roman" w:cs="Times New Roman"/>
          <w:sz w:val="24"/>
          <w:szCs w:val="24"/>
        </w:rPr>
        <w:t>В случае, отсутствия предложений о цене договора от участников аукциона «шаг аукциона» снижается на 0,5 процента начальной (минимальной) цены договора (цены лота), но не ниже 0,5 процента начальной (минимальной) цены договора (цены лота).</w:t>
      </w:r>
    </w:p>
    <w:p w14:paraId="30CB2AFB" w14:textId="77777777" w:rsidR="00BF44E2" w:rsidRPr="00BF44E2" w:rsidRDefault="00BF44E2" w:rsidP="00BF44E2">
      <w:pPr>
        <w:spacing w:after="0" w:line="240" w:lineRule="auto"/>
        <w:ind w:firstLine="426"/>
        <w:contextualSpacing/>
        <w:jc w:val="both"/>
        <w:rPr>
          <w:rFonts w:ascii="Times New Roman" w:eastAsia="Calibri" w:hAnsi="Times New Roman" w:cs="Times New Roman"/>
          <w:sz w:val="24"/>
          <w:szCs w:val="24"/>
        </w:rPr>
      </w:pPr>
      <w:r w:rsidRPr="00BF44E2">
        <w:rPr>
          <w:rFonts w:ascii="Times New Roman" w:eastAsia="Calibri" w:hAnsi="Times New Roman" w:cs="Times New Roman"/>
          <w:sz w:val="24"/>
          <w:szCs w:val="24"/>
        </w:rPr>
        <w:t>Во время проведения процедуры аукциона Оператор обеспечивает доступ участников к закрытой части электронной площадки и возможность представления ими предложений о цене договора.</w:t>
      </w:r>
    </w:p>
    <w:p w14:paraId="7D3CB652" w14:textId="77777777" w:rsidR="00BF44E2" w:rsidRPr="00BF44E2" w:rsidRDefault="00BF44E2" w:rsidP="00BF44E2">
      <w:pPr>
        <w:spacing w:after="0" w:line="240" w:lineRule="auto"/>
        <w:ind w:left="426"/>
        <w:jc w:val="both"/>
        <w:rPr>
          <w:rFonts w:ascii="Times New Roman" w:eastAsia="Calibri" w:hAnsi="Times New Roman" w:cs="Times New Roman"/>
          <w:sz w:val="24"/>
          <w:szCs w:val="24"/>
        </w:rPr>
      </w:pPr>
      <w:r w:rsidRPr="00BF44E2">
        <w:rPr>
          <w:rFonts w:ascii="Times New Roman" w:eastAsia="Calibri" w:hAnsi="Times New Roman" w:cs="Times New Roman"/>
          <w:sz w:val="24"/>
          <w:szCs w:val="24"/>
        </w:rPr>
        <w:t>Со времени начала проведения процедуры аукциона Оператором размещается:</w:t>
      </w:r>
    </w:p>
    <w:p w14:paraId="1D2B7182" w14:textId="05665148" w:rsidR="00BF44E2" w:rsidRPr="00BF44E2" w:rsidRDefault="00BF44E2" w:rsidP="00BF44E2">
      <w:pPr>
        <w:spacing w:after="0" w:line="240" w:lineRule="auto"/>
        <w:ind w:firstLine="426"/>
        <w:jc w:val="both"/>
        <w:rPr>
          <w:rFonts w:ascii="Times New Roman" w:eastAsia="Calibri" w:hAnsi="Times New Roman" w:cs="Times New Roman"/>
          <w:sz w:val="24"/>
          <w:szCs w:val="24"/>
        </w:rPr>
      </w:pPr>
      <w:r w:rsidRPr="00BF44E2">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BF44E2">
        <w:rPr>
          <w:rFonts w:ascii="Times New Roman" w:eastAsia="Calibri" w:hAnsi="Times New Roman" w:cs="Times New Roman"/>
          <w:sz w:val="24"/>
          <w:szCs w:val="24"/>
        </w:rPr>
        <w:t xml:space="preserve">в открытой части электронной площадки - информация о начале проведения процедуры аукциона с указанием наименования имущества, начальной (минимальной) цены и «шага аукциона»; </w:t>
      </w:r>
    </w:p>
    <w:p w14:paraId="26AE5C86" w14:textId="260D72A3" w:rsidR="00BF44E2" w:rsidRPr="00BF44E2" w:rsidRDefault="00BF44E2" w:rsidP="00BF44E2">
      <w:pPr>
        <w:spacing w:after="0" w:line="240" w:lineRule="auto"/>
        <w:ind w:firstLine="426"/>
        <w:jc w:val="both"/>
        <w:rPr>
          <w:rFonts w:ascii="Times New Roman" w:eastAsia="Calibri" w:hAnsi="Times New Roman" w:cs="Times New Roman"/>
          <w:sz w:val="24"/>
          <w:szCs w:val="24"/>
        </w:rPr>
      </w:pPr>
      <w:r w:rsidRPr="00BF44E2">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BF44E2">
        <w:rPr>
          <w:rFonts w:ascii="Times New Roman" w:eastAsia="Calibri" w:hAnsi="Times New Roman" w:cs="Times New Roman"/>
          <w:sz w:val="24"/>
          <w:szCs w:val="24"/>
        </w:rPr>
        <w:t>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величина повышения начальной (минимальной) цены («шаг аукциона»), время, оставшееся до окончания приема предложений о цене договора.</w:t>
      </w:r>
    </w:p>
    <w:p w14:paraId="0A20416C" w14:textId="77777777" w:rsidR="00BF44E2" w:rsidRPr="00BF44E2" w:rsidRDefault="00BF44E2" w:rsidP="00BF44E2">
      <w:pPr>
        <w:spacing w:after="0" w:line="240" w:lineRule="auto"/>
        <w:ind w:firstLine="426"/>
        <w:jc w:val="both"/>
        <w:rPr>
          <w:rFonts w:ascii="Times New Roman" w:eastAsia="Calibri" w:hAnsi="Times New Roman" w:cs="Times New Roman"/>
          <w:sz w:val="24"/>
          <w:szCs w:val="24"/>
        </w:rPr>
      </w:pPr>
      <w:r w:rsidRPr="00BF44E2">
        <w:rPr>
          <w:rFonts w:ascii="Times New Roman" w:eastAsia="Calibri" w:hAnsi="Times New Roman" w:cs="Times New Roman"/>
          <w:sz w:val="24"/>
          <w:szCs w:val="24"/>
        </w:rPr>
        <w:lastRenderedPageBreak/>
        <w:t>При проведении процедуры подачи ценовых предложений участники аукциона в электронной форме подают ценовые предложения с учетом следующих требований:</w:t>
      </w:r>
    </w:p>
    <w:p w14:paraId="127A7D51" w14:textId="589D7D22" w:rsidR="00BF44E2" w:rsidRPr="00BF44E2" w:rsidRDefault="00BF44E2" w:rsidP="00BF44E2">
      <w:pPr>
        <w:spacing w:after="0" w:line="240" w:lineRule="auto"/>
        <w:ind w:firstLine="426"/>
        <w:jc w:val="both"/>
        <w:rPr>
          <w:rFonts w:ascii="Times New Roman" w:eastAsia="Calibri" w:hAnsi="Times New Roman" w:cs="Times New Roman"/>
          <w:sz w:val="24"/>
          <w:szCs w:val="24"/>
        </w:rPr>
      </w:pPr>
      <w:r w:rsidRPr="00BF44E2">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BF44E2">
        <w:rPr>
          <w:rFonts w:ascii="Times New Roman" w:eastAsia="Calibri" w:hAnsi="Times New Roman" w:cs="Times New Roman"/>
          <w:sz w:val="24"/>
          <w:szCs w:val="24"/>
        </w:rPr>
        <w:t>участник аукциона не вправе подавать ценовое предложение, равное предложению или меньше, чем ценовое предложение, которое подано таким участником;</w:t>
      </w:r>
    </w:p>
    <w:p w14:paraId="00263EEF" w14:textId="36A8F625" w:rsidR="00BF44E2" w:rsidRPr="00BF44E2" w:rsidRDefault="00BF44E2" w:rsidP="00BF44E2">
      <w:pPr>
        <w:spacing w:after="0" w:line="240" w:lineRule="auto"/>
        <w:ind w:firstLine="426"/>
        <w:jc w:val="both"/>
        <w:rPr>
          <w:rFonts w:ascii="Times New Roman" w:eastAsia="Calibri" w:hAnsi="Times New Roman" w:cs="Times New Roman"/>
          <w:sz w:val="24"/>
          <w:szCs w:val="24"/>
        </w:rPr>
      </w:pPr>
      <w:r w:rsidRPr="00BF44E2">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BF44E2">
        <w:rPr>
          <w:rFonts w:ascii="Times New Roman" w:eastAsia="Calibri" w:hAnsi="Times New Roman" w:cs="Times New Roman"/>
          <w:sz w:val="24"/>
          <w:szCs w:val="24"/>
        </w:rPr>
        <w:t xml:space="preserve">участник аукциона не вправе подавать ценовое предложение выше, чем текущее максимальное ценовое предложение вне пределов «шага аукциона». </w:t>
      </w:r>
    </w:p>
    <w:p w14:paraId="5648F445" w14:textId="77777777" w:rsidR="00BF44E2" w:rsidRPr="00BF44E2" w:rsidRDefault="00BF44E2" w:rsidP="00BF44E2">
      <w:pPr>
        <w:spacing w:after="0" w:line="240" w:lineRule="auto"/>
        <w:ind w:firstLine="426"/>
        <w:jc w:val="both"/>
        <w:rPr>
          <w:rFonts w:ascii="Times New Roman" w:eastAsia="Calibri" w:hAnsi="Times New Roman" w:cs="Times New Roman"/>
          <w:sz w:val="24"/>
          <w:szCs w:val="24"/>
        </w:rPr>
      </w:pPr>
      <w:r w:rsidRPr="00BF44E2">
        <w:rPr>
          <w:rFonts w:ascii="Times New Roman" w:eastAsia="Calibri" w:hAnsi="Times New Roman" w:cs="Times New Roman"/>
          <w:sz w:val="24"/>
          <w:szCs w:val="24"/>
        </w:rPr>
        <w:t>При проведении процедуры подачи ценовых предложений устанавливается время приема ценовых предложений, составляющее 10 (десять) минут от начала проведения процедуры подачи ценовых предложений до истечения срока их подачи. Время, оставшееся до истечения срока подачи ценовых предложений, обновляется автоматических с помощью программы и технических средств, обеспечивающих проведение аукциона, после повышения начальной (минимальной) цены договора или текущего максимального ценового предложения на аукционе. Если в течение указанного времени ни одного ценового предложения о более высокой цене договора не поступило, аукцион автоматически, при помощи программных и технических средств, обеспечивающих его проведение, завершается.</w:t>
      </w:r>
    </w:p>
    <w:p w14:paraId="47CFE3AB" w14:textId="77777777" w:rsidR="00BF44E2" w:rsidRPr="00BF44E2" w:rsidRDefault="00BF44E2" w:rsidP="00BF44E2">
      <w:pPr>
        <w:spacing w:after="0" w:line="240" w:lineRule="auto"/>
        <w:ind w:firstLine="426"/>
        <w:jc w:val="both"/>
        <w:rPr>
          <w:rFonts w:ascii="Times New Roman" w:eastAsia="Calibri" w:hAnsi="Times New Roman" w:cs="Times New Roman"/>
          <w:sz w:val="24"/>
          <w:szCs w:val="24"/>
        </w:rPr>
      </w:pPr>
      <w:r w:rsidRPr="00BF44E2">
        <w:rPr>
          <w:rFonts w:ascii="Times New Roman" w:eastAsia="Calibri" w:hAnsi="Times New Roman" w:cs="Times New Roman"/>
          <w:sz w:val="24"/>
          <w:szCs w:val="24"/>
        </w:rPr>
        <w:t xml:space="preserve">В случае, если при проведении процедуры подачи ценовых предложений были поданы равные ценовые предложения несколькими участниками аукциона, то лучшим признается ценовое предложение, поступившее ранее других ценовых предложений. </w:t>
      </w:r>
    </w:p>
    <w:p w14:paraId="0D5DEEDE" w14:textId="77777777" w:rsidR="00BF44E2" w:rsidRPr="00BF44E2" w:rsidRDefault="00BF44E2" w:rsidP="00BF44E2">
      <w:pPr>
        <w:spacing w:after="0" w:line="240" w:lineRule="auto"/>
        <w:ind w:firstLine="426"/>
        <w:jc w:val="both"/>
        <w:rPr>
          <w:rFonts w:ascii="Times New Roman" w:hAnsi="Times New Roman" w:cs="Times New Roman"/>
          <w:b/>
          <w:sz w:val="24"/>
          <w:szCs w:val="24"/>
        </w:rPr>
      </w:pPr>
      <w:r w:rsidRPr="00BF44E2">
        <w:rPr>
          <w:rFonts w:ascii="Times New Roman" w:hAnsi="Times New Roman" w:cs="Times New Roman"/>
          <w:b/>
          <w:sz w:val="24"/>
          <w:szCs w:val="24"/>
        </w:rPr>
        <w:t>Победителем аукциона признается участник аукциона, предложивший наиболее высокую цену договора аренды.</w:t>
      </w:r>
    </w:p>
    <w:p w14:paraId="67A162A8" w14:textId="77777777" w:rsidR="00BF44E2" w:rsidRPr="00BF44E2" w:rsidRDefault="00BF44E2" w:rsidP="00BF44E2">
      <w:pPr>
        <w:spacing w:after="0" w:line="240" w:lineRule="auto"/>
        <w:ind w:firstLine="426"/>
        <w:jc w:val="both"/>
        <w:rPr>
          <w:rFonts w:ascii="Times New Roman" w:hAnsi="Times New Roman" w:cs="Times New Roman"/>
          <w:sz w:val="24"/>
          <w:szCs w:val="24"/>
        </w:rPr>
      </w:pPr>
      <w:r w:rsidRPr="00BF44E2">
        <w:rPr>
          <w:rFonts w:ascii="Times New Roman" w:hAnsi="Times New Roman" w:cs="Times New Roman"/>
          <w:sz w:val="24"/>
          <w:szCs w:val="24"/>
        </w:rPr>
        <w:t>Ход проведения процедуры аукциона фиксируется Оператором в электронном журнале, который направляется Организатору торгов в течение одного часа со времени завершения приема предложений о цене договора для подведения итогов аукциона путем оформления протокола об итогах аукциона, который размещается на официальных сайтах торгов в течение дня, следующего за днем подписания указанного протокола.</w:t>
      </w:r>
    </w:p>
    <w:p w14:paraId="3552C716" w14:textId="77777777" w:rsidR="00BF44E2" w:rsidRPr="00BF44E2" w:rsidRDefault="00BF44E2" w:rsidP="00BF44E2">
      <w:pPr>
        <w:widowControl w:val="0"/>
        <w:spacing w:after="0" w:line="240" w:lineRule="auto"/>
        <w:ind w:firstLine="426"/>
        <w:jc w:val="both"/>
        <w:rPr>
          <w:rFonts w:ascii="Times New Roman" w:eastAsia="Calibri" w:hAnsi="Times New Roman" w:cs="Times New Roman"/>
          <w:sz w:val="24"/>
          <w:szCs w:val="24"/>
        </w:rPr>
      </w:pPr>
      <w:r w:rsidRPr="00BF44E2">
        <w:rPr>
          <w:rFonts w:ascii="Times New Roman" w:eastAsia="Calibri" w:hAnsi="Times New Roman" w:cs="Times New Roman"/>
          <w:sz w:val="24"/>
          <w:szCs w:val="24"/>
        </w:rPr>
        <w:t>Оператор вправе приостановить проведение аукциона в случае технологического сбоя, зафиксированного программно-аппаратными средствами электронной площадки, но не более чем на одни сутки. Возобновление проведения аукциона начинается с того момента, на котором аукцион был прерван.</w:t>
      </w:r>
    </w:p>
    <w:p w14:paraId="43AC5ABA" w14:textId="77777777" w:rsidR="00BF44E2" w:rsidRPr="00BF44E2" w:rsidRDefault="00BF44E2" w:rsidP="00BF44E2">
      <w:pPr>
        <w:spacing w:after="0" w:line="240" w:lineRule="auto"/>
        <w:ind w:firstLine="426"/>
        <w:jc w:val="both"/>
        <w:rPr>
          <w:rFonts w:ascii="Times New Roman" w:eastAsia="Calibri" w:hAnsi="Times New Roman" w:cs="Times New Roman"/>
          <w:sz w:val="24"/>
          <w:szCs w:val="24"/>
        </w:rPr>
      </w:pPr>
      <w:r w:rsidRPr="00BF44E2">
        <w:rPr>
          <w:rFonts w:ascii="Times New Roman" w:eastAsia="Calibri" w:hAnsi="Times New Roman" w:cs="Times New Roman"/>
          <w:sz w:val="24"/>
          <w:szCs w:val="24"/>
        </w:rPr>
        <w:t>В течение одного часа со времени приостановления аукциона оператор размещает на электронной площадке информацию о причине приостановления аукциона, времени приостановления и возобновления аукциона, уведомляет об этом участников, а также направляет указанную информацию организатору торгов для внесения в протокол об итогах аукциона.</w:t>
      </w:r>
    </w:p>
    <w:p w14:paraId="46217334" w14:textId="77777777" w:rsidR="00BF44E2" w:rsidRPr="00BF44E2" w:rsidRDefault="00BF44E2" w:rsidP="00BF44E2">
      <w:pPr>
        <w:spacing w:after="0" w:line="240" w:lineRule="auto"/>
        <w:ind w:firstLine="426"/>
        <w:jc w:val="both"/>
        <w:outlineLvl w:val="1"/>
        <w:rPr>
          <w:rFonts w:ascii="Times New Roman" w:hAnsi="Times New Roman" w:cs="Times New Roman"/>
          <w:sz w:val="24"/>
          <w:szCs w:val="24"/>
        </w:rPr>
      </w:pPr>
      <w:r w:rsidRPr="00BF44E2">
        <w:rPr>
          <w:rFonts w:ascii="Times New Roman" w:hAnsi="Times New Roman" w:cs="Times New Roman"/>
          <w:sz w:val="24"/>
          <w:szCs w:val="24"/>
        </w:rPr>
        <w:t>Процедура аукциона считается завершенной с момента подписания Организатором торгов протокола об итогах аукциона.</w:t>
      </w:r>
    </w:p>
    <w:p w14:paraId="0C4D5F5F" w14:textId="77777777" w:rsidR="00BF44E2" w:rsidRPr="00BF44E2" w:rsidRDefault="00BF44E2" w:rsidP="00BF44E2">
      <w:pPr>
        <w:spacing w:after="0" w:line="240" w:lineRule="auto"/>
        <w:ind w:firstLine="426"/>
        <w:jc w:val="both"/>
        <w:rPr>
          <w:rFonts w:ascii="Times New Roman" w:hAnsi="Times New Roman" w:cs="Times New Roman"/>
          <w:sz w:val="24"/>
          <w:szCs w:val="24"/>
        </w:rPr>
      </w:pPr>
      <w:r w:rsidRPr="00BF44E2">
        <w:rPr>
          <w:rFonts w:ascii="Times New Roman" w:hAnsi="Times New Roman" w:cs="Times New Roman"/>
          <w:sz w:val="24"/>
          <w:szCs w:val="24"/>
        </w:rPr>
        <w:t>Аукцион признается несостоявшимся в связи с отсутствием предложений о цене договора (цене лота), предусматривающих более высокую цену договора (цену лота), чем начальная (минимальная) цена договора (цена лота).</w:t>
      </w:r>
    </w:p>
    <w:p w14:paraId="0F506BF3" w14:textId="77777777" w:rsidR="00BF44E2" w:rsidRPr="00BF44E2" w:rsidRDefault="00BF44E2" w:rsidP="00BF44E2">
      <w:pPr>
        <w:spacing w:after="0" w:line="240" w:lineRule="auto"/>
        <w:ind w:firstLine="426"/>
        <w:jc w:val="both"/>
        <w:rPr>
          <w:rFonts w:ascii="Times New Roman" w:hAnsi="Times New Roman" w:cs="Times New Roman"/>
          <w:sz w:val="24"/>
          <w:szCs w:val="24"/>
        </w:rPr>
      </w:pPr>
      <w:r w:rsidRPr="00BF44E2">
        <w:rPr>
          <w:rFonts w:ascii="Times New Roman" w:hAnsi="Times New Roman" w:cs="Times New Roman"/>
          <w:sz w:val="24"/>
          <w:szCs w:val="24"/>
        </w:rPr>
        <w:t>Решение о признании аукциона несостоявшимся, оформляется протоколом об итогах аукциона.</w:t>
      </w:r>
    </w:p>
    <w:p w14:paraId="1B49F1BE" w14:textId="77777777" w:rsidR="00BF44E2" w:rsidRPr="00BF44E2" w:rsidRDefault="00BF44E2" w:rsidP="00BF44E2">
      <w:pPr>
        <w:spacing w:after="0" w:line="240" w:lineRule="auto"/>
        <w:ind w:firstLine="426"/>
        <w:jc w:val="both"/>
        <w:rPr>
          <w:rFonts w:ascii="Times New Roman" w:eastAsia="Calibri" w:hAnsi="Times New Roman" w:cs="Times New Roman"/>
          <w:sz w:val="24"/>
          <w:szCs w:val="24"/>
        </w:rPr>
      </w:pPr>
      <w:r w:rsidRPr="00BF44E2">
        <w:rPr>
          <w:rFonts w:ascii="Times New Roman" w:eastAsia="Calibri" w:hAnsi="Times New Roman" w:cs="Times New Roman"/>
          <w:sz w:val="24"/>
          <w:szCs w:val="24"/>
        </w:rPr>
        <w:t>В течение одного часа со времени подписания протокола об итогах аукциона победителю (участнику, сделавшему предпоследнее предложение о цене договора) направляется уведомление о признании его победителем, участником, сделавшим предпоследнее предложение о цене договора, с приложением данного протокола, а также размещается в открытой части электронной площадки следующая информация:</w:t>
      </w:r>
    </w:p>
    <w:p w14:paraId="7ECBBCCB" w14:textId="5E5BEF35" w:rsidR="00BF44E2" w:rsidRPr="00BF44E2" w:rsidRDefault="00BF44E2" w:rsidP="00BF44E2">
      <w:pPr>
        <w:spacing w:after="0" w:line="240" w:lineRule="auto"/>
        <w:ind w:firstLine="426"/>
        <w:jc w:val="both"/>
        <w:rPr>
          <w:rFonts w:ascii="Times New Roman" w:eastAsia="Calibri" w:hAnsi="Times New Roman" w:cs="Times New Roman"/>
          <w:sz w:val="24"/>
          <w:szCs w:val="24"/>
        </w:rPr>
      </w:pPr>
      <w:r w:rsidRPr="00BF44E2">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BF44E2">
        <w:rPr>
          <w:rFonts w:ascii="Times New Roman" w:eastAsia="Calibri" w:hAnsi="Times New Roman" w:cs="Times New Roman"/>
          <w:sz w:val="24"/>
          <w:szCs w:val="24"/>
        </w:rPr>
        <w:t>наименование объекта нежилого фонда и иные позволяющие его индивидуализировать сведения;</w:t>
      </w:r>
    </w:p>
    <w:p w14:paraId="6916AF7B" w14:textId="4E4511AF" w:rsidR="00BF44E2" w:rsidRPr="00BF44E2" w:rsidRDefault="00BF44E2" w:rsidP="00BF44E2">
      <w:pPr>
        <w:spacing w:after="0" w:line="240" w:lineRule="auto"/>
        <w:ind w:firstLine="426"/>
        <w:jc w:val="both"/>
        <w:rPr>
          <w:rFonts w:ascii="Times New Roman" w:eastAsia="Calibri" w:hAnsi="Times New Roman" w:cs="Times New Roman"/>
          <w:sz w:val="24"/>
          <w:szCs w:val="24"/>
        </w:rPr>
      </w:pPr>
      <w:r w:rsidRPr="00BF44E2">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BF44E2">
        <w:rPr>
          <w:rFonts w:ascii="Times New Roman" w:eastAsia="Calibri" w:hAnsi="Times New Roman" w:cs="Times New Roman"/>
          <w:sz w:val="24"/>
          <w:szCs w:val="24"/>
        </w:rPr>
        <w:t>цена сделки;</w:t>
      </w:r>
    </w:p>
    <w:p w14:paraId="2656E591" w14:textId="6643F00A" w:rsidR="00BF44E2" w:rsidRPr="00BF44E2" w:rsidRDefault="00BF44E2" w:rsidP="00BF44E2">
      <w:pPr>
        <w:spacing w:after="0" w:line="240" w:lineRule="auto"/>
        <w:ind w:firstLine="426"/>
        <w:jc w:val="both"/>
        <w:rPr>
          <w:rFonts w:ascii="Times New Roman" w:eastAsia="Calibri" w:hAnsi="Times New Roman" w:cs="Times New Roman"/>
          <w:sz w:val="24"/>
          <w:szCs w:val="24"/>
        </w:rPr>
      </w:pPr>
      <w:r w:rsidRPr="00BF44E2">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BF44E2">
        <w:rPr>
          <w:rFonts w:ascii="Times New Roman" w:eastAsia="Calibri" w:hAnsi="Times New Roman" w:cs="Times New Roman"/>
          <w:sz w:val="24"/>
          <w:szCs w:val="24"/>
        </w:rPr>
        <w:t>фамилия, имя, отчество физического лица или наименовании юридического лица – победителя.</w:t>
      </w:r>
    </w:p>
    <w:p w14:paraId="6EB1A405" w14:textId="77777777" w:rsidR="00BF44E2" w:rsidRPr="00BF44E2" w:rsidRDefault="00BF44E2" w:rsidP="00BF44E2">
      <w:pPr>
        <w:spacing w:after="0" w:line="240" w:lineRule="auto"/>
        <w:ind w:firstLine="426"/>
        <w:jc w:val="both"/>
        <w:rPr>
          <w:rFonts w:ascii="Times New Roman" w:eastAsia="Calibri" w:hAnsi="Times New Roman" w:cs="Times New Roman"/>
          <w:sz w:val="24"/>
          <w:szCs w:val="24"/>
        </w:rPr>
      </w:pPr>
    </w:p>
    <w:p w14:paraId="2FEE446F" w14:textId="2395B99B" w:rsidR="00BF44E2" w:rsidRPr="00BF44E2" w:rsidRDefault="00BF44E2" w:rsidP="00BF44E2">
      <w:pPr>
        <w:pStyle w:val="ConsPlusNormal"/>
        <w:ind w:firstLine="709"/>
        <w:jc w:val="both"/>
        <w:rPr>
          <w:rFonts w:ascii="Times New Roman" w:hAnsi="Times New Roman" w:cs="Times New Roman"/>
        </w:rPr>
      </w:pPr>
      <w:r w:rsidRPr="00BF44E2">
        <w:rPr>
          <w:rFonts w:ascii="Times New Roman" w:hAnsi="Times New Roman" w:cs="Times New Roman"/>
          <w:b/>
          <w:u w:val="single"/>
        </w:rPr>
        <w:lastRenderedPageBreak/>
        <w:t>Заключение договора по результатам аукциона в электронной форме</w:t>
      </w:r>
      <w:r w:rsidRPr="00BF44E2">
        <w:rPr>
          <w:rFonts w:ascii="Times New Roman" w:hAnsi="Times New Roman" w:cs="Times New Roman"/>
          <w:b/>
        </w:rPr>
        <w:t xml:space="preserve"> </w:t>
      </w:r>
      <w:r w:rsidRPr="00BF44E2">
        <w:rPr>
          <w:rFonts w:ascii="Times New Roman" w:hAnsi="Times New Roman" w:cs="Times New Roman"/>
        </w:rPr>
        <w:t xml:space="preserve">осуществляется в порядке, предусмотренном Гражданским кодексом Российской Федерации и иными федеральными законами, в срок </w:t>
      </w:r>
      <w:r w:rsidRPr="00BF44E2">
        <w:rPr>
          <w:rFonts w:ascii="Times New Roman" w:hAnsi="Times New Roman" w:cs="Times New Roman"/>
          <w:b/>
          <w:u w:val="single"/>
        </w:rPr>
        <w:t>не ранее чем через десять дней и не позднее чем через 15 (пятнадцать) дней</w:t>
      </w:r>
      <w:r w:rsidRPr="00BF44E2">
        <w:rPr>
          <w:rFonts w:ascii="Times New Roman" w:hAnsi="Times New Roman" w:cs="Times New Roman"/>
        </w:rPr>
        <w:t xml:space="preserve"> с даты размещения на официальном сайте торгов протокола аукциона либо протокола рассмотрения заявок на</w:t>
      </w:r>
      <w:r>
        <w:rPr>
          <w:rFonts w:ascii="Times New Roman" w:hAnsi="Times New Roman" w:cs="Times New Roman"/>
        </w:rPr>
        <w:t xml:space="preserve"> </w:t>
      </w:r>
      <w:r w:rsidRPr="00BF44E2">
        <w:rPr>
          <w:rFonts w:ascii="Times New Roman" w:hAnsi="Times New Roman" w:cs="Times New Roman"/>
        </w:rPr>
        <w:t>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Проект договора</w:t>
      </w:r>
      <w:r>
        <w:rPr>
          <w:rFonts w:ascii="Times New Roman" w:hAnsi="Times New Roman" w:cs="Times New Roman"/>
        </w:rPr>
        <w:t xml:space="preserve"> </w:t>
      </w:r>
      <w:r w:rsidRPr="00BF44E2">
        <w:rPr>
          <w:rFonts w:ascii="Times New Roman" w:hAnsi="Times New Roman" w:cs="Times New Roman"/>
        </w:rPr>
        <w:t xml:space="preserve">содержится в Приложении № 2 к Документации об аукционе. При этом, </w:t>
      </w:r>
      <w:r w:rsidRPr="00BF44E2">
        <w:rPr>
          <w:rFonts w:ascii="Times New Roman" w:hAnsi="Times New Roman" w:cs="Times New Roman"/>
          <w:bCs/>
        </w:rPr>
        <w:t>назначение использования муниципального имущества по договору аренды определяется на основании заявления арендатора (победителя аукциона/единственного участника аукциона/участника аукциона, сделавшего предпоследнее предложение о цене) с указанием конкретной цели использования.</w:t>
      </w:r>
    </w:p>
    <w:p w14:paraId="62C43076" w14:textId="77777777" w:rsidR="00BF44E2" w:rsidRPr="00BF44E2" w:rsidRDefault="00BF44E2" w:rsidP="00BF44E2">
      <w:pPr>
        <w:spacing w:after="0" w:line="240" w:lineRule="auto"/>
        <w:ind w:right="-55" w:firstLine="720"/>
        <w:jc w:val="both"/>
        <w:rPr>
          <w:rFonts w:ascii="Times New Roman" w:hAnsi="Times New Roman" w:cs="Times New Roman"/>
          <w:b/>
          <w:sz w:val="24"/>
          <w:szCs w:val="24"/>
        </w:rPr>
      </w:pPr>
      <w:r w:rsidRPr="00BF44E2">
        <w:rPr>
          <w:rFonts w:ascii="Times New Roman" w:hAnsi="Times New Roman" w:cs="Times New Roman"/>
          <w:sz w:val="24"/>
          <w:szCs w:val="24"/>
        </w:rPr>
        <w:t xml:space="preserve">Победитель аукциона </w:t>
      </w:r>
      <w:r w:rsidRPr="00BF44E2">
        <w:rPr>
          <w:rFonts w:ascii="Times New Roman" w:hAnsi="Times New Roman" w:cs="Times New Roman"/>
          <w:b/>
          <w:sz w:val="24"/>
          <w:szCs w:val="24"/>
        </w:rPr>
        <w:t>обязан подписать договор</w:t>
      </w:r>
      <w:r w:rsidRPr="00BF44E2">
        <w:rPr>
          <w:rFonts w:ascii="Times New Roman" w:hAnsi="Times New Roman" w:cs="Times New Roman"/>
          <w:sz w:val="24"/>
          <w:szCs w:val="24"/>
        </w:rPr>
        <w:t xml:space="preserve"> аренды, переданный ему организатором аукциона вместе с протоколом аукциона в течение трех рабочих дней с даты подписания протокола аукциона, не позднее 15 (пятнадцати) дней с даты размещения на официальном сайте торгов протокола аукциона.</w:t>
      </w:r>
    </w:p>
    <w:p w14:paraId="1B840C6A" w14:textId="77777777" w:rsidR="00BF44E2" w:rsidRPr="00BF44E2" w:rsidRDefault="00BF44E2" w:rsidP="00BF44E2">
      <w:pPr>
        <w:pStyle w:val="ConsPlusTitle"/>
        <w:widowControl/>
        <w:ind w:firstLine="709"/>
        <w:jc w:val="both"/>
        <w:rPr>
          <w:rFonts w:ascii="Times New Roman" w:hAnsi="Times New Roman"/>
          <w:sz w:val="24"/>
          <w:szCs w:val="24"/>
        </w:rPr>
      </w:pPr>
      <w:r w:rsidRPr="00BF44E2">
        <w:rPr>
          <w:rFonts w:ascii="Times New Roman" w:hAnsi="Times New Roman"/>
          <w:sz w:val="24"/>
          <w:szCs w:val="24"/>
        </w:rPr>
        <w:t xml:space="preserve"> </w:t>
      </w:r>
    </w:p>
    <w:p w14:paraId="33DD076A" w14:textId="4EA8BDC2" w:rsidR="00BF44E2" w:rsidRPr="00BF44E2" w:rsidRDefault="00BF44E2" w:rsidP="00BF44E2">
      <w:pPr>
        <w:spacing w:after="0" w:line="240" w:lineRule="auto"/>
        <w:ind w:firstLine="720"/>
        <w:contextualSpacing/>
        <w:jc w:val="both"/>
        <w:rPr>
          <w:rFonts w:ascii="Times New Roman" w:hAnsi="Times New Roman" w:cs="Times New Roman"/>
          <w:sz w:val="24"/>
          <w:szCs w:val="24"/>
        </w:rPr>
      </w:pPr>
      <w:r w:rsidRPr="00BF44E2">
        <w:rPr>
          <w:rStyle w:val="blk"/>
          <w:rFonts w:ascii="Times New Roman" w:hAnsi="Times New Roman" w:cs="Times New Roman"/>
          <w:sz w:val="24"/>
          <w:szCs w:val="24"/>
        </w:rPr>
        <w:t xml:space="preserve">При заключении договора с </w:t>
      </w:r>
      <w:r w:rsidRPr="00BF44E2">
        <w:rPr>
          <w:rFonts w:ascii="Times New Roman" w:hAnsi="Times New Roman" w:cs="Times New Roman"/>
          <w:sz w:val="24"/>
          <w:szCs w:val="24"/>
        </w:rPr>
        <w:t xml:space="preserve">победителем аукциона </w:t>
      </w:r>
      <w:r w:rsidRPr="00BF44E2">
        <w:rPr>
          <w:rStyle w:val="blk"/>
          <w:rFonts w:ascii="Times New Roman" w:hAnsi="Times New Roman" w:cs="Times New Roman"/>
          <w:sz w:val="24"/>
          <w:szCs w:val="24"/>
        </w:rPr>
        <w:t xml:space="preserve">сумма внесенного им задатка </w:t>
      </w:r>
      <w:r w:rsidRPr="00BF44E2">
        <w:rPr>
          <w:rFonts w:ascii="Times New Roman" w:hAnsi="Times New Roman" w:cs="Times New Roman"/>
          <w:sz w:val="24"/>
          <w:szCs w:val="24"/>
        </w:rPr>
        <w:t xml:space="preserve">засчитывается в счет </w:t>
      </w:r>
      <w:r w:rsidRPr="00BF44E2">
        <w:rPr>
          <w:rStyle w:val="blk"/>
          <w:rFonts w:ascii="Times New Roman" w:hAnsi="Times New Roman" w:cs="Times New Roman"/>
          <w:sz w:val="24"/>
          <w:szCs w:val="24"/>
        </w:rPr>
        <w:t>исполнения обязательств по заключенному договору</w:t>
      </w:r>
      <w:r w:rsidRPr="00BF44E2">
        <w:rPr>
          <w:rFonts w:ascii="Times New Roman" w:hAnsi="Times New Roman" w:cs="Times New Roman"/>
          <w:sz w:val="24"/>
          <w:szCs w:val="24"/>
        </w:rPr>
        <w:t xml:space="preserve"> аренды в соответствии с п. 5 ст. 448 ГК РФ.</w:t>
      </w:r>
      <w:r>
        <w:rPr>
          <w:rFonts w:ascii="Times New Roman" w:hAnsi="Times New Roman" w:cs="Times New Roman"/>
          <w:sz w:val="24"/>
          <w:szCs w:val="24"/>
        </w:rPr>
        <w:t xml:space="preserve"> </w:t>
      </w:r>
    </w:p>
    <w:p w14:paraId="41723D3B" w14:textId="77777777" w:rsidR="00BF44E2" w:rsidRPr="00BF44E2" w:rsidRDefault="00BF44E2" w:rsidP="00BF44E2">
      <w:pPr>
        <w:pStyle w:val="af8"/>
        <w:spacing w:after="0"/>
        <w:ind w:right="49" w:firstLine="720"/>
        <w:contextualSpacing/>
        <w:rPr>
          <w:sz w:val="24"/>
          <w:szCs w:val="24"/>
        </w:rPr>
      </w:pPr>
      <w:r w:rsidRPr="00BF44E2">
        <w:rPr>
          <w:sz w:val="24"/>
          <w:szCs w:val="24"/>
        </w:rPr>
        <w:t xml:space="preserve"> В случае уклонения победителя аукциона или участника аукциона, сделавшего предпоследнее предложение о цене, от заключения договора задаток, внесенный ими, не возвращается. </w:t>
      </w:r>
    </w:p>
    <w:p w14:paraId="56A3E476" w14:textId="77777777" w:rsidR="00BF44E2" w:rsidRPr="00BF44E2" w:rsidRDefault="00BF44E2" w:rsidP="00BF44E2">
      <w:pPr>
        <w:pStyle w:val="af8"/>
        <w:spacing w:after="0"/>
        <w:ind w:right="49" w:firstLine="720"/>
        <w:contextualSpacing/>
        <w:rPr>
          <w:sz w:val="24"/>
          <w:szCs w:val="24"/>
        </w:rPr>
      </w:pPr>
    </w:p>
    <w:p w14:paraId="68806F83" w14:textId="1C783E19" w:rsidR="00BF44E2" w:rsidRPr="00BF44E2" w:rsidRDefault="00BF44E2" w:rsidP="00BF44E2">
      <w:pPr>
        <w:pStyle w:val="rezu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426"/>
        <w:rPr>
          <w:b w:val="0"/>
          <w:sz w:val="24"/>
          <w:szCs w:val="24"/>
          <w:lang w:val="ru-RU"/>
        </w:rPr>
      </w:pPr>
      <w:r>
        <w:rPr>
          <w:b w:val="0"/>
          <w:sz w:val="24"/>
          <w:szCs w:val="24"/>
          <w:lang w:val="ru-RU"/>
        </w:rPr>
        <w:t xml:space="preserve"> </w:t>
      </w:r>
      <w:r w:rsidRPr="00BF44E2">
        <w:rPr>
          <w:b w:val="0"/>
          <w:sz w:val="24"/>
          <w:szCs w:val="24"/>
          <w:lang w:val="ru-RU"/>
        </w:rPr>
        <w:t xml:space="preserve">Организатор торгов вправе </w:t>
      </w:r>
      <w:r w:rsidRPr="00BF44E2">
        <w:rPr>
          <w:b w:val="0"/>
          <w:bCs/>
          <w:sz w:val="24"/>
          <w:szCs w:val="24"/>
          <w:lang w:val="ru-RU"/>
        </w:rPr>
        <w:t xml:space="preserve">отказаться от проведения аукциона в электронной форме не позднее, чем за 5 (пять) дней до даты окончания срока приема заявок на участие в аукционе в электронной форме. При этом задатки возвращаются Заявителям в течение 5 (пяти) рабочих дней с даты принятия решения об отказе от проведения аукциона в электронной форме. </w:t>
      </w:r>
      <w:r w:rsidRPr="00BF44E2">
        <w:rPr>
          <w:b w:val="0"/>
          <w:sz w:val="24"/>
          <w:szCs w:val="24"/>
          <w:lang w:val="ru-RU"/>
        </w:rPr>
        <w:t xml:space="preserve">Оператор </w:t>
      </w:r>
      <w:r w:rsidRPr="00BF44E2">
        <w:rPr>
          <w:b w:val="0"/>
          <w:bCs/>
          <w:iCs/>
          <w:sz w:val="24"/>
          <w:szCs w:val="24"/>
          <w:lang w:val="ru-RU"/>
        </w:rPr>
        <w:t xml:space="preserve">извещает Заявителей об отмене аукциона не позднее следующего рабочего </w:t>
      </w:r>
      <w:r w:rsidRPr="00BF44E2">
        <w:rPr>
          <w:b w:val="0"/>
          <w:sz w:val="24"/>
          <w:szCs w:val="24"/>
          <w:lang w:val="ru-RU"/>
        </w:rPr>
        <w:t xml:space="preserve">дня со дня принятия соответствующего решения путем направления указанного сообщения в «личный кабинет» </w:t>
      </w:r>
      <w:r w:rsidRPr="00BF44E2">
        <w:rPr>
          <w:b w:val="0"/>
          <w:bCs/>
          <w:iCs/>
          <w:sz w:val="24"/>
          <w:szCs w:val="24"/>
          <w:lang w:val="ru-RU"/>
        </w:rPr>
        <w:t>Заявителей</w:t>
      </w:r>
      <w:r w:rsidRPr="00BF44E2">
        <w:rPr>
          <w:b w:val="0"/>
          <w:sz w:val="24"/>
          <w:szCs w:val="24"/>
          <w:lang w:val="ru-RU"/>
        </w:rPr>
        <w:t>.</w:t>
      </w:r>
    </w:p>
    <w:p w14:paraId="2242DCF8" w14:textId="77777777" w:rsidR="00BF44E2" w:rsidRPr="00BF44E2" w:rsidRDefault="00BF44E2" w:rsidP="00BF44E2">
      <w:pPr>
        <w:spacing w:after="0" w:line="240" w:lineRule="auto"/>
        <w:ind w:firstLine="709"/>
        <w:jc w:val="both"/>
        <w:rPr>
          <w:rFonts w:ascii="Times New Roman" w:hAnsi="Times New Roman" w:cs="Times New Roman"/>
          <w:sz w:val="24"/>
          <w:szCs w:val="24"/>
        </w:rPr>
      </w:pPr>
      <w:r w:rsidRPr="00BF44E2">
        <w:rPr>
          <w:rFonts w:ascii="Times New Roman" w:hAnsi="Times New Roman" w:cs="Times New Roman"/>
          <w:sz w:val="24"/>
          <w:szCs w:val="24"/>
        </w:rPr>
        <w:t>Организатор аукциона вправе принять решение о внесении изменений в извещение о проведении аукциона в электронной форме не позднее чем за пять дней до даты окончания подачи заявок на участие в аукционе.</w:t>
      </w:r>
    </w:p>
    <w:p w14:paraId="7C3E7F27" w14:textId="77777777" w:rsidR="00BF44E2" w:rsidRPr="00BF44E2" w:rsidRDefault="00BF44E2" w:rsidP="00BF44E2">
      <w:pPr>
        <w:spacing w:after="0" w:line="240" w:lineRule="auto"/>
        <w:jc w:val="both"/>
        <w:rPr>
          <w:rFonts w:ascii="Times New Roman" w:hAnsi="Times New Roman" w:cs="Times New Roman"/>
          <w:sz w:val="24"/>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BF44E2" w:rsidRPr="00BF44E2" w14:paraId="7D778D4D" w14:textId="77777777" w:rsidTr="00BF44E2">
        <w:tc>
          <w:tcPr>
            <w:tcW w:w="5210" w:type="dxa"/>
          </w:tcPr>
          <w:p w14:paraId="1EFAFA09" w14:textId="77777777" w:rsidR="00BF44E2" w:rsidRPr="00BF44E2" w:rsidRDefault="00BF44E2" w:rsidP="00BF44E2">
            <w:pPr>
              <w:jc w:val="both"/>
              <w:rPr>
                <w:sz w:val="24"/>
                <w:szCs w:val="24"/>
              </w:rPr>
            </w:pPr>
            <w:r w:rsidRPr="00BF44E2">
              <w:rPr>
                <w:sz w:val="24"/>
                <w:szCs w:val="24"/>
              </w:rPr>
              <w:t>Глава администрации Каширского</w:t>
            </w:r>
          </w:p>
          <w:p w14:paraId="3DB94C1F" w14:textId="0CCB45CE" w:rsidR="00BF44E2" w:rsidRPr="00BF44E2" w:rsidRDefault="00BF44E2" w:rsidP="00BF44E2">
            <w:pPr>
              <w:jc w:val="both"/>
              <w:rPr>
                <w:sz w:val="24"/>
                <w:szCs w:val="24"/>
              </w:rPr>
            </w:pPr>
            <w:r w:rsidRPr="00BF44E2">
              <w:rPr>
                <w:sz w:val="24"/>
                <w:szCs w:val="24"/>
              </w:rPr>
              <w:t>муниципального района</w:t>
            </w:r>
            <w:r>
              <w:rPr>
                <w:sz w:val="24"/>
                <w:szCs w:val="24"/>
              </w:rPr>
              <w:t xml:space="preserve"> </w:t>
            </w:r>
          </w:p>
        </w:tc>
        <w:tc>
          <w:tcPr>
            <w:tcW w:w="5211" w:type="dxa"/>
          </w:tcPr>
          <w:p w14:paraId="62374533" w14:textId="0CBDE7BC" w:rsidR="00BF44E2" w:rsidRPr="00BF44E2" w:rsidRDefault="00BF44E2" w:rsidP="00BF44E2">
            <w:pPr>
              <w:jc w:val="right"/>
              <w:rPr>
                <w:b/>
                <w:bCs/>
                <w:sz w:val="24"/>
                <w:szCs w:val="24"/>
              </w:rPr>
            </w:pPr>
            <w:r w:rsidRPr="00BF44E2">
              <w:rPr>
                <w:sz w:val="24"/>
                <w:szCs w:val="24"/>
              </w:rPr>
              <w:t>А.И. Пономарев</w:t>
            </w:r>
            <w:r>
              <w:rPr>
                <w:sz w:val="24"/>
                <w:szCs w:val="24"/>
              </w:rPr>
              <w:t xml:space="preserve"> </w:t>
            </w:r>
          </w:p>
          <w:p w14:paraId="08AA0467" w14:textId="77777777" w:rsidR="00BF44E2" w:rsidRPr="00BF44E2" w:rsidRDefault="00BF44E2" w:rsidP="00BF44E2">
            <w:pPr>
              <w:jc w:val="both"/>
              <w:rPr>
                <w:sz w:val="24"/>
                <w:szCs w:val="24"/>
              </w:rPr>
            </w:pPr>
          </w:p>
        </w:tc>
      </w:tr>
    </w:tbl>
    <w:p w14:paraId="366161EE" w14:textId="77777777" w:rsidR="00BF44E2" w:rsidRPr="00BF44E2" w:rsidRDefault="00BF44E2" w:rsidP="00BF44E2">
      <w:pPr>
        <w:spacing w:after="0" w:line="240" w:lineRule="auto"/>
        <w:rPr>
          <w:rFonts w:ascii="Times New Roman" w:hAnsi="Times New Roman" w:cs="Times New Roman"/>
          <w:sz w:val="24"/>
          <w:szCs w:val="24"/>
        </w:rPr>
      </w:pPr>
    </w:p>
    <w:p w14:paraId="5258200A" w14:textId="5F27AC5B" w:rsidR="00BF44E2" w:rsidRPr="00DA2589" w:rsidRDefault="00BF44E2" w:rsidP="00DA2589">
      <w:pPr>
        <w:pStyle w:val="1"/>
        <w:spacing w:before="0" w:after="0"/>
        <w:rPr>
          <w:rFonts w:ascii="Times New Roman" w:hAnsi="Times New Roman"/>
          <w:b w:val="0"/>
          <w:color w:val="auto"/>
          <w:sz w:val="24"/>
          <w:szCs w:val="24"/>
        </w:rPr>
      </w:pPr>
      <w:r w:rsidRPr="00DA2589">
        <w:rPr>
          <w:rFonts w:ascii="Times New Roman" w:hAnsi="Times New Roman"/>
          <w:b w:val="0"/>
          <w:color w:val="auto"/>
          <w:sz w:val="24"/>
          <w:szCs w:val="24"/>
        </w:rPr>
        <w:t>АДМИНИСТРАЦИЯ</w:t>
      </w:r>
    </w:p>
    <w:p w14:paraId="19D1F07C" w14:textId="100C057D" w:rsidR="00BF44E2" w:rsidRPr="00DA2589" w:rsidRDefault="00BF44E2" w:rsidP="00DA2589">
      <w:pPr>
        <w:pStyle w:val="1"/>
        <w:spacing w:before="0" w:after="0"/>
        <w:rPr>
          <w:rFonts w:ascii="Times New Roman" w:hAnsi="Times New Roman"/>
          <w:b w:val="0"/>
          <w:color w:val="auto"/>
          <w:sz w:val="24"/>
          <w:szCs w:val="24"/>
        </w:rPr>
      </w:pPr>
      <w:r w:rsidRPr="00DA2589">
        <w:rPr>
          <w:rFonts w:ascii="Times New Roman" w:hAnsi="Times New Roman"/>
          <w:b w:val="0"/>
          <w:color w:val="auto"/>
          <w:sz w:val="24"/>
          <w:szCs w:val="24"/>
        </w:rPr>
        <w:t>КАШИРСКОГО МУНИЦИПАЛЬНОГО РАЙОНА</w:t>
      </w:r>
    </w:p>
    <w:p w14:paraId="26037826" w14:textId="383B4B80" w:rsidR="00BF44E2" w:rsidRPr="00DA2589" w:rsidRDefault="00BF44E2" w:rsidP="00DA2589">
      <w:pPr>
        <w:spacing w:after="0" w:line="240" w:lineRule="auto"/>
        <w:jc w:val="center"/>
        <w:rPr>
          <w:rFonts w:ascii="Times New Roman" w:hAnsi="Times New Roman" w:cs="Times New Roman"/>
          <w:sz w:val="24"/>
          <w:szCs w:val="24"/>
        </w:rPr>
      </w:pPr>
      <w:r w:rsidRPr="00DA2589">
        <w:rPr>
          <w:rFonts w:ascii="Times New Roman" w:hAnsi="Times New Roman" w:cs="Times New Roman"/>
          <w:sz w:val="24"/>
          <w:szCs w:val="24"/>
        </w:rPr>
        <w:t>ВОРОНЕЖСКОЙ ОБЛАСТИ</w:t>
      </w:r>
    </w:p>
    <w:p w14:paraId="18836A29" w14:textId="77777777" w:rsidR="00DA2589" w:rsidRDefault="00DA2589" w:rsidP="00DA2589">
      <w:pPr>
        <w:spacing w:after="0" w:line="240" w:lineRule="auto"/>
        <w:jc w:val="center"/>
        <w:rPr>
          <w:rFonts w:ascii="Times New Roman" w:hAnsi="Times New Roman" w:cs="Times New Roman"/>
          <w:sz w:val="24"/>
          <w:szCs w:val="24"/>
        </w:rPr>
      </w:pPr>
    </w:p>
    <w:p w14:paraId="6E251EFF" w14:textId="55CC4517" w:rsidR="00BF44E2" w:rsidRDefault="00BF44E2" w:rsidP="00DA2589">
      <w:pPr>
        <w:spacing w:after="0" w:line="240" w:lineRule="auto"/>
        <w:jc w:val="center"/>
        <w:rPr>
          <w:rFonts w:ascii="Times New Roman" w:hAnsi="Times New Roman" w:cs="Times New Roman"/>
          <w:sz w:val="24"/>
          <w:szCs w:val="24"/>
        </w:rPr>
      </w:pPr>
      <w:r w:rsidRPr="00DA2589">
        <w:rPr>
          <w:rFonts w:ascii="Times New Roman" w:hAnsi="Times New Roman" w:cs="Times New Roman"/>
          <w:sz w:val="24"/>
          <w:szCs w:val="24"/>
        </w:rPr>
        <w:t>П О С Т А Н О В Л Е Н И Е</w:t>
      </w:r>
    </w:p>
    <w:p w14:paraId="048C6277" w14:textId="77777777" w:rsidR="00DA2589" w:rsidRPr="00DA2589" w:rsidRDefault="00DA2589" w:rsidP="00DA2589">
      <w:pPr>
        <w:spacing w:after="0" w:line="240" w:lineRule="auto"/>
        <w:jc w:val="center"/>
        <w:rPr>
          <w:rFonts w:ascii="Times New Roman" w:hAnsi="Times New Roman" w:cs="Times New Roman"/>
          <w:sz w:val="24"/>
          <w:szCs w:val="24"/>
        </w:rPr>
      </w:pPr>
    </w:p>
    <w:p w14:paraId="21230AA2" w14:textId="77777777" w:rsidR="00BF44E2" w:rsidRPr="00BF44E2" w:rsidRDefault="00BF44E2" w:rsidP="00BF44E2">
      <w:pPr>
        <w:spacing w:after="0" w:line="240" w:lineRule="auto"/>
        <w:contextualSpacing/>
        <w:rPr>
          <w:rFonts w:ascii="Times New Roman" w:hAnsi="Times New Roman" w:cs="Times New Roman"/>
          <w:sz w:val="24"/>
          <w:szCs w:val="24"/>
        </w:rPr>
      </w:pPr>
      <w:r w:rsidRPr="00BF44E2">
        <w:rPr>
          <w:rFonts w:ascii="Times New Roman" w:hAnsi="Times New Roman" w:cs="Times New Roman"/>
          <w:sz w:val="24"/>
          <w:szCs w:val="24"/>
        </w:rPr>
        <w:t>от 13.02.2024 № 119</w:t>
      </w:r>
    </w:p>
    <w:p w14:paraId="585BB534" w14:textId="77777777" w:rsidR="00BF44E2" w:rsidRPr="00BF44E2" w:rsidRDefault="00BF44E2" w:rsidP="00BF44E2">
      <w:pPr>
        <w:spacing w:after="0" w:line="240" w:lineRule="auto"/>
        <w:contextualSpacing/>
        <w:rPr>
          <w:rFonts w:ascii="Times New Roman" w:hAnsi="Times New Roman" w:cs="Times New Roman"/>
          <w:sz w:val="24"/>
          <w:szCs w:val="24"/>
        </w:rPr>
      </w:pPr>
      <w:r w:rsidRPr="00BF44E2">
        <w:rPr>
          <w:rFonts w:ascii="Times New Roman" w:hAnsi="Times New Roman" w:cs="Times New Roman"/>
          <w:sz w:val="24"/>
          <w:szCs w:val="24"/>
        </w:rPr>
        <w:t>с. Каширское</w:t>
      </w:r>
    </w:p>
    <w:p w14:paraId="51436940" w14:textId="77777777" w:rsidR="00BF44E2" w:rsidRPr="00BF44E2" w:rsidRDefault="00BF44E2" w:rsidP="00BF44E2">
      <w:pPr>
        <w:spacing w:after="0" w:line="240" w:lineRule="auto"/>
        <w:contextualSpacing/>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45"/>
      </w:tblGrid>
      <w:tr w:rsidR="00BF44E2" w:rsidRPr="00BF44E2" w14:paraId="6AB023B5" w14:textId="77777777" w:rsidTr="00BF44E2">
        <w:tc>
          <w:tcPr>
            <w:tcW w:w="6345" w:type="dxa"/>
            <w:tcBorders>
              <w:top w:val="nil"/>
              <w:left w:val="nil"/>
              <w:bottom w:val="nil"/>
              <w:right w:val="nil"/>
            </w:tcBorders>
          </w:tcPr>
          <w:p w14:paraId="2229A287" w14:textId="5B7F10D2" w:rsidR="00BF44E2" w:rsidRPr="00BF44E2" w:rsidRDefault="00BF44E2" w:rsidP="00BF44E2">
            <w:pPr>
              <w:tabs>
                <w:tab w:val="left" w:pos="4536"/>
              </w:tabs>
              <w:spacing w:after="0" w:line="240" w:lineRule="auto"/>
              <w:rPr>
                <w:rFonts w:ascii="Times New Roman" w:hAnsi="Times New Roman" w:cs="Times New Roman"/>
                <w:b/>
                <w:sz w:val="24"/>
                <w:szCs w:val="24"/>
              </w:rPr>
            </w:pPr>
            <w:r w:rsidRPr="00BF44E2">
              <w:rPr>
                <w:rFonts w:ascii="Times New Roman" w:eastAsia="Times New Roman" w:hAnsi="Times New Roman" w:cs="Times New Roman"/>
                <w:b/>
                <w:sz w:val="24"/>
                <w:szCs w:val="24"/>
              </w:rPr>
              <w:t>О проведении</w:t>
            </w:r>
            <w:r>
              <w:rPr>
                <w:rFonts w:ascii="Times New Roman" w:eastAsia="Times New Roman" w:hAnsi="Times New Roman" w:cs="Times New Roman"/>
                <w:b/>
                <w:sz w:val="24"/>
                <w:szCs w:val="24"/>
              </w:rPr>
              <w:t xml:space="preserve"> </w:t>
            </w:r>
            <w:r w:rsidRPr="00BF44E2">
              <w:rPr>
                <w:rFonts w:ascii="Times New Roman" w:eastAsia="Times New Roman" w:hAnsi="Times New Roman" w:cs="Times New Roman"/>
                <w:b/>
                <w:sz w:val="24"/>
                <w:szCs w:val="24"/>
              </w:rPr>
              <w:t>аукциона в электронной форме</w:t>
            </w:r>
            <w:r>
              <w:rPr>
                <w:rFonts w:ascii="Times New Roman" w:hAnsi="Times New Roman" w:cs="Times New Roman"/>
                <w:b/>
                <w:sz w:val="24"/>
                <w:szCs w:val="24"/>
              </w:rPr>
              <w:t xml:space="preserve"> </w:t>
            </w:r>
          </w:p>
          <w:p w14:paraId="324CEC8F" w14:textId="27D65087" w:rsidR="00BF44E2" w:rsidRPr="00BF44E2" w:rsidRDefault="00BF44E2" w:rsidP="00BF44E2">
            <w:pPr>
              <w:tabs>
                <w:tab w:val="left" w:pos="4536"/>
              </w:tabs>
              <w:spacing w:after="0" w:line="240" w:lineRule="auto"/>
              <w:rPr>
                <w:rFonts w:ascii="Times New Roman" w:hAnsi="Times New Roman" w:cs="Times New Roman"/>
                <w:b/>
                <w:sz w:val="24"/>
                <w:szCs w:val="24"/>
              </w:rPr>
            </w:pPr>
            <w:r w:rsidRPr="00BF44E2">
              <w:rPr>
                <w:rFonts w:ascii="Times New Roman" w:eastAsia="Times New Roman" w:hAnsi="Times New Roman" w:cs="Times New Roman"/>
                <w:b/>
                <w:sz w:val="24"/>
                <w:szCs w:val="24"/>
              </w:rPr>
              <w:t>на право заключения договора аренды муниципального имущества</w:t>
            </w:r>
            <w:r>
              <w:rPr>
                <w:rFonts w:ascii="Times New Roman" w:eastAsia="Times New Roman" w:hAnsi="Times New Roman" w:cs="Times New Roman"/>
                <w:b/>
                <w:sz w:val="24"/>
                <w:szCs w:val="24"/>
              </w:rPr>
              <w:t xml:space="preserve"> </w:t>
            </w:r>
          </w:p>
          <w:p w14:paraId="4C1C09C8" w14:textId="77777777" w:rsidR="00BF44E2" w:rsidRPr="00BF44E2" w:rsidRDefault="00BF44E2" w:rsidP="00BF44E2">
            <w:pPr>
              <w:tabs>
                <w:tab w:val="left" w:pos="4536"/>
              </w:tabs>
              <w:spacing w:after="0" w:line="240" w:lineRule="auto"/>
              <w:rPr>
                <w:rFonts w:ascii="Times New Roman" w:hAnsi="Times New Roman" w:cs="Times New Roman"/>
                <w:b/>
                <w:sz w:val="24"/>
                <w:szCs w:val="24"/>
              </w:rPr>
            </w:pPr>
          </w:p>
        </w:tc>
      </w:tr>
    </w:tbl>
    <w:p w14:paraId="0256BFBC" w14:textId="43F9CED4" w:rsidR="00BF44E2" w:rsidRPr="00BF44E2" w:rsidRDefault="00BF44E2" w:rsidP="00BF44E2">
      <w:pPr>
        <w:spacing w:after="0" w:line="240" w:lineRule="auto"/>
        <w:jc w:val="both"/>
        <w:rPr>
          <w:rFonts w:ascii="Times New Roman" w:hAnsi="Times New Roman" w:cs="Times New Roman"/>
          <w:b/>
          <w:spacing w:val="40"/>
          <w:sz w:val="24"/>
          <w:szCs w:val="24"/>
        </w:rPr>
      </w:pPr>
      <w:r>
        <w:rPr>
          <w:rFonts w:ascii="Times New Roman" w:hAnsi="Times New Roman" w:cs="Times New Roman"/>
          <w:sz w:val="24"/>
          <w:szCs w:val="24"/>
        </w:rPr>
        <w:lastRenderedPageBreak/>
        <w:t xml:space="preserve"> </w:t>
      </w:r>
      <w:r w:rsidRPr="00BF44E2">
        <w:rPr>
          <w:rFonts w:ascii="Times New Roman" w:hAnsi="Times New Roman" w:cs="Times New Roman"/>
          <w:sz w:val="24"/>
          <w:szCs w:val="24"/>
        </w:rPr>
        <w:t>В соответствии с Гражданским кодексом РФ,</w:t>
      </w:r>
      <w:r>
        <w:rPr>
          <w:rFonts w:ascii="Times New Roman" w:hAnsi="Times New Roman" w:cs="Times New Roman"/>
          <w:b/>
          <w:sz w:val="24"/>
          <w:szCs w:val="24"/>
        </w:rPr>
        <w:t xml:space="preserve"> </w:t>
      </w:r>
      <w:r w:rsidRPr="00BF44E2">
        <w:rPr>
          <w:rFonts w:ascii="Times New Roman" w:hAnsi="Times New Roman" w:cs="Times New Roman"/>
          <w:sz w:val="24"/>
          <w:szCs w:val="24"/>
        </w:rPr>
        <w:t>Федеральными законами от 26.07.2006 № 135-ФЗ «О защите конкуренции», от 24.07.2007 № 209 –ФЗ «О развитии малого и среднего предпринимательства в Российской Федерации»,</w:t>
      </w:r>
      <w:r>
        <w:rPr>
          <w:rFonts w:ascii="Times New Roman" w:hAnsi="Times New Roman" w:cs="Times New Roman"/>
          <w:sz w:val="24"/>
          <w:szCs w:val="24"/>
        </w:rPr>
        <w:t xml:space="preserve"> </w:t>
      </w:r>
      <w:r w:rsidRPr="00BF44E2">
        <w:rPr>
          <w:rFonts w:ascii="Times New Roman" w:hAnsi="Times New Roman" w:cs="Times New Roman"/>
          <w:sz w:val="24"/>
          <w:szCs w:val="24"/>
        </w:rPr>
        <w:t>приказом ФАС РФ 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и в целях повышения эффективности использования муниципальной собственности Каширского муниципального района</w:t>
      </w:r>
      <w:r>
        <w:rPr>
          <w:rFonts w:ascii="Times New Roman" w:hAnsi="Times New Roman" w:cs="Times New Roman"/>
          <w:sz w:val="24"/>
          <w:szCs w:val="24"/>
        </w:rPr>
        <w:t xml:space="preserve"> </w:t>
      </w:r>
      <w:r w:rsidRPr="00BF44E2">
        <w:rPr>
          <w:rFonts w:ascii="Times New Roman" w:hAnsi="Times New Roman" w:cs="Times New Roman"/>
          <w:b/>
          <w:spacing w:val="40"/>
          <w:sz w:val="24"/>
          <w:szCs w:val="24"/>
        </w:rPr>
        <w:t>постановляю:</w:t>
      </w:r>
    </w:p>
    <w:p w14:paraId="55062EC4" w14:textId="1F53225A" w:rsidR="00BF44E2" w:rsidRPr="00BF44E2" w:rsidRDefault="00BF44E2" w:rsidP="00BF44E2">
      <w:pPr>
        <w:spacing w:after="0" w:line="240" w:lineRule="auto"/>
        <w:ind w:firstLine="708"/>
        <w:jc w:val="both"/>
        <w:rPr>
          <w:rFonts w:ascii="Times New Roman" w:hAnsi="Times New Roman" w:cs="Times New Roman"/>
          <w:sz w:val="24"/>
          <w:szCs w:val="24"/>
        </w:rPr>
      </w:pPr>
      <w:r w:rsidRPr="00BF44E2">
        <w:rPr>
          <w:rFonts w:ascii="Times New Roman" w:hAnsi="Times New Roman" w:cs="Times New Roman"/>
          <w:sz w:val="24"/>
          <w:szCs w:val="24"/>
        </w:rPr>
        <w:t xml:space="preserve"> 1. Отделу по экономике, управлению муниципальным имуществом и земельными ресурсами администрации Каширского муниципального района в соответствии с действующим законодательством</w:t>
      </w:r>
      <w:r>
        <w:rPr>
          <w:rFonts w:ascii="Times New Roman" w:hAnsi="Times New Roman" w:cs="Times New Roman"/>
          <w:sz w:val="24"/>
          <w:szCs w:val="24"/>
        </w:rPr>
        <w:t xml:space="preserve"> </w:t>
      </w:r>
      <w:r w:rsidRPr="00BF44E2">
        <w:rPr>
          <w:rFonts w:ascii="Times New Roman" w:hAnsi="Times New Roman" w:cs="Times New Roman"/>
          <w:sz w:val="24"/>
          <w:szCs w:val="24"/>
        </w:rPr>
        <w:t>обеспечить в установленном порядке организацию и проведение открытого аукциона</w:t>
      </w:r>
      <w:r>
        <w:rPr>
          <w:rFonts w:ascii="Times New Roman" w:hAnsi="Times New Roman" w:cs="Times New Roman"/>
          <w:sz w:val="24"/>
          <w:szCs w:val="24"/>
        </w:rPr>
        <w:t xml:space="preserve"> </w:t>
      </w:r>
      <w:r w:rsidRPr="00BF44E2">
        <w:rPr>
          <w:rFonts w:ascii="Times New Roman" w:hAnsi="Times New Roman" w:cs="Times New Roman"/>
          <w:sz w:val="24"/>
          <w:szCs w:val="24"/>
        </w:rPr>
        <w:t>с открытой формой подачи предложений о цене на право заключения договора аренды</w:t>
      </w:r>
      <w:r>
        <w:rPr>
          <w:rFonts w:ascii="Times New Roman" w:hAnsi="Times New Roman" w:cs="Times New Roman"/>
          <w:sz w:val="24"/>
          <w:szCs w:val="24"/>
        </w:rPr>
        <w:t xml:space="preserve"> </w:t>
      </w:r>
      <w:r w:rsidRPr="00BF44E2">
        <w:rPr>
          <w:rFonts w:ascii="Times New Roman" w:hAnsi="Times New Roman" w:cs="Times New Roman"/>
          <w:sz w:val="24"/>
          <w:szCs w:val="24"/>
        </w:rPr>
        <w:t>муниципального имущества</w:t>
      </w:r>
      <w:r>
        <w:rPr>
          <w:rFonts w:ascii="Times New Roman" w:hAnsi="Times New Roman" w:cs="Times New Roman"/>
          <w:sz w:val="24"/>
          <w:szCs w:val="24"/>
        </w:rPr>
        <w:t xml:space="preserve"> </w:t>
      </w:r>
      <w:r w:rsidRPr="00BF44E2">
        <w:rPr>
          <w:rFonts w:ascii="Times New Roman" w:hAnsi="Times New Roman" w:cs="Times New Roman"/>
          <w:sz w:val="24"/>
          <w:szCs w:val="24"/>
        </w:rPr>
        <w:t>в форме электронного аукциона:</w:t>
      </w:r>
    </w:p>
    <w:p w14:paraId="693CFA22" w14:textId="6E89AEEE" w:rsidR="00BF44E2" w:rsidRPr="00BF44E2" w:rsidRDefault="00BF44E2" w:rsidP="00BF44E2">
      <w:pPr>
        <w:spacing w:after="0" w:line="240" w:lineRule="auto"/>
        <w:ind w:firstLine="708"/>
        <w:jc w:val="both"/>
        <w:rPr>
          <w:rFonts w:ascii="Times New Roman" w:hAnsi="Times New Roman" w:cs="Times New Roman"/>
          <w:sz w:val="24"/>
          <w:szCs w:val="24"/>
        </w:rPr>
      </w:pPr>
      <w:r w:rsidRPr="00BF44E2">
        <w:rPr>
          <w:rFonts w:ascii="Times New Roman" w:hAnsi="Times New Roman" w:cs="Times New Roman"/>
          <w:sz w:val="24"/>
          <w:szCs w:val="24"/>
        </w:rPr>
        <w:t>-</w:t>
      </w:r>
      <w:r>
        <w:rPr>
          <w:rFonts w:ascii="Times New Roman" w:hAnsi="Times New Roman" w:cs="Times New Roman"/>
          <w:sz w:val="24"/>
          <w:szCs w:val="24"/>
        </w:rPr>
        <w:t xml:space="preserve"> </w:t>
      </w:r>
      <w:r w:rsidRPr="00BF44E2">
        <w:rPr>
          <w:rFonts w:ascii="Times New Roman" w:hAnsi="Times New Roman" w:cs="Times New Roman"/>
          <w:sz w:val="24"/>
          <w:szCs w:val="24"/>
        </w:rPr>
        <w:t>нежилое</w:t>
      </w:r>
      <w:r>
        <w:rPr>
          <w:rFonts w:ascii="Times New Roman" w:hAnsi="Times New Roman" w:cs="Times New Roman"/>
          <w:sz w:val="24"/>
          <w:szCs w:val="24"/>
        </w:rPr>
        <w:t xml:space="preserve"> </w:t>
      </w:r>
      <w:r w:rsidRPr="00BF44E2">
        <w:rPr>
          <w:rFonts w:ascii="Times New Roman" w:hAnsi="Times New Roman" w:cs="Times New Roman"/>
          <w:sz w:val="24"/>
          <w:szCs w:val="24"/>
        </w:rPr>
        <w:t>помещение</w:t>
      </w:r>
      <w:r>
        <w:rPr>
          <w:rFonts w:ascii="Times New Roman" w:hAnsi="Times New Roman" w:cs="Times New Roman"/>
          <w:sz w:val="24"/>
          <w:szCs w:val="24"/>
        </w:rPr>
        <w:t xml:space="preserve"> </w:t>
      </w:r>
      <w:r w:rsidRPr="00BF44E2">
        <w:rPr>
          <w:rFonts w:ascii="Times New Roman" w:hAnsi="Times New Roman" w:cs="Times New Roman"/>
          <w:sz w:val="24"/>
          <w:szCs w:val="24"/>
        </w:rPr>
        <w:t xml:space="preserve">площадь 11,1 </w:t>
      </w:r>
      <w:proofErr w:type="spellStart"/>
      <w:r w:rsidRPr="00BF44E2">
        <w:rPr>
          <w:rFonts w:ascii="Times New Roman" w:hAnsi="Times New Roman" w:cs="Times New Roman"/>
          <w:sz w:val="24"/>
          <w:szCs w:val="24"/>
        </w:rPr>
        <w:t>кв.м</w:t>
      </w:r>
      <w:proofErr w:type="spellEnd"/>
      <w:r w:rsidRPr="00BF44E2">
        <w:rPr>
          <w:rFonts w:ascii="Times New Roman" w:hAnsi="Times New Roman" w:cs="Times New Roman"/>
          <w:sz w:val="24"/>
          <w:szCs w:val="24"/>
        </w:rPr>
        <w:t>., на поэтажном плане</w:t>
      </w:r>
      <w:r>
        <w:rPr>
          <w:rFonts w:ascii="Times New Roman" w:hAnsi="Times New Roman" w:cs="Times New Roman"/>
          <w:sz w:val="24"/>
          <w:szCs w:val="24"/>
        </w:rPr>
        <w:t xml:space="preserve"> </w:t>
      </w:r>
      <w:r w:rsidRPr="00BF44E2">
        <w:rPr>
          <w:rFonts w:ascii="Times New Roman" w:hAnsi="Times New Roman" w:cs="Times New Roman"/>
          <w:sz w:val="24"/>
          <w:szCs w:val="24"/>
        </w:rPr>
        <w:t>№ 10,</w:t>
      </w:r>
      <w:r>
        <w:rPr>
          <w:rFonts w:ascii="Times New Roman" w:hAnsi="Times New Roman" w:cs="Times New Roman"/>
          <w:sz w:val="24"/>
          <w:szCs w:val="24"/>
        </w:rPr>
        <w:t xml:space="preserve"> </w:t>
      </w:r>
      <w:r w:rsidRPr="00BF44E2">
        <w:rPr>
          <w:rFonts w:ascii="Times New Roman" w:hAnsi="Times New Roman" w:cs="Times New Roman"/>
          <w:sz w:val="24"/>
          <w:szCs w:val="24"/>
        </w:rPr>
        <w:t>литер 1А, в здании с</w:t>
      </w:r>
      <w:r>
        <w:rPr>
          <w:rFonts w:ascii="Times New Roman" w:hAnsi="Times New Roman" w:cs="Times New Roman"/>
          <w:sz w:val="24"/>
          <w:szCs w:val="24"/>
        </w:rPr>
        <w:t xml:space="preserve"> </w:t>
      </w:r>
      <w:r w:rsidRPr="00BF44E2">
        <w:rPr>
          <w:rFonts w:ascii="Times New Roman" w:hAnsi="Times New Roman" w:cs="Times New Roman"/>
          <w:sz w:val="24"/>
          <w:szCs w:val="24"/>
        </w:rPr>
        <w:t>кадастровым номером 36:13:0100012:578, расположенном по адресу: Воронежская область, Каширский район, с. Каширское,</w:t>
      </w:r>
      <w:r>
        <w:rPr>
          <w:rFonts w:ascii="Times New Roman" w:hAnsi="Times New Roman" w:cs="Times New Roman"/>
          <w:sz w:val="24"/>
          <w:szCs w:val="24"/>
        </w:rPr>
        <w:t xml:space="preserve"> </w:t>
      </w:r>
      <w:r w:rsidRPr="00BF44E2">
        <w:rPr>
          <w:rFonts w:ascii="Times New Roman" w:hAnsi="Times New Roman" w:cs="Times New Roman"/>
          <w:sz w:val="24"/>
          <w:szCs w:val="24"/>
        </w:rPr>
        <w:t>ул. Братская, 34.</w:t>
      </w:r>
      <w:r>
        <w:rPr>
          <w:rFonts w:ascii="Times New Roman" w:hAnsi="Times New Roman" w:cs="Times New Roman"/>
          <w:sz w:val="24"/>
          <w:szCs w:val="24"/>
        </w:rPr>
        <w:t xml:space="preserve"> </w:t>
      </w:r>
    </w:p>
    <w:p w14:paraId="6354CE87" w14:textId="77777777" w:rsidR="00BF44E2" w:rsidRPr="00BF44E2" w:rsidRDefault="00BF44E2" w:rsidP="00BF44E2">
      <w:pPr>
        <w:spacing w:after="0" w:line="240" w:lineRule="auto"/>
        <w:ind w:firstLine="708"/>
        <w:jc w:val="both"/>
        <w:rPr>
          <w:rFonts w:ascii="Times New Roman" w:hAnsi="Times New Roman" w:cs="Times New Roman"/>
          <w:sz w:val="24"/>
          <w:szCs w:val="24"/>
        </w:rPr>
      </w:pPr>
      <w:r w:rsidRPr="00BF44E2">
        <w:rPr>
          <w:rFonts w:ascii="Times New Roman" w:hAnsi="Times New Roman" w:cs="Times New Roman"/>
          <w:sz w:val="24"/>
          <w:szCs w:val="24"/>
        </w:rPr>
        <w:t>Целевое назначение: для осуществления предпринимательской деятельности.</w:t>
      </w:r>
    </w:p>
    <w:p w14:paraId="47840BA0" w14:textId="2E957482" w:rsidR="00BF44E2" w:rsidRPr="00BF44E2" w:rsidRDefault="00BF44E2" w:rsidP="00BF44E2">
      <w:pPr>
        <w:spacing w:after="0" w:line="240" w:lineRule="auto"/>
        <w:ind w:firstLine="708"/>
        <w:jc w:val="both"/>
        <w:rPr>
          <w:rFonts w:ascii="Times New Roman" w:hAnsi="Times New Roman" w:cs="Times New Roman"/>
          <w:sz w:val="24"/>
          <w:szCs w:val="24"/>
        </w:rPr>
      </w:pPr>
      <w:r w:rsidRPr="00BF44E2">
        <w:rPr>
          <w:rFonts w:ascii="Times New Roman" w:hAnsi="Times New Roman" w:cs="Times New Roman"/>
          <w:sz w:val="24"/>
          <w:szCs w:val="24"/>
        </w:rPr>
        <w:t xml:space="preserve"> Срок действия договора</w:t>
      </w:r>
      <w:r>
        <w:rPr>
          <w:rFonts w:ascii="Times New Roman" w:hAnsi="Times New Roman" w:cs="Times New Roman"/>
          <w:sz w:val="24"/>
          <w:szCs w:val="24"/>
        </w:rPr>
        <w:t xml:space="preserve"> </w:t>
      </w:r>
      <w:r w:rsidRPr="00BF44E2">
        <w:rPr>
          <w:rFonts w:ascii="Times New Roman" w:hAnsi="Times New Roman" w:cs="Times New Roman"/>
          <w:sz w:val="24"/>
          <w:szCs w:val="24"/>
        </w:rPr>
        <w:t>аренды нежилых помещений</w:t>
      </w:r>
      <w:r>
        <w:rPr>
          <w:rFonts w:ascii="Times New Roman" w:hAnsi="Times New Roman" w:cs="Times New Roman"/>
          <w:sz w:val="24"/>
          <w:szCs w:val="24"/>
        </w:rPr>
        <w:t xml:space="preserve"> </w:t>
      </w:r>
      <w:r w:rsidRPr="00BF44E2">
        <w:rPr>
          <w:rFonts w:ascii="Times New Roman" w:hAnsi="Times New Roman" w:cs="Times New Roman"/>
          <w:sz w:val="24"/>
          <w:szCs w:val="24"/>
        </w:rPr>
        <w:t xml:space="preserve">- 5 лет. </w:t>
      </w:r>
    </w:p>
    <w:p w14:paraId="2FBED942" w14:textId="3482DFBA" w:rsidR="00BF44E2" w:rsidRPr="00BF44E2" w:rsidRDefault="00BF44E2" w:rsidP="00BF44E2">
      <w:pPr>
        <w:pStyle w:val="3f4"/>
        <w:spacing w:after="0"/>
        <w:ind w:firstLine="709"/>
        <w:contextualSpacing/>
        <w:rPr>
          <w:rFonts w:ascii="Times New Roman" w:hAnsi="Times New Roman"/>
          <w:color w:val="auto"/>
          <w:sz w:val="24"/>
          <w:szCs w:val="24"/>
        </w:rPr>
      </w:pPr>
      <w:r>
        <w:rPr>
          <w:rFonts w:ascii="Times New Roman" w:hAnsi="Times New Roman"/>
          <w:color w:val="auto"/>
          <w:sz w:val="24"/>
          <w:szCs w:val="24"/>
        </w:rPr>
        <w:t xml:space="preserve"> </w:t>
      </w:r>
      <w:r w:rsidRPr="00BF44E2">
        <w:rPr>
          <w:rFonts w:ascii="Times New Roman" w:hAnsi="Times New Roman"/>
          <w:color w:val="auto"/>
          <w:sz w:val="24"/>
          <w:szCs w:val="24"/>
        </w:rPr>
        <w:t>2. Установить:</w:t>
      </w:r>
    </w:p>
    <w:p w14:paraId="47A1948A" w14:textId="778CD534" w:rsidR="00BF44E2" w:rsidRPr="00BF44E2" w:rsidRDefault="00BF44E2" w:rsidP="00BF44E2">
      <w:pPr>
        <w:pStyle w:val="3f4"/>
        <w:spacing w:after="0"/>
        <w:ind w:firstLine="709"/>
        <w:contextualSpacing/>
        <w:rPr>
          <w:rFonts w:ascii="Times New Roman" w:hAnsi="Times New Roman"/>
          <w:color w:val="auto"/>
          <w:sz w:val="24"/>
          <w:szCs w:val="24"/>
        </w:rPr>
      </w:pPr>
      <w:r w:rsidRPr="00BF44E2">
        <w:rPr>
          <w:rFonts w:ascii="Times New Roman" w:hAnsi="Times New Roman"/>
          <w:color w:val="auto"/>
          <w:sz w:val="24"/>
          <w:szCs w:val="24"/>
        </w:rPr>
        <w:t>2.1. Начальную цену договора аренды (минимальный размер годовой арендной платы за нежилое помещение) в соответствии с</w:t>
      </w:r>
      <w:r>
        <w:rPr>
          <w:rFonts w:ascii="Times New Roman" w:hAnsi="Times New Roman"/>
          <w:color w:val="auto"/>
          <w:sz w:val="24"/>
          <w:szCs w:val="24"/>
        </w:rPr>
        <w:t xml:space="preserve"> </w:t>
      </w:r>
      <w:r w:rsidRPr="00BF44E2">
        <w:rPr>
          <w:rFonts w:ascii="Times New Roman" w:hAnsi="Times New Roman"/>
          <w:color w:val="auto"/>
          <w:sz w:val="24"/>
          <w:szCs w:val="24"/>
        </w:rPr>
        <w:t>отчётом об оценке рыночной стоимости размера арендной платы.</w:t>
      </w:r>
      <w:r>
        <w:rPr>
          <w:rFonts w:ascii="Times New Roman" w:hAnsi="Times New Roman"/>
          <w:color w:val="auto"/>
          <w:sz w:val="24"/>
          <w:szCs w:val="24"/>
        </w:rPr>
        <w:t xml:space="preserve"> </w:t>
      </w:r>
    </w:p>
    <w:p w14:paraId="1CCC4AA0" w14:textId="1A6240E2" w:rsidR="00BF44E2" w:rsidRPr="00BF44E2" w:rsidRDefault="00BF44E2" w:rsidP="00BF44E2">
      <w:pPr>
        <w:pStyle w:val="3f4"/>
        <w:spacing w:after="0"/>
        <w:ind w:firstLine="708"/>
        <w:contextualSpacing/>
        <w:rPr>
          <w:rFonts w:ascii="Times New Roman" w:hAnsi="Times New Roman"/>
          <w:color w:val="auto"/>
          <w:sz w:val="24"/>
          <w:szCs w:val="24"/>
        </w:rPr>
      </w:pPr>
      <w:r w:rsidRPr="00BF44E2">
        <w:rPr>
          <w:rFonts w:ascii="Times New Roman" w:hAnsi="Times New Roman"/>
          <w:color w:val="auto"/>
          <w:sz w:val="24"/>
          <w:szCs w:val="24"/>
        </w:rPr>
        <w:t>2.2.</w:t>
      </w:r>
      <w:r>
        <w:rPr>
          <w:rFonts w:ascii="Times New Roman" w:hAnsi="Times New Roman"/>
          <w:color w:val="auto"/>
          <w:sz w:val="24"/>
          <w:szCs w:val="24"/>
        </w:rPr>
        <w:t xml:space="preserve"> </w:t>
      </w:r>
      <w:r w:rsidRPr="00BF44E2">
        <w:rPr>
          <w:rFonts w:ascii="Times New Roman" w:hAnsi="Times New Roman"/>
          <w:color w:val="auto"/>
          <w:sz w:val="24"/>
          <w:szCs w:val="24"/>
        </w:rPr>
        <w:t>Сумму задатка в размере 20%</w:t>
      </w:r>
      <w:r>
        <w:rPr>
          <w:rFonts w:ascii="Times New Roman" w:hAnsi="Times New Roman"/>
          <w:color w:val="auto"/>
          <w:sz w:val="24"/>
          <w:szCs w:val="24"/>
        </w:rPr>
        <w:t xml:space="preserve"> </w:t>
      </w:r>
      <w:r w:rsidRPr="00BF44E2">
        <w:rPr>
          <w:rFonts w:ascii="Times New Roman" w:hAnsi="Times New Roman"/>
          <w:color w:val="auto"/>
          <w:sz w:val="24"/>
          <w:szCs w:val="24"/>
        </w:rPr>
        <w:t>начальной цены договора.</w:t>
      </w:r>
    </w:p>
    <w:p w14:paraId="6457A374" w14:textId="77777777" w:rsidR="00BF44E2" w:rsidRPr="00BF44E2" w:rsidRDefault="00BF44E2" w:rsidP="00BF44E2">
      <w:pPr>
        <w:pStyle w:val="3f4"/>
        <w:spacing w:after="0"/>
        <w:ind w:firstLine="708"/>
        <w:contextualSpacing/>
        <w:rPr>
          <w:rFonts w:ascii="Times New Roman" w:hAnsi="Times New Roman"/>
          <w:color w:val="auto"/>
          <w:sz w:val="24"/>
          <w:szCs w:val="24"/>
        </w:rPr>
      </w:pPr>
      <w:r w:rsidRPr="00BF44E2">
        <w:rPr>
          <w:rFonts w:ascii="Times New Roman" w:hAnsi="Times New Roman"/>
          <w:color w:val="auto"/>
          <w:sz w:val="24"/>
          <w:szCs w:val="24"/>
        </w:rPr>
        <w:t>2.3. Шаг аукциона в размере 5% начальной цены договора.</w:t>
      </w:r>
    </w:p>
    <w:p w14:paraId="11269659" w14:textId="588107CB" w:rsidR="00BF44E2" w:rsidRPr="00BF44E2" w:rsidRDefault="00BF44E2" w:rsidP="00BF44E2">
      <w:pPr>
        <w:pStyle w:val="3f4"/>
        <w:spacing w:after="0"/>
        <w:ind w:firstLine="708"/>
        <w:contextualSpacing/>
        <w:rPr>
          <w:rFonts w:ascii="Times New Roman" w:hAnsi="Times New Roman"/>
          <w:color w:val="auto"/>
          <w:sz w:val="24"/>
          <w:szCs w:val="24"/>
        </w:rPr>
      </w:pPr>
      <w:r w:rsidRPr="00BF44E2">
        <w:rPr>
          <w:rFonts w:ascii="Times New Roman" w:hAnsi="Times New Roman"/>
          <w:color w:val="auto"/>
          <w:sz w:val="24"/>
          <w:szCs w:val="24"/>
        </w:rPr>
        <w:t>2.4. Критерием выбора победителя аукциона считать наибольший размер годовой</w:t>
      </w:r>
      <w:r>
        <w:rPr>
          <w:rFonts w:ascii="Times New Roman" w:hAnsi="Times New Roman"/>
          <w:color w:val="auto"/>
          <w:sz w:val="24"/>
          <w:szCs w:val="24"/>
        </w:rPr>
        <w:t xml:space="preserve"> </w:t>
      </w:r>
      <w:r w:rsidRPr="00BF44E2">
        <w:rPr>
          <w:rFonts w:ascii="Times New Roman" w:hAnsi="Times New Roman"/>
          <w:color w:val="auto"/>
          <w:sz w:val="24"/>
          <w:szCs w:val="24"/>
        </w:rPr>
        <w:t>арендной</w:t>
      </w:r>
      <w:r>
        <w:rPr>
          <w:rFonts w:ascii="Times New Roman" w:hAnsi="Times New Roman"/>
          <w:color w:val="auto"/>
          <w:sz w:val="24"/>
          <w:szCs w:val="24"/>
        </w:rPr>
        <w:t xml:space="preserve"> </w:t>
      </w:r>
      <w:r w:rsidRPr="00BF44E2">
        <w:rPr>
          <w:rFonts w:ascii="Times New Roman" w:hAnsi="Times New Roman"/>
          <w:color w:val="auto"/>
          <w:sz w:val="24"/>
          <w:szCs w:val="24"/>
        </w:rPr>
        <w:t>платы, предложенный его участниками.</w:t>
      </w:r>
      <w:r>
        <w:rPr>
          <w:rFonts w:ascii="Times New Roman" w:hAnsi="Times New Roman"/>
          <w:color w:val="auto"/>
          <w:sz w:val="24"/>
          <w:szCs w:val="24"/>
        </w:rPr>
        <w:t xml:space="preserve"> </w:t>
      </w:r>
    </w:p>
    <w:p w14:paraId="10629BD1" w14:textId="295C7005" w:rsidR="00BF44E2" w:rsidRPr="00BF44E2" w:rsidRDefault="00BF44E2" w:rsidP="00BF44E2">
      <w:pPr>
        <w:pStyle w:val="3f4"/>
        <w:spacing w:after="0"/>
        <w:ind w:firstLine="708"/>
        <w:contextualSpacing/>
        <w:rPr>
          <w:rFonts w:ascii="Times New Roman" w:hAnsi="Times New Roman"/>
          <w:color w:val="auto"/>
          <w:sz w:val="24"/>
          <w:szCs w:val="24"/>
        </w:rPr>
      </w:pPr>
      <w:r w:rsidRPr="00BF44E2">
        <w:rPr>
          <w:rFonts w:ascii="Times New Roman" w:hAnsi="Times New Roman"/>
          <w:color w:val="auto"/>
          <w:sz w:val="24"/>
          <w:szCs w:val="24"/>
        </w:rPr>
        <w:t xml:space="preserve">2.5. Участником аукциона в электронной форме могут быть только субъекты малого и среднего предпринимательства, а также </w:t>
      </w:r>
      <w:r w:rsidRPr="00BF44E2">
        <w:rPr>
          <w:rStyle w:val="10"/>
          <w:rFonts w:ascii="Times New Roman" w:hAnsi="Times New Roman"/>
          <w:color w:val="auto"/>
          <w:sz w:val="24"/>
          <w:szCs w:val="24"/>
        </w:rPr>
        <w:t>ф</w:t>
      </w:r>
      <w:r w:rsidRPr="00BF44E2">
        <w:rPr>
          <w:rStyle w:val="blk"/>
          <w:rFonts w:ascii="Times New Roman" w:hAnsi="Times New Roman"/>
          <w:color w:val="auto"/>
          <w:sz w:val="24"/>
          <w:szCs w:val="24"/>
        </w:rPr>
        <w:t xml:space="preserve">изические лица, не являющиеся индивидуальными предпринимателями и применяющие специальный налоговый </w:t>
      </w:r>
      <w:hyperlink r:id="rId62" w:anchor="dst0" w:history="1">
        <w:r w:rsidRPr="00BF44E2">
          <w:rPr>
            <w:rStyle w:val="blk"/>
            <w:rFonts w:ascii="Times New Roman" w:hAnsi="Times New Roman"/>
            <w:color w:val="auto"/>
            <w:sz w:val="24"/>
            <w:szCs w:val="24"/>
          </w:rPr>
          <w:t>режим</w:t>
        </w:r>
      </w:hyperlink>
      <w:r w:rsidRPr="00BF44E2">
        <w:rPr>
          <w:rStyle w:val="blk"/>
          <w:rFonts w:ascii="Times New Roman" w:hAnsi="Times New Roman"/>
          <w:color w:val="auto"/>
          <w:sz w:val="24"/>
          <w:szCs w:val="24"/>
        </w:rPr>
        <w:t xml:space="preserve"> "Налог на профессиональный доход",</w:t>
      </w:r>
      <w:r>
        <w:rPr>
          <w:rFonts w:ascii="Times New Roman" w:hAnsi="Times New Roman"/>
          <w:color w:val="auto"/>
          <w:sz w:val="24"/>
          <w:szCs w:val="24"/>
        </w:rPr>
        <w:t xml:space="preserve"> </w:t>
      </w:r>
      <w:r w:rsidRPr="00BF44E2">
        <w:rPr>
          <w:rFonts w:ascii="Times New Roman" w:hAnsi="Times New Roman"/>
          <w:color w:val="auto"/>
          <w:sz w:val="24"/>
          <w:szCs w:val="24"/>
        </w:rPr>
        <w:t>организации, образующие инфраструктуру поддержки субъектов малого и среднего предпринимательств, имеющие право на поддержку органами государственной власти и органами местного самоуправления в соответствии с частями 3 и 5 статьи 14</w:t>
      </w:r>
      <w:r>
        <w:rPr>
          <w:rFonts w:ascii="Times New Roman" w:hAnsi="Times New Roman"/>
          <w:color w:val="auto"/>
          <w:sz w:val="24"/>
          <w:szCs w:val="24"/>
        </w:rPr>
        <w:t xml:space="preserve"> </w:t>
      </w:r>
      <w:r w:rsidRPr="00BF44E2">
        <w:rPr>
          <w:rFonts w:ascii="Times New Roman" w:hAnsi="Times New Roman"/>
          <w:color w:val="auto"/>
          <w:sz w:val="24"/>
          <w:szCs w:val="24"/>
        </w:rPr>
        <w:t>Федерального закона от 24.07.2007 № 209–ФЗ</w:t>
      </w:r>
      <w:r>
        <w:rPr>
          <w:rFonts w:ascii="Times New Roman" w:hAnsi="Times New Roman"/>
          <w:color w:val="auto"/>
          <w:sz w:val="24"/>
          <w:szCs w:val="24"/>
        </w:rPr>
        <w:t xml:space="preserve"> </w:t>
      </w:r>
      <w:r w:rsidRPr="00BF44E2">
        <w:rPr>
          <w:rFonts w:ascii="Times New Roman" w:hAnsi="Times New Roman"/>
          <w:color w:val="auto"/>
          <w:sz w:val="24"/>
          <w:szCs w:val="24"/>
        </w:rPr>
        <w:t>«О развитии малого и среднего предпринимательства в Российской</w:t>
      </w:r>
      <w:r>
        <w:rPr>
          <w:rFonts w:ascii="Times New Roman" w:hAnsi="Times New Roman"/>
          <w:color w:val="auto"/>
          <w:sz w:val="24"/>
          <w:szCs w:val="24"/>
        </w:rPr>
        <w:t xml:space="preserve"> </w:t>
      </w:r>
      <w:r w:rsidRPr="00BF44E2">
        <w:rPr>
          <w:rFonts w:ascii="Times New Roman" w:hAnsi="Times New Roman"/>
          <w:color w:val="auto"/>
          <w:sz w:val="24"/>
          <w:szCs w:val="24"/>
        </w:rPr>
        <w:t>Федерации».</w:t>
      </w:r>
    </w:p>
    <w:p w14:paraId="32005F58" w14:textId="77777777" w:rsidR="00BF44E2" w:rsidRPr="00BF44E2" w:rsidRDefault="00BF44E2" w:rsidP="00BF44E2">
      <w:pPr>
        <w:pStyle w:val="3f4"/>
        <w:spacing w:after="0"/>
        <w:ind w:firstLine="708"/>
        <w:contextualSpacing/>
        <w:rPr>
          <w:rFonts w:ascii="Times New Roman" w:hAnsi="Times New Roman"/>
          <w:color w:val="auto"/>
          <w:sz w:val="24"/>
          <w:szCs w:val="24"/>
        </w:rPr>
      </w:pPr>
      <w:r w:rsidRPr="00BF44E2">
        <w:rPr>
          <w:rFonts w:ascii="Times New Roman" w:hAnsi="Times New Roman"/>
          <w:color w:val="auto"/>
          <w:sz w:val="24"/>
          <w:szCs w:val="24"/>
        </w:rPr>
        <w:t>3. Аукцион в электронной форме провести в установленные законодательством сроки.</w:t>
      </w:r>
    </w:p>
    <w:p w14:paraId="53567235" w14:textId="3AF6D061" w:rsidR="00BF44E2" w:rsidRPr="00BF44E2" w:rsidRDefault="00BF44E2" w:rsidP="00BF44E2">
      <w:pPr>
        <w:pStyle w:val="3f4"/>
        <w:spacing w:after="0"/>
        <w:ind w:firstLine="708"/>
        <w:contextualSpacing/>
        <w:rPr>
          <w:rFonts w:ascii="Times New Roman" w:hAnsi="Times New Roman"/>
          <w:color w:val="auto"/>
          <w:sz w:val="24"/>
          <w:szCs w:val="24"/>
          <w:highlight w:val="yellow"/>
        </w:rPr>
      </w:pPr>
      <w:r w:rsidRPr="00BF44E2">
        <w:rPr>
          <w:rFonts w:ascii="Times New Roman" w:hAnsi="Times New Roman"/>
          <w:color w:val="auto"/>
          <w:sz w:val="24"/>
          <w:szCs w:val="24"/>
        </w:rPr>
        <w:t>4. Утвердить аукционную документацию по проведению</w:t>
      </w:r>
      <w:r>
        <w:rPr>
          <w:rFonts w:ascii="Times New Roman" w:hAnsi="Times New Roman"/>
          <w:color w:val="auto"/>
          <w:sz w:val="24"/>
          <w:szCs w:val="24"/>
        </w:rPr>
        <w:t xml:space="preserve"> </w:t>
      </w:r>
      <w:r w:rsidRPr="00BF44E2">
        <w:rPr>
          <w:rFonts w:ascii="Times New Roman" w:hAnsi="Times New Roman"/>
          <w:color w:val="auto"/>
          <w:sz w:val="24"/>
          <w:szCs w:val="24"/>
        </w:rPr>
        <w:t>аукциона в электронной форме.</w:t>
      </w:r>
    </w:p>
    <w:p w14:paraId="366840C8" w14:textId="786E6AA1" w:rsidR="00BF44E2" w:rsidRPr="00BF44E2" w:rsidRDefault="00BF44E2" w:rsidP="00BF44E2">
      <w:pPr>
        <w:pStyle w:val="3f4"/>
        <w:spacing w:after="0"/>
        <w:ind w:firstLine="709"/>
        <w:contextualSpacing/>
        <w:rPr>
          <w:rFonts w:ascii="Times New Roman" w:hAnsi="Times New Roman"/>
          <w:color w:val="auto"/>
          <w:sz w:val="24"/>
          <w:szCs w:val="24"/>
        </w:rPr>
      </w:pPr>
      <w:r w:rsidRPr="00BF44E2">
        <w:rPr>
          <w:rFonts w:ascii="Times New Roman" w:hAnsi="Times New Roman"/>
          <w:color w:val="auto"/>
          <w:sz w:val="24"/>
          <w:szCs w:val="24"/>
        </w:rPr>
        <w:t>5.</w:t>
      </w:r>
      <w:r>
        <w:rPr>
          <w:rFonts w:ascii="Times New Roman" w:hAnsi="Times New Roman"/>
          <w:color w:val="auto"/>
          <w:sz w:val="24"/>
          <w:szCs w:val="24"/>
        </w:rPr>
        <w:t xml:space="preserve"> </w:t>
      </w:r>
      <w:r w:rsidRPr="00BF44E2">
        <w:rPr>
          <w:rFonts w:ascii="Times New Roman" w:hAnsi="Times New Roman"/>
          <w:color w:val="auto"/>
          <w:sz w:val="24"/>
          <w:szCs w:val="24"/>
        </w:rPr>
        <w:t>Обеспечить размещение информации о проведении данного аукциона в электронной форме</w:t>
      </w:r>
      <w:r>
        <w:rPr>
          <w:rFonts w:ascii="Times New Roman" w:hAnsi="Times New Roman"/>
          <w:color w:val="auto"/>
          <w:sz w:val="24"/>
          <w:szCs w:val="24"/>
        </w:rPr>
        <w:t xml:space="preserve"> </w:t>
      </w:r>
      <w:r w:rsidRPr="00BF44E2">
        <w:rPr>
          <w:rFonts w:ascii="Times New Roman" w:hAnsi="Times New Roman"/>
          <w:color w:val="auto"/>
          <w:sz w:val="24"/>
          <w:szCs w:val="24"/>
        </w:rPr>
        <w:t xml:space="preserve">в сети Интернет: на официальном сайте Российской Федерации для размещения информации о проведении торгов </w:t>
      </w:r>
      <w:hyperlink r:id="rId63" w:history="1">
        <w:r w:rsidRPr="00BF44E2">
          <w:rPr>
            <w:rStyle w:val="affa"/>
            <w:rFonts w:ascii="Times New Roman" w:hAnsi="Times New Roman"/>
            <w:color w:val="auto"/>
            <w:sz w:val="24"/>
            <w:szCs w:val="24"/>
          </w:rPr>
          <w:t>www.torgi.gov.ru</w:t>
        </w:r>
      </w:hyperlink>
      <w:r w:rsidRPr="00BF44E2">
        <w:rPr>
          <w:rFonts w:ascii="Times New Roman" w:hAnsi="Times New Roman"/>
          <w:color w:val="auto"/>
          <w:sz w:val="24"/>
          <w:szCs w:val="24"/>
        </w:rPr>
        <w:t>,</w:t>
      </w:r>
      <w:r>
        <w:rPr>
          <w:rFonts w:ascii="Times New Roman" w:hAnsi="Times New Roman"/>
          <w:color w:val="auto"/>
          <w:sz w:val="24"/>
          <w:szCs w:val="24"/>
        </w:rPr>
        <w:t xml:space="preserve"> </w:t>
      </w:r>
      <w:r w:rsidRPr="00BF44E2">
        <w:rPr>
          <w:rFonts w:ascii="Times New Roman" w:hAnsi="Times New Roman"/>
          <w:color w:val="auto"/>
          <w:sz w:val="24"/>
          <w:szCs w:val="24"/>
        </w:rPr>
        <w:t>на сайте</w:t>
      </w:r>
      <w:r>
        <w:rPr>
          <w:rFonts w:ascii="Times New Roman" w:hAnsi="Times New Roman"/>
          <w:color w:val="auto"/>
          <w:sz w:val="24"/>
          <w:szCs w:val="24"/>
        </w:rPr>
        <w:t xml:space="preserve"> </w:t>
      </w:r>
      <w:r w:rsidRPr="00BF44E2">
        <w:rPr>
          <w:rFonts w:ascii="Times New Roman" w:hAnsi="Times New Roman"/>
          <w:color w:val="auto"/>
          <w:sz w:val="24"/>
          <w:szCs w:val="24"/>
        </w:rPr>
        <w:t>администрации Каширского муниципального района Воронежской области https://akmrvo.gosuslugi.ru/</w:t>
      </w:r>
      <w:r w:rsidRPr="00BF44E2">
        <w:rPr>
          <w:rStyle w:val="affa"/>
          <w:rFonts w:ascii="Times New Roman" w:hAnsi="Times New Roman"/>
          <w:color w:val="auto"/>
          <w:sz w:val="24"/>
          <w:szCs w:val="24"/>
        </w:rPr>
        <w:t xml:space="preserve"> и опубликовать</w:t>
      </w:r>
      <w:r>
        <w:rPr>
          <w:rStyle w:val="affa"/>
          <w:rFonts w:ascii="Times New Roman" w:hAnsi="Times New Roman"/>
          <w:color w:val="auto"/>
          <w:sz w:val="24"/>
          <w:szCs w:val="24"/>
        </w:rPr>
        <w:t xml:space="preserve"> </w:t>
      </w:r>
      <w:r w:rsidRPr="00BF44E2">
        <w:rPr>
          <w:rStyle w:val="affa"/>
          <w:rFonts w:ascii="Times New Roman" w:hAnsi="Times New Roman"/>
          <w:color w:val="auto"/>
          <w:sz w:val="24"/>
          <w:szCs w:val="24"/>
        </w:rPr>
        <w:t>в официальном периодическом печатном средстве массовой информации местного самоуправления Каширского муниципального района Воронежской области «Вестник муниципальных правовых актов Каширского муниципального района</w:t>
      </w:r>
      <w:r>
        <w:rPr>
          <w:rStyle w:val="affa"/>
          <w:rFonts w:ascii="Times New Roman" w:hAnsi="Times New Roman"/>
          <w:color w:val="auto"/>
          <w:sz w:val="24"/>
          <w:szCs w:val="24"/>
        </w:rPr>
        <w:t xml:space="preserve"> </w:t>
      </w:r>
      <w:r w:rsidRPr="00BF44E2">
        <w:rPr>
          <w:rStyle w:val="affa"/>
          <w:rFonts w:ascii="Times New Roman" w:hAnsi="Times New Roman"/>
          <w:color w:val="auto"/>
          <w:sz w:val="24"/>
          <w:szCs w:val="24"/>
        </w:rPr>
        <w:t>Воронежской области».</w:t>
      </w:r>
    </w:p>
    <w:p w14:paraId="588A1737" w14:textId="1D5E793D" w:rsidR="00BF44E2" w:rsidRPr="00BF44E2" w:rsidRDefault="00BF44E2" w:rsidP="00BF44E2">
      <w:pPr>
        <w:pStyle w:val="3f4"/>
        <w:spacing w:after="0"/>
        <w:ind w:firstLine="709"/>
        <w:contextualSpacing/>
        <w:rPr>
          <w:rFonts w:ascii="Times New Roman" w:hAnsi="Times New Roman"/>
          <w:color w:val="auto"/>
          <w:sz w:val="24"/>
          <w:szCs w:val="24"/>
        </w:rPr>
      </w:pPr>
      <w:r w:rsidRPr="00BF44E2">
        <w:rPr>
          <w:rFonts w:ascii="Times New Roman" w:hAnsi="Times New Roman"/>
          <w:color w:val="auto"/>
          <w:sz w:val="24"/>
          <w:szCs w:val="24"/>
        </w:rPr>
        <w:t>6.</w:t>
      </w:r>
      <w:r>
        <w:rPr>
          <w:rFonts w:ascii="Times New Roman" w:hAnsi="Times New Roman"/>
          <w:color w:val="auto"/>
          <w:sz w:val="24"/>
          <w:szCs w:val="24"/>
        </w:rPr>
        <w:t xml:space="preserve"> </w:t>
      </w:r>
      <w:r w:rsidRPr="00BF44E2">
        <w:rPr>
          <w:rFonts w:ascii="Times New Roman" w:hAnsi="Times New Roman"/>
          <w:color w:val="auto"/>
          <w:sz w:val="24"/>
          <w:szCs w:val="24"/>
        </w:rPr>
        <w:t>Контроль за исполнением настоящего постановления возложить на первого заместителя</w:t>
      </w:r>
      <w:r>
        <w:rPr>
          <w:rFonts w:ascii="Times New Roman" w:hAnsi="Times New Roman"/>
          <w:color w:val="auto"/>
          <w:sz w:val="24"/>
          <w:szCs w:val="24"/>
        </w:rPr>
        <w:t xml:space="preserve"> </w:t>
      </w:r>
      <w:r w:rsidRPr="00BF44E2">
        <w:rPr>
          <w:rFonts w:ascii="Times New Roman" w:hAnsi="Times New Roman"/>
          <w:color w:val="auto"/>
          <w:sz w:val="24"/>
          <w:szCs w:val="24"/>
        </w:rPr>
        <w:t>главы</w:t>
      </w:r>
      <w:r>
        <w:rPr>
          <w:rFonts w:ascii="Times New Roman" w:hAnsi="Times New Roman"/>
          <w:color w:val="auto"/>
          <w:sz w:val="24"/>
          <w:szCs w:val="24"/>
        </w:rPr>
        <w:t xml:space="preserve"> </w:t>
      </w:r>
      <w:r w:rsidRPr="00BF44E2">
        <w:rPr>
          <w:rFonts w:ascii="Times New Roman" w:hAnsi="Times New Roman"/>
          <w:color w:val="auto"/>
          <w:sz w:val="24"/>
          <w:szCs w:val="24"/>
        </w:rPr>
        <w:t>администрации – руководителя аппарата О.И. Усову.</w:t>
      </w:r>
      <w:r>
        <w:rPr>
          <w:rFonts w:ascii="Times New Roman" w:hAnsi="Times New Roman"/>
          <w:color w:val="auto"/>
          <w:sz w:val="24"/>
          <w:szCs w:val="24"/>
        </w:rPr>
        <w:t xml:space="preserve"> </w:t>
      </w:r>
    </w:p>
    <w:p w14:paraId="44A97BA9" w14:textId="77777777" w:rsidR="00BF44E2" w:rsidRPr="00BF44E2" w:rsidRDefault="00BF44E2" w:rsidP="00BF44E2">
      <w:pPr>
        <w:pStyle w:val="3f4"/>
        <w:spacing w:after="0"/>
        <w:ind w:firstLine="709"/>
        <w:contextualSpacing/>
        <w:rPr>
          <w:rFonts w:ascii="Times New Roman" w:hAnsi="Times New Roman"/>
          <w:color w:val="auto"/>
          <w:sz w:val="24"/>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BF44E2" w:rsidRPr="00BF44E2" w14:paraId="67138F8B" w14:textId="77777777" w:rsidTr="00BF44E2">
        <w:tc>
          <w:tcPr>
            <w:tcW w:w="5210" w:type="dxa"/>
          </w:tcPr>
          <w:p w14:paraId="2DEBCAC5" w14:textId="47F01ED3" w:rsidR="00BF44E2" w:rsidRPr="00BF44E2" w:rsidRDefault="00BF44E2" w:rsidP="00BF44E2">
            <w:pPr>
              <w:contextualSpacing/>
              <w:jc w:val="both"/>
              <w:rPr>
                <w:sz w:val="24"/>
                <w:szCs w:val="24"/>
              </w:rPr>
            </w:pPr>
            <w:r w:rsidRPr="00BF44E2">
              <w:rPr>
                <w:sz w:val="24"/>
                <w:szCs w:val="24"/>
              </w:rPr>
              <w:t>Глава</w:t>
            </w:r>
            <w:r>
              <w:rPr>
                <w:sz w:val="24"/>
                <w:szCs w:val="24"/>
              </w:rPr>
              <w:t xml:space="preserve"> </w:t>
            </w:r>
            <w:r w:rsidRPr="00BF44E2">
              <w:rPr>
                <w:sz w:val="24"/>
                <w:szCs w:val="24"/>
              </w:rPr>
              <w:t>администрации</w:t>
            </w:r>
          </w:p>
          <w:p w14:paraId="06C4BDDF" w14:textId="35EA8EC9" w:rsidR="00BF44E2" w:rsidRPr="00BF44E2" w:rsidRDefault="00BF44E2" w:rsidP="00BF44E2">
            <w:pPr>
              <w:contextualSpacing/>
              <w:jc w:val="both"/>
              <w:rPr>
                <w:sz w:val="24"/>
                <w:szCs w:val="24"/>
              </w:rPr>
            </w:pPr>
            <w:r w:rsidRPr="00BF44E2">
              <w:rPr>
                <w:sz w:val="24"/>
                <w:szCs w:val="24"/>
              </w:rPr>
              <w:t>Каширского муниципального района</w:t>
            </w:r>
            <w:r>
              <w:rPr>
                <w:sz w:val="24"/>
                <w:szCs w:val="24"/>
              </w:rPr>
              <w:t xml:space="preserve"> </w:t>
            </w:r>
          </w:p>
        </w:tc>
        <w:tc>
          <w:tcPr>
            <w:tcW w:w="5211" w:type="dxa"/>
          </w:tcPr>
          <w:p w14:paraId="0117D270" w14:textId="4AF2D29B" w:rsidR="00BF44E2" w:rsidRPr="00BF44E2" w:rsidRDefault="00BF44E2" w:rsidP="00BF44E2">
            <w:pPr>
              <w:contextualSpacing/>
              <w:jc w:val="right"/>
              <w:rPr>
                <w:sz w:val="24"/>
                <w:szCs w:val="24"/>
              </w:rPr>
            </w:pPr>
            <w:r w:rsidRPr="00BF44E2">
              <w:rPr>
                <w:sz w:val="24"/>
                <w:szCs w:val="24"/>
              </w:rPr>
              <w:t>А.И. Пономарев</w:t>
            </w:r>
            <w:r>
              <w:rPr>
                <w:sz w:val="24"/>
                <w:szCs w:val="24"/>
              </w:rPr>
              <w:t xml:space="preserve"> </w:t>
            </w:r>
          </w:p>
          <w:p w14:paraId="44B4CC6F" w14:textId="77777777" w:rsidR="00BF44E2" w:rsidRPr="00BF44E2" w:rsidRDefault="00BF44E2" w:rsidP="00BF44E2">
            <w:pPr>
              <w:contextualSpacing/>
              <w:jc w:val="both"/>
              <w:rPr>
                <w:sz w:val="24"/>
                <w:szCs w:val="24"/>
              </w:rPr>
            </w:pPr>
          </w:p>
        </w:tc>
      </w:tr>
    </w:tbl>
    <w:p w14:paraId="13BB9E05" w14:textId="77777777" w:rsidR="00BF44E2" w:rsidRDefault="00BF44E2" w:rsidP="00BF44E2"/>
    <w:p w14:paraId="59F8596B" w14:textId="3C752659" w:rsidR="00BF44E2" w:rsidRDefault="00DA2589" w:rsidP="00DA2589">
      <w:pPr>
        <w:jc w:val="center"/>
      </w:pPr>
      <w:r>
        <w:rPr>
          <w:noProof/>
          <w:lang w:eastAsia="ru-RU"/>
        </w:rPr>
        <w:lastRenderedPageBreak/>
        <w:drawing>
          <wp:inline distT="0" distB="0" distL="0" distR="0" wp14:anchorId="2D1829BE" wp14:editId="540285E2">
            <wp:extent cx="6329548" cy="878532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6332906" cy="8789983"/>
                    </a:xfrm>
                    <a:prstGeom prst="rect">
                      <a:avLst/>
                    </a:prstGeom>
                    <a:noFill/>
                    <a:ln>
                      <a:noFill/>
                    </a:ln>
                  </pic:spPr>
                </pic:pic>
              </a:graphicData>
            </a:graphic>
          </wp:inline>
        </w:drawing>
      </w:r>
    </w:p>
    <w:p w14:paraId="44C4BF1C" w14:textId="37613C01" w:rsidR="00DA2589" w:rsidRPr="00DA2589" w:rsidRDefault="00843213" w:rsidP="00DA2589">
      <w:pPr>
        <w:spacing w:after="0" w:line="240" w:lineRule="auto"/>
        <w:ind w:firstLine="709"/>
        <w:jc w:val="right"/>
        <w:rPr>
          <w:rFonts w:ascii="Times New Roman" w:hAnsi="Times New Roman" w:cs="Times New Roman"/>
          <w:sz w:val="24"/>
          <w:szCs w:val="24"/>
        </w:rPr>
      </w:pPr>
      <w:r>
        <w:rPr>
          <w:b/>
          <w:sz w:val="28"/>
          <w:szCs w:val="28"/>
        </w:rPr>
        <w:lastRenderedPageBreak/>
        <w:t xml:space="preserve"> </w:t>
      </w:r>
      <w:r w:rsidR="00DA2589" w:rsidRPr="00DA2589">
        <w:rPr>
          <w:rFonts w:ascii="Times New Roman" w:hAnsi="Times New Roman" w:cs="Times New Roman"/>
          <w:sz w:val="24"/>
          <w:szCs w:val="24"/>
        </w:rPr>
        <w:t>Проект</w:t>
      </w:r>
      <w:r>
        <w:rPr>
          <w:rFonts w:ascii="Times New Roman" w:hAnsi="Times New Roman" w:cs="Times New Roman"/>
          <w:sz w:val="24"/>
          <w:szCs w:val="24"/>
        </w:rPr>
        <w:t xml:space="preserve"> </w:t>
      </w:r>
    </w:p>
    <w:p w14:paraId="4AE47E25" w14:textId="77777777" w:rsidR="00DA2589" w:rsidRPr="00DA2589" w:rsidRDefault="00DA2589" w:rsidP="00DA2589">
      <w:pPr>
        <w:spacing w:after="0" w:line="240" w:lineRule="auto"/>
        <w:ind w:firstLine="709"/>
        <w:jc w:val="center"/>
        <w:rPr>
          <w:rFonts w:ascii="Times New Roman" w:hAnsi="Times New Roman" w:cs="Times New Roman"/>
          <w:sz w:val="24"/>
          <w:szCs w:val="24"/>
        </w:rPr>
      </w:pPr>
    </w:p>
    <w:p w14:paraId="3AC83DA3" w14:textId="77777777" w:rsidR="00DA2589" w:rsidRPr="00DA2589" w:rsidRDefault="00DA2589" w:rsidP="00DA2589">
      <w:pPr>
        <w:spacing w:after="0" w:line="240" w:lineRule="auto"/>
        <w:ind w:firstLine="709"/>
        <w:jc w:val="center"/>
        <w:rPr>
          <w:rFonts w:ascii="Times New Roman" w:hAnsi="Times New Roman" w:cs="Times New Roman"/>
          <w:sz w:val="24"/>
          <w:szCs w:val="24"/>
        </w:rPr>
      </w:pPr>
      <w:r w:rsidRPr="00DA2589">
        <w:rPr>
          <w:rFonts w:ascii="Times New Roman" w:hAnsi="Times New Roman" w:cs="Times New Roman"/>
          <w:sz w:val="24"/>
          <w:szCs w:val="24"/>
        </w:rPr>
        <w:t xml:space="preserve">СОВЕТ НАРОДНЫХ ДЕПУТАТОВ </w:t>
      </w:r>
    </w:p>
    <w:p w14:paraId="2EF17B25" w14:textId="6697DFBA" w:rsidR="00DA2589" w:rsidRPr="00DA2589" w:rsidRDefault="00DA2589" w:rsidP="00DA2589">
      <w:pPr>
        <w:spacing w:after="0" w:line="240" w:lineRule="auto"/>
        <w:ind w:firstLine="709"/>
        <w:jc w:val="center"/>
        <w:rPr>
          <w:rFonts w:ascii="Times New Roman" w:hAnsi="Times New Roman" w:cs="Times New Roman"/>
          <w:sz w:val="24"/>
          <w:szCs w:val="24"/>
        </w:rPr>
      </w:pPr>
      <w:r w:rsidRPr="00DA2589">
        <w:rPr>
          <w:rFonts w:ascii="Times New Roman" w:hAnsi="Times New Roman" w:cs="Times New Roman"/>
          <w:sz w:val="24"/>
          <w:szCs w:val="24"/>
        </w:rPr>
        <w:t>КАШИРСКОГО МУНИЦИПАЛЬНОГО РАЙОНА</w:t>
      </w:r>
    </w:p>
    <w:p w14:paraId="010E079F" w14:textId="77777777" w:rsidR="00DA2589" w:rsidRPr="00DA2589" w:rsidRDefault="00DA2589" w:rsidP="00DA2589">
      <w:pPr>
        <w:spacing w:after="0" w:line="240" w:lineRule="auto"/>
        <w:ind w:firstLine="709"/>
        <w:jc w:val="center"/>
        <w:rPr>
          <w:rFonts w:ascii="Times New Roman" w:hAnsi="Times New Roman" w:cs="Times New Roman"/>
          <w:sz w:val="24"/>
          <w:szCs w:val="24"/>
        </w:rPr>
      </w:pPr>
      <w:r w:rsidRPr="00DA2589">
        <w:rPr>
          <w:rFonts w:ascii="Times New Roman" w:hAnsi="Times New Roman" w:cs="Times New Roman"/>
          <w:sz w:val="24"/>
          <w:szCs w:val="24"/>
        </w:rPr>
        <w:t>ВОРОНЕЖСКОЙ ОБЛАСТИ</w:t>
      </w:r>
    </w:p>
    <w:p w14:paraId="124715B0" w14:textId="77777777" w:rsidR="00DA2589" w:rsidRPr="00DA2589" w:rsidRDefault="00DA2589" w:rsidP="00DA2589">
      <w:pPr>
        <w:spacing w:after="0" w:line="240" w:lineRule="auto"/>
        <w:ind w:firstLine="709"/>
        <w:jc w:val="center"/>
        <w:rPr>
          <w:rFonts w:ascii="Times New Roman" w:hAnsi="Times New Roman" w:cs="Times New Roman"/>
          <w:sz w:val="24"/>
          <w:szCs w:val="24"/>
        </w:rPr>
      </w:pPr>
    </w:p>
    <w:p w14:paraId="4C17B9E2" w14:textId="6B6EC254" w:rsidR="00DA2589" w:rsidRPr="00DA2589" w:rsidRDefault="00DA2589" w:rsidP="00DA2589">
      <w:pPr>
        <w:tabs>
          <w:tab w:val="left" w:pos="3915"/>
          <w:tab w:val="center" w:pos="5102"/>
        </w:tabs>
        <w:spacing w:after="0" w:line="240" w:lineRule="auto"/>
        <w:ind w:firstLine="709"/>
        <w:jc w:val="center"/>
        <w:rPr>
          <w:rFonts w:ascii="Times New Roman" w:hAnsi="Times New Roman" w:cs="Times New Roman"/>
          <w:sz w:val="24"/>
          <w:szCs w:val="24"/>
        </w:rPr>
      </w:pPr>
      <w:r w:rsidRPr="00DA2589">
        <w:rPr>
          <w:rFonts w:ascii="Times New Roman" w:hAnsi="Times New Roman" w:cs="Times New Roman"/>
          <w:sz w:val="24"/>
          <w:szCs w:val="24"/>
        </w:rPr>
        <w:t>РЕШЕНИЕ</w:t>
      </w:r>
    </w:p>
    <w:p w14:paraId="4542FA3E" w14:textId="77777777" w:rsidR="00DA2589" w:rsidRPr="00DA2589" w:rsidRDefault="00DA2589" w:rsidP="00DA2589">
      <w:pPr>
        <w:spacing w:after="0" w:line="240" w:lineRule="auto"/>
        <w:ind w:firstLine="709"/>
        <w:jc w:val="center"/>
        <w:rPr>
          <w:rFonts w:ascii="Times New Roman" w:hAnsi="Times New Roman" w:cs="Times New Roman"/>
          <w:sz w:val="24"/>
          <w:szCs w:val="24"/>
        </w:rPr>
      </w:pPr>
    </w:p>
    <w:p w14:paraId="3586E44E" w14:textId="648BC2E8" w:rsidR="00DA2589" w:rsidRPr="00DA2589" w:rsidRDefault="00DA2589" w:rsidP="00DA2589">
      <w:pPr>
        <w:spacing w:after="0" w:line="240" w:lineRule="auto"/>
        <w:ind w:firstLine="709"/>
        <w:rPr>
          <w:rFonts w:ascii="Times New Roman" w:hAnsi="Times New Roman" w:cs="Times New Roman"/>
          <w:sz w:val="24"/>
          <w:szCs w:val="24"/>
        </w:rPr>
      </w:pPr>
      <w:r w:rsidRPr="00DA2589">
        <w:rPr>
          <w:rFonts w:ascii="Times New Roman" w:hAnsi="Times New Roman" w:cs="Times New Roman"/>
          <w:sz w:val="24"/>
          <w:szCs w:val="24"/>
        </w:rPr>
        <w:t>от_________________ №_______</w:t>
      </w:r>
      <w:r w:rsidR="00843213">
        <w:rPr>
          <w:rFonts w:ascii="Times New Roman" w:hAnsi="Times New Roman" w:cs="Times New Roman"/>
          <w:sz w:val="24"/>
          <w:szCs w:val="24"/>
        </w:rPr>
        <w:t xml:space="preserve"> </w:t>
      </w:r>
      <w:r w:rsidRPr="00DA2589">
        <w:rPr>
          <w:rFonts w:ascii="Times New Roman" w:hAnsi="Times New Roman" w:cs="Times New Roman"/>
          <w:sz w:val="24"/>
          <w:szCs w:val="24"/>
        </w:rPr>
        <w:t>с. Каширское</w:t>
      </w:r>
    </w:p>
    <w:p w14:paraId="12F15EA1" w14:textId="77777777" w:rsidR="00DA2589" w:rsidRPr="00DA2589" w:rsidRDefault="00DA2589" w:rsidP="00DA2589">
      <w:pPr>
        <w:spacing w:after="0" w:line="240" w:lineRule="auto"/>
        <w:ind w:firstLine="709"/>
        <w:rPr>
          <w:rFonts w:ascii="Times New Roman" w:hAnsi="Times New Roman" w:cs="Times New Roman"/>
          <w:sz w:val="24"/>
          <w:szCs w:val="24"/>
        </w:rPr>
      </w:pPr>
    </w:p>
    <w:p w14:paraId="50C7F53E" w14:textId="77777777" w:rsidR="00DA2589" w:rsidRPr="00DA2589" w:rsidRDefault="00DA2589" w:rsidP="00DA2589">
      <w:pPr>
        <w:spacing w:after="0" w:line="240" w:lineRule="auto"/>
        <w:ind w:firstLine="709"/>
        <w:rPr>
          <w:rFonts w:ascii="Times New Roman" w:hAnsi="Times New Roman" w:cs="Times New Roman"/>
          <w:b/>
          <w:sz w:val="24"/>
          <w:szCs w:val="24"/>
        </w:rPr>
      </w:pPr>
      <w:r w:rsidRPr="00DA2589">
        <w:rPr>
          <w:rFonts w:ascii="Times New Roman" w:hAnsi="Times New Roman" w:cs="Times New Roman"/>
          <w:b/>
          <w:sz w:val="24"/>
          <w:szCs w:val="24"/>
        </w:rPr>
        <w:t>«Об исполнении районного бюджета</w:t>
      </w:r>
    </w:p>
    <w:p w14:paraId="2218328D" w14:textId="234461C2" w:rsidR="00DA2589" w:rsidRPr="00DA2589" w:rsidRDefault="00DA2589" w:rsidP="00DA2589">
      <w:pPr>
        <w:spacing w:after="0" w:line="240" w:lineRule="auto"/>
        <w:ind w:firstLine="709"/>
        <w:rPr>
          <w:rFonts w:ascii="Times New Roman" w:hAnsi="Times New Roman" w:cs="Times New Roman"/>
          <w:b/>
          <w:sz w:val="24"/>
          <w:szCs w:val="24"/>
        </w:rPr>
      </w:pPr>
      <w:r w:rsidRPr="00DA2589">
        <w:rPr>
          <w:rFonts w:ascii="Times New Roman" w:hAnsi="Times New Roman" w:cs="Times New Roman"/>
          <w:b/>
          <w:sz w:val="24"/>
          <w:szCs w:val="24"/>
        </w:rPr>
        <w:t>Каширского муниципальн</w:t>
      </w:r>
      <w:r w:rsidRPr="00DA2589">
        <w:rPr>
          <w:rFonts w:ascii="Times New Roman" w:hAnsi="Times New Roman" w:cs="Times New Roman"/>
          <w:b/>
          <w:sz w:val="24"/>
          <w:szCs w:val="24"/>
        </w:rPr>
        <w:t>о</w:t>
      </w:r>
      <w:r w:rsidRPr="00DA2589">
        <w:rPr>
          <w:rFonts w:ascii="Times New Roman" w:hAnsi="Times New Roman" w:cs="Times New Roman"/>
          <w:b/>
          <w:sz w:val="24"/>
          <w:szCs w:val="24"/>
        </w:rPr>
        <w:t>го района за 2023 год »</w:t>
      </w:r>
    </w:p>
    <w:p w14:paraId="15581BB3" w14:textId="77777777" w:rsidR="00DA2589" w:rsidRPr="00DA2589" w:rsidRDefault="00DA2589" w:rsidP="00DA2589">
      <w:pPr>
        <w:spacing w:after="0" w:line="240" w:lineRule="auto"/>
        <w:ind w:firstLine="709"/>
        <w:rPr>
          <w:rFonts w:ascii="Times New Roman" w:hAnsi="Times New Roman" w:cs="Times New Roman"/>
          <w:sz w:val="24"/>
          <w:szCs w:val="24"/>
        </w:rPr>
      </w:pPr>
    </w:p>
    <w:p w14:paraId="702B58A6" w14:textId="77777777" w:rsidR="00DA2589" w:rsidRPr="00DA2589" w:rsidRDefault="00DA2589" w:rsidP="00DA2589">
      <w:pPr>
        <w:spacing w:after="0" w:line="240" w:lineRule="auto"/>
        <w:ind w:firstLine="709"/>
        <w:jc w:val="both"/>
        <w:rPr>
          <w:rFonts w:ascii="Times New Roman" w:hAnsi="Times New Roman" w:cs="Times New Roman"/>
          <w:sz w:val="24"/>
          <w:szCs w:val="24"/>
        </w:rPr>
      </w:pPr>
      <w:r w:rsidRPr="00DA2589">
        <w:rPr>
          <w:rFonts w:ascii="Times New Roman" w:hAnsi="Times New Roman" w:cs="Times New Roman"/>
          <w:sz w:val="24"/>
          <w:szCs w:val="24"/>
        </w:rPr>
        <w:t>Согласно ст. 264</w:t>
      </w:r>
      <w:r w:rsidRPr="00DA2589">
        <w:rPr>
          <w:rFonts w:ascii="Times New Roman" w:hAnsi="Times New Roman" w:cs="Times New Roman"/>
          <w:sz w:val="24"/>
          <w:szCs w:val="24"/>
          <w:vertAlign w:val="superscript"/>
        </w:rPr>
        <w:t>6</w:t>
      </w:r>
      <w:r w:rsidRPr="00DA2589">
        <w:rPr>
          <w:rFonts w:ascii="Times New Roman" w:hAnsi="Times New Roman" w:cs="Times New Roman"/>
          <w:sz w:val="24"/>
          <w:szCs w:val="24"/>
        </w:rPr>
        <w:t xml:space="preserve"> Бюджетного кодекса РФ и решению Совета народных деп</w:t>
      </w:r>
      <w:r w:rsidRPr="00DA2589">
        <w:rPr>
          <w:rFonts w:ascii="Times New Roman" w:hAnsi="Times New Roman" w:cs="Times New Roman"/>
          <w:sz w:val="24"/>
          <w:szCs w:val="24"/>
        </w:rPr>
        <w:t>у</w:t>
      </w:r>
      <w:r w:rsidRPr="00DA2589">
        <w:rPr>
          <w:rFonts w:ascii="Times New Roman" w:hAnsi="Times New Roman" w:cs="Times New Roman"/>
          <w:sz w:val="24"/>
          <w:szCs w:val="24"/>
        </w:rPr>
        <w:t>татов Каширского муниципального района от 30.10.2015 № 22 «Об утверждении Положения о бюджетном процессе в Каширском муниципальном районе Воронежской области» Совет народных депутатов Каширского муниц</w:t>
      </w:r>
      <w:r w:rsidRPr="00DA2589">
        <w:rPr>
          <w:rFonts w:ascii="Times New Roman" w:hAnsi="Times New Roman" w:cs="Times New Roman"/>
          <w:sz w:val="24"/>
          <w:szCs w:val="24"/>
        </w:rPr>
        <w:t>и</w:t>
      </w:r>
      <w:r w:rsidRPr="00DA2589">
        <w:rPr>
          <w:rFonts w:ascii="Times New Roman" w:hAnsi="Times New Roman" w:cs="Times New Roman"/>
          <w:sz w:val="24"/>
          <w:szCs w:val="24"/>
        </w:rPr>
        <w:t xml:space="preserve">пального района </w:t>
      </w:r>
    </w:p>
    <w:p w14:paraId="49F4C21A" w14:textId="77777777" w:rsidR="00DA2589" w:rsidRPr="00DA2589" w:rsidRDefault="00DA2589" w:rsidP="00DA2589">
      <w:pPr>
        <w:spacing w:after="0" w:line="240" w:lineRule="auto"/>
        <w:ind w:firstLine="709"/>
        <w:jc w:val="center"/>
        <w:rPr>
          <w:rFonts w:ascii="Times New Roman" w:hAnsi="Times New Roman" w:cs="Times New Roman"/>
          <w:sz w:val="24"/>
          <w:szCs w:val="24"/>
        </w:rPr>
      </w:pPr>
      <w:r w:rsidRPr="00DA2589">
        <w:rPr>
          <w:rFonts w:ascii="Times New Roman" w:hAnsi="Times New Roman" w:cs="Times New Roman"/>
          <w:sz w:val="24"/>
          <w:szCs w:val="24"/>
        </w:rPr>
        <w:t>р е ш и л:</w:t>
      </w:r>
    </w:p>
    <w:p w14:paraId="4DC74B91" w14:textId="77777777" w:rsidR="00DA2589" w:rsidRPr="00DA2589" w:rsidRDefault="00DA2589" w:rsidP="00DA2589">
      <w:pPr>
        <w:spacing w:after="0" w:line="240" w:lineRule="auto"/>
        <w:ind w:firstLine="709"/>
        <w:rPr>
          <w:rFonts w:ascii="Times New Roman" w:hAnsi="Times New Roman" w:cs="Times New Roman"/>
          <w:bCs/>
          <w:sz w:val="24"/>
          <w:szCs w:val="24"/>
        </w:rPr>
      </w:pPr>
    </w:p>
    <w:p w14:paraId="71AAD7A2" w14:textId="687188BE" w:rsidR="00DA2589" w:rsidRPr="00DA2589" w:rsidRDefault="00DA2589" w:rsidP="00DA2589">
      <w:pPr>
        <w:numPr>
          <w:ilvl w:val="0"/>
          <w:numId w:val="30"/>
        </w:numPr>
        <w:spacing w:after="0" w:line="240" w:lineRule="auto"/>
        <w:ind w:left="0" w:firstLine="709"/>
        <w:jc w:val="both"/>
        <w:rPr>
          <w:rFonts w:ascii="Times New Roman" w:hAnsi="Times New Roman" w:cs="Times New Roman"/>
          <w:sz w:val="24"/>
          <w:szCs w:val="24"/>
        </w:rPr>
      </w:pPr>
      <w:r w:rsidRPr="00DA2589">
        <w:rPr>
          <w:rFonts w:ascii="Times New Roman" w:hAnsi="Times New Roman" w:cs="Times New Roman"/>
          <w:sz w:val="24"/>
          <w:szCs w:val="24"/>
        </w:rPr>
        <w:t>Утвердить отчет об исполнении бюджета Каширского муниципального района за 2023 год по доходам в сумме 940 434,7 тыс. руб. и по расходам в сумме 963 758,6 тыс. руб. с превышением доходов над расходами (дефицит районного бюджета) в сумме 23 323,9 тыс. руб. и со следующими показат</w:t>
      </w:r>
      <w:r w:rsidRPr="00DA2589">
        <w:rPr>
          <w:rFonts w:ascii="Times New Roman" w:hAnsi="Times New Roman" w:cs="Times New Roman"/>
          <w:sz w:val="24"/>
          <w:szCs w:val="24"/>
        </w:rPr>
        <w:t>е</w:t>
      </w:r>
      <w:r w:rsidRPr="00DA2589">
        <w:rPr>
          <w:rFonts w:ascii="Times New Roman" w:hAnsi="Times New Roman" w:cs="Times New Roman"/>
          <w:sz w:val="24"/>
          <w:szCs w:val="24"/>
        </w:rPr>
        <w:t>лями:</w:t>
      </w:r>
    </w:p>
    <w:p w14:paraId="421F5983" w14:textId="77777777" w:rsidR="00DA2589" w:rsidRPr="00DA2589" w:rsidRDefault="00DA2589" w:rsidP="00DA2589">
      <w:pPr>
        <w:numPr>
          <w:ilvl w:val="0"/>
          <w:numId w:val="31"/>
        </w:numPr>
        <w:spacing w:after="0" w:line="240" w:lineRule="auto"/>
        <w:ind w:left="0" w:firstLine="709"/>
        <w:jc w:val="both"/>
        <w:rPr>
          <w:rFonts w:ascii="Times New Roman" w:hAnsi="Times New Roman" w:cs="Times New Roman"/>
          <w:sz w:val="24"/>
          <w:szCs w:val="24"/>
        </w:rPr>
      </w:pPr>
      <w:r w:rsidRPr="00DA2589">
        <w:rPr>
          <w:rFonts w:ascii="Times New Roman" w:hAnsi="Times New Roman" w:cs="Times New Roman"/>
          <w:sz w:val="24"/>
          <w:szCs w:val="24"/>
        </w:rPr>
        <w:t>по поступлению доходов в районный бюджет за 2023 год по кодам видов доходов, подвидов доходов, классификации операций сектора госуда</w:t>
      </w:r>
      <w:r w:rsidRPr="00DA2589">
        <w:rPr>
          <w:rFonts w:ascii="Times New Roman" w:hAnsi="Times New Roman" w:cs="Times New Roman"/>
          <w:sz w:val="24"/>
          <w:szCs w:val="24"/>
        </w:rPr>
        <w:t>р</w:t>
      </w:r>
      <w:r w:rsidRPr="00DA2589">
        <w:rPr>
          <w:rFonts w:ascii="Times New Roman" w:hAnsi="Times New Roman" w:cs="Times New Roman"/>
          <w:sz w:val="24"/>
          <w:szCs w:val="24"/>
        </w:rPr>
        <w:t>ственного управления, относящихся к доходам бюджета, согласно прил</w:t>
      </w:r>
      <w:r w:rsidRPr="00DA2589">
        <w:rPr>
          <w:rFonts w:ascii="Times New Roman" w:hAnsi="Times New Roman" w:cs="Times New Roman"/>
          <w:sz w:val="24"/>
          <w:szCs w:val="24"/>
        </w:rPr>
        <w:t>о</w:t>
      </w:r>
      <w:r w:rsidRPr="00DA2589">
        <w:rPr>
          <w:rFonts w:ascii="Times New Roman" w:hAnsi="Times New Roman" w:cs="Times New Roman"/>
          <w:sz w:val="24"/>
          <w:szCs w:val="24"/>
        </w:rPr>
        <w:t>жению 1 к настоящему решению;</w:t>
      </w:r>
    </w:p>
    <w:p w14:paraId="47B9D393" w14:textId="77777777" w:rsidR="00DA2589" w:rsidRPr="00DA2589" w:rsidRDefault="00DA2589" w:rsidP="00DA2589">
      <w:pPr>
        <w:numPr>
          <w:ilvl w:val="0"/>
          <w:numId w:val="31"/>
        </w:numPr>
        <w:spacing w:after="0" w:line="240" w:lineRule="auto"/>
        <w:ind w:left="0" w:firstLine="709"/>
        <w:jc w:val="both"/>
        <w:rPr>
          <w:rFonts w:ascii="Times New Roman" w:hAnsi="Times New Roman" w:cs="Times New Roman"/>
          <w:sz w:val="24"/>
          <w:szCs w:val="24"/>
        </w:rPr>
      </w:pPr>
      <w:r w:rsidRPr="00DA2589">
        <w:rPr>
          <w:rFonts w:ascii="Times New Roman" w:hAnsi="Times New Roman" w:cs="Times New Roman"/>
          <w:sz w:val="24"/>
          <w:szCs w:val="24"/>
        </w:rPr>
        <w:t>по поступлению доходов в районный бюджет за 2023 год по кодам классификации доходов бюджета согласно приложению 2 к настоящему реш</w:t>
      </w:r>
      <w:r w:rsidRPr="00DA2589">
        <w:rPr>
          <w:rFonts w:ascii="Times New Roman" w:hAnsi="Times New Roman" w:cs="Times New Roman"/>
          <w:sz w:val="24"/>
          <w:szCs w:val="24"/>
        </w:rPr>
        <w:t>е</w:t>
      </w:r>
      <w:r w:rsidRPr="00DA2589">
        <w:rPr>
          <w:rFonts w:ascii="Times New Roman" w:hAnsi="Times New Roman" w:cs="Times New Roman"/>
          <w:sz w:val="24"/>
          <w:szCs w:val="24"/>
        </w:rPr>
        <w:t>нию;</w:t>
      </w:r>
    </w:p>
    <w:p w14:paraId="3EF69834" w14:textId="5273FF1D" w:rsidR="00DA2589" w:rsidRPr="00DA2589" w:rsidRDefault="00DA2589" w:rsidP="00DA2589">
      <w:pPr>
        <w:numPr>
          <w:ilvl w:val="0"/>
          <w:numId w:val="31"/>
        </w:numPr>
        <w:spacing w:after="0" w:line="240" w:lineRule="auto"/>
        <w:ind w:left="0" w:firstLine="709"/>
        <w:jc w:val="both"/>
        <w:rPr>
          <w:rFonts w:ascii="Times New Roman" w:hAnsi="Times New Roman" w:cs="Times New Roman"/>
          <w:sz w:val="24"/>
          <w:szCs w:val="24"/>
        </w:rPr>
      </w:pPr>
      <w:r w:rsidRPr="00DA2589">
        <w:rPr>
          <w:rFonts w:ascii="Times New Roman" w:hAnsi="Times New Roman" w:cs="Times New Roman"/>
          <w:sz w:val="24"/>
          <w:szCs w:val="24"/>
        </w:rPr>
        <w:t>по ведомственной структуре расходов районного бюджета в 2023 году согласно приложению 3 к настоящему реш</w:t>
      </w:r>
      <w:r w:rsidRPr="00DA2589">
        <w:rPr>
          <w:rFonts w:ascii="Times New Roman" w:hAnsi="Times New Roman" w:cs="Times New Roman"/>
          <w:sz w:val="24"/>
          <w:szCs w:val="24"/>
        </w:rPr>
        <w:t>е</w:t>
      </w:r>
      <w:r w:rsidRPr="00DA2589">
        <w:rPr>
          <w:rFonts w:ascii="Times New Roman" w:hAnsi="Times New Roman" w:cs="Times New Roman"/>
          <w:sz w:val="24"/>
          <w:szCs w:val="24"/>
        </w:rPr>
        <w:t>нию;</w:t>
      </w:r>
    </w:p>
    <w:p w14:paraId="1539C8A7" w14:textId="1E0E61B5" w:rsidR="00DA2589" w:rsidRPr="00DA2589" w:rsidRDefault="00DA2589" w:rsidP="00DA2589">
      <w:pPr>
        <w:numPr>
          <w:ilvl w:val="0"/>
          <w:numId w:val="31"/>
        </w:numPr>
        <w:spacing w:after="0" w:line="240" w:lineRule="auto"/>
        <w:ind w:left="0" w:firstLine="709"/>
        <w:jc w:val="both"/>
        <w:rPr>
          <w:rFonts w:ascii="Times New Roman" w:hAnsi="Times New Roman" w:cs="Times New Roman"/>
          <w:sz w:val="24"/>
          <w:szCs w:val="24"/>
        </w:rPr>
      </w:pPr>
      <w:r w:rsidRPr="00DA2589">
        <w:rPr>
          <w:rFonts w:ascii="Times New Roman" w:hAnsi="Times New Roman" w:cs="Times New Roman"/>
          <w:sz w:val="24"/>
          <w:szCs w:val="24"/>
        </w:rPr>
        <w:t>по распределению бюджетных ассигнований из районного бюджета в 2023 году по разделам, подразделам, целевым статьям (муниципальным программам Каширского муниципального района и непрограммным направл</w:t>
      </w:r>
      <w:r w:rsidRPr="00DA2589">
        <w:rPr>
          <w:rFonts w:ascii="Times New Roman" w:hAnsi="Times New Roman" w:cs="Times New Roman"/>
          <w:sz w:val="24"/>
          <w:szCs w:val="24"/>
        </w:rPr>
        <w:t>е</w:t>
      </w:r>
      <w:r w:rsidRPr="00DA2589">
        <w:rPr>
          <w:rFonts w:ascii="Times New Roman" w:hAnsi="Times New Roman" w:cs="Times New Roman"/>
          <w:sz w:val="24"/>
          <w:szCs w:val="24"/>
        </w:rPr>
        <w:t>ниям деятельности), группам видов расходов классификации расходов районного бюджета согласно прилож</w:t>
      </w:r>
      <w:r w:rsidRPr="00DA2589">
        <w:rPr>
          <w:rFonts w:ascii="Times New Roman" w:hAnsi="Times New Roman" w:cs="Times New Roman"/>
          <w:sz w:val="24"/>
          <w:szCs w:val="24"/>
        </w:rPr>
        <w:t>е</w:t>
      </w:r>
      <w:r w:rsidRPr="00DA2589">
        <w:rPr>
          <w:rFonts w:ascii="Times New Roman" w:hAnsi="Times New Roman" w:cs="Times New Roman"/>
          <w:sz w:val="24"/>
          <w:szCs w:val="24"/>
        </w:rPr>
        <w:t>нию 4 к настоящему решению;</w:t>
      </w:r>
    </w:p>
    <w:p w14:paraId="64D36643" w14:textId="5C7D6DBF" w:rsidR="00DA2589" w:rsidRPr="00DA2589" w:rsidRDefault="00DA2589" w:rsidP="00DA2589">
      <w:pPr>
        <w:numPr>
          <w:ilvl w:val="0"/>
          <w:numId w:val="32"/>
        </w:numPr>
        <w:spacing w:after="0" w:line="240" w:lineRule="auto"/>
        <w:ind w:left="0" w:firstLine="709"/>
        <w:jc w:val="both"/>
        <w:rPr>
          <w:rFonts w:ascii="Times New Roman" w:hAnsi="Times New Roman" w:cs="Times New Roman"/>
          <w:sz w:val="24"/>
          <w:szCs w:val="24"/>
        </w:rPr>
      </w:pPr>
      <w:r w:rsidRPr="00DA2589">
        <w:rPr>
          <w:rFonts w:ascii="Times New Roman" w:hAnsi="Times New Roman" w:cs="Times New Roman"/>
          <w:sz w:val="24"/>
          <w:szCs w:val="24"/>
        </w:rPr>
        <w:t>по источникам внутреннего финансирования дефицита районного бюджета за 2023 год по кодам классификации источников финансирования дефицита бюджета согласно приложению 5 к настоящему реш</w:t>
      </w:r>
      <w:r w:rsidRPr="00DA2589">
        <w:rPr>
          <w:rFonts w:ascii="Times New Roman" w:hAnsi="Times New Roman" w:cs="Times New Roman"/>
          <w:sz w:val="24"/>
          <w:szCs w:val="24"/>
        </w:rPr>
        <w:t>е</w:t>
      </w:r>
      <w:r w:rsidRPr="00DA2589">
        <w:rPr>
          <w:rFonts w:ascii="Times New Roman" w:hAnsi="Times New Roman" w:cs="Times New Roman"/>
          <w:sz w:val="24"/>
          <w:szCs w:val="24"/>
        </w:rPr>
        <w:t xml:space="preserve">нию; </w:t>
      </w:r>
    </w:p>
    <w:p w14:paraId="1D071001" w14:textId="77777777" w:rsidR="00DA2589" w:rsidRPr="00DA2589" w:rsidRDefault="00DA2589" w:rsidP="00DA2589">
      <w:pPr>
        <w:numPr>
          <w:ilvl w:val="0"/>
          <w:numId w:val="32"/>
        </w:numPr>
        <w:spacing w:after="0" w:line="240" w:lineRule="auto"/>
        <w:ind w:left="0" w:firstLine="709"/>
        <w:jc w:val="both"/>
        <w:rPr>
          <w:rFonts w:ascii="Times New Roman" w:hAnsi="Times New Roman" w:cs="Times New Roman"/>
          <w:sz w:val="24"/>
          <w:szCs w:val="24"/>
        </w:rPr>
      </w:pPr>
      <w:r w:rsidRPr="00DA2589">
        <w:rPr>
          <w:rFonts w:ascii="Times New Roman" w:hAnsi="Times New Roman" w:cs="Times New Roman"/>
          <w:sz w:val="24"/>
          <w:szCs w:val="24"/>
        </w:rPr>
        <w:t>по источникам внутреннего финансирования дефицита районного бюджета за 2023 год по кодам групп, подгрупп, статей, видов источников финансирования дефицита бюджета классификации операций сектора госуда</w:t>
      </w:r>
      <w:r w:rsidRPr="00DA2589">
        <w:rPr>
          <w:rFonts w:ascii="Times New Roman" w:hAnsi="Times New Roman" w:cs="Times New Roman"/>
          <w:sz w:val="24"/>
          <w:szCs w:val="24"/>
        </w:rPr>
        <w:t>р</w:t>
      </w:r>
      <w:r w:rsidRPr="00DA2589">
        <w:rPr>
          <w:rFonts w:ascii="Times New Roman" w:hAnsi="Times New Roman" w:cs="Times New Roman"/>
          <w:sz w:val="24"/>
          <w:szCs w:val="24"/>
        </w:rPr>
        <w:t>ственного управления, относящихся к источникам финансирования дефицита бюджета, согласно приложению 6 к насто</w:t>
      </w:r>
      <w:r w:rsidRPr="00DA2589">
        <w:rPr>
          <w:rFonts w:ascii="Times New Roman" w:hAnsi="Times New Roman" w:cs="Times New Roman"/>
          <w:sz w:val="24"/>
          <w:szCs w:val="24"/>
        </w:rPr>
        <w:t>я</w:t>
      </w:r>
      <w:r w:rsidRPr="00DA2589">
        <w:rPr>
          <w:rFonts w:ascii="Times New Roman" w:hAnsi="Times New Roman" w:cs="Times New Roman"/>
          <w:sz w:val="24"/>
          <w:szCs w:val="24"/>
        </w:rPr>
        <w:t>щему решению;</w:t>
      </w:r>
    </w:p>
    <w:p w14:paraId="32FDACEA" w14:textId="30853967" w:rsidR="00DA2589" w:rsidRPr="00DA2589" w:rsidRDefault="00DA2589" w:rsidP="00DA2589">
      <w:pPr>
        <w:numPr>
          <w:ilvl w:val="0"/>
          <w:numId w:val="32"/>
        </w:numPr>
        <w:spacing w:after="0" w:line="240" w:lineRule="auto"/>
        <w:ind w:left="0" w:firstLine="709"/>
        <w:jc w:val="both"/>
        <w:rPr>
          <w:rFonts w:ascii="Times New Roman" w:hAnsi="Times New Roman" w:cs="Times New Roman"/>
          <w:sz w:val="24"/>
          <w:szCs w:val="24"/>
        </w:rPr>
      </w:pPr>
      <w:r w:rsidRPr="00DA2589">
        <w:rPr>
          <w:rFonts w:ascii="Times New Roman" w:hAnsi="Times New Roman" w:cs="Times New Roman"/>
          <w:sz w:val="24"/>
          <w:szCs w:val="24"/>
        </w:rPr>
        <w:t>по распределению бюджетных ассигнований на реализацию муниципал</w:t>
      </w:r>
      <w:r w:rsidRPr="00DA2589">
        <w:rPr>
          <w:rFonts w:ascii="Times New Roman" w:hAnsi="Times New Roman" w:cs="Times New Roman"/>
          <w:sz w:val="24"/>
          <w:szCs w:val="24"/>
        </w:rPr>
        <w:t>ь</w:t>
      </w:r>
      <w:r w:rsidRPr="00DA2589">
        <w:rPr>
          <w:rFonts w:ascii="Times New Roman" w:hAnsi="Times New Roman" w:cs="Times New Roman"/>
          <w:sz w:val="24"/>
          <w:szCs w:val="24"/>
        </w:rPr>
        <w:t>ных программ и непрограммным направлениям деятельности по целевым статьям, группам видов расходов, разделам, подразделам классификации расходов районного бюджета в 2023 году согласно приложению 7 к настоящему р</w:t>
      </w:r>
      <w:r w:rsidRPr="00DA2589">
        <w:rPr>
          <w:rFonts w:ascii="Times New Roman" w:hAnsi="Times New Roman" w:cs="Times New Roman"/>
          <w:sz w:val="24"/>
          <w:szCs w:val="24"/>
        </w:rPr>
        <w:t>е</w:t>
      </w:r>
      <w:r w:rsidRPr="00DA2589">
        <w:rPr>
          <w:rFonts w:ascii="Times New Roman" w:hAnsi="Times New Roman" w:cs="Times New Roman"/>
          <w:sz w:val="24"/>
          <w:szCs w:val="24"/>
        </w:rPr>
        <w:t>шению;</w:t>
      </w:r>
    </w:p>
    <w:p w14:paraId="48DF497A" w14:textId="77777777" w:rsidR="00DA2589" w:rsidRPr="00DA2589" w:rsidRDefault="00DA2589" w:rsidP="00DA2589">
      <w:pPr>
        <w:numPr>
          <w:ilvl w:val="0"/>
          <w:numId w:val="32"/>
        </w:numPr>
        <w:spacing w:after="0" w:line="240" w:lineRule="auto"/>
        <w:ind w:left="0" w:firstLine="709"/>
        <w:jc w:val="both"/>
        <w:rPr>
          <w:rFonts w:ascii="Times New Roman" w:hAnsi="Times New Roman" w:cs="Times New Roman"/>
          <w:sz w:val="24"/>
          <w:szCs w:val="24"/>
        </w:rPr>
      </w:pPr>
      <w:r w:rsidRPr="00DA2589">
        <w:rPr>
          <w:rFonts w:ascii="Times New Roman" w:hAnsi="Times New Roman" w:cs="Times New Roman"/>
          <w:sz w:val="24"/>
          <w:szCs w:val="24"/>
        </w:rPr>
        <w:t>по распределению бюджетных ассигнований на исполнение публичных нормативных обязательств в 2023 году согласно приложению 8 к насто</w:t>
      </w:r>
      <w:r w:rsidRPr="00DA2589">
        <w:rPr>
          <w:rFonts w:ascii="Times New Roman" w:hAnsi="Times New Roman" w:cs="Times New Roman"/>
          <w:sz w:val="24"/>
          <w:szCs w:val="24"/>
        </w:rPr>
        <w:t>я</w:t>
      </w:r>
      <w:r w:rsidRPr="00DA2589">
        <w:rPr>
          <w:rFonts w:ascii="Times New Roman" w:hAnsi="Times New Roman" w:cs="Times New Roman"/>
          <w:sz w:val="24"/>
          <w:szCs w:val="24"/>
        </w:rPr>
        <w:t>щему решению;</w:t>
      </w:r>
    </w:p>
    <w:p w14:paraId="39129733" w14:textId="1E19473C" w:rsidR="00DA2589" w:rsidRPr="00DA2589" w:rsidRDefault="00DA2589" w:rsidP="00DA2589">
      <w:pPr>
        <w:numPr>
          <w:ilvl w:val="0"/>
          <w:numId w:val="32"/>
        </w:numPr>
        <w:spacing w:after="0" w:line="240" w:lineRule="auto"/>
        <w:ind w:left="0" w:firstLine="709"/>
        <w:jc w:val="both"/>
        <w:rPr>
          <w:rFonts w:ascii="Times New Roman" w:hAnsi="Times New Roman" w:cs="Times New Roman"/>
          <w:sz w:val="24"/>
          <w:szCs w:val="24"/>
        </w:rPr>
      </w:pPr>
      <w:r w:rsidRPr="00DA2589">
        <w:rPr>
          <w:rFonts w:ascii="Times New Roman" w:hAnsi="Times New Roman" w:cs="Times New Roman"/>
          <w:sz w:val="24"/>
          <w:szCs w:val="24"/>
        </w:rPr>
        <w:t>по распределению дотации на выравнивание бюджетной обеспеченности поселений в 2023 году согласно приложению 9 к настоящему реш</w:t>
      </w:r>
      <w:r w:rsidRPr="00DA2589">
        <w:rPr>
          <w:rFonts w:ascii="Times New Roman" w:hAnsi="Times New Roman" w:cs="Times New Roman"/>
          <w:sz w:val="24"/>
          <w:szCs w:val="24"/>
        </w:rPr>
        <w:t>е</w:t>
      </w:r>
      <w:r w:rsidRPr="00DA2589">
        <w:rPr>
          <w:rFonts w:ascii="Times New Roman" w:hAnsi="Times New Roman" w:cs="Times New Roman"/>
          <w:sz w:val="24"/>
          <w:szCs w:val="24"/>
        </w:rPr>
        <w:t>нию;</w:t>
      </w:r>
    </w:p>
    <w:p w14:paraId="193F5D1E" w14:textId="6F99458F" w:rsidR="00DA2589" w:rsidRPr="00DA2589" w:rsidRDefault="00DA2589" w:rsidP="00DA2589">
      <w:pPr>
        <w:numPr>
          <w:ilvl w:val="0"/>
          <w:numId w:val="32"/>
        </w:numPr>
        <w:spacing w:after="0" w:line="240" w:lineRule="auto"/>
        <w:ind w:left="0" w:firstLine="709"/>
        <w:jc w:val="both"/>
        <w:rPr>
          <w:rFonts w:ascii="Times New Roman" w:hAnsi="Times New Roman" w:cs="Times New Roman"/>
          <w:sz w:val="24"/>
          <w:szCs w:val="24"/>
        </w:rPr>
      </w:pPr>
      <w:r w:rsidRPr="00DA2589">
        <w:rPr>
          <w:rFonts w:ascii="Times New Roman" w:hAnsi="Times New Roman" w:cs="Times New Roman"/>
          <w:sz w:val="24"/>
          <w:szCs w:val="24"/>
        </w:rPr>
        <w:t xml:space="preserve">по распределению межбюджетных трансфертов, передаваемых бюджетам сельских поселений из бюджета муниципального района на осуществление части полномочий по решению </w:t>
      </w:r>
      <w:r w:rsidRPr="00DA2589">
        <w:rPr>
          <w:rFonts w:ascii="Times New Roman" w:hAnsi="Times New Roman" w:cs="Times New Roman"/>
          <w:sz w:val="24"/>
          <w:szCs w:val="24"/>
        </w:rPr>
        <w:lastRenderedPageBreak/>
        <w:t>вопросов местного значения в соответствии с заключенными соглашениями за 2023 год согласно приложению 10 к настоящему решению;</w:t>
      </w:r>
    </w:p>
    <w:p w14:paraId="2EE3F65B" w14:textId="77777777" w:rsidR="00DA2589" w:rsidRPr="00DA2589" w:rsidRDefault="00DA2589" w:rsidP="00DA2589">
      <w:pPr>
        <w:numPr>
          <w:ilvl w:val="0"/>
          <w:numId w:val="32"/>
        </w:numPr>
        <w:spacing w:after="0" w:line="240" w:lineRule="auto"/>
        <w:ind w:left="0" w:firstLine="709"/>
        <w:jc w:val="both"/>
        <w:rPr>
          <w:rFonts w:ascii="Times New Roman" w:hAnsi="Times New Roman" w:cs="Times New Roman"/>
          <w:sz w:val="24"/>
          <w:szCs w:val="24"/>
        </w:rPr>
      </w:pPr>
      <w:r w:rsidRPr="00DA2589">
        <w:rPr>
          <w:rFonts w:ascii="Times New Roman" w:hAnsi="Times New Roman" w:cs="Times New Roman"/>
          <w:sz w:val="24"/>
          <w:szCs w:val="24"/>
        </w:rPr>
        <w:t>по распределению прочих межбюджетных трансфертов бюджетам сельских поселений в 2023 году согласно приложению 11 к настоящему решению.</w:t>
      </w:r>
    </w:p>
    <w:p w14:paraId="302B26E4" w14:textId="1321EF9A" w:rsidR="00DA2589" w:rsidRPr="00DA2589" w:rsidRDefault="00DA2589" w:rsidP="00DA2589">
      <w:pPr>
        <w:spacing w:after="0" w:line="240" w:lineRule="auto"/>
        <w:ind w:firstLine="709"/>
        <w:jc w:val="both"/>
        <w:rPr>
          <w:rFonts w:ascii="Times New Roman" w:hAnsi="Times New Roman" w:cs="Times New Roman"/>
          <w:sz w:val="24"/>
          <w:szCs w:val="24"/>
        </w:rPr>
      </w:pPr>
      <w:r w:rsidRPr="00DA2589">
        <w:rPr>
          <w:rFonts w:ascii="Times New Roman" w:hAnsi="Times New Roman" w:cs="Times New Roman"/>
          <w:sz w:val="24"/>
          <w:szCs w:val="24"/>
        </w:rPr>
        <w:t>2. Настоящее решение вступает в силу с момента его подписания.</w:t>
      </w:r>
    </w:p>
    <w:p w14:paraId="027FCA5B" w14:textId="77777777" w:rsidR="00DA2589" w:rsidRPr="00DA2589" w:rsidRDefault="00DA2589" w:rsidP="00DA2589">
      <w:pPr>
        <w:spacing w:after="0" w:line="240" w:lineRule="auto"/>
        <w:ind w:firstLine="709"/>
        <w:jc w:val="both"/>
        <w:rPr>
          <w:rFonts w:ascii="Times New Roman" w:hAnsi="Times New Roman" w:cs="Times New Roman"/>
          <w:sz w:val="24"/>
          <w:szCs w:val="24"/>
        </w:rPr>
      </w:pPr>
    </w:p>
    <w:p w14:paraId="7B82AA25" w14:textId="77777777" w:rsidR="00DA2589" w:rsidRPr="00DA2589" w:rsidRDefault="00DA2589" w:rsidP="00DA2589">
      <w:pPr>
        <w:spacing w:after="0" w:line="240" w:lineRule="auto"/>
        <w:ind w:firstLine="709"/>
        <w:rPr>
          <w:rFonts w:ascii="Times New Roman" w:hAnsi="Times New Roman" w:cs="Times New Roman"/>
          <w:sz w:val="24"/>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DA2589" w14:paraId="5513D5EE" w14:textId="77777777" w:rsidTr="00DA2589">
        <w:tc>
          <w:tcPr>
            <w:tcW w:w="5210" w:type="dxa"/>
          </w:tcPr>
          <w:p w14:paraId="51BBECB2" w14:textId="6E1FC864" w:rsidR="00DA2589" w:rsidRDefault="00DA2589" w:rsidP="00DA2589">
            <w:pPr>
              <w:rPr>
                <w:sz w:val="24"/>
                <w:szCs w:val="24"/>
              </w:rPr>
            </w:pPr>
            <w:r w:rsidRPr="00DA2589">
              <w:rPr>
                <w:sz w:val="24"/>
                <w:szCs w:val="24"/>
              </w:rPr>
              <w:t>Глава Каширского муниципального района</w:t>
            </w:r>
            <w:r w:rsidR="00843213">
              <w:rPr>
                <w:sz w:val="24"/>
                <w:szCs w:val="24"/>
              </w:rPr>
              <w:t xml:space="preserve"> </w:t>
            </w:r>
          </w:p>
        </w:tc>
        <w:tc>
          <w:tcPr>
            <w:tcW w:w="5211" w:type="dxa"/>
          </w:tcPr>
          <w:p w14:paraId="317448A6" w14:textId="1ECC874A" w:rsidR="00DA2589" w:rsidRDefault="00DA2589" w:rsidP="00DA2589">
            <w:pPr>
              <w:ind w:firstLine="709"/>
              <w:jc w:val="right"/>
              <w:rPr>
                <w:sz w:val="24"/>
                <w:szCs w:val="24"/>
              </w:rPr>
            </w:pPr>
            <w:r w:rsidRPr="00DA2589">
              <w:rPr>
                <w:sz w:val="24"/>
                <w:szCs w:val="24"/>
              </w:rPr>
              <w:t>А.П. Воронов</w:t>
            </w:r>
          </w:p>
        </w:tc>
      </w:tr>
    </w:tbl>
    <w:p w14:paraId="6E7E2293" w14:textId="77777777" w:rsidR="00DA2589" w:rsidRDefault="00DA2589" w:rsidP="00CB3B7C">
      <w:pPr>
        <w:spacing w:after="0" w:line="240" w:lineRule="auto"/>
        <w:rPr>
          <w:rFonts w:ascii="Times New Roman" w:hAnsi="Times New Roman" w:cs="Times New Roman"/>
          <w:sz w:val="24"/>
          <w:szCs w:val="24"/>
        </w:rPr>
      </w:pPr>
    </w:p>
    <w:p w14:paraId="78014A4D" w14:textId="77777777" w:rsidR="00DA2589" w:rsidRDefault="00DA2589" w:rsidP="00CB3B7C">
      <w:pPr>
        <w:spacing w:after="0" w:line="240" w:lineRule="auto"/>
        <w:rPr>
          <w:rFonts w:ascii="Times New Roman" w:hAnsi="Times New Roman" w:cs="Times New Roman"/>
          <w:sz w:val="24"/>
          <w:szCs w:val="24"/>
        </w:rPr>
      </w:pPr>
    </w:p>
    <w:p w14:paraId="7613FAA6" w14:textId="77777777" w:rsidR="00DA2589" w:rsidRDefault="00DA2589" w:rsidP="00CB3B7C">
      <w:pPr>
        <w:spacing w:after="0" w:line="240" w:lineRule="auto"/>
        <w:rPr>
          <w:rFonts w:ascii="Times New Roman" w:hAnsi="Times New Roman" w:cs="Times New Roman"/>
          <w:sz w:val="24"/>
          <w:szCs w:val="24"/>
        </w:rPr>
        <w:sectPr w:rsidR="00DA2589" w:rsidSect="00916460">
          <w:pgSz w:w="11906" w:h="16838"/>
          <w:pgMar w:top="1134" w:right="567" w:bottom="1134" w:left="1134" w:header="709" w:footer="709" w:gutter="0"/>
          <w:cols w:space="708"/>
          <w:titlePg/>
          <w:docGrid w:linePitch="360"/>
        </w:sectPr>
      </w:pPr>
    </w:p>
    <w:tbl>
      <w:tblPr>
        <w:tblW w:w="5000" w:type="pct"/>
        <w:jc w:val="center"/>
        <w:tblLook w:val="04A0" w:firstRow="1" w:lastRow="0" w:firstColumn="1" w:lastColumn="0" w:noHBand="0" w:noVBand="1"/>
      </w:tblPr>
      <w:tblGrid>
        <w:gridCol w:w="6222"/>
        <w:gridCol w:w="1638"/>
        <w:gridCol w:w="3794"/>
        <w:gridCol w:w="3132"/>
      </w:tblGrid>
      <w:tr w:rsidR="00DA2589" w:rsidRPr="00DA2589" w14:paraId="1427CC15" w14:textId="77777777" w:rsidTr="00DA2589">
        <w:trPr>
          <w:trHeight w:val="300"/>
          <w:jc w:val="center"/>
        </w:trPr>
        <w:tc>
          <w:tcPr>
            <w:tcW w:w="2104" w:type="pct"/>
            <w:tcBorders>
              <w:top w:val="nil"/>
              <w:left w:val="nil"/>
              <w:bottom w:val="nil"/>
              <w:right w:val="nil"/>
            </w:tcBorders>
            <w:shd w:val="clear" w:color="auto" w:fill="auto"/>
            <w:vAlign w:val="bottom"/>
            <w:hideMark/>
          </w:tcPr>
          <w:p w14:paraId="3A66234D" w14:textId="436F37EE" w:rsidR="00DA2589" w:rsidRPr="00DA2589" w:rsidRDefault="00843213" w:rsidP="00DA2589">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 xml:space="preserve"> </w:t>
            </w:r>
          </w:p>
        </w:tc>
        <w:tc>
          <w:tcPr>
            <w:tcW w:w="554" w:type="pct"/>
            <w:tcBorders>
              <w:top w:val="nil"/>
              <w:left w:val="nil"/>
              <w:bottom w:val="nil"/>
              <w:right w:val="nil"/>
            </w:tcBorders>
            <w:shd w:val="clear" w:color="auto" w:fill="auto"/>
            <w:vAlign w:val="bottom"/>
            <w:hideMark/>
          </w:tcPr>
          <w:p w14:paraId="7B650501" w14:textId="4634DF08" w:rsidR="00DA2589" w:rsidRPr="00DA2589" w:rsidRDefault="00843213" w:rsidP="00DA2589">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tc>
        <w:tc>
          <w:tcPr>
            <w:tcW w:w="2342" w:type="pct"/>
            <w:gridSpan w:val="2"/>
            <w:tcBorders>
              <w:top w:val="nil"/>
              <w:left w:val="nil"/>
              <w:bottom w:val="nil"/>
              <w:right w:val="nil"/>
            </w:tcBorders>
            <w:shd w:val="clear" w:color="auto" w:fill="auto"/>
            <w:vAlign w:val="bottom"/>
            <w:hideMark/>
          </w:tcPr>
          <w:p w14:paraId="6D7DF4DE" w14:textId="77777777" w:rsidR="00DA2589" w:rsidRPr="00DA2589" w:rsidRDefault="00DA2589" w:rsidP="00DA2589">
            <w:pPr>
              <w:spacing w:after="0" w:line="240" w:lineRule="auto"/>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Приложение № 1</w:t>
            </w:r>
          </w:p>
        </w:tc>
      </w:tr>
      <w:tr w:rsidR="00DA2589" w:rsidRPr="00DA2589" w14:paraId="2DE2612F" w14:textId="77777777" w:rsidTr="00DA2589">
        <w:trPr>
          <w:trHeight w:val="282"/>
          <w:jc w:val="center"/>
        </w:trPr>
        <w:tc>
          <w:tcPr>
            <w:tcW w:w="2104" w:type="pct"/>
            <w:tcBorders>
              <w:top w:val="nil"/>
              <w:left w:val="nil"/>
              <w:bottom w:val="nil"/>
              <w:right w:val="nil"/>
            </w:tcBorders>
            <w:shd w:val="clear" w:color="auto" w:fill="auto"/>
            <w:vAlign w:val="bottom"/>
            <w:hideMark/>
          </w:tcPr>
          <w:p w14:paraId="55CCF69A" w14:textId="77777777" w:rsidR="00DA2589" w:rsidRPr="00DA2589" w:rsidRDefault="00DA2589" w:rsidP="00DA2589">
            <w:pPr>
              <w:spacing w:after="0" w:line="240" w:lineRule="auto"/>
              <w:rPr>
                <w:rFonts w:ascii="Times New Roman" w:eastAsia="Times New Roman" w:hAnsi="Times New Roman" w:cs="Times New Roman"/>
                <w:sz w:val="24"/>
                <w:szCs w:val="24"/>
                <w:lang w:eastAsia="ru-RU"/>
              </w:rPr>
            </w:pPr>
          </w:p>
        </w:tc>
        <w:tc>
          <w:tcPr>
            <w:tcW w:w="554" w:type="pct"/>
            <w:tcBorders>
              <w:top w:val="nil"/>
              <w:left w:val="nil"/>
              <w:bottom w:val="nil"/>
              <w:right w:val="nil"/>
            </w:tcBorders>
            <w:shd w:val="clear" w:color="auto" w:fill="auto"/>
            <w:vAlign w:val="bottom"/>
            <w:hideMark/>
          </w:tcPr>
          <w:p w14:paraId="331D5BE5" w14:textId="77777777" w:rsidR="00DA2589" w:rsidRPr="00DA2589" w:rsidRDefault="00DA2589" w:rsidP="00DA2589">
            <w:pPr>
              <w:spacing w:after="0" w:line="240" w:lineRule="auto"/>
              <w:rPr>
                <w:rFonts w:ascii="Times New Roman" w:eastAsia="Times New Roman" w:hAnsi="Times New Roman" w:cs="Times New Roman"/>
                <w:sz w:val="24"/>
                <w:szCs w:val="24"/>
                <w:lang w:eastAsia="ru-RU"/>
              </w:rPr>
            </w:pPr>
          </w:p>
        </w:tc>
        <w:tc>
          <w:tcPr>
            <w:tcW w:w="2342" w:type="pct"/>
            <w:gridSpan w:val="2"/>
            <w:tcBorders>
              <w:top w:val="nil"/>
              <w:left w:val="nil"/>
              <w:bottom w:val="nil"/>
              <w:right w:val="nil"/>
            </w:tcBorders>
            <w:shd w:val="clear" w:color="auto" w:fill="auto"/>
            <w:vAlign w:val="bottom"/>
            <w:hideMark/>
          </w:tcPr>
          <w:p w14:paraId="085B33E4" w14:textId="77777777" w:rsidR="00DA2589" w:rsidRPr="00DA2589" w:rsidRDefault="00DA2589" w:rsidP="00DA2589">
            <w:pPr>
              <w:spacing w:after="0" w:line="240" w:lineRule="auto"/>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к решению Совета народных депутатов</w:t>
            </w:r>
          </w:p>
        </w:tc>
      </w:tr>
      <w:tr w:rsidR="00DA2589" w:rsidRPr="00DA2589" w14:paraId="611D2028" w14:textId="77777777" w:rsidTr="00DA2589">
        <w:trPr>
          <w:trHeight w:val="282"/>
          <w:jc w:val="center"/>
        </w:trPr>
        <w:tc>
          <w:tcPr>
            <w:tcW w:w="2104" w:type="pct"/>
            <w:tcBorders>
              <w:top w:val="nil"/>
              <w:left w:val="nil"/>
              <w:bottom w:val="nil"/>
              <w:right w:val="nil"/>
            </w:tcBorders>
            <w:shd w:val="clear" w:color="auto" w:fill="auto"/>
            <w:vAlign w:val="bottom"/>
            <w:hideMark/>
          </w:tcPr>
          <w:p w14:paraId="60B71A1E" w14:textId="77777777" w:rsidR="00DA2589" w:rsidRPr="00DA2589" w:rsidRDefault="00DA2589" w:rsidP="00DA2589">
            <w:pPr>
              <w:spacing w:after="0" w:line="240" w:lineRule="auto"/>
              <w:rPr>
                <w:rFonts w:ascii="Times New Roman" w:eastAsia="Times New Roman" w:hAnsi="Times New Roman" w:cs="Times New Roman"/>
                <w:sz w:val="24"/>
                <w:szCs w:val="24"/>
                <w:lang w:eastAsia="ru-RU"/>
              </w:rPr>
            </w:pPr>
          </w:p>
        </w:tc>
        <w:tc>
          <w:tcPr>
            <w:tcW w:w="554" w:type="pct"/>
            <w:tcBorders>
              <w:top w:val="nil"/>
              <w:left w:val="nil"/>
              <w:bottom w:val="nil"/>
              <w:right w:val="nil"/>
            </w:tcBorders>
            <w:shd w:val="clear" w:color="auto" w:fill="auto"/>
            <w:vAlign w:val="bottom"/>
            <w:hideMark/>
          </w:tcPr>
          <w:p w14:paraId="6B71ED21" w14:textId="77777777" w:rsidR="00DA2589" w:rsidRPr="00DA2589" w:rsidRDefault="00DA2589" w:rsidP="00DA2589">
            <w:pPr>
              <w:spacing w:after="0" w:line="240" w:lineRule="auto"/>
              <w:rPr>
                <w:rFonts w:ascii="Times New Roman" w:eastAsia="Times New Roman" w:hAnsi="Times New Roman" w:cs="Times New Roman"/>
                <w:sz w:val="24"/>
                <w:szCs w:val="24"/>
                <w:lang w:eastAsia="ru-RU"/>
              </w:rPr>
            </w:pPr>
          </w:p>
        </w:tc>
        <w:tc>
          <w:tcPr>
            <w:tcW w:w="2342" w:type="pct"/>
            <w:gridSpan w:val="2"/>
            <w:tcBorders>
              <w:top w:val="nil"/>
              <w:left w:val="nil"/>
              <w:bottom w:val="nil"/>
              <w:right w:val="nil"/>
            </w:tcBorders>
            <w:shd w:val="clear" w:color="auto" w:fill="auto"/>
            <w:vAlign w:val="bottom"/>
            <w:hideMark/>
          </w:tcPr>
          <w:p w14:paraId="0CA2EAFA" w14:textId="77777777" w:rsidR="00DA2589" w:rsidRPr="00DA2589" w:rsidRDefault="00DA2589" w:rsidP="00DA2589">
            <w:pPr>
              <w:spacing w:after="0" w:line="240" w:lineRule="auto"/>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Каширского муниципального района</w:t>
            </w:r>
          </w:p>
        </w:tc>
      </w:tr>
      <w:tr w:rsidR="00DA2589" w:rsidRPr="00DA2589" w14:paraId="43AFC2F8" w14:textId="77777777" w:rsidTr="00DA2589">
        <w:trPr>
          <w:trHeight w:val="282"/>
          <w:jc w:val="center"/>
        </w:trPr>
        <w:tc>
          <w:tcPr>
            <w:tcW w:w="2104" w:type="pct"/>
            <w:tcBorders>
              <w:top w:val="nil"/>
              <w:left w:val="nil"/>
              <w:bottom w:val="nil"/>
              <w:right w:val="nil"/>
            </w:tcBorders>
            <w:shd w:val="clear" w:color="auto" w:fill="auto"/>
            <w:vAlign w:val="bottom"/>
            <w:hideMark/>
          </w:tcPr>
          <w:p w14:paraId="3567863C" w14:textId="77777777" w:rsidR="00DA2589" w:rsidRPr="00DA2589" w:rsidRDefault="00DA2589" w:rsidP="00DA2589">
            <w:pPr>
              <w:spacing w:after="0" w:line="240" w:lineRule="auto"/>
              <w:rPr>
                <w:rFonts w:ascii="Times New Roman" w:eastAsia="Times New Roman" w:hAnsi="Times New Roman" w:cs="Times New Roman"/>
                <w:sz w:val="24"/>
                <w:szCs w:val="24"/>
                <w:lang w:eastAsia="ru-RU"/>
              </w:rPr>
            </w:pPr>
          </w:p>
        </w:tc>
        <w:tc>
          <w:tcPr>
            <w:tcW w:w="554" w:type="pct"/>
            <w:tcBorders>
              <w:top w:val="nil"/>
              <w:left w:val="nil"/>
              <w:bottom w:val="nil"/>
              <w:right w:val="nil"/>
            </w:tcBorders>
            <w:shd w:val="clear" w:color="auto" w:fill="auto"/>
            <w:vAlign w:val="bottom"/>
            <w:hideMark/>
          </w:tcPr>
          <w:p w14:paraId="5F956E42" w14:textId="77777777" w:rsidR="00DA2589" w:rsidRPr="00DA2589" w:rsidRDefault="00DA2589" w:rsidP="00DA2589">
            <w:pPr>
              <w:spacing w:after="0" w:line="240" w:lineRule="auto"/>
              <w:rPr>
                <w:rFonts w:ascii="Times New Roman" w:eastAsia="Times New Roman" w:hAnsi="Times New Roman" w:cs="Times New Roman"/>
                <w:sz w:val="24"/>
                <w:szCs w:val="24"/>
                <w:lang w:eastAsia="ru-RU"/>
              </w:rPr>
            </w:pPr>
          </w:p>
        </w:tc>
        <w:tc>
          <w:tcPr>
            <w:tcW w:w="2342" w:type="pct"/>
            <w:gridSpan w:val="2"/>
            <w:tcBorders>
              <w:top w:val="nil"/>
              <w:left w:val="nil"/>
              <w:bottom w:val="nil"/>
              <w:right w:val="nil"/>
            </w:tcBorders>
            <w:shd w:val="clear" w:color="auto" w:fill="auto"/>
            <w:vAlign w:val="bottom"/>
            <w:hideMark/>
          </w:tcPr>
          <w:p w14:paraId="02B3B83E" w14:textId="77777777" w:rsidR="00DA2589" w:rsidRPr="00DA2589" w:rsidRDefault="00DA2589" w:rsidP="00DA2589">
            <w:pPr>
              <w:spacing w:after="0" w:line="240" w:lineRule="auto"/>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"_______"__________________________№___________</w:t>
            </w:r>
          </w:p>
        </w:tc>
      </w:tr>
      <w:tr w:rsidR="00DA2589" w:rsidRPr="00DA2589" w14:paraId="3B5ADF05" w14:textId="77777777" w:rsidTr="00DA2589">
        <w:trPr>
          <w:trHeight w:val="282"/>
          <w:jc w:val="center"/>
        </w:trPr>
        <w:tc>
          <w:tcPr>
            <w:tcW w:w="2104" w:type="pct"/>
            <w:tcBorders>
              <w:top w:val="nil"/>
              <w:left w:val="nil"/>
              <w:bottom w:val="nil"/>
              <w:right w:val="nil"/>
            </w:tcBorders>
            <w:shd w:val="clear" w:color="auto" w:fill="auto"/>
            <w:noWrap/>
            <w:vAlign w:val="bottom"/>
            <w:hideMark/>
          </w:tcPr>
          <w:p w14:paraId="48D77086" w14:textId="0FFAEF80"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554" w:type="pct"/>
            <w:tcBorders>
              <w:top w:val="nil"/>
              <w:left w:val="nil"/>
              <w:bottom w:val="nil"/>
              <w:right w:val="nil"/>
            </w:tcBorders>
            <w:shd w:val="clear" w:color="auto" w:fill="auto"/>
            <w:noWrap/>
            <w:vAlign w:val="bottom"/>
            <w:hideMark/>
          </w:tcPr>
          <w:p w14:paraId="0C0499A7" w14:textId="50217271"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283" w:type="pct"/>
            <w:tcBorders>
              <w:top w:val="nil"/>
              <w:left w:val="nil"/>
              <w:bottom w:val="nil"/>
              <w:right w:val="nil"/>
            </w:tcBorders>
            <w:shd w:val="clear" w:color="auto" w:fill="auto"/>
            <w:noWrap/>
            <w:vAlign w:val="bottom"/>
            <w:hideMark/>
          </w:tcPr>
          <w:p w14:paraId="27874E65" w14:textId="09B5AB29"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059" w:type="pct"/>
            <w:tcBorders>
              <w:top w:val="nil"/>
              <w:left w:val="nil"/>
              <w:bottom w:val="nil"/>
              <w:right w:val="nil"/>
            </w:tcBorders>
            <w:shd w:val="clear" w:color="auto" w:fill="auto"/>
            <w:noWrap/>
            <w:vAlign w:val="center"/>
            <w:hideMark/>
          </w:tcPr>
          <w:p w14:paraId="0CD75169" w14:textId="101112C2" w:rsidR="00DA2589" w:rsidRPr="00DA2589" w:rsidRDefault="00843213" w:rsidP="00DA2589">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r>
      <w:tr w:rsidR="00DA2589" w:rsidRPr="00DA2589" w14:paraId="037B6538" w14:textId="77777777" w:rsidTr="00DA2589">
        <w:trPr>
          <w:trHeight w:val="319"/>
          <w:jc w:val="center"/>
        </w:trPr>
        <w:tc>
          <w:tcPr>
            <w:tcW w:w="5000" w:type="pct"/>
            <w:gridSpan w:val="4"/>
            <w:vMerge w:val="restart"/>
            <w:tcBorders>
              <w:top w:val="nil"/>
              <w:left w:val="nil"/>
              <w:bottom w:val="nil"/>
              <w:right w:val="nil"/>
            </w:tcBorders>
            <w:shd w:val="clear" w:color="auto" w:fill="auto"/>
            <w:vAlign w:val="center"/>
            <w:hideMark/>
          </w:tcPr>
          <w:p w14:paraId="282A8D4C"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 xml:space="preserve">Поступление доходов в районный бюджет за 2023 год по кодам видов доходов, подвидов доходов, классификации операций сектора государственного </w:t>
            </w:r>
            <w:proofErr w:type="spellStart"/>
            <w:r w:rsidRPr="00DA2589">
              <w:rPr>
                <w:rFonts w:ascii="Times New Roman" w:eastAsia="Times New Roman" w:hAnsi="Times New Roman" w:cs="Times New Roman"/>
                <w:color w:val="000000"/>
                <w:sz w:val="24"/>
                <w:szCs w:val="24"/>
                <w:lang w:eastAsia="ru-RU"/>
              </w:rPr>
              <w:t>управлени</w:t>
            </w:r>
            <w:proofErr w:type="spellEnd"/>
            <w:r w:rsidRPr="00DA2589">
              <w:rPr>
                <w:rFonts w:ascii="Times New Roman" w:eastAsia="Times New Roman" w:hAnsi="Times New Roman" w:cs="Times New Roman"/>
                <w:color w:val="000000"/>
                <w:sz w:val="24"/>
                <w:szCs w:val="24"/>
                <w:lang w:eastAsia="ru-RU"/>
              </w:rPr>
              <w:t>, относящихся к доходам</w:t>
            </w:r>
          </w:p>
        </w:tc>
      </w:tr>
      <w:tr w:rsidR="00DA2589" w:rsidRPr="00DA2589" w14:paraId="43C15150" w14:textId="77777777" w:rsidTr="00DA2589">
        <w:trPr>
          <w:trHeight w:val="319"/>
          <w:jc w:val="center"/>
        </w:trPr>
        <w:tc>
          <w:tcPr>
            <w:tcW w:w="5000" w:type="pct"/>
            <w:gridSpan w:val="4"/>
            <w:vMerge/>
            <w:tcBorders>
              <w:top w:val="nil"/>
              <w:left w:val="nil"/>
              <w:bottom w:val="nil"/>
              <w:right w:val="nil"/>
            </w:tcBorders>
            <w:vAlign w:val="center"/>
            <w:hideMark/>
          </w:tcPr>
          <w:p w14:paraId="2FE6C932" w14:textId="77777777" w:rsidR="00DA2589" w:rsidRPr="00DA2589" w:rsidRDefault="00DA2589" w:rsidP="00DA2589">
            <w:pPr>
              <w:spacing w:after="0" w:line="240" w:lineRule="auto"/>
              <w:rPr>
                <w:rFonts w:ascii="Times New Roman" w:eastAsia="Times New Roman" w:hAnsi="Times New Roman" w:cs="Times New Roman"/>
                <w:color w:val="000000"/>
                <w:sz w:val="24"/>
                <w:szCs w:val="24"/>
                <w:lang w:eastAsia="ru-RU"/>
              </w:rPr>
            </w:pPr>
          </w:p>
        </w:tc>
      </w:tr>
      <w:tr w:rsidR="00DA2589" w:rsidRPr="00DA2589" w14:paraId="0026C8B8" w14:textId="77777777" w:rsidTr="00DA2589">
        <w:trPr>
          <w:trHeight w:val="282"/>
          <w:jc w:val="center"/>
        </w:trPr>
        <w:tc>
          <w:tcPr>
            <w:tcW w:w="5000" w:type="pct"/>
            <w:gridSpan w:val="4"/>
            <w:vMerge/>
            <w:tcBorders>
              <w:top w:val="nil"/>
              <w:left w:val="nil"/>
              <w:bottom w:val="nil"/>
              <w:right w:val="nil"/>
            </w:tcBorders>
            <w:vAlign w:val="center"/>
            <w:hideMark/>
          </w:tcPr>
          <w:p w14:paraId="6A595535" w14:textId="77777777" w:rsidR="00DA2589" w:rsidRPr="00DA2589" w:rsidRDefault="00DA2589" w:rsidP="00DA2589">
            <w:pPr>
              <w:spacing w:after="0" w:line="240" w:lineRule="auto"/>
              <w:rPr>
                <w:rFonts w:ascii="Times New Roman" w:eastAsia="Times New Roman" w:hAnsi="Times New Roman" w:cs="Times New Roman"/>
                <w:color w:val="000000"/>
                <w:sz w:val="24"/>
                <w:szCs w:val="24"/>
                <w:lang w:eastAsia="ru-RU"/>
              </w:rPr>
            </w:pPr>
          </w:p>
        </w:tc>
      </w:tr>
      <w:tr w:rsidR="00DA2589" w:rsidRPr="00DA2589" w14:paraId="46FE9E8C" w14:textId="77777777" w:rsidTr="00DA2589">
        <w:trPr>
          <w:trHeight w:val="282"/>
          <w:jc w:val="center"/>
        </w:trPr>
        <w:tc>
          <w:tcPr>
            <w:tcW w:w="2104" w:type="pct"/>
            <w:tcBorders>
              <w:top w:val="nil"/>
              <w:left w:val="nil"/>
              <w:bottom w:val="nil"/>
              <w:right w:val="nil"/>
            </w:tcBorders>
            <w:shd w:val="clear" w:color="auto" w:fill="auto"/>
            <w:noWrap/>
            <w:vAlign w:val="bottom"/>
            <w:hideMark/>
          </w:tcPr>
          <w:p w14:paraId="6AEEF4FC" w14:textId="51F11973"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554" w:type="pct"/>
            <w:tcBorders>
              <w:top w:val="nil"/>
              <w:left w:val="nil"/>
              <w:bottom w:val="nil"/>
              <w:right w:val="nil"/>
            </w:tcBorders>
            <w:shd w:val="clear" w:color="auto" w:fill="auto"/>
            <w:noWrap/>
            <w:vAlign w:val="bottom"/>
            <w:hideMark/>
          </w:tcPr>
          <w:p w14:paraId="6C3965F3" w14:textId="6B6464E0"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283" w:type="pct"/>
            <w:tcBorders>
              <w:top w:val="nil"/>
              <w:left w:val="nil"/>
              <w:bottom w:val="nil"/>
              <w:right w:val="nil"/>
            </w:tcBorders>
            <w:shd w:val="clear" w:color="auto" w:fill="auto"/>
            <w:noWrap/>
            <w:vAlign w:val="bottom"/>
            <w:hideMark/>
          </w:tcPr>
          <w:p w14:paraId="710913D6" w14:textId="6DC1CCF6"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059" w:type="pct"/>
            <w:tcBorders>
              <w:top w:val="nil"/>
              <w:left w:val="nil"/>
              <w:bottom w:val="nil"/>
              <w:right w:val="nil"/>
            </w:tcBorders>
            <w:shd w:val="clear" w:color="auto" w:fill="auto"/>
            <w:noWrap/>
            <w:vAlign w:val="bottom"/>
            <w:hideMark/>
          </w:tcPr>
          <w:p w14:paraId="044ADCA0" w14:textId="56B0D4C6" w:rsidR="00DA2589" w:rsidRPr="00DA2589" w:rsidRDefault="00843213" w:rsidP="00DA2589">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r>
      <w:tr w:rsidR="00DA2589" w:rsidRPr="00DA2589" w14:paraId="152F2593" w14:textId="77777777" w:rsidTr="00DA2589">
        <w:trPr>
          <w:trHeight w:val="282"/>
          <w:jc w:val="center"/>
        </w:trPr>
        <w:tc>
          <w:tcPr>
            <w:tcW w:w="5000" w:type="pct"/>
            <w:gridSpan w:val="4"/>
            <w:tcBorders>
              <w:top w:val="nil"/>
              <w:left w:val="nil"/>
              <w:bottom w:val="single" w:sz="4" w:space="0" w:color="000000"/>
              <w:right w:val="nil"/>
            </w:tcBorders>
            <w:shd w:val="clear" w:color="auto" w:fill="auto"/>
            <w:noWrap/>
            <w:vAlign w:val="bottom"/>
            <w:hideMark/>
          </w:tcPr>
          <w:p w14:paraId="31153215" w14:textId="412D48B5" w:rsidR="00DA2589" w:rsidRPr="00DA2589" w:rsidRDefault="00843213" w:rsidP="00DA258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roofErr w:type="spellStart"/>
            <w:r w:rsidR="00DA2589" w:rsidRPr="00DA2589">
              <w:rPr>
                <w:rFonts w:ascii="Times New Roman" w:eastAsia="Times New Roman" w:hAnsi="Times New Roman" w:cs="Times New Roman"/>
                <w:color w:val="000000"/>
                <w:sz w:val="24"/>
                <w:szCs w:val="24"/>
                <w:lang w:eastAsia="ru-RU"/>
              </w:rPr>
              <w:t>тыс.руб</w:t>
            </w:r>
            <w:proofErr w:type="spellEnd"/>
            <w:r w:rsidR="00DA2589" w:rsidRPr="00DA2589">
              <w:rPr>
                <w:rFonts w:ascii="Times New Roman" w:eastAsia="Times New Roman" w:hAnsi="Times New Roman" w:cs="Times New Roman"/>
                <w:color w:val="000000"/>
                <w:sz w:val="24"/>
                <w:szCs w:val="24"/>
                <w:lang w:eastAsia="ru-RU"/>
              </w:rPr>
              <w:t>.</w:t>
            </w:r>
          </w:p>
        </w:tc>
      </w:tr>
      <w:tr w:rsidR="00DA2589" w:rsidRPr="00DA2589" w14:paraId="0F43E1F7" w14:textId="77777777" w:rsidTr="00DA2589">
        <w:trPr>
          <w:trHeight w:val="276"/>
          <w:jc w:val="center"/>
        </w:trPr>
        <w:tc>
          <w:tcPr>
            <w:tcW w:w="2104"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4CC138FD"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 xml:space="preserve"> Наименование показателя</w:t>
            </w:r>
          </w:p>
        </w:tc>
        <w:tc>
          <w:tcPr>
            <w:tcW w:w="554"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2BB431C8"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Код строки</w:t>
            </w:r>
          </w:p>
        </w:tc>
        <w:tc>
          <w:tcPr>
            <w:tcW w:w="1283"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3AE68067"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Код дохода по бюджетной классификации</w:t>
            </w:r>
          </w:p>
        </w:tc>
        <w:tc>
          <w:tcPr>
            <w:tcW w:w="1059"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37D8B27B"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Исполнено</w:t>
            </w:r>
          </w:p>
        </w:tc>
      </w:tr>
      <w:tr w:rsidR="00DA2589" w:rsidRPr="00DA2589" w14:paraId="422A20BC" w14:textId="77777777" w:rsidTr="00DA2589">
        <w:trPr>
          <w:trHeight w:val="276"/>
          <w:jc w:val="center"/>
        </w:trPr>
        <w:tc>
          <w:tcPr>
            <w:tcW w:w="2104" w:type="pct"/>
            <w:vMerge/>
            <w:tcBorders>
              <w:top w:val="nil"/>
              <w:left w:val="single" w:sz="4" w:space="0" w:color="000000"/>
              <w:bottom w:val="single" w:sz="4" w:space="0" w:color="000000"/>
              <w:right w:val="single" w:sz="4" w:space="0" w:color="000000"/>
            </w:tcBorders>
            <w:vAlign w:val="center"/>
            <w:hideMark/>
          </w:tcPr>
          <w:p w14:paraId="3A408CEF" w14:textId="77777777" w:rsidR="00DA2589" w:rsidRPr="00DA2589" w:rsidRDefault="00DA2589" w:rsidP="00DA2589">
            <w:pPr>
              <w:spacing w:after="0" w:line="240" w:lineRule="auto"/>
              <w:rPr>
                <w:rFonts w:ascii="Times New Roman" w:eastAsia="Times New Roman" w:hAnsi="Times New Roman" w:cs="Times New Roman"/>
                <w:color w:val="000000"/>
                <w:sz w:val="24"/>
                <w:szCs w:val="24"/>
                <w:lang w:eastAsia="ru-RU"/>
              </w:rPr>
            </w:pPr>
          </w:p>
        </w:tc>
        <w:tc>
          <w:tcPr>
            <w:tcW w:w="554" w:type="pct"/>
            <w:vMerge/>
            <w:tcBorders>
              <w:top w:val="nil"/>
              <w:left w:val="single" w:sz="4" w:space="0" w:color="000000"/>
              <w:bottom w:val="single" w:sz="4" w:space="0" w:color="000000"/>
              <w:right w:val="single" w:sz="4" w:space="0" w:color="000000"/>
            </w:tcBorders>
            <w:vAlign w:val="center"/>
            <w:hideMark/>
          </w:tcPr>
          <w:p w14:paraId="596B7C3F" w14:textId="77777777" w:rsidR="00DA2589" w:rsidRPr="00DA2589" w:rsidRDefault="00DA2589" w:rsidP="00DA2589">
            <w:pPr>
              <w:spacing w:after="0" w:line="240" w:lineRule="auto"/>
              <w:rPr>
                <w:rFonts w:ascii="Times New Roman" w:eastAsia="Times New Roman" w:hAnsi="Times New Roman" w:cs="Times New Roman"/>
                <w:color w:val="000000"/>
                <w:sz w:val="24"/>
                <w:szCs w:val="24"/>
                <w:lang w:eastAsia="ru-RU"/>
              </w:rPr>
            </w:pPr>
          </w:p>
        </w:tc>
        <w:tc>
          <w:tcPr>
            <w:tcW w:w="1283" w:type="pct"/>
            <w:vMerge/>
            <w:tcBorders>
              <w:top w:val="nil"/>
              <w:left w:val="single" w:sz="4" w:space="0" w:color="000000"/>
              <w:bottom w:val="single" w:sz="4" w:space="0" w:color="000000"/>
              <w:right w:val="single" w:sz="4" w:space="0" w:color="000000"/>
            </w:tcBorders>
            <w:vAlign w:val="center"/>
            <w:hideMark/>
          </w:tcPr>
          <w:p w14:paraId="0B8A6B69" w14:textId="77777777" w:rsidR="00DA2589" w:rsidRPr="00DA2589" w:rsidRDefault="00DA2589" w:rsidP="00DA2589">
            <w:pPr>
              <w:spacing w:after="0" w:line="240" w:lineRule="auto"/>
              <w:rPr>
                <w:rFonts w:ascii="Times New Roman" w:eastAsia="Times New Roman" w:hAnsi="Times New Roman" w:cs="Times New Roman"/>
                <w:color w:val="000000"/>
                <w:sz w:val="24"/>
                <w:szCs w:val="24"/>
                <w:lang w:eastAsia="ru-RU"/>
              </w:rPr>
            </w:pPr>
          </w:p>
        </w:tc>
        <w:tc>
          <w:tcPr>
            <w:tcW w:w="1059" w:type="pct"/>
            <w:vMerge/>
            <w:tcBorders>
              <w:top w:val="nil"/>
              <w:left w:val="single" w:sz="4" w:space="0" w:color="000000"/>
              <w:bottom w:val="single" w:sz="4" w:space="0" w:color="000000"/>
              <w:right w:val="single" w:sz="4" w:space="0" w:color="000000"/>
            </w:tcBorders>
            <w:vAlign w:val="center"/>
            <w:hideMark/>
          </w:tcPr>
          <w:p w14:paraId="58474B8C" w14:textId="77777777" w:rsidR="00DA2589" w:rsidRPr="00DA2589" w:rsidRDefault="00DA2589" w:rsidP="00DA2589">
            <w:pPr>
              <w:spacing w:after="0" w:line="240" w:lineRule="auto"/>
              <w:rPr>
                <w:rFonts w:ascii="Times New Roman" w:eastAsia="Times New Roman" w:hAnsi="Times New Roman" w:cs="Times New Roman"/>
                <w:color w:val="000000"/>
                <w:sz w:val="24"/>
                <w:szCs w:val="24"/>
                <w:lang w:eastAsia="ru-RU"/>
              </w:rPr>
            </w:pPr>
          </w:p>
        </w:tc>
      </w:tr>
      <w:tr w:rsidR="00DA2589" w:rsidRPr="00DA2589" w14:paraId="10F31F72" w14:textId="77777777" w:rsidTr="00DA2589">
        <w:trPr>
          <w:trHeight w:val="285"/>
          <w:jc w:val="center"/>
        </w:trPr>
        <w:tc>
          <w:tcPr>
            <w:tcW w:w="2104" w:type="pct"/>
            <w:vMerge/>
            <w:tcBorders>
              <w:top w:val="nil"/>
              <w:left w:val="single" w:sz="4" w:space="0" w:color="000000"/>
              <w:bottom w:val="single" w:sz="4" w:space="0" w:color="000000"/>
              <w:right w:val="single" w:sz="4" w:space="0" w:color="000000"/>
            </w:tcBorders>
            <w:vAlign w:val="center"/>
            <w:hideMark/>
          </w:tcPr>
          <w:p w14:paraId="6536B532" w14:textId="77777777" w:rsidR="00DA2589" w:rsidRPr="00DA2589" w:rsidRDefault="00DA2589" w:rsidP="00DA2589">
            <w:pPr>
              <w:spacing w:after="0" w:line="240" w:lineRule="auto"/>
              <w:rPr>
                <w:rFonts w:ascii="Times New Roman" w:eastAsia="Times New Roman" w:hAnsi="Times New Roman" w:cs="Times New Roman"/>
                <w:color w:val="000000"/>
                <w:sz w:val="24"/>
                <w:szCs w:val="24"/>
                <w:lang w:eastAsia="ru-RU"/>
              </w:rPr>
            </w:pPr>
          </w:p>
        </w:tc>
        <w:tc>
          <w:tcPr>
            <w:tcW w:w="554" w:type="pct"/>
            <w:vMerge/>
            <w:tcBorders>
              <w:top w:val="nil"/>
              <w:left w:val="single" w:sz="4" w:space="0" w:color="000000"/>
              <w:bottom w:val="single" w:sz="4" w:space="0" w:color="000000"/>
              <w:right w:val="single" w:sz="4" w:space="0" w:color="000000"/>
            </w:tcBorders>
            <w:vAlign w:val="center"/>
            <w:hideMark/>
          </w:tcPr>
          <w:p w14:paraId="7ED22464" w14:textId="77777777" w:rsidR="00DA2589" w:rsidRPr="00DA2589" w:rsidRDefault="00DA2589" w:rsidP="00DA2589">
            <w:pPr>
              <w:spacing w:after="0" w:line="240" w:lineRule="auto"/>
              <w:rPr>
                <w:rFonts w:ascii="Times New Roman" w:eastAsia="Times New Roman" w:hAnsi="Times New Roman" w:cs="Times New Roman"/>
                <w:color w:val="000000"/>
                <w:sz w:val="24"/>
                <w:szCs w:val="24"/>
                <w:lang w:eastAsia="ru-RU"/>
              </w:rPr>
            </w:pPr>
          </w:p>
        </w:tc>
        <w:tc>
          <w:tcPr>
            <w:tcW w:w="1283" w:type="pct"/>
            <w:vMerge/>
            <w:tcBorders>
              <w:top w:val="nil"/>
              <w:left w:val="single" w:sz="4" w:space="0" w:color="000000"/>
              <w:bottom w:val="single" w:sz="4" w:space="0" w:color="000000"/>
              <w:right w:val="single" w:sz="4" w:space="0" w:color="000000"/>
            </w:tcBorders>
            <w:vAlign w:val="center"/>
            <w:hideMark/>
          </w:tcPr>
          <w:p w14:paraId="5ECAF960" w14:textId="77777777" w:rsidR="00DA2589" w:rsidRPr="00DA2589" w:rsidRDefault="00DA2589" w:rsidP="00DA2589">
            <w:pPr>
              <w:spacing w:after="0" w:line="240" w:lineRule="auto"/>
              <w:rPr>
                <w:rFonts w:ascii="Times New Roman" w:eastAsia="Times New Roman" w:hAnsi="Times New Roman" w:cs="Times New Roman"/>
                <w:color w:val="000000"/>
                <w:sz w:val="24"/>
                <w:szCs w:val="24"/>
                <w:lang w:eastAsia="ru-RU"/>
              </w:rPr>
            </w:pPr>
          </w:p>
        </w:tc>
        <w:tc>
          <w:tcPr>
            <w:tcW w:w="1059" w:type="pct"/>
            <w:vMerge/>
            <w:tcBorders>
              <w:top w:val="nil"/>
              <w:left w:val="single" w:sz="4" w:space="0" w:color="000000"/>
              <w:bottom w:val="single" w:sz="4" w:space="0" w:color="000000"/>
              <w:right w:val="single" w:sz="4" w:space="0" w:color="000000"/>
            </w:tcBorders>
            <w:vAlign w:val="center"/>
            <w:hideMark/>
          </w:tcPr>
          <w:p w14:paraId="2BCDCB0B" w14:textId="77777777" w:rsidR="00DA2589" w:rsidRPr="00DA2589" w:rsidRDefault="00DA2589" w:rsidP="00DA2589">
            <w:pPr>
              <w:spacing w:after="0" w:line="240" w:lineRule="auto"/>
              <w:rPr>
                <w:rFonts w:ascii="Times New Roman" w:eastAsia="Times New Roman" w:hAnsi="Times New Roman" w:cs="Times New Roman"/>
                <w:color w:val="000000"/>
                <w:sz w:val="24"/>
                <w:szCs w:val="24"/>
                <w:lang w:eastAsia="ru-RU"/>
              </w:rPr>
            </w:pPr>
          </w:p>
        </w:tc>
      </w:tr>
      <w:tr w:rsidR="00DA2589" w:rsidRPr="00DA2589" w14:paraId="3CC6C753" w14:textId="77777777" w:rsidTr="00DA2589">
        <w:trPr>
          <w:trHeight w:val="285"/>
          <w:jc w:val="center"/>
        </w:trPr>
        <w:tc>
          <w:tcPr>
            <w:tcW w:w="2104" w:type="pct"/>
            <w:tcBorders>
              <w:top w:val="nil"/>
              <w:left w:val="single" w:sz="4" w:space="0" w:color="000000"/>
              <w:bottom w:val="single" w:sz="4" w:space="0" w:color="000000"/>
              <w:right w:val="single" w:sz="4" w:space="0" w:color="000000"/>
            </w:tcBorders>
            <w:shd w:val="clear" w:color="auto" w:fill="auto"/>
            <w:noWrap/>
            <w:vAlign w:val="center"/>
            <w:hideMark/>
          </w:tcPr>
          <w:p w14:paraId="5A09FF9A"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w:t>
            </w:r>
          </w:p>
        </w:tc>
        <w:tc>
          <w:tcPr>
            <w:tcW w:w="554" w:type="pct"/>
            <w:tcBorders>
              <w:top w:val="nil"/>
              <w:left w:val="nil"/>
              <w:bottom w:val="single" w:sz="8" w:space="0" w:color="000000"/>
              <w:right w:val="single" w:sz="4" w:space="0" w:color="000000"/>
            </w:tcBorders>
            <w:shd w:val="clear" w:color="auto" w:fill="auto"/>
            <w:noWrap/>
            <w:vAlign w:val="center"/>
            <w:hideMark/>
          </w:tcPr>
          <w:p w14:paraId="4C9F90B5"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2</w:t>
            </w:r>
          </w:p>
        </w:tc>
        <w:tc>
          <w:tcPr>
            <w:tcW w:w="1283" w:type="pct"/>
            <w:tcBorders>
              <w:top w:val="nil"/>
              <w:left w:val="nil"/>
              <w:bottom w:val="single" w:sz="8" w:space="0" w:color="000000"/>
              <w:right w:val="single" w:sz="4" w:space="0" w:color="000000"/>
            </w:tcBorders>
            <w:shd w:val="clear" w:color="auto" w:fill="auto"/>
            <w:noWrap/>
            <w:vAlign w:val="center"/>
            <w:hideMark/>
          </w:tcPr>
          <w:p w14:paraId="207F60D3"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3</w:t>
            </w:r>
          </w:p>
        </w:tc>
        <w:tc>
          <w:tcPr>
            <w:tcW w:w="1059" w:type="pct"/>
            <w:tcBorders>
              <w:top w:val="nil"/>
              <w:left w:val="nil"/>
              <w:bottom w:val="single" w:sz="8" w:space="0" w:color="000000"/>
              <w:right w:val="single" w:sz="4" w:space="0" w:color="000000"/>
            </w:tcBorders>
            <w:shd w:val="clear" w:color="auto" w:fill="auto"/>
            <w:noWrap/>
            <w:vAlign w:val="center"/>
            <w:hideMark/>
          </w:tcPr>
          <w:p w14:paraId="51B235CC"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4</w:t>
            </w:r>
          </w:p>
        </w:tc>
      </w:tr>
      <w:tr w:rsidR="00DA2589" w:rsidRPr="00DA2589" w14:paraId="55128509" w14:textId="77777777" w:rsidTr="00DA2589">
        <w:trPr>
          <w:trHeight w:val="34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30D98A6D" w14:textId="77777777" w:rsidR="00DA2589" w:rsidRPr="00DA2589" w:rsidRDefault="00DA2589" w:rsidP="00DA2589">
            <w:pPr>
              <w:spacing w:after="0" w:line="240" w:lineRule="auto"/>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Доходы бюджета - всего</w:t>
            </w:r>
          </w:p>
        </w:tc>
        <w:tc>
          <w:tcPr>
            <w:tcW w:w="554" w:type="pct"/>
            <w:tcBorders>
              <w:top w:val="nil"/>
              <w:left w:val="nil"/>
              <w:bottom w:val="single" w:sz="4" w:space="0" w:color="000000"/>
              <w:right w:val="single" w:sz="4" w:space="0" w:color="000000"/>
            </w:tcBorders>
            <w:shd w:val="clear" w:color="auto" w:fill="auto"/>
            <w:vAlign w:val="bottom"/>
            <w:hideMark/>
          </w:tcPr>
          <w:p w14:paraId="24A0582F"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3663BBB9"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x</w:t>
            </w:r>
          </w:p>
        </w:tc>
        <w:tc>
          <w:tcPr>
            <w:tcW w:w="1059" w:type="pct"/>
            <w:tcBorders>
              <w:top w:val="nil"/>
              <w:left w:val="nil"/>
              <w:bottom w:val="single" w:sz="4" w:space="0" w:color="000000"/>
              <w:right w:val="single" w:sz="4" w:space="0" w:color="000000"/>
            </w:tcBorders>
            <w:shd w:val="clear" w:color="auto" w:fill="auto"/>
            <w:noWrap/>
            <w:vAlign w:val="bottom"/>
            <w:hideMark/>
          </w:tcPr>
          <w:p w14:paraId="2B2567F9"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940 434,70</w:t>
            </w:r>
          </w:p>
        </w:tc>
      </w:tr>
      <w:tr w:rsidR="00DA2589" w:rsidRPr="00DA2589" w14:paraId="2C2D45AB" w14:textId="77777777" w:rsidTr="00DA2589">
        <w:trPr>
          <w:trHeight w:val="300"/>
          <w:jc w:val="center"/>
        </w:trPr>
        <w:tc>
          <w:tcPr>
            <w:tcW w:w="2104" w:type="pct"/>
            <w:tcBorders>
              <w:top w:val="nil"/>
              <w:left w:val="single" w:sz="4" w:space="0" w:color="000000"/>
              <w:bottom w:val="nil"/>
              <w:right w:val="single" w:sz="8" w:space="0" w:color="000000"/>
            </w:tcBorders>
            <w:shd w:val="clear" w:color="auto" w:fill="auto"/>
            <w:vAlign w:val="bottom"/>
            <w:hideMark/>
          </w:tcPr>
          <w:p w14:paraId="42869258" w14:textId="77777777" w:rsidR="00DA2589" w:rsidRPr="00DA2589" w:rsidRDefault="00DA2589" w:rsidP="00DA2589">
            <w:pPr>
              <w:spacing w:after="0" w:line="240" w:lineRule="auto"/>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в том числе:</w:t>
            </w:r>
          </w:p>
        </w:tc>
        <w:tc>
          <w:tcPr>
            <w:tcW w:w="554" w:type="pct"/>
            <w:tcBorders>
              <w:top w:val="nil"/>
              <w:left w:val="nil"/>
              <w:bottom w:val="nil"/>
              <w:right w:val="single" w:sz="4" w:space="0" w:color="000000"/>
            </w:tcBorders>
            <w:shd w:val="clear" w:color="auto" w:fill="auto"/>
            <w:noWrap/>
            <w:vAlign w:val="bottom"/>
            <w:hideMark/>
          </w:tcPr>
          <w:p w14:paraId="3FA91F46" w14:textId="11C686FA" w:rsidR="00DA2589" w:rsidRPr="00DA2589" w:rsidRDefault="00843213" w:rsidP="00DA258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283" w:type="pct"/>
            <w:tcBorders>
              <w:top w:val="nil"/>
              <w:left w:val="nil"/>
              <w:bottom w:val="nil"/>
              <w:right w:val="single" w:sz="4" w:space="0" w:color="000000"/>
            </w:tcBorders>
            <w:shd w:val="clear" w:color="auto" w:fill="auto"/>
            <w:noWrap/>
            <w:vAlign w:val="bottom"/>
            <w:hideMark/>
          </w:tcPr>
          <w:p w14:paraId="56218A15" w14:textId="6DCDD39E" w:rsidR="00DA2589" w:rsidRPr="00DA2589" w:rsidRDefault="00843213" w:rsidP="00DA258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059" w:type="pct"/>
            <w:tcBorders>
              <w:top w:val="nil"/>
              <w:left w:val="nil"/>
              <w:bottom w:val="nil"/>
              <w:right w:val="single" w:sz="4" w:space="0" w:color="000000"/>
            </w:tcBorders>
            <w:shd w:val="clear" w:color="auto" w:fill="auto"/>
            <w:noWrap/>
            <w:vAlign w:val="bottom"/>
            <w:hideMark/>
          </w:tcPr>
          <w:p w14:paraId="5FBB36AC" w14:textId="7D397B25" w:rsidR="00DA2589" w:rsidRPr="00DA2589" w:rsidRDefault="00843213" w:rsidP="00DA2589">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r>
      <w:tr w:rsidR="00DA2589" w:rsidRPr="00DA2589" w14:paraId="423F4C54" w14:textId="77777777" w:rsidTr="00DA2589">
        <w:trPr>
          <w:trHeight w:val="375"/>
          <w:jc w:val="center"/>
        </w:trPr>
        <w:tc>
          <w:tcPr>
            <w:tcW w:w="5000" w:type="pct"/>
            <w:gridSpan w:val="4"/>
            <w:tcBorders>
              <w:top w:val="nil"/>
              <w:left w:val="single" w:sz="4" w:space="0" w:color="000000"/>
              <w:bottom w:val="single" w:sz="4" w:space="0" w:color="000000"/>
              <w:right w:val="single" w:sz="4" w:space="0" w:color="000000"/>
            </w:tcBorders>
            <w:shd w:val="clear" w:color="auto" w:fill="auto"/>
            <w:vAlign w:val="bottom"/>
            <w:hideMark/>
          </w:tcPr>
          <w:p w14:paraId="5FD67B26"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Федеральная служба по надзору в сфере природопользования</w:t>
            </w:r>
          </w:p>
        </w:tc>
      </w:tr>
      <w:tr w:rsidR="00DA2589" w:rsidRPr="00DA2589" w14:paraId="206219AE" w14:textId="77777777" w:rsidTr="00DA2589">
        <w:trPr>
          <w:trHeight w:val="30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115FFF18" w14:textId="373859B7"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ПЛАТЕЖИ ПРИ ПОЛЬЗОВАНИИ ПРИРОДНЫМИ РЕСУРСАМИ</w:t>
            </w:r>
          </w:p>
        </w:tc>
        <w:tc>
          <w:tcPr>
            <w:tcW w:w="554" w:type="pct"/>
            <w:tcBorders>
              <w:top w:val="nil"/>
              <w:left w:val="nil"/>
              <w:bottom w:val="single" w:sz="4" w:space="0" w:color="000000"/>
              <w:right w:val="single" w:sz="4" w:space="0" w:color="000000"/>
            </w:tcBorders>
            <w:shd w:val="clear" w:color="auto" w:fill="auto"/>
            <w:noWrap/>
            <w:vAlign w:val="bottom"/>
            <w:hideMark/>
          </w:tcPr>
          <w:p w14:paraId="2ACA079F"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239338AD"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048 1 12 00000 00 0000 000</w:t>
            </w:r>
          </w:p>
        </w:tc>
        <w:tc>
          <w:tcPr>
            <w:tcW w:w="1059" w:type="pct"/>
            <w:tcBorders>
              <w:top w:val="nil"/>
              <w:left w:val="nil"/>
              <w:bottom w:val="single" w:sz="4" w:space="0" w:color="000000"/>
              <w:right w:val="single" w:sz="4" w:space="0" w:color="000000"/>
            </w:tcBorders>
            <w:shd w:val="clear" w:color="auto" w:fill="auto"/>
            <w:noWrap/>
            <w:vAlign w:val="bottom"/>
            <w:hideMark/>
          </w:tcPr>
          <w:p w14:paraId="61F21D7C"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128,30</w:t>
            </w:r>
          </w:p>
        </w:tc>
      </w:tr>
      <w:tr w:rsidR="00DA2589" w:rsidRPr="00DA2589" w14:paraId="758B04F5" w14:textId="77777777" w:rsidTr="00DA2589">
        <w:trPr>
          <w:trHeight w:val="30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6E7FF6CF" w14:textId="4D98E6DE"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Плата за негативное воздействие на окружающую среду</w:t>
            </w:r>
          </w:p>
        </w:tc>
        <w:tc>
          <w:tcPr>
            <w:tcW w:w="554" w:type="pct"/>
            <w:tcBorders>
              <w:top w:val="nil"/>
              <w:left w:val="nil"/>
              <w:bottom w:val="single" w:sz="4" w:space="0" w:color="000000"/>
              <w:right w:val="single" w:sz="4" w:space="0" w:color="000000"/>
            </w:tcBorders>
            <w:shd w:val="clear" w:color="auto" w:fill="auto"/>
            <w:noWrap/>
            <w:vAlign w:val="bottom"/>
            <w:hideMark/>
          </w:tcPr>
          <w:p w14:paraId="3E2C51CB"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454AB67B"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048 1 12 01000 01 0000 120</w:t>
            </w:r>
          </w:p>
        </w:tc>
        <w:tc>
          <w:tcPr>
            <w:tcW w:w="1059" w:type="pct"/>
            <w:tcBorders>
              <w:top w:val="nil"/>
              <w:left w:val="nil"/>
              <w:bottom w:val="single" w:sz="4" w:space="0" w:color="000000"/>
              <w:right w:val="single" w:sz="4" w:space="0" w:color="000000"/>
            </w:tcBorders>
            <w:shd w:val="clear" w:color="auto" w:fill="auto"/>
            <w:noWrap/>
            <w:vAlign w:val="bottom"/>
            <w:hideMark/>
          </w:tcPr>
          <w:p w14:paraId="5E476F70"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128,30</w:t>
            </w:r>
          </w:p>
        </w:tc>
      </w:tr>
      <w:tr w:rsidR="00DA2589" w:rsidRPr="00DA2589" w14:paraId="14A2A79B"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714A3312" w14:textId="3B5492E9"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Плата за выбросы загрязняющих веществ в атмосферный воздух стационарными объектами</w:t>
            </w:r>
          </w:p>
        </w:tc>
        <w:tc>
          <w:tcPr>
            <w:tcW w:w="554" w:type="pct"/>
            <w:tcBorders>
              <w:top w:val="nil"/>
              <w:left w:val="nil"/>
              <w:bottom w:val="single" w:sz="4" w:space="0" w:color="000000"/>
              <w:right w:val="single" w:sz="4" w:space="0" w:color="000000"/>
            </w:tcBorders>
            <w:shd w:val="clear" w:color="auto" w:fill="auto"/>
            <w:noWrap/>
            <w:vAlign w:val="bottom"/>
            <w:hideMark/>
          </w:tcPr>
          <w:p w14:paraId="46963459"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0B630916"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048 1 12 01010 01 0000 120</w:t>
            </w:r>
          </w:p>
        </w:tc>
        <w:tc>
          <w:tcPr>
            <w:tcW w:w="1059" w:type="pct"/>
            <w:tcBorders>
              <w:top w:val="nil"/>
              <w:left w:val="nil"/>
              <w:bottom w:val="single" w:sz="4" w:space="0" w:color="000000"/>
              <w:right w:val="single" w:sz="4" w:space="0" w:color="000000"/>
            </w:tcBorders>
            <w:shd w:val="clear" w:color="auto" w:fill="auto"/>
            <w:noWrap/>
            <w:vAlign w:val="bottom"/>
            <w:hideMark/>
          </w:tcPr>
          <w:p w14:paraId="716040CB"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79,60</w:t>
            </w:r>
          </w:p>
        </w:tc>
      </w:tr>
      <w:tr w:rsidR="00DA2589" w:rsidRPr="00DA2589" w14:paraId="1FDB47C4" w14:textId="77777777" w:rsidTr="00DA2589">
        <w:trPr>
          <w:trHeight w:val="114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3F04A287" w14:textId="06A272A3"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Плата за выбросы загрязняющих веществ в атмосферный воздух стационарными объектами (федеральные государственные органы, Банк России, органы управления государственными внебюджетными фондами Российской Федерации)</w:t>
            </w:r>
          </w:p>
        </w:tc>
        <w:tc>
          <w:tcPr>
            <w:tcW w:w="554" w:type="pct"/>
            <w:tcBorders>
              <w:top w:val="nil"/>
              <w:left w:val="nil"/>
              <w:bottom w:val="single" w:sz="4" w:space="0" w:color="000000"/>
              <w:right w:val="single" w:sz="4" w:space="0" w:color="000000"/>
            </w:tcBorders>
            <w:shd w:val="clear" w:color="auto" w:fill="auto"/>
            <w:noWrap/>
            <w:vAlign w:val="bottom"/>
            <w:hideMark/>
          </w:tcPr>
          <w:p w14:paraId="2FDBD7E1"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1FF5AD7B"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048 1 12 01010 01 6000 120</w:t>
            </w:r>
          </w:p>
        </w:tc>
        <w:tc>
          <w:tcPr>
            <w:tcW w:w="1059" w:type="pct"/>
            <w:tcBorders>
              <w:top w:val="nil"/>
              <w:left w:val="nil"/>
              <w:bottom w:val="single" w:sz="4" w:space="0" w:color="000000"/>
              <w:right w:val="single" w:sz="4" w:space="0" w:color="000000"/>
            </w:tcBorders>
            <w:shd w:val="clear" w:color="auto" w:fill="auto"/>
            <w:noWrap/>
            <w:vAlign w:val="bottom"/>
            <w:hideMark/>
          </w:tcPr>
          <w:p w14:paraId="2F0CF9E3"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79,60</w:t>
            </w:r>
          </w:p>
        </w:tc>
      </w:tr>
      <w:tr w:rsidR="00DA2589" w:rsidRPr="00DA2589" w14:paraId="4C151CA0" w14:textId="77777777" w:rsidTr="00DA2589">
        <w:trPr>
          <w:trHeight w:val="30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3A5CFCED" w14:textId="29DA93D7"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Плата за размещение отходов производства и потребления</w:t>
            </w:r>
          </w:p>
        </w:tc>
        <w:tc>
          <w:tcPr>
            <w:tcW w:w="554" w:type="pct"/>
            <w:tcBorders>
              <w:top w:val="nil"/>
              <w:left w:val="nil"/>
              <w:bottom w:val="single" w:sz="4" w:space="0" w:color="000000"/>
              <w:right w:val="single" w:sz="4" w:space="0" w:color="000000"/>
            </w:tcBorders>
            <w:shd w:val="clear" w:color="auto" w:fill="auto"/>
            <w:noWrap/>
            <w:vAlign w:val="bottom"/>
            <w:hideMark/>
          </w:tcPr>
          <w:p w14:paraId="1C5FD7F5"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23EC8CE6"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048 1 12 01040 01 0000 120</w:t>
            </w:r>
          </w:p>
        </w:tc>
        <w:tc>
          <w:tcPr>
            <w:tcW w:w="1059" w:type="pct"/>
            <w:tcBorders>
              <w:top w:val="nil"/>
              <w:left w:val="nil"/>
              <w:bottom w:val="single" w:sz="4" w:space="0" w:color="000000"/>
              <w:right w:val="single" w:sz="4" w:space="0" w:color="000000"/>
            </w:tcBorders>
            <w:shd w:val="clear" w:color="auto" w:fill="auto"/>
            <w:noWrap/>
            <w:vAlign w:val="bottom"/>
            <w:hideMark/>
          </w:tcPr>
          <w:p w14:paraId="44E6248D"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48,70</w:t>
            </w:r>
          </w:p>
        </w:tc>
      </w:tr>
      <w:tr w:rsidR="00DA2589" w:rsidRPr="00DA2589" w14:paraId="4117F4E2" w14:textId="77777777" w:rsidTr="00DA2589">
        <w:trPr>
          <w:trHeight w:val="30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60F7F313" w14:textId="10329082"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Плата за размещение отходов производства</w:t>
            </w:r>
          </w:p>
        </w:tc>
        <w:tc>
          <w:tcPr>
            <w:tcW w:w="554" w:type="pct"/>
            <w:tcBorders>
              <w:top w:val="nil"/>
              <w:left w:val="nil"/>
              <w:bottom w:val="single" w:sz="4" w:space="0" w:color="000000"/>
              <w:right w:val="single" w:sz="4" w:space="0" w:color="000000"/>
            </w:tcBorders>
            <w:shd w:val="clear" w:color="auto" w:fill="auto"/>
            <w:noWrap/>
            <w:vAlign w:val="bottom"/>
            <w:hideMark/>
          </w:tcPr>
          <w:p w14:paraId="23350EA6"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457FBB9D"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048 1 12 01041 01 0000 120</w:t>
            </w:r>
          </w:p>
        </w:tc>
        <w:tc>
          <w:tcPr>
            <w:tcW w:w="1059" w:type="pct"/>
            <w:tcBorders>
              <w:top w:val="nil"/>
              <w:left w:val="nil"/>
              <w:bottom w:val="single" w:sz="4" w:space="0" w:color="000000"/>
              <w:right w:val="single" w:sz="4" w:space="0" w:color="000000"/>
            </w:tcBorders>
            <w:shd w:val="clear" w:color="auto" w:fill="auto"/>
            <w:noWrap/>
            <w:vAlign w:val="bottom"/>
            <w:hideMark/>
          </w:tcPr>
          <w:p w14:paraId="504D508C"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48,70</w:t>
            </w:r>
          </w:p>
        </w:tc>
      </w:tr>
      <w:tr w:rsidR="00DA2589" w:rsidRPr="00DA2589" w14:paraId="27609696" w14:textId="77777777" w:rsidTr="00DA2589">
        <w:trPr>
          <w:trHeight w:val="91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4F1A5CC4" w14:textId="38A41195"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A2589" w:rsidRPr="00DA2589">
              <w:rPr>
                <w:rFonts w:ascii="Times New Roman" w:eastAsia="Times New Roman" w:hAnsi="Times New Roman" w:cs="Times New Roman"/>
                <w:color w:val="000000"/>
                <w:sz w:val="24"/>
                <w:szCs w:val="24"/>
                <w:lang w:eastAsia="ru-RU"/>
              </w:rPr>
              <w:t>Плата за размещение отходов производства (федеральные государственные органы, Банк России, органы управления государственными внебюджетными фондами Российской Федерации)</w:t>
            </w:r>
          </w:p>
        </w:tc>
        <w:tc>
          <w:tcPr>
            <w:tcW w:w="554" w:type="pct"/>
            <w:tcBorders>
              <w:top w:val="nil"/>
              <w:left w:val="nil"/>
              <w:bottom w:val="single" w:sz="4" w:space="0" w:color="000000"/>
              <w:right w:val="single" w:sz="4" w:space="0" w:color="000000"/>
            </w:tcBorders>
            <w:shd w:val="clear" w:color="auto" w:fill="auto"/>
            <w:noWrap/>
            <w:vAlign w:val="bottom"/>
            <w:hideMark/>
          </w:tcPr>
          <w:p w14:paraId="41659CCD"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723D36E4"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048 1 12 01041 01 6000 120</w:t>
            </w:r>
          </w:p>
        </w:tc>
        <w:tc>
          <w:tcPr>
            <w:tcW w:w="1059" w:type="pct"/>
            <w:tcBorders>
              <w:top w:val="nil"/>
              <w:left w:val="nil"/>
              <w:bottom w:val="single" w:sz="4" w:space="0" w:color="000000"/>
              <w:right w:val="single" w:sz="4" w:space="0" w:color="000000"/>
            </w:tcBorders>
            <w:shd w:val="clear" w:color="auto" w:fill="auto"/>
            <w:noWrap/>
            <w:vAlign w:val="bottom"/>
            <w:hideMark/>
          </w:tcPr>
          <w:p w14:paraId="316FC18A"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48,70</w:t>
            </w:r>
          </w:p>
        </w:tc>
      </w:tr>
      <w:tr w:rsidR="00DA2589" w:rsidRPr="00DA2589" w14:paraId="58797E5F" w14:textId="77777777" w:rsidTr="00DA2589">
        <w:trPr>
          <w:trHeight w:val="375"/>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F7DCEF6"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Управление Федеральной налоговой службы по Воронежской области</w:t>
            </w:r>
          </w:p>
        </w:tc>
      </w:tr>
      <w:tr w:rsidR="00DA2589" w:rsidRPr="00DA2589" w14:paraId="7984DB98" w14:textId="77777777" w:rsidTr="00DA2589">
        <w:trPr>
          <w:trHeight w:val="30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47F1D588" w14:textId="74AD144D"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НАЛОГИ НА ПРИБЫЛЬ, ДОХОДЫ</w:t>
            </w:r>
          </w:p>
        </w:tc>
        <w:tc>
          <w:tcPr>
            <w:tcW w:w="554" w:type="pct"/>
            <w:tcBorders>
              <w:top w:val="nil"/>
              <w:left w:val="nil"/>
              <w:bottom w:val="single" w:sz="4" w:space="0" w:color="000000"/>
              <w:right w:val="single" w:sz="4" w:space="0" w:color="000000"/>
            </w:tcBorders>
            <w:shd w:val="clear" w:color="auto" w:fill="auto"/>
            <w:noWrap/>
            <w:vAlign w:val="bottom"/>
            <w:hideMark/>
          </w:tcPr>
          <w:p w14:paraId="2399A623"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58875D7D"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182 1 01 00000 00 0000 000</w:t>
            </w:r>
          </w:p>
        </w:tc>
        <w:tc>
          <w:tcPr>
            <w:tcW w:w="1059" w:type="pct"/>
            <w:tcBorders>
              <w:top w:val="nil"/>
              <w:left w:val="nil"/>
              <w:bottom w:val="single" w:sz="4" w:space="0" w:color="000000"/>
              <w:right w:val="single" w:sz="4" w:space="0" w:color="000000"/>
            </w:tcBorders>
            <w:shd w:val="clear" w:color="auto" w:fill="auto"/>
            <w:noWrap/>
            <w:vAlign w:val="bottom"/>
            <w:hideMark/>
          </w:tcPr>
          <w:p w14:paraId="5C1A56E8"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117 368,80</w:t>
            </w:r>
          </w:p>
        </w:tc>
      </w:tr>
      <w:tr w:rsidR="00DA2589" w:rsidRPr="00DA2589" w14:paraId="61DB6773" w14:textId="77777777" w:rsidTr="00DA2589">
        <w:trPr>
          <w:trHeight w:val="30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78E943D6" w14:textId="67226618"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Налог на доходы физических лиц</w:t>
            </w:r>
          </w:p>
        </w:tc>
        <w:tc>
          <w:tcPr>
            <w:tcW w:w="554" w:type="pct"/>
            <w:tcBorders>
              <w:top w:val="nil"/>
              <w:left w:val="nil"/>
              <w:bottom w:val="single" w:sz="4" w:space="0" w:color="000000"/>
              <w:right w:val="single" w:sz="4" w:space="0" w:color="000000"/>
            </w:tcBorders>
            <w:shd w:val="clear" w:color="auto" w:fill="auto"/>
            <w:noWrap/>
            <w:vAlign w:val="bottom"/>
            <w:hideMark/>
          </w:tcPr>
          <w:p w14:paraId="27DC5F0E"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4C376EBB"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182 1 01 02000 01 0000 110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059FE330"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117 368,80</w:t>
            </w:r>
          </w:p>
        </w:tc>
      </w:tr>
      <w:tr w:rsidR="00DA2589" w:rsidRPr="00DA2589" w14:paraId="7D80243A" w14:textId="77777777" w:rsidTr="00DA2589">
        <w:trPr>
          <w:trHeight w:val="159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391C9DC4" w14:textId="5B51D45E"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c>
          <w:tcPr>
            <w:tcW w:w="554" w:type="pct"/>
            <w:tcBorders>
              <w:top w:val="nil"/>
              <w:left w:val="nil"/>
              <w:bottom w:val="single" w:sz="4" w:space="0" w:color="000000"/>
              <w:right w:val="single" w:sz="4" w:space="0" w:color="000000"/>
            </w:tcBorders>
            <w:shd w:val="clear" w:color="auto" w:fill="auto"/>
            <w:noWrap/>
            <w:vAlign w:val="bottom"/>
            <w:hideMark/>
          </w:tcPr>
          <w:p w14:paraId="19DD2CC4"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550B1665"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182 1 01 02010 01 0000 110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25670D90"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111 103,80</w:t>
            </w:r>
          </w:p>
        </w:tc>
      </w:tr>
      <w:tr w:rsidR="00DA2589" w:rsidRPr="00DA2589" w14:paraId="28FAF6F7" w14:textId="77777777" w:rsidTr="00DA2589">
        <w:trPr>
          <w:trHeight w:val="204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37FAB9E2" w14:textId="3FEAB809"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 (сумма платежа (перерасчеты, недоимка и задолженность по соответствующему платежу, в том числе по отмененному)</w:t>
            </w:r>
          </w:p>
        </w:tc>
        <w:tc>
          <w:tcPr>
            <w:tcW w:w="554" w:type="pct"/>
            <w:tcBorders>
              <w:top w:val="nil"/>
              <w:left w:val="nil"/>
              <w:bottom w:val="single" w:sz="4" w:space="0" w:color="000000"/>
              <w:right w:val="single" w:sz="4" w:space="0" w:color="000000"/>
            </w:tcBorders>
            <w:shd w:val="clear" w:color="auto" w:fill="auto"/>
            <w:noWrap/>
            <w:vAlign w:val="bottom"/>
            <w:hideMark/>
          </w:tcPr>
          <w:p w14:paraId="28B9F3D6" w14:textId="393534F3" w:rsidR="00DA2589" w:rsidRPr="00DA2589" w:rsidRDefault="00843213" w:rsidP="00DA258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283" w:type="pct"/>
            <w:tcBorders>
              <w:top w:val="nil"/>
              <w:left w:val="nil"/>
              <w:bottom w:val="single" w:sz="4" w:space="0" w:color="000000"/>
              <w:right w:val="single" w:sz="4" w:space="0" w:color="000000"/>
            </w:tcBorders>
            <w:shd w:val="clear" w:color="auto" w:fill="auto"/>
            <w:noWrap/>
            <w:vAlign w:val="bottom"/>
            <w:hideMark/>
          </w:tcPr>
          <w:p w14:paraId="00CC1F54"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182 1 01 02010 01 1000 110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31DA910A"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111 093,20</w:t>
            </w:r>
          </w:p>
        </w:tc>
      </w:tr>
      <w:tr w:rsidR="00DA2589" w:rsidRPr="00DA2589" w14:paraId="6BA40D7A" w14:textId="77777777" w:rsidTr="00DA2589">
        <w:trPr>
          <w:trHeight w:val="204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3EE127E7" w14:textId="49E89A1F"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 (суммы денежных взысканий (штрафов) по соответствующему платежу согласно законодательству Российской Федерации)</w:t>
            </w:r>
          </w:p>
        </w:tc>
        <w:tc>
          <w:tcPr>
            <w:tcW w:w="554" w:type="pct"/>
            <w:tcBorders>
              <w:top w:val="nil"/>
              <w:left w:val="nil"/>
              <w:bottom w:val="single" w:sz="4" w:space="0" w:color="000000"/>
              <w:right w:val="single" w:sz="4" w:space="0" w:color="000000"/>
            </w:tcBorders>
            <w:shd w:val="clear" w:color="auto" w:fill="auto"/>
            <w:noWrap/>
            <w:vAlign w:val="bottom"/>
            <w:hideMark/>
          </w:tcPr>
          <w:p w14:paraId="5EC493A8" w14:textId="49054668" w:rsidR="00DA2589" w:rsidRPr="00DA2589" w:rsidRDefault="00843213" w:rsidP="00DA258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283" w:type="pct"/>
            <w:tcBorders>
              <w:top w:val="nil"/>
              <w:left w:val="nil"/>
              <w:bottom w:val="single" w:sz="4" w:space="0" w:color="000000"/>
              <w:right w:val="single" w:sz="4" w:space="0" w:color="000000"/>
            </w:tcBorders>
            <w:shd w:val="clear" w:color="auto" w:fill="auto"/>
            <w:noWrap/>
            <w:vAlign w:val="bottom"/>
            <w:hideMark/>
          </w:tcPr>
          <w:p w14:paraId="3661883F"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182 1 01 02010 01 3000 110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56B4A829"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10,60</w:t>
            </w:r>
          </w:p>
        </w:tc>
      </w:tr>
      <w:tr w:rsidR="00DA2589" w:rsidRPr="00DA2589" w14:paraId="3CE3C6A2" w14:textId="77777777" w:rsidTr="00DA2589">
        <w:trPr>
          <w:trHeight w:val="181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0FA5E055" w14:textId="3275EEA6"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A2589" w:rsidRPr="00DA2589">
              <w:rPr>
                <w:rFonts w:ascii="Times New Roman" w:eastAsia="Times New Roman" w:hAnsi="Times New Roman" w:cs="Times New Roman"/>
                <w:color w:val="000000"/>
                <w:sz w:val="24"/>
                <w:szCs w:val="24"/>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554" w:type="pct"/>
            <w:tcBorders>
              <w:top w:val="nil"/>
              <w:left w:val="nil"/>
              <w:bottom w:val="single" w:sz="4" w:space="0" w:color="000000"/>
              <w:right w:val="single" w:sz="4" w:space="0" w:color="000000"/>
            </w:tcBorders>
            <w:shd w:val="clear" w:color="auto" w:fill="auto"/>
            <w:noWrap/>
            <w:vAlign w:val="bottom"/>
            <w:hideMark/>
          </w:tcPr>
          <w:p w14:paraId="699BDCA4"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1B6C6F86"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182 1 01 02020 01 0000 110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29FF2965"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402,40</w:t>
            </w:r>
          </w:p>
        </w:tc>
      </w:tr>
      <w:tr w:rsidR="00DA2589" w:rsidRPr="00DA2589" w14:paraId="60FBCC7F" w14:textId="77777777" w:rsidTr="00DA2589">
        <w:trPr>
          <w:trHeight w:val="22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0947FE82" w14:textId="5396C2C4"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554" w:type="pct"/>
            <w:tcBorders>
              <w:top w:val="nil"/>
              <w:left w:val="nil"/>
              <w:bottom w:val="single" w:sz="4" w:space="0" w:color="000000"/>
              <w:right w:val="single" w:sz="4" w:space="0" w:color="000000"/>
            </w:tcBorders>
            <w:shd w:val="clear" w:color="auto" w:fill="auto"/>
            <w:noWrap/>
            <w:vAlign w:val="bottom"/>
            <w:hideMark/>
          </w:tcPr>
          <w:p w14:paraId="29FB89E9"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31E66A77"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182 1 01 02020 01 1000 110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6F8F2142"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403,70</w:t>
            </w:r>
          </w:p>
        </w:tc>
      </w:tr>
      <w:tr w:rsidR="00DA2589" w:rsidRPr="00DA2589" w14:paraId="5390C9A7" w14:textId="77777777" w:rsidTr="00DA2589">
        <w:trPr>
          <w:trHeight w:val="181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36E11727" w14:textId="6CB8248B"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554" w:type="pct"/>
            <w:tcBorders>
              <w:top w:val="nil"/>
              <w:left w:val="nil"/>
              <w:bottom w:val="single" w:sz="4" w:space="0" w:color="000000"/>
              <w:right w:val="single" w:sz="4" w:space="0" w:color="000000"/>
            </w:tcBorders>
            <w:shd w:val="clear" w:color="auto" w:fill="auto"/>
            <w:noWrap/>
            <w:vAlign w:val="bottom"/>
            <w:hideMark/>
          </w:tcPr>
          <w:p w14:paraId="74420609"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23EE836E"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182 1 01 02020 01 3000 110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1034C5B1"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-1,20</w:t>
            </w:r>
          </w:p>
        </w:tc>
      </w:tr>
      <w:tr w:rsidR="00DA2589" w:rsidRPr="00DA2589" w14:paraId="2B95E7A4" w14:textId="77777777" w:rsidTr="00DA2589">
        <w:trPr>
          <w:trHeight w:val="69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7494E7E7" w14:textId="22FB9BDA"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554" w:type="pct"/>
            <w:tcBorders>
              <w:top w:val="nil"/>
              <w:left w:val="nil"/>
              <w:bottom w:val="single" w:sz="4" w:space="0" w:color="000000"/>
              <w:right w:val="single" w:sz="4" w:space="0" w:color="000000"/>
            </w:tcBorders>
            <w:shd w:val="clear" w:color="auto" w:fill="auto"/>
            <w:noWrap/>
            <w:vAlign w:val="bottom"/>
            <w:hideMark/>
          </w:tcPr>
          <w:p w14:paraId="0F9179C3"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5AF8F672"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182 1 01 02030 01 0000 110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1C134DA1"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2 329,30</w:t>
            </w:r>
          </w:p>
        </w:tc>
      </w:tr>
      <w:tr w:rsidR="00DA2589" w:rsidRPr="00DA2589" w14:paraId="6EA7245D" w14:textId="77777777" w:rsidTr="00DA2589">
        <w:trPr>
          <w:trHeight w:val="69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30E4435D" w14:textId="1623DF0E"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554" w:type="pct"/>
            <w:tcBorders>
              <w:top w:val="nil"/>
              <w:left w:val="nil"/>
              <w:bottom w:val="single" w:sz="4" w:space="0" w:color="000000"/>
              <w:right w:val="single" w:sz="4" w:space="0" w:color="000000"/>
            </w:tcBorders>
            <w:shd w:val="clear" w:color="auto" w:fill="auto"/>
            <w:noWrap/>
            <w:vAlign w:val="bottom"/>
            <w:hideMark/>
          </w:tcPr>
          <w:p w14:paraId="3FF916E2"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51EFBC9C"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182 1 01 02030 01 1000 110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752384B6"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2 322,50</w:t>
            </w:r>
          </w:p>
        </w:tc>
      </w:tr>
      <w:tr w:rsidR="00DA2589" w:rsidRPr="00DA2589" w14:paraId="38FEE789" w14:textId="77777777" w:rsidTr="00DA2589">
        <w:trPr>
          <w:trHeight w:val="114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1D2AF35B" w14:textId="604CDC58"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A2589" w:rsidRPr="00DA2589">
              <w:rPr>
                <w:rFonts w:ascii="Times New Roman" w:eastAsia="Times New Roman" w:hAnsi="Times New Roman" w:cs="Times New Roman"/>
                <w:color w:val="000000"/>
                <w:sz w:val="24"/>
                <w:szCs w:val="24"/>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554" w:type="pct"/>
            <w:tcBorders>
              <w:top w:val="nil"/>
              <w:left w:val="nil"/>
              <w:bottom w:val="single" w:sz="4" w:space="0" w:color="000000"/>
              <w:right w:val="single" w:sz="4" w:space="0" w:color="000000"/>
            </w:tcBorders>
            <w:shd w:val="clear" w:color="auto" w:fill="auto"/>
            <w:noWrap/>
            <w:vAlign w:val="bottom"/>
            <w:hideMark/>
          </w:tcPr>
          <w:p w14:paraId="13C6AF5F"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484283A9"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182 1 01 02030 01 3000 110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3AC1D46B"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6,80</w:t>
            </w:r>
          </w:p>
        </w:tc>
      </w:tr>
      <w:tr w:rsidR="00DA2589" w:rsidRPr="00DA2589" w14:paraId="74DE1377" w14:textId="77777777" w:rsidTr="00DA2589">
        <w:trPr>
          <w:trHeight w:val="204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2605445E" w14:textId="5439A424"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 в виде дивидендов)</w:t>
            </w:r>
          </w:p>
        </w:tc>
        <w:tc>
          <w:tcPr>
            <w:tcW w:w="554" w:type="pct"/>
            <w:tcBorders>
              <w:top w:val="nil"/>
              <w:left w:val="nil"/>
              <w:bottom w:val="single" w:sz="4" w:space="0" w:color="000000"/>
              <w:right w:val="single" w:sz="4" w:space="0" w:color="000000"/>
            </w:tcBorders>
            <w:shd w:val="clear" w:color="auto" w:fill="auto"/>
            <w:noWrap/>
            <w:vAlign w:val="bottom"/>
            <w:hideMark/>
          </w:tcPr>
          <w:p w14:paraId="331C9C92"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6BAF5F62"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182 1 01 02080 01 0000 110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41EB2458"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2 646,40</w:t>
            </w:r>
          </w:p>
        </w:tc>
      </w:tr>
      <w:tr w:rsidR="00DA2589" w:rsidRPr="00DA2589" w14:paraId="7773808D" w14:textId="77777777" w:rsidTr="00DA2589">
        <w:trPr>
          <w:trHeight w:val="249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069DB1B9" w14:textId="317711C0"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 в виде дивидендов) (сумма платежа (перерасчеты, недоимка и задолженность по соответствующему платежу, в том числе по отмененному)</w:t>
            </w:r>
          </w:p>
        </w:tc>
        <w:tc>
          <w:tcPr>
            <w:tcW w:w="554" w:type="pct"/>
            <w:tcBorders>
              <w:top w:val="nil"/>
              <w:left w:val="nil"/>
              <w:bottom w:val="single" w:sz="4" w:space="0" w:color="000000"/>
              <w:right w:val="single" w:sz="4" w:space="0" w:color="000000"/>
            </w:tcBorders>
            <w:shd w:val="clear" w:color="auto" w:fill="auto"/>
            <w:noWrap/>
            <w:vAlign w:val="bottom"/>
            <w:hideMark/>
          </w:tcPr>
          <w:p w14:paraId="6AB7B27D" w14:textId="238AEE7E" w:rsidR="00DA2589" w:rsidRPr="00DA2589" w:rsidRDefault="00843213" w:rsidP="00DA258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283" w:type="pct"/>
            <w:tcBorders>
              <w:top w:val="nil"/>
              <w:left w:val="nil"/>
              <w:bottom w:val="single" w:sz="4" w:space="0" w:color="000000"/>
              <w:right w:val="single" w:sz="4" w:space="0" w:color="000000"/>
            </w:tcBorders>
            <w:shd w:val="clear" w:color="auto" w:fill="auto"/>
            <w:noWrap/>
            <w:vAlign w:val="bottom"/>
            <w:hideMark/>
          </w:tcPr>
          <w:p w14:paraId="24474CAA"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182 1 01 02080 01 1000 110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5E54D4C5"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2 646,40</w:t>
            </w:r>
          </w:p>
        </w:tc>
      </w:tr>
      <w:tr w:rsidR="00DA2589" w:rsidRPr="00DA2589" w14:paraId="2F8F5718" w14:textId="77777777" w:rsidTr="00DA2589">
        <w:trPr>
          <w:trHeight w:val="91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25178C26" w14:textId="13671438"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554" w:type="pct"/>
            <w:tcBorders>
              <w:top w:val="nil"/>
              <w:left w:val="nil"/>
              <w:bottom w:val="single" w:sz="4" w:space="0" w:color="000000"/>
              <w:right w:val="single" w:sz="4" w:space="0" w:color="000000"/>
            </w:tcBorders>
            <w:shd w:val="clear" w:color="auto" w:fill="auto"/>
            <w:noWrap/>
            <w:vAlign w:val="bottom"/>
            <w:hideMark/>
          </w:tcPr>
          <w:p w14:paraId="13684913"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22C82B61"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182 1 01 02130 01 0000 110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7434FB08"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835,20</w:t>
            </w:r>
          </w:p>
        </w:tc>
      </w:tr>
      <w:tr w:rsidR="00DA2589" w:rsidRPr="00DA2589" w14:paraId="6978CD8C" w14:textId="77777777" w:rsidTr="00DA2589">
        <w:trPr>
          <w:trHeight w:val="13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290D10DB" w14:textId="590E69A0"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A2589" w:rsidRPr="00DA2589">
              <w:rPr>
                <w:rFonts w:ascii="Times New Roman" w:eastAsia="Times New Roman" w:hAnsi="Times New Roman" w:cs="Times New Roman"/>
                <w:color w:val="000000"/>
                <w:sz w:val="24"/>
                <w:szCs w:val="24"/>
                <w:lang w:eastAsia="ru-RU"/>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 (сумма платежа (перерасчеты, недоимка и задолженность по соответствующему платежу, в том числе по отмененному)</w:t>
            </w:r>
          </w:p>
        </w:tc>
        <w:tc>
          <w:tcPr>
            <w:tcW w:w="554" w:type="pct"/>
            <w:tcBorders>
              <w:top w:val="nil"/>
              <w:left w:val="nil"/>
              <w:bottom w:val="single" w:sz="4" w:space="0" w:color="000000"/>
              <w:right w:val="single" w:sz="4" w:space="0" w:color="000000"/>
            </w:tcBorders>
            <w:shd w:val="clear" w:color="auto" w:fill="auto"/>
            <w:noWrap/>
            <w:vAlign w:val="bottom"/>
            <w:hideMark/>
          </w:tcPr>
          <w:p w14:paraId="754C72EE" w14:textId="341629CA" w:rsidR="00DA2589" w:rsidRPr="00DA2589" w:rsidRDefault="00843213" w:rsidP="00DA258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283" w:type="pct"/>
            <w:tcBorders>
              <w:top w:val="nil"/>
              <w:left w:val="nil"/>
              <w:bottom w:val="single" w:sz="4" w:space="0" w:color="000000"/>
              <w:right w:val="single" w:sz="4" w:space="0" w:color="000000"/>
            </w:tcBorders>
            <w:shd w:val="clear" w:color="auto" w:fill="auto"/>
            <w:noWrap/>
            <w:vAlign w:val="bottom"/>
            <w:hideMark/>
          </w:tcPr>
          <w:p w14:paraId="10E1F858"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182 1 01 02130 01 1000 110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48010064"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835,20</w:t>
            </w:r>
          </w:p>
        </w:tc>
      </w:tr>
      <w:tr w:rsidR="00DA2589" w:rsidRPr="00DA2589" w14:paraId="35CEA072" w14:textId="77777777" w:rsidTr="00DA2589">
        <w:trPr>
          <w:trHeight w:val="91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5A72702A" w14:textId="5996C0EA"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c>
          <w:tcPr>
            <w:tcW w:w="554" w:type="pct"/>
            <w:tcBorders>
              <w:top w:val="nil"/>
              <w:left w:val="nil"/>
              <w:bottom w:val="single" w:sz="4" w:space="0" w:color="000000"/>
              <w:right w:val="single" w:sz="4" w:space="0" w:color="000000"/>
            </w:tcBorders>
            <w:shd w:val="clear" w:color="auto" w:fill="auto"/>
            <w:noWrap/>
            <w:vAlign w:val="bottom"/>
            <w:hideMark/>
          </w:tcPr>
          <w:p w14:paraId="7345E235"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5B03FB1F"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182 1 01 02140 01 0000 110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42C5B572"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51,60</w:t>
            </w:r>
          </w:p>
        </w:tc>
      </w:tr>
      <w:tr w:rsidR="00DA2589" w:rsidRPr="00DA2589" w14:paraId="1809B7ED" w14:textId="77777777" w:rsidTr="00DA2589">
        <w:trPr>
          <w:trHeight w:val="13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52EDFA92" w14:textId="7BA1D62C"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 (сумма платежа (перерасчеты, недоимка и задолженность по соответствующему платежу, в том числе по отмененному)</w:t>
            </w:r>
          </w:p>
        </w:tc>
        <w:tc>
          <w:tcPr>
            <w:tcW w:w="554" w:type="pct"/>
            <w:tcBorders>
              <w:top w:val="nil"/>
              <w:left w:val="nil"/>
              <w:bottom w:val="single" w:sz="4" w:space="0" w:color="000000"/>
              <w:right w:val="single" w:sz="4" w:space="0" w:color="000000"/>
            </w:tcBorders>
            <w:shd w:val="clear" w:color="auto" w:fill="auto"/>
            <w:noWrap/>
            <w:vAlign w:val="bottom"/>
            <w:hideMark/>
          </w:tcPr>
          <w:p w14:paraId="0EB2A5FB"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76965A15"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182 1 01 02140 01 1000 110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010AD7E9"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51,60</w:t>
            </w:r>
          </w:p>
        </w:tc>
      </w:tr>
      <w:tr w:rsidR="00DA2589" w:rsidRPr="00DA2589" w14:paraId="5F623845"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47E1AE01" w14:textId="1121BD91"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НАЛОГИ НА ТОВАРЫ (РАБОТЫ, УСЛУГИ), РЕАЛИЗУЕМЫЕ НА ТЕРРИТОРИИ РОССИЙСКОЙ ФЕДЕРАЦИИ</w:t>
            </w:r>
          </w:p>
        </w:tc>
        <w:tc>
          <w:tcPr>
            <w:tcW w:w="554" w:type="pct"/>
            <w:tcBorders>
              <w:top w:val="nil"/>
              <w:left w:val="nil"/>
              <w:bottom w:val="single" w:sz="4" w:space="0" w:color="000000"/>
              <w:right w:val="single" w:sz="4" w:space="0" w:color="000000"/>
            </w:tcBorders>
            <w:shd w:val="clear" w:color="auto" w:fill="auto"/>
            <w:noWrap/>
            <w:vAlign w:val="bottom"/>
            <w:hideMark/>
          </w:tcPr>
          <w:p w14:paraId="37DD3677"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3C7F4A26"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182 1 03 00000 00 0000 000</w:t>
            </w:r>
          </w:p>
        </w:tc>
        <w:tc>
          <w:tcPr>
            <w:tcW w:w="1059" w:type="pct"/>
            <w:tcBorders>
              <w:top w:val="nil"/>
              <w:left w:val="nil"/>
              <w:bottom w:val="single" w:sz="4" w:space="0" w:color="000000"/>
              <w:right w:val="single" w:sz="4" w:space="0" w:color="000000"/>
            </w:tcBorders>
            <w:shd w:val="clear" w:color="auto" w:fill="auto"/>
            <w:noWrap/>
            <w:vAlign w:val="bottom"/>
            <w:hideMark/>
          </w:tcPr>
          <w:p w14:paraId="7A4C6240"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16 902,50</w:t>
            </w:r>
          </w:p>
        </w:tc>
      </w:tr>
      <w:tr w:rsidR="00DA2589" w:rsidRPr="00DA2589" w14:paraId="14C6B5E2"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5615950B" w14:textId="72DD9A1A"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Акцизы по подакцизным товарам (продукции), производимым на территории Российской Федерации</w:t>
            </w:r>
          </w:p>
        </w:tc>
        <w:tc>
          <w:tcPr>
            <w:tcW w:w="554" w:type="pct"/>
            <w:tcBorders>
              <w:top w:val="nil"/>
              <w:left w:val="nil"/>
              <w:bottom w:val="single" w:sz="4" w:space="0" w:color="000000"/>
              <w:right w:val="single" w:sz="4" w:space="0" w:color="000000"/>
            </w:tcBorders>
            <w:shd w:val="clear" w:color="auto" w:fill="auto"/>
            <w:noWrap/>
            <w:vAlign w:val="bottom"/>
            <w:hideMark/>
          </w:tcPr>
          <w:p w14:paraId="1503A901"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48775551"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182 1 03 02000 01 0000 110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2510E8FB"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16 902,50</w:t>
            </w:r>
          </w:p>
        </w:tc>
      </w:tr>
      <w:tr w:rsidR="00DA2589" w:rsidRPr="00DA2589" w14:paraId="68FB52F9" w14:textId="77777777" w:rsidTr="00DA2589">
        <w:trPr>
          <w:trHeight w:val="114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263C6AA2" w14:textId="23612832"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554" w:type="pct"/>
            <w:tcBorders>
              <w:top w:val="nil"/>
              <w:left w:val="nil"/>
              <w:bottom w:val="single" w:sz="4" w:space="0" w:color="000000"/>
              <w:right w:val="single" w:sz="4" w:space="0" w:color="000000"/>
            </w:tcBorders>
            <w:shd w:val="clear" w:color="auto" w:fill="auto"/>
            <w:noWrap/>
            <w:vAlign w:val="bottom"/>
            <w:hideMark/>
          </w:tcPr>
          <w:p w14:paraId="76D37FEC"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2ADF6DFB"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182 1 03 02230 01 0000 110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588B0994"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8 758,10</w:t>
            </w:r>
          </w:p>
        </w:tc>
      </w:tr>
      <w:tr w:rsidR="00DA2589" w:rsidRPr="00DA2589" w14:paraId="1091EB8D" w14:textId="77777777" w:rsidTr="00DA2589">
        <w:trPr>
          <w:trHeight w:val="181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0CAAFCFE" w14:textId="4AA5B958"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w:t>
            </w:r>
            <w:r w:rsidR="00DA2589" w:rsidRPr="00DA2589">
              <w:rPr>
                <w:rFonts w:ascii="Times New Roman" w:eastAsia="Times New Roman" w:hAnsi="Times New Roman" w:cs="Times New Roman"/>
                <w:color w:val="000000"/>
                <w:sz w:val="24"/>
                <w:szCs w:val="24"/>
                <w:lang w:eastAsia="ru-RU"/>
              </w:rPr>
              <w:lastRenderedPageBreak/>
              <w:t>субъектов Российской Федерации)</w:t>
            </w:r>
          </w:p>
        </w:tc>
        <w:tc>
          <w:tcPr>
            <w:tcW w:w="554" w:type="pct"/>
            <w:tcBorders>
              <w:top w:val="nil"/>
              <w:left w:val="nil"/>
              <w:bottom w:val="single" w:sz="4" w:space="0" w:color="000000"/>
              <w:right w:val="single" w:sz="4" w:space="0" w:color="000000"/>
            </w:tcBorders>
            <w:shd w:val="clear" w:color="auto" w:fill="auto"/>
            <w:noWrap/>
            <w:vAlign w:val="bottom"/>
            <w:hideMark/>
          </w:tcPr>
          <w:p w14:paraId="16B84A48"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lastRenderedPageBreak/>
              <w:t>010</w:t>
            </w:r>
          </w:p>
        </w:tc>
        <w:tc>
          <w:tcPr>
            <w:tcW w:w="1283" w:type="pct"/>
            <w:tcBorders>
              <w:top w:val="nil"/>
              <w:left w:val="nil"/>
              <w:bottom w:val="single" w:sz="4" w:space="0" w:color="000000"/>
              <w:right w:val="single" w:sz="4" w:space="0" w:color="000000"/>
            </w:tcBorders>
            <w:shd w:val="clear" w:color="auto" w:fill="auto"/>
            <w:noWrap/>
            <w:vAlign w:val="bottom"/>
            <w:hideMark/>
          </w:tcPr>
          <w:p w14:paraId="370673DD"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182 1 03 02231 01 0000 110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0D97B89C"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8 758,10</w:t>
            </w:r>
          </w:p>
        </w:tc>
      </w:tr>
      <w:tr w:rsidR="00DA2589" w:rsidRPr="00DA2589" w14:paraId="42816502" w14:textId="77777777" w:rsidTr="00DA2589">
        <w:trPr>
          <w:trHeight w:val="13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49064083" w14:textId="4F062D39"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A2589" w:rsidRPr="00DA2589">
              <w:rPr>
                <w:rFonts w:ascii="Times New Roman" w:eastAsia="Times New Roman" w:hAnsi="Times New Roman" w:cs="Times New Roman"/>
                <w:color w:val="000000"/>
                <w:sz w:val="24"/>
                <w:szCs w:val="24"/>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554" w:type="pct"/>
            <w:tcBorders>
              <w:top w:val="nil"/>
              <w:left w:val="nil"/>
              <w:bottom w:val="single" w:sz="4" w:space="0" w:color="000000"/>
              <w:right w:val="single" w:sz="4" w:space="0" w:color="000000"/>
            </w:tcBorders>
            <w:shd w:val="clear" w:color="auto" w:fill="auto"/>
            <w:noWrap/>
            <w:vAlign w:val="bottom"/>
            <w:hideMark/>
          </w:tcPr>
          <w:p w14:paraId="0FE5B596"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7A7406B8"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182 1 03 02240 01 0000 110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5032A8C5"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45,70</w:t>
            </w:r>
          </w:p>
        </w:tc>
      </w:tr>
      <w:tr w:rsidR="00DA2589" w:rsidRPr="00DA2589" w14:paraId="0949FD1F" w14:textId="77777777" w:rsidTr="00DA2589">
        <w:trPr>
          <w:trHeight w:val="204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790CD697" w14:textId="4CC3162D"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554" w:type="pct"/>
            <w:tcBorders>
              <w:top w:val="nil"/>
              <w:left w:val="nil"/>
              <w:bottom w:val="single" w:sz="4" w:space="0" w:color="000000"/>
              <w:right w:val="single" w:sz="4" w:space="0" w:color="000000"/>
            </w:tcBorders>
            <w:shd w:val="clear" w:color="auto" w:fill="auto"/>
            <w:noWrap/>
            <w:vAlign w:val="bottom"/>
            <w:hideMark/>
          </w:tcPr>
          <w:p w14:paraId="7C914907"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6CAB7A37"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182 1 03 02241 01 0000 110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097C86BF"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45,70</w:t>
            </w:r>
          </w:p>
        </w:tc>
      </w:tr>
      <w:tr w:rsidR="00DA2589" w:rsidRPr="00DA2589" w14:paraId="4D04662C" w14:textId="77777777" w:rsidTr="00DA2589">
        <w:trPr>
          <w:trHeight w:val="114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7680366C" w14:textId="1331BE53"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554" w:type="pct"/>
            <w:tcBorders>
              <w:top w:val="nil"/>
              <w:left w:val="nil"/>
              <w:bottom w:val="single" w:sz="4" w:space="0" w:color="000000"/>
              <w:right w:val="single" w:sz="4" w:space="0" w:color="000000"/>
            </w:tcBorders>
            <w:shd w:val="clear" w:color="auto" w:fill="auto"/>
            <w:noWrap/>
            <w:vAlign w:val="bottom"/>
            <w:hideMark/>
          </w:tcPr>
          <w:p w14:paraId="2FB4B4DD"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428B3DDA"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182 1 03 02250 01 0000 110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72D0BD8B"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9 052,20</w:t>
            </w:r>
          </w:p>
        </w:tc>
      </w:tr>
      <w:tr w:rsidR="00DA2589" w:rsidRPr="00DA2589" w14:paraId="12B08E78" w14:textId="77777777" w:rsidTr="00DA2589">
        <w:trPr>
          <w:trHeight w:val="181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3CD07662" w14:textId="3C56D0F4"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A2589" w:rsidRPr="00DA2589">
              <w:rPr>
                <w:rFonts w:ascii="Times New Roman" w:eastAsia="Times New Roman" w:hAnsi="Times New Roman" w:cs="Times New Roman"/>
                <w:color w:val="000000"/>
                <w:sz w:val="24"/>
                <w:szCs w:val="24"/>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554" w:type="pct"/>
            <w:tcBorders>
              <w:top w:val="nil"/>
              <w:left w:val="nil"/>
              <w:bottom w:val="single" w:sz="4" w:space="0" w:color="000000"/>
              <w:right w:val="single" w:sz="4" w:space="0" w:color="000000"/>
            </w:tcBorders>
            <w:shd w:val="clear" w:color="auto" w:fill="auto"/>
            <w:noWrap/>
            <w:vAlign w:val="bottom"/>
            <w:hideMark/>
          </w:tcPr>
          <w:p w14:paraId="245A639F"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3AAC9252"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182 1 03 02251 01 0000 110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0976192D"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9 052,20</w:t>
            </w:r>
          </w:p>
        </w:tc>
      </w:tr>
      <w:tr w:rsidR="00DA2589" w:rsidRPr="00DA2589" w14:paraId="5CF462E0" w14:textId="77777777" w:rsidTr="00DA2589">
        <w:trPr>
          <w:trHeight w:val="114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1A565123" w14:textId="7890DD79"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554" w:type="pct"/>
            <w:tcBorders>
              <w:top w:val="nil"/>
              <w:left w:val="nil"/>
              <w:bottom w:val="single" w:sz="4" w:space="0" w:color="000000"/>
              <w:right w:val="single" w:sz="4" w:space="0" w:color="000000"/>
            </w:tcBorders>
            <w:shd w:val="clear" w:color="auto" w:fill="auto"/>
            <w:noWrap/>
            <w:vAlign w:val="bottom"/>
            <w:hideMark/>
          </w:tcPr>
          <w:p w14:paraId="7C736063"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7145AA67"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182 1 03 02260 01 0000 110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18A7159A"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-953,50</w:t>
            </w:r>
          </w:p>
        </w:tc>
      </w:tr>
      <w:tr w:rsidR="00DA2589" w:rsidRPr="00DA2589" w14:paraId="602899E9" w14:textId="77777777" w:rsidTr="00DA2589">
        <w:trPr>
          <w:trHeight w:val="181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2682127A" w14:textId="15A246A4"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554" w:type="pct"/>
            <w:tcBorders>
              <w:top w:val="nil"/>
              <w:left w:val="nil"/>
              <w:bottom w:val="single" w:sz="4" w:space="0" w:color="000000"/>
              <w:right w:val="single" w:sz="4" w:space="0" w:color="000000"/>
            </w:tcBorders>
            <w:shd w:val="clear" w:color="auto" w:fill="auto"/>
            <w:noWrap/>
            <w:vAlign w:val="bottom"/>
            <w:hideMark/>
          </w:tcPr>
          <w:p w14:paraId="670BA9C2"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457C76B4"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182 1 03 02261 01 0000 110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52E2C190"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-953,50</w:t>
            </w:r>
          </w:p>
        </w:tc>
      </w:tr>
      <w:tr w:rsidR="00DA2589" w:rsidRPr="00DA2589" w14:paraId="5B48E8AD" w14:textId="77777777" w:rsidTr="00DA2589">
        <w:trPr>
          <w:trHeight w:val="30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10A56F5E" w14:textId="084E1CD1"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НАЛОГИ НА СОВОКУПНЫЙ ДОХОД</w:t>
            </w:r>
          </w:p>
        </w:tc>
        <w:tc>
          <w:tcPr>
            <w:tcW w:w="554" w:type="pct"/>
            <w:tcBorders>
              <w:top w:val="nil"/>
              <w:left w:val="nil"/>
              <w:bottom w:val="single" w:sz="4" w:space="0" w:color="000000"/>
              <w:right w:val="single" w:sz="4" w:space="0" w:color="000000"/>
            </w:tcBorders>
            <w:shd w:val="clear" w:color="auto" w:fill="auto"/>
            <w:noWrap/>
            <w:vAlign w:val="bottom"/>
            <w:hideMark/>
          </w:tcPr>
          <w:p w14:paraId="35AE15F5"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728D234E"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182 1 05 00000 00 0000 000</w:t>
            </w:r>
          </w:p>
        </w:tc>
        <w:tc>
          <w:tcPr>
            <w:tcW w:w="1059" w:type="pct"/>
            <w:tcBorders>
              <w:top w:val="nil"/>
              <w:left w:val="nil"/>
              <w:bottom w:val="single" w:sz="4" w:space="0" w:color="000000"/>
              <w:right w:val="single" w:sz="4" w:space="0" w:color="000000"/>
            </w:tcBorders>
            <w:shd w:val="clear" w:color="auto" w:fill="auto"/>
            <w:noWrap/>
            <w:vAlign w:val="bottom"/>
            <w:hideMark/>
          </w:tcPr>
          <w:p w14:paraId="2B90563B"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16 009,90</w:t>
            </w:r>
          </w:p>
        </w:tc>
      </w:tr>
      <w:tr w:rsidR="00DA2589" w:rsidRPr="00DA2589" w14:paraId="7405E11D"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17132D7C" w14:textId="16CF6E7B"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Налог, взимаемый в связи с применением упрощенной системы налогообложения</w:t>
            </w:r>
          </w:p>
        </w:tc>
        <w:tc>
          <w:tcPr>
            <w:tcW w:w="554" w:type="pct"/>
            <w:tcBorders>
              <w:top w:val="nil"/>
              <w:left w:val="nil"/>
              <w:bottom w:val="single" w:sz="4" w:space="0" w:color="000000"/>
              <w:right w:val="single" w:sz="4" w:space="0" w:color="000000"/>
            </w:tcBorders>
            <w:shd w:val="clear" w:color="auto" w:fill="auto"/>
            <w:noWrap/>
            <w:vAlign w:val="bottom"/>
            <w:hideMark/>
          </w:tcPr>
          <w:p w14:paraId="55C4B275"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75FF061F"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182 1 05 01000 00 0000 110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539AC860"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2 372,10</w:t>
            </w:r>
          </w:p>
        </w:tc>
      </w:tr>
      <w:tr w:rsidR="00DA2589" w:rsidRPr="00DA2589" w14:paraId="72FC8AE9"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209A185D" w14:textId="354ABA01"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Налог, взимаемый с налогоплательщиков, выбравших в качестве объекта налогообложения доходы</w:t>
            </w:r>
          </w:p>
        </w:tc>
        <w:tc>
          <w:tcPr>
            <w:tcW w:w="554" w:type="pct"/>
            <w:tcBorders>
              <w:top w:val="nil"/>
              <w:left w:val="nil"/>
              <w:bottom w:val="single" w:sz="4" w:space="0" w:color="000000"/>
              <w:right w:val="single" w:sz="4" w:space="0" w:color="000000"/>
            </w:tcBorders>
            <w:shd w:val="clear" w:color="auto" w:fill="auto"/>
            <w:noWrap/>
            <w:vAlign w:val="bottom"/>
            <w:hideMark/>
          </w:tcPr>
          <w:p w14:paraId="52A560CE"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2D7FA171"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182 1 05 01010 01 0000 110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14614764"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1 905,30</w:t>
            </w:r>
          </w:p>
        </w:tc>
      </w:tr>
      <w:tr w:rsidR="00DA2589" w:rsidRPr="00DA2589" w14:paraId="527B6EE1"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5D6A06B4" w14:textId="25448CA5"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Налог, взимаемый с налогоплательщиков, выбравших в качестве объекта налогообложения доходы</w:t>
            </w:r>
          </w:p>
        </w:tc>
        <w:tc>
          <w:tcPr>
            <w:tcW w:w="554" w:type="pct"/>
            <w:tcBorders>
              <w:top w:val="nil"/>
              <w:left w:val="nil"/>
              <w:bottom w:val="single" w:sz="4" w:space="0" w:color="000000"/>
              <w:right w:val="single" w:sz="4" w:space="0" w:color="000000"/>
            </w:tcBorders>
            <w:shd w:val="clear" w:color="auto" w:fill="auto"/>
            <w:noWrap/>
            <w:vAlign w:val="bottom"/>
            <w:hideMark/>
          </w:tcPr>
          <w:p w14:paraId="478FFD2F"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79F0CD16"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182 1 05 01011 01 0000 110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25F8BD1B"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1 905,30</w:t>
            </w:r>
          </w:p>
        </w:tc>
      </w:tr>
      <w:tr w:rsidR="00DA2589" w:rsidRPr="00DA2589" w14:paraId="27F61C5B" w14:textId="77777777" w:rsidTr="00DA2589">
        <w:trPr>
          <w:trHeight w:val="91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64597ECF" w14:textId="5847FD16"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Налог, взимаемый с налогоплательщиков, выбравших в качестве объекта налогообложения доходы (сумма платежа (перерасчеты, недоимка и задолженность по соответствующему платежу, в том числе по отмененному)</w:t>
            </w:r>
          </w:p>
        </w:tc>
        <w:tc>
          <w:tcPr>
            <w:tcW w:w="554" w:type="pct"/>
            <w:tcBorders>
              <w:top w:val="nil"/>
              <w:left w:val="nil"/>
              <w:bottom w:val="single" w:sz="4" w:space="0" w:color="000000"/>
              <w:right w:val="single" w:sz="4" w:space="0" w:color="000000"/>
            </w:tcBorders>
            <w:shd w:val="clear" w:color="auto" w:fill="auto"/>
            <w:noWrap/>
            <w:vAlign w:val="bottom"/>
            <w:hideMark/>
          </w:tcPr>
          <w:p w14:paraId="5862B991"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5E75DEDE"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182 1 05 01011 01 1000 110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6AF3D9C4"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1 905,40</w:t>
            </w:r>
          </w:p>
        </w:tc>
      </w:tr>
      <w:tr w:rsidR="00DA2589" w:rsidRPr="00DA2589" w14:paraId="693CF451"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27AA94F8" w14:textId="0E89368C"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A2589" w:rsidRPr="00DA2589">
              <w:rPr>
                <w:rFonts w:ascii="Times New Roman" w:eastAsia="Times New Roman" w:hAnsi="Times New Roman" w:cs="Times New Roman"/>
                <w:color w:val="000000"/>
                <w:sz w:val="24"/>
                <w:szCs w:val="24"/>
                <w:lang w:eastAsia="ru-RU"/>
              </w:rPr>
              <w:t>Налог, взимаемый с налогоплательщиков, выбравших в качестве объекта налогообложения доходы</w:t>
            </w:r>
          </w:p>
        </w:tc>
        <w:tc>
          <w:tcPr>
            <w:tcW w:w="554" w:type="pct"/>
            <w:tcBorders>
              <w:top w:val="nil"/>
              <w:left w:val="nil"/>
              <w:bottom w:val="single" w:sz="4" w:space="0" w:color="000000"/>
              <w:right w:val="single" w:sz="4" w:space="0" w:color="000000"/>
            </w:tcBorders>
            <w:shd w:val="clear" w:color="auto" w:fill="auto"/>
            <w:noWrap/>
            <w:vAlign w:val="bottom"/>
            <w:hideMark/>
          </w:tcPr>
          <w:p w14:paraId="5621B3A0"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65F4F08B"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182 1 05 01011 01 3000 110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00BCE229"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r>
      <w:tr w:rsidR="00DA2589" w:rsidRPr="00DA2589" w14:paraId="3B56D58C" w14:textId="77777777" w:rsidTr="00DA2589">
        <w:trPr>
          <w:trHeight w:val="69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6275B4D2" w14:textId="761F7848"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Налог, взимаемый с налогоплательщиков, выбравших в качестве объекта налогообложения доходы, уменьшенные на величину расходов</w:t>
            </w:r>
          </w:p>
        </w:tc>
        <w:tc>
          <w:tcPr>
            <w:tcW w:w="554" w:type="pct"/>
            <w:tcBorders>
              <w:top w:val="nil"/>
              <w:left w:val="nil"/>
              <w:bottom w:val="single" w:sz="4" w:space="0" w:color="000000"/>
              <w:right w:val="single" w:sz="4" w:space="0" w:color="000000"/>
            </w:tcBorders>
            <w:shd w:val="clear" w:color="auto" w:fill="auto"/>
            <w:noWrap/>
            <w:vAlign w:val="bottom"/>
            <w:hideMark/>
          </w:tcPr>
          <w:p w14:paraId="58A6C915"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117D20F2"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182 1 05 01020 01 0000 110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08659020"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467,50</w:t>
            </w:r>
          </w:p>
        </w:tc>
      </w:tr>
      <w:tr w:rsidR="00DA2589" w:rsidRPr="00DA2589" w14:paraId="3CD74208" w14:textId="77777777" w:rsidTr="00DA2589">
        <w:trPr>
          <w:trHeight w:val="91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0D4B1F00" w14:textId="7DAC0DB8"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554" w:type="pct"/>
            <w:tcBorders>
              <w:top w:val="nil"/>
              <w:left w:val="nil"/>
              <w:bottom w:val="single" w:sz="4" w:space="0" w:color="000000"/>
              <w:right w:val="single" w:sz="4" w:space="0" w:color="000000"/>
            </w:tcBorders>
            <w:shd w:val="clear" w:color="auto" w:fill="auto"/>
            <w:noWrap/>
            <w:vAlign w:val="bottom"/>
            <w:hideMark/>
          </w:tcPr>
          <w:p w14:paraId="15F0ECE3"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56BC888B"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182 1 05 01021 01 0000 110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19CF32A9"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467,50</w:t>
            </w:r>
          </w:p>
        </w:tc>
      </w:tr>
      <w:tr w:rsidR="00DA2589" w:rsidRPr="00DA2589" w14:paraId="5286B0E6" w14:textId="77777777" w:rsidTr="00DA2589">
        <w:trPr>
          <w:trHeight w:val="91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290CEF12" w14:textId="6286E2F4"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554" w:type="pct"/>
            <w:tcBorders>
              <w:top w:val="nil"/>
              <w:left w:val="nil"/>
              <w:bottom w:val="single" w:sz="4" w:space="0" w:color="000000"/>
              <w:right w:val="single" w:sz="4" w:space="0" w:color="000000"/>
            </w:tcBorders>
            <w:shd w:val="clear" w:color="auto" w:fill="auto"/>
            <w:noWrap/>
            <w:vAlign w:val="bottom"/>
            <w:hideMark/>
          </w:tcPr>
          <w:p w14:paraId="703C47EC"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53A02663"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182 1 05 01021 01 1000 110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41ED9555"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467,50</w:t>
            </w:r>
          </w:p>
        </w:tc>
      </w:tr>
      <w:tr w:rsidR="00DA2589" w:rsidRPr="00DA2589" w14:paraId="0DB561DE" w14:textId="77777777" w:rsidTr="00DA2589">
        <w:trPr>
          <w:trHeight w:val="69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143D4B4A" w14:textId="62DD79D8"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Минимальный налог, зачисляемый в бюджеты субъектов Российской Федерации (за налоговые периоды, истекшие до 1 января 2016 года)</w:t>
            </w:r>
          </w:p>
        </w:tc>
        <w:tc>
          <w:tcPr>
            <w:tcW w:w="554" w:type="pct"/>
            <w:tcBorders>
              <w:top w:val="nil"/>
              <w:left w:val="nil"/>
              <w:bottom w:val="single" w:sz="4" w:space="0" w:color="000000"/>
              <w:right w:val="single" w:sz="4" w:space="0" w:color="000000"/>
            </w:tcBorders>
            <w:shd w:val="clear" w:color="auto" w:fill="auto"/>
            <w:noWrap/>
            <w:vAlign w:val="bottom"/>
            <w:hideMark/>
          </w:tcPr>
          <w:p w14:paraId="0E7E004C"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12DE0FBF"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182 1 05 01050 01 0000 110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6C0EC556"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-0,80</w:t>
            </w:r>
          </w:p>
        </w:tc>
      </w:tr>
      <w:tr w:rsidR="00DA2589" w:rsidRPr="00DA2589" w14:paraId="4E5AF97D" w14:textId="77777777" w:rsidTr="00DA2589">
        <w:trPr>
          <w:trHeight w:val="69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02782B3D" w14:textId="19E10371"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Минимальный налог, зачисляемый в бюджеты субъектов Российской Федерации (за налоговые периоды, истекшие до 1 января 2016 года)</w:t>
            </w:r>
          </w:p>
        </w:tc>
        <w:tc>
          <w:tcPr>
            <w:tcW w:w="554" w:type="pct"/>
            <w:tcBorders>
              <w:top w:val="nil"/>
              <w:left w:val="nil"/>
              <w:bottom w:val="single" w:sz="4" w:space="0" w:color="000000"/>
              <w:right w:val="single" w:sz="4" w:space="0" w:color="000000"/>
            </w:tcBorders>
            <w:shd w:val="clear" w:color="auto" w:fill="auto"/>
            <w:noWrap/>
            <w:vAlign w:val="bottom"/>
            <w:hideMark/>
          </w:tcPr>
          <w:p w14:paraId="571F6F5E"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6C00496E"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182 1 05 01050 01 1000 110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620E0176"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-0,80</w:t>
            </w:r>
          </w:p>
        </w:tc>
      </w:tr>
      <w:tr w:rsidR="00DA2589" w:rsidRPr="00DA2589" w14:paraId="67AE88DF"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13220049" w14:textId="0CE3D2E7"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Единый налог на вмененный доход для отдельных видов деятельности</w:t>
            </w:r>
          </w:p>
        </w:tc>
        <w:tc>
          <w:tcPr>
            <w:tcW w:w="554" w:type="pct"/>
            <w:tcBorders>
              <w:top w:val="nil"/>
              <w:left w:val="nil"/>
              <w:bottom w:val="single" w:sz="4" w:space="0" w:color="000000"/>
              <w:right w:val="single" w:sz="4" w:space="0" w:color="000000"/>
            </w:tcBorders>
            <w:shd w:val="clear" w:color="auto" w:fill="auto"/>
            <w:noWrap/>
            <w:vAlign w:val="bottom"/>
            <w:hideMark/>
          </w:tcPr>
          <w:p w14:paraId="1A71BC20"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184AD5AB"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182 1 05 02000 02 0000 110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09F3C3E3"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-126,60</w:t>
            </w:r>
          </w:p>
        </w:tc>
      </w:tr>
      <w:tr w:rsidR="00DA2589" w:rsidRPr="00DA2589" w14:paraId="7B621AB1"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2DC5AFB3" w14:textId="00D1BCA4"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Единый налог на вмененный доход для отдельных видов деятельности</w:t>
            </w:r>
          </w:p>
        </w:tc>
        <w:tc>
          <w:tcPr>
            <w:tcW w:w="554" w:type="pct"/>
            <w:tcBorders>
              <w:top w:val="nil"/>
              <w:left w:val="nil"/>
              <w:bottom w:val="single" w:sz="4" w:space="0" w:color="000000"/>
              <w:right w:val="single" w:sz="4" w:space="0" w:color="000000"/>
            </w:tcBorders>
            <w:shd w:val="clear" w:color="auto" w:fill="auto"/>
            <w:noWrap/>
            <w:vAlign w:val="bottom"/>
            <w:hideMark/>
          </w:tcPr>
          <w:p w14:paraId="13F233F5"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4DBFEDE2"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182 1 05 02010 02 0000 110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5715D390"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-126,60</w:t>
            </w:r>
          </w:p>
        </w:tc>
      </w:tr>
      <w:tr w:rsidR="00DA2589" w:rsidRPr="00DA2589" w14:paraId="4209EF14"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7DA70144" w14:textId="42EC771E"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Единый налог на вмененный доход для отдельных видов деятельности</w:t>
            </w:r>
          </w:p>
        </w:tc>
        <w:tc>
          <w:tcPr>
            <w:tcW w:w="554" w:type="pct"/>
            <w:tcBorders>
              <w:top w:val="nil"/>
              <w:left w:val="nil"/>
              <w:bottom w:val="single" w:sz="4" w:space="0" w:color="000000"/>
              <w:right w:val="single" w:sz="4" w:space="0" w:color="000000"/>
            </w:tcBorders>
            <w:shd w:val="clear" w:color="auto" w:fill="auto"/>
            <w:noWrap/>
            <w:vAlign w:val="bottom"/>
            <w:hideMark/>
          </w:tcPr>
          <w:p w14:paraId="0AE88F68"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16D24C72"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182 1 05 02010 02 1000 110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1CCB65B7"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-141,00</w:t>
            </w:r>
          </w:p>
        </w:tc>
      </w:tr>
      <w:tr w:rsidR="00DA2589" w:rsidRPr="00DA2589" w14:paraId="22016436"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1225A4B1" w14:textId="6CF4D0D4"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Единый налог на вмененный доход для отдельных видов деятельности</w:t>
            </w:r>
          </w:p>
        </w:tc>
        <w:tc>
          <w:tcPr>
            <w:tcW w:w="554" w:type="pct"/>
            <w:tcBorders>
              <w:top w:val="nil"/>
              <w:left w:val="nil"/>
              <w:bottom w:val="single" w:sz="4" w:space="0" w:color="000000"/>
              <w:right w:val="single" w:sz="4" w:space="0" w:color="000000"/>
            </w:tcBorders>
            <w:shd w:val="clear" w:color="auto" w:fill="auto"/>
            <w:noWrap/>
            <w:vAlign w:val="bottom"/>
            <w:hideMark/>
          </w:tcPr>
          <w:p w14:paraId="492BC649"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2F62A9E6"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182 1 05 02010 02 3000 110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771CAC0D"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14,40</w:t>
            </w:r>
          </w:p>
        </w:tc>
      </w:tr>
      <w:tr w:rsidR="00DA2589" w:rsidRPr="00DA2589" w14:paraId="071C52CC" w14:textId="77777777" w:rsidTr="00DA2589">
        <w:trPr>
          <w:trHeight w:val="30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2A6E3E44" w14:textId="157B83D7"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Единый сельскохозяйственный налог</w:t>
            </w:r>
          </w:p>
        </w:tc>
        <w:tc>
          <w:tcPr>
            <w:tcW w:w="554" w:type="pct"/>
            <w:tcBorders>
              <w:top w:val="nil"/>
              <w:left w:val="nil"/>
              <w:bottom w:val="single" w:sz="4" w:space="0" w:color="000000"/>
              <w:right w:val="single" w:sz="4" w:space="0" w:color="000000"/>
            </w:tcBorders>
            <w:shd w:val="clear" w:color="auto" w:fill="auto"/>
            <w:noWrap/>
            <w:vAlign w:val="bottom"/>
            <w:hideMark/>
          </w:tcPr>
          <w:p w14:paraId="62577797"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5093C13C"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182 1 05 03000 01 0000 110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4F68EB6B"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12 683,10</w:t>
            </w:r>
          </w:p>
        </w:tc>
      </w:tr>
      <w:tr w:rsidR="00DA2589" w:rsidRPr="00DA2589" w14:paraId="0D8E092B" w14:textId="77777777" w:rsidTr="00DA2589">
        <w:trPr>
          <w:trHeight w:val="30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64A1174D" w14:textId="71F8A96D"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Единый сельскохозяйственный налог</w:t>
            </w:r>
          </w:p>
        </w:tc>
        <w:tc>
          <w:tcPr>
            <w:tcW w:w="554" w:type="pct"/>
            <w:tcBorders>
              <w:top w:val="nil"/>
              <w:left w:val="nil"/>
              <w:bottom w:val="single" w:sz="4" w:space="0" w:color="000000"/>
              <w:right w:val="single" w:sz="4" w:space="0" w:color="000000"/>
            </w:tcBorders>
            <w:shd w:val="clear" w:color="auto" w:fill="auto"/>
            <w:noWrap/>
            <w:vAlign w:val="bottom"/>
            <w:hideMark/>
          </w:tcPr>
          <w:p w14:paraId="1307D1D9"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2E0A2263"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182 1 05 03010 01 0000 110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55D5FE6A"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12 683,10</w:t>
            </w:r>
          </w:p>
        </w:tc>
      </w:tr>
      <w:tr w:rsidR="00DA2589" w:rsidRPr="00DA2589" w14:paraId="21655CE4" w14:textId="77777777" w:rsidTr="00DA2589">
        <w:trPr>
          <w:trHeight w:val="30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1D02763D" w14:textId="74066396"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Единый сельскохозяйственный налог</w:t>
            </w:r>
          </w:p>
        </w:tc>
        <w:tc>
          <w:tcPr>
            <w:tcW w:w="554" w:type="pct"/>
            <w:tcBorders>
              <w:top w:val="nil"/>
              <w:left w:val="nil"/>
              <w:bottom w:val="single" w:sz="4" w:space="0" w:color="000000"/>
              <w:right w:val="single" w:sz="4" w:space="0" w:color="000000"/>
            </w:tcBorders>
            <w:shd w:val="clear" w:color="auto" w:fill="auto"/>
            <w:noWrap/>
            <w:vAlign w:val="bottom"/>
            <w:hideMark/>
          </w:tcPr>
          <w:p w14:paraId="027EBDCF"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534451CA"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182 1 05 03010 01 1000 110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7F0296EF"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12 680,80</w:t>
            </w:r>
          </w:p>
        </w:tc>
      </w:tr>
      <w:tr w:rsidR="00DA2589" w:rsidRPr="00DA2589" w14:paraId="7DD79C2C" w14:textId="77777777" w:rsidTr="00DA2589">
        <w:trPr>
          <w:trHeight w:val="30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48A9594A" w14:textId="66D75BB4"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A2589" w:rsidRPr="00DA2589">
              <w:rPr>
                <w:rFonts w:ascii="Times New Roman" w:eastAsia="Times New Roman" w:hAnsi="Times New Roman" w:cs="Times New Roman"/>
                <w:color w:val="000000"/>
                <w:sz w:val="24"/>
                <w:szCs w:val="24"/>
                <w:lang w:eastAsia="ru-RU"/>
              </w:rPr>
              <w:t>Единый сельскохозяйственный налог</w:t>
            </w:r>
          </w:p>
        </w:tc>
        <w:tc>
          <w:tcPr>
            <w:tcW w:w="554" w:type="pct"/>
            <w:tcBorders>
              <w:top w:val="nil"/>
              <w:left w:val="nil"/>
              <w:bottom w:val="single" w:sz="4" w:space="0" w:color="000000"/>
              <w:right w:val="single" w:sz="4" w:space="0" w:color="000000"/>
            </w:tcBorders>
            <w:shd w:val="clear" w:color="auto" w:fill="auto"/>
            <w:noWrap/>
            <w:vAlign w:val="bottom"/>
            <w:hideMark/>
          </w:tcPr>
          <w:p w14:paraId="23D34A25"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7BD0343F"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182 1 05 03010 01 3000 110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7D7147AC"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2,20</w:t>
            </w:r>
          </w:p>
        </w:tc>
      </w:tr>
      <w:tr w:rsidR="00DA2589" w:rsidRPr="00DA2589" w14:paraId="0464D36B"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538F4C94" w14:textId="0832746C"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Налог, взимаемый в связи с применением патентной системы налогообложения</w:t>
            </w:r>
          </w:p>
        </w:tc>
        <w:tc>
          <w:tcPr>
            <w:tcW w:w="554" w:type="pct"/>
            <w:tcBorders>
              <w:top w:val="nil"/>
              <w:left w:val="nil"/>
              <w:bottom w:val="single" w:sz="4" w:space="0" w:color="000000"/>
              <w:right w:val="single" w:sz="4" w:space="0" w:color="000000"/>
            </w:tcBorders>
            <w:shd w:val="clear" w:color="auto" w:fill="auto"/>
            <w:noWrap/>
            <w:vAlign w:val="bottom"/>
            <w:hideMark/>
          </w:tcPr>
          <w:p w14:paraId="3B79A8B3"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4549BA30"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182 1 05 04000 02 0000 110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38789124"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1 081,40</w:t>
            </w:r>
          </w:p>
        </w:tc>
      </w:tr>
      <w:tr w:rsidR="00DA2589" w:rsidRPr="00DA2589" w14:paraId="16257B29" w14:textId="77777777" w:rsidTr="00DA2589">
        <w:trPr>
          <w:trHeight w:val="69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2B0F7256" w14:textId="7AA9B7D2"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Налог, взимаемый в связи с применением патентной системы налогообложения, зачисляемый в бюджеты муниципальных районов</w:t>
            </w:r>
          </w:p>
        </w:tc>
        <w:tc>
          <w:tcPr>
            <w:tcW w:w="554" w:type="pct"/>
            <w:tcBorders>
              <w:top w:val="nil"/>
              <w:left w:val="nil"/>
              <w:bottom w:val="single" w:sz="4" w:space="0" w:color="000000"/>
              <w:right w:val="single" w:sz="4" w:space="0" w:color="000000"/>
            </w:tcBorders>
            <w:shd w:val="clear" w:color="auto" w:fill="auto"/>
            <w:noWrap/>
            <w:vAlign w:val="bottom"/>
            <w:hideMark/>
          </w:tcPr>
          <w:p w14:paraId="0AA20524"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04ABFCE4"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182 1 05 04020 02 0000 110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55115CE4"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1 081,40</w:t>
            </w:r>
          </w:p>
        </w:tc>
      </w:tr>
      <w:tr w:rsidR="00DA2589" w:rsidRPr="00DA2589" w14:paraId="73E96E36" w14:textId="77777777" w:rsidTr="00DA2589">
        <w:trPr>
          <w:trHeight w:val="69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36F28FB0" w14:textId="34EC6321"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Налог, взимаемый в связи с применением патентной системы налогообложения, зачисляемый в бюджеты муниципальных районов</w:t>
            </w:r>
          </w:p>
        </w:tc>
        <w:tc>
          <w:tcPr>
            <w:tcW w:w="554" w:type="pct"/>
            <w:tcBorders>
              <w:top w:val="nil"/>
              <w:left w:val="nil"/>
              <w:bottom w:val="single" w:sz="4" w:space="0" w:color="000000"/>
              <w:right w:val="single" w:sz="4" w:space="0" w:color="000000"/>
            </w:tcBorders>
            <w:shd w:val="clear" w:color="auto" w:fill="auto"/>
            <w:noWrap/>
            <w:vAlign w:val="bottom"/>
            <w:hideMark/>
          </w:tcPr>
          <w:p w14:paraId="127F2AD5"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339AE354"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182 1 05 04020 02 1000 110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580FDEF6"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1 081,40</w:t>
            </w:r>
          </w:p>
        </w:tc>
      </w:tr>
      <w:tr w:rsidR="00DA2589" w:rsidRPr="00DA2589" w14:paraId="11D9CF0A" w14:textId="77777777" w:rsidTr="00DA2589">
        <w:trPr>
          <w:trHeight w:val="30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5D360E91" w14:textId="03E37749"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ГОСУДАРСТВЕННАЯ ПОШЛИНА</w:t>
            </w:r>
          </w:p>
        </w:tc>
        <w:tc>
          <w:tcPr>
            <w:tcW w:w="554" w:type="pct"/>
            <w:tcBorders>
              <w:top w:val="nil"/>
              <w:left w:val="nil"/>
              <w:bottom w:val="single" w:sz="4" w:space="0" w:color="000000"/>
              <w:right w:val="single" w:sz="4" w:space="0" w:color="000000"/>
            </w:tcBorders>
            <w:shd w:val="clear" w:color="auto" w:fill="auto"/>
            <w:noWrap/>
            <w:vAlign w:val="bottom"/>
            <w:hideMark/>
          </w:tcPr>
          <w:p w14:paraId="7DD9C1BD"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25EA7389"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182 1 08 00000 00 0000 000</w:t>
            </w:r>
          </w:p>
        </w:tc>
        <w:tc>
          <w:tcPr>
            <w:tcW w:w="1059" w:type="pct"/>
            <w:tcBorders>
              <w:top w:val="nil"/>
              <w:left w:val="nil"/>
              <w:bottom w:val="single" w:sz="4" w:space="0" w:color="000000"/>
              <w:right w:val="single" w:sz="4" w:space="0" w:color="000000"/>
            </w:tcBorders>
            <w:shd w:val="clear" w:color="auto" w:fill="auto"/>
            <w:noWrap/>
            <w:vAlign w:val="bottom"/>
            <w:hideMark/>
          </w:tcPr>
          <w:p w14:paraId="2E5F1C9F"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2 670,00</w:t>
            </w:r>
          </w:p>
        </w:tc>
      </w:tr>
      <w:tr w:rsidR="00DA2589" w:rsidRPr="00DA2589" w14:paraId="0030A6C5"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6BE86CDA" w14:textId="3D208F45"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Государственная пошлина по делам, рассматриваемым в судах общей юрисдикции, мировыми судьями</w:t>
            </w:r>
          </w:p>
        </w:tc>
        <w:tc>
          <w:tcPr>
            <w:tcW w:w="554" w:type="pct"/>
            <w:tcBorders>
              <w:top w:val="nil"/>
              <w:left w:val="nil"/>
              <w:bottom w:val="single" w:sz="4" w:space="0" w:color="000000"/>
              <w:right w:val="single" w:sz="4" w:space="0" w:color="000000"/>
            </w:tcBorders>
            <w:shd w:val="clear" w:color="auto" w:fill="auto"/>
            <w:noWrap/>
            <w:vAlign w:val="bottom"/>
            <w:hideMark/>
          </w:tcPr>
          <w:p w14:paraId="4EA4C634"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22549F05"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182 1 08 03000 01 0000 110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23654C66"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2 670,00</w:t>
            </w:r>
          </w:p>
        </w:tc>
      </w:tr>
      <w:tr w:rsidR="00DA2589" w:rsidRPr="00DA2589" w14:paraId="5F821E24" w14:textId="77777777" w:rsidTr="00DA2589">
        <w:trPr>
          <w:trHeight w:val="69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657A9281" w14:textId="1E0FFF3F"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554" w:type="pct"/>
            <w:tcBorders>
              <w:top w:val="nil"/>
              <w:left w:val="nil"/>
              <w:bottom w:val="single" w:sz="4" w:space="0" w:color="000000"/>
              <w:right w:val="single" w:sz="4" w:space="0" w:color="000000"/>
            </w:tcBorders>
            <w:shd w:val="clear" w:color="auto" w:fill="auto"/>
            <w:noWrap/>
            <w:vAlign w:val="bottom"/>
            <w:hideMark/>
          </w:tcPr>
          <w:p w14:paraId="2A534EE2"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59060B2B"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182 1 08 03010 01 0000 110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57E74D02"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2 670,00</w:t>
            </w:r>
          </w:p>
        </w:tc>
      </w:tr>
      <w:tr w:rsidR="00DA2589" w:rsidRPr="00DA2589" w14:paraId="3DF8B305" w14:textId="77777777" w:rsidTr="00DA2589">
        <w:trPr>
          <w:trHeight w:val="69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1DCB31CF" w14:textId="69C5649F"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554" w:type="pct"/>
            <w:tcBorders>
              <w:top w:val="nil"/>
              <w:left w:val="nil"/>
              <w:bottom w:val="single" w:sz="4" w:space="0" w:color="000000"/>
              <w:right w:val="single" w:sz="4" w:space="0" w:color="000000"/>
            </w:tcBorders>
            <w:shd w:val="clear" w:color="auto" w:fill="auto"/>
            <w:noWrap/>
            <w:vAlign w:val="bottom"/>
            <w:hideMark/>
          </w:tcPr>
          <w:p w14:paraId="174286CD"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6E3A2D94"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182 1 08 03010 01 1050 110</w:t>
            </w:r>
          </w:p>
        </w:tc>
        <w:tc>
          <w:tcPr>
            <w:tcW w:w="1059" w:type="pct"/>
            <w:tcBorders>
              <w:top w:val="nil"/>
              <w:left w:val="nil"/>
              <w:bottom w:val="single" w:sz="4" w:space="0" w:color="000000"/>
              <w:right w:val="single" w:sz="4" w:space="0" w:color="000000"/>
            </w:tcBorders>
            <w:shd w:val="clear" w:color="auto" w:fill="auto"/>
            <w:noWrap/>
            <w:vAlign w:val="bottom"/>
            <w:hideMark/>
          </w:tcPr>
          <w:p w14:paraId="48F36F11"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2 669,70</w:t>
            </w:r>
          </w:p>
        </w:tc>
      </w:tr>
      <w:tr w:rsidR="00DA2589" w:rsidRPr="00DA2589" w14:paraId="09414533" w14:textId="77777777" w:rsidTr="00DA2589">
        <w:trPr>
          <w:trHeight w:val="69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08F8AA7A" w14:textId="512446DE"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554" w:type="pct"/>
            <w:tcBorders>
              <w:top w:val="nil"/>
              <w:left w:val="nil"/>
              <w:bottom w:val="single" w:sz="4" w:space="0" w:color="000000"/>
              <w:right w:val="single" w:sz="4" w:space="0" w:color="000000"/>
            </w:tcBorders>
            <w:shd w:val="clear" w:color="auto" w:fill="auto"/>
            <w:noWrap/>
            <w:vAlign w:val="bottom"/>
            <w:hideMark/>
          </w:tcPr>
          <w:p w14:paraId="46B0ADC3"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0306E876"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182 1 08 03010 01 1060 110</w:t>
            </w:r>
          </w:p>
        </w:tc>
        <w:tc>
          <w:tcPr>
            <w:tcW w:w="1059" w:type="pct"/>
            <w:tcBorders>
              <w:top w:val="nil"/>
              <w:left w:val="nil"/>
              <w:bottom w:val="single" w:sz="4" w:space="0" w:color="000000"/>
              <w:right w:val="single" w:sz="4" w:space="0" w:color="000000"/>
            </w:tcBorders>
            <w:shd w:val="clear" w:color="auto" w:fill="auto"/>
            <w:noWrap/>
            <w:vAlign w:val="bottom"/>
            <w:hideMark/>
          </w:tcPr>
          <w:p w14:paraId="3B10A972"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0,30</w:t>
            </w:r>
          </w:p>
        </w:tc>
      </w:tr>
      <w:tr w:rsidR="00DA2589" w:rsidRPr="00DA2589" w14:paraId="64FC052E" w14:textId="77777777" w:rsidTr="00DA2589">
        <w:trPr>
          <w:trHeight w:val="375"/>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8086449"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Управление делами Воронежской области</w:t>
            </w:r>
          </w:p>
        </w:tc>
      </w:tr>
      <w:tr w:rsidR="00DA2589" w:rsidRPr="00DA2589" w14:paraId="795FCF9C" w14:textId="77777777" w:rsidTr="00DA2589">
        <w:trPr>
          <w:trHeight w:val="30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335FAC8C" w14:textId="0C8E514A"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ШТРАФЫ, САНКЦИИ, ВОЗМЕЩЕНИЕ УЩЕРБА</w:t>
            </w:r>
          </w:p>
        </w:tc>
        <w:tc>
          <w:tcPr>
            <w:tcW w:w="554" w:type="pct"/>
            <w:tcBorders>
              <w:top w:val="nil"/>
              <w:left w:val="nil"/>
              <w:bottom w:val="single" w:sz="4" w:space="0" w:color="000000"/>
              <w:right w:val="single" w:sz="4" w:space="0" w:color="000000"/>
            </w:tcBorders>
            <w:shd w:val="clear" w:color="auto" w:fill="auto"/>
            <w:noWrap/>
            <w:vAlign w:val="bottom"/>
            <w:hideMark/>
          </w:tcPr>
          <w:p w14:paraId="786B53D8"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487C6F44"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814 1 16 00000 00 0000 000</w:t>
            </w:r>
          </w:p>
        </w:tc>
        <w:tc>
          <w:tcPr>
            <w:tcW w:w="1059" w:type="pct"/>
            <w:tcBorders>
              <w:top w:val="nil"/>
              <w:left w:val="nil"/>
              <w:bottom w:val="single" w:sz="4" w:space="0" w:color="000000"/>
              <w:right w:val="single" w:sz="4" w:space="0" w:color="000000"/>
            </w:tcBorders>
            <w:shd w:val="clear" w:color="auto" w:fill="auto"/>
            <w:noWrap/>
            <w:vAlign w:val="bottom"/>
            <w:hideMark/>
          </w:tcPr>
          <w:p w14:paraId="68C56FD3"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160,20</w:t>
            </w:r>
          </w:p>
        </w:tc>
      </w:tr>
      <w:tr w:rsidR="00DA2589" w:rsidRPr="00DA2589" w14:paraId="61AAFA99" w14:textId="77777777" w:rsidTr="00DA2589">
        <w:trPr>
          <w:trHeight w:val="69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6BAC8B54" w14:textId="588D4759"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Административные штрафы, установленные Кодексом Российской Федерации об административных правонарушениях</w:t>
            </w:r>
          </w:p>
        </w:tc>
        <w:tc>
          <w:tcPr>
            <w:tcW w:w="554" w:type="pct"/>
            <w:tcBorders>
              <w:top w:val="nil"/>
              <w:left w:val="nil"/>
              <w:bottom w:val="single" w:sz="4" w:space="0" w:color="000000"/>
              <w:right w:val="single" w:sz="4" w:space="0" w:color="000000"/>
            </w:tcBorders>
            <w:shd w:val="clear" w:color="auto" w:fill="auto"/>
            <w:noWrap/>
            <w:vAlign w:val="bottom"/>
            <w:hideMark/>
          </w:tcPr>
          <w:p w14:paraId="556A18DD"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6248C028"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814 1 16 01000 01 0000 140</w:t>
            </w:r>
          </w:p>
        </w:tc>
        <w:tc>
          <w:tcPr>
            <w:tcW w:w="1059" w:type="pct"/>
            <w:tcBorders>
              <w:top w:val="nil"/>
              <w:left w:val="nil"/>
              <w:bottom w:val="single" w:sz="4" w:space="0" w:color="000000"/>
              <w:right w:val="single" w:sz="4" w:space="0" w:color="000000"/>
            </w:tcBorders>
            <w:shd w:val="clear" w:color="auto" w:fill="auto"/>
            <w:noWrap/>
            <w:vAlign w:val="bottom"/>
            <w:hideMark/>
          </w:tcPr>
          <w:p w14:paraId="1C00B1A0"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160,20</w:t>
            </w:r>
          </w:p>
        </w:tc>
      </w:tr>
      <w:tr w:rsidR="00DA2589" w:rsidRPr="00DA2589" w14:paraId="35A17777" w14:textId="77777777" w:rsidTr="00DA2589">
        <w:trPr>
          <w:trHeight w:val="91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775CB79D" w14:textId="2852E784"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554" w:type="pct"/>
            <w:tcBorders>
              <w:top w:val="nil"/>
              <w:left w:val="nil"/>
              <w:bottom w:val="single" w:sz="4" w:space="0" w:color="000000"/>
              <w:right w:val="single" w:sz="4" w:space="0" w:color="000000"/>
            </w:tcBorders>
            <w:shd w:val="clear" w:color="auto" w:fill="auto"/>
            <w:noWrap/>
            <w:vAlign w:val="bottom"/>
            <w:hideMark/>
          </w:tcPr>
          <w:p w14:paraId="3AFD01CA"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173A70B0"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814 1 16 01050 01 0000 140</w:t>
            </w:r>
          </w:p>
        </w:tc>
        <w:tc>
          <w:tcPr>
            <w:tcW w:w="1059" w:type="pct"/>
            <w:tcBorders>
              <w:top w:val="nil"/>
              <w:left w:val="nil"/>
              <w:bottom w:val="single" w:sz="4" w:space="0" w:color="000000"/>
              <w:right w:val="single" w:sz="4" w:space="0" w:color="000000"/>
            </w:tcBorders>
            <w:shd w:val="clear" w:color="auto" w:fill="auto"/>
            <w:noWrap/>
            <w:vAlign w:val="bottom"/>
            <w:hideMark/>
          </w:tcPr>
          <w:p w14:paraId="3801BC4C"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5,00</w:t>
            </w:r>
          </w:p>
        </w:tc>
      </w:tr>
      <w:tr w:rsidR="00DA2589" w:rsidRPr="00DA2589" w14:paraId="6423EEEC" w14:textId="77777777" w:rsidTr="00DA2589">
        <w:trPr>
          <w:trHeight w:val="13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0E70F17E" w14:textId="7FC59082"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A2589" w:rsidRPr="00DA2589">
              <w:rPr>
                <w:rFonts w:ascii="Times New Roman" w:eastAsia="Times New Roman" w:hAnsi="Times New Roman" w:cs="Times New Roman"/>
                <w:color w:val="000000"/>
                <w:sz w:val="24"/>
                <w:szCs w:val="24"/>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554" w:type="pct"/>
            <w:tcBorders>
              <w:top w:val="nil"/>
              <w:left w:val="nil"/>
              <w:bottom w:val="single" w:sz="4" w:space="0" w:color="000000"/>
              <w:right w:val="single" w:sz="4" w:space="0" w:color="000000"/>
            </w:tcBorders>
            <w:shd w:val="clear" w:color="auto" w:fill="auto"/>
            <w:noWrap/>
            <w:vAlign w:val="bottom"/>
            <w:hideMark/>
          </w:tcPr>
          <w:p w14:paraId="1DED1969"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2BF4922F"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814 1 16 01053 01 0000 140</w:t>
            </w:r>
          </w:p>
        </w:tc>
        <w:tc>
          <w:tcPr>
            <w:tcW w:w="1059" w:type="pct"/>
            <w:tcBorders>
              <w:top w:val="nil"/>
              <w:left w:val="nil"/>
              <w:bottom w:val="single" w:sz="4" w:space="0" w:color="000000"/>
              <w:right w:val="single" w:sz="4" w:space="0" w:color="000000"/>
            </w:tcBorders>
            <w:shd w:val="clear" w:color="auto" w:fill="auto"/>
            <w:noWrap/>
            <w:vAlign w:val="bottom"/>
            <w:hideMark/>
          </w:tcPr>
          <w:p w14:paraId="6098E206"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5,00</w:t>
            </w:r>
          </w:p>
        </w:tc>
      </w:tr>
      <w:tr w:rsidR="00DA2589" w:rsidRPr="00DA2589" w14:paraId="42816288" w14:textId="77777777" w:rsidTr="00DA2589">
        <w:trPr>
          <w:trHeight w:val="159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5191BF68" w14:textId="642A1D42"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нарушение порядка рассмотрения обращений граждан)</w:t>
            </w:r>
          </w:p>
        </w:tc>
        <w:tc>
          <w:tcPr>
            <w:tcW w:w="554" w:type="pct"/>
            <w:tcBorders>
              <w:top w:val="nil"/>
              <w:left w:val="nil"/>
              <w:bottom w:val="single" w:sz="4" w:space="0" w:color="000000"/>
              <w:right w:val="single" w:sz="4" w:space="0" w:color="000000"/>
            </w:tcBorders>
            <w:shd w:val="clear" w:color="auto" w:fill="auto"/>
            <w:noWrap/>
            <w:vAlign w:val="bottom"/>
            <w:hideMark/>
          </w:tcPr>
          <w:p w14:paraId="5F68D34B"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537ECE45"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814 1 16 01053 01 0059 140</w:t>
            </w:r>
          </w:p>
        </w:tc>
        <w:tc>
          <w:tcPr>
            <w:tcW w:w="1059" w:type="pct"/>
            <w:tcBorders>
              <w:top w:val="nil"/>
              <w:left w:val="nil"/>
              <w:bottom w:val="single" w:sz="4" w:space="0" w:color="000000"/>
              <w:right w:val="single" w:sz="4" w:space="0" w:color="000000"/>
            </w:tcBorders>
            <w:shd w:val="clear" w:color="auto" w:fill="auto"/>
            <w:noWrap/>
            <w:vAlign w:val="bottom"/>
            <w:hideMark/>
          </w:tcPr>
          <w:p w14:paraId="42BC07BB"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5,00</w:t>
            </w:r>
          </w:p>
        </w:tc>
      </w:tr>
      <w:tr w:rsidR="00DA2589" w:rsidRPr="00DA2589" w14:paraId="247EE07E" w14:textId="77777777" w:rsidTr="00DA2589">
        <w:trPr>
          <w:trHeight w:val="114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78ADCDD3" w14:textId="374074B0"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554" w:type="pct"/>
            <w:tcBorders>
              <w:top w:val="nil"/>
              <w:left w:val="nil"/>
              <w:bottom w:val="single" w:sz="4" w:space="0" w:color="000000"/>
              <w:right w:val="single" w:sz="4" w:space="0" w:color="000000"/>
            </w:tcBorders>
            <w:shd w:val="clear" w:color="auto" w:fill="auto"/>
            <w:noWrap/>
            <w:vAlign w:val="bottom"/>
            <w:hideMark/>
          </w:tcPr>
          <w:p w14:paraId="3EBE105D"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1C868B3E"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814 1 16 01060 01 0000 140</w:t>
            </w:r>
          </w:p>
        </w:tc>
        <w:tc>
          <w:tcPr>
            <w:tcW w:w="1059" w:type="pct"/>
            <w:tcBorders>
              <w:top w:val="nil"/>
              <w:left w:val="nil"/>
              <w:bottom w:val="single" w:sz="4" w:space="0" w:color="000000"/>
              <w:right w:val="single" w:sz="4" w:space="0" w:color="000000"/>
            </w:tcBorders>
            <w:shd w:val="clear" w:color="auto" w:fill="auto"/>
            <w:noWrap/>
            <w:vAlign w:val="bottom"/>
            <w:hideMark/>
          </w:tcPr>
          <w:p w14:paraId="709879A0"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9,00</w:t>
            </w:r>
          </w:p>
        </w:tc>
      </w:tr>
      <w:tr w:rsidR="00DA2589" w:rsidRPr="00DA2589" w14:paraId="65424DA9" w14:textId="77777777" w:rsidTr="00DA2589">
        <w:trPr>
          <w:trHeight w:val="159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327714DF" w14:textId="4AA1752F"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554" w:type="pct"/>
            <w:tcBorders>
              <w:top w:val="nil"/>
              <w:left w:val="nil"/>
              <w:bottom w:val="single" w:sz="4" w:space="0" w:color="000000"/>
              <w:right w:val="single" w:sz="4" w:space="0" w:color="000000"/>
            </w:tcBorders>
            <w:shd w:val="clear" w:color="auto" w:fill="auto"/>
            <w:noWrap/>
            <w:vAlign w:val="bottom"/>
            <w:hideMark/>
          </w:tcPr>
          <w:p w14:paraId="1D687359"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4B1DE9FC"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814 1 16 01063 01 0000 140</w:t>
            </w:r>
          </w:p>
        </w:tc>
        <w:tc>
          <w:tcPr>
            <w:tcW w:w="1059" w:type="pct"/>
            <w:tcBorders>
              <w:top w:val="nil"/>
              <w:left w:val="nil"/>
              <w:bottom w:val="single" w:sz="4" w:space="0" w:color="000000"/>
              <w:right w:val="single" w:sz="4" w:space="0" w:color="000000"/>
            </w:tcBorders>
            <w:shd w:val="clear" w:color="auto" w:fill="auto"/>
            <w:noWrap/>
            <w:vAlign w:val="bottom"/>
            <w:hideMark/>
          </w:tcPr>
          <w:p w14:paraId="55A63B6B"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9,00</w:t>
            </w:r>
          </w:p>
        </w:tc>
      </w:tr>
      <w:tr w:rsidR="00DA2589" w:rsidRPr="00DA2589" w14:paraId="49E5258C" w14:textId="77777777" w:rsidTr="00DA2589">
        <w:trPr>
          <w:trHeight w:val="22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3BAA4BC6" w14:textId="7EAF196C"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A2589" w:rsidRPr="00DA2589">
              <w:rPr>
                <w:rFonts w:ascii="Times New Roman" w:eastAsia="Times New Roman" w:hAnsi="Times New Roman" w:cs="Times New Roman"/>
                <w:color w:val="000000"/>
                <w:sz w:val="24"/>
                <w:szCs w:val="24"/>
                <w:lang w:eastAsia="ru-RU"/>
              </w:rPr>
              <w:t xml:space="preserve">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потребление наркотических средств или психотропных веществ без назначения врача либо новых потенциально опасных </w:t>
            </w:r>
            <w:proofErr w:type="spellStart"/>
            <w:r w:rsidR="00DA2589" w:rsidRPr="00DA2589">
              <w:rPr>
                <w:rFonts w:ascii="Times New Roman" w:eastAsia="Times New Roman" w:hAnsi="Times New Roman" w:cs="Times New Roman"/>
                <w:color w:val="000000"/>
                <w:sz w:val="24"/>
                <w:szCs w:val="24"/>
                <w:lang w:eastAsia="ru-RU"/>
              </w:rPr>
              <w:t>психоактивных</w:t>
            </w:r>
            <w:proofErr w:type="spellEnd"/>
            <w:r w:rsidR="00DA2589" w:rsidRPr="00DA2589">
              <w:rPr>
                <w:rFonts w:ascii="Times New Roman" w:eastAsia="Times New Roman" w:hAnsi="Times New Roman" w:cs="Times New Roman"/>
                <w:color w:val="000000"/>
                <w:sz w:val="24"/>
                <w:szCs w:val="24"/>
                <w:lang w:eastAsia="ru-RU"/>
              </w:rPr>
              <w:t xml:space="preserve"> веществ)</w:t>
            </w:r>
          </w:p>
        </w:tc>
        <w:tc>
          <w:tcPr>
            <w:tcW w:w="554" w:type="pct"/>
            <w:tcBorders>
              <w:top w:val="nil"/>
              <w:left w:val="nil"/>
              <w:bottom w:val="single" w:sz="4" w:space="0" w:color="000000"/>
              <w:right w:val="single" w:sz="4" w:space="0" w:color="000000"/>
            </w:tcBorders>
            <w:shd w:val="clear" w:color="auto" w:fill="auto"/>
            <w:noWrap/>
            <w:vAlign w:val="bottom"/>
            <w:hideMark/>
          </w:tcPr>
          <w:p w14:paraId="0F29BCAE"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4F381934"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814 1 16 01063 01 0009 140</w:t>
            </w:r>
          </w:p>
        </w:tc>
        <w:tc>
          <w:tcPr>
            <w:tcW w:w="1059" w:type="pct"/>
            <w:tcBorders>
              <w:top w:val="nil"/>
              <w:left w:val="nil"/>
              <w:bottom w:val="single" w:sz="4" w:space="0" w:color="000000"/>
              <w:right w:val="single" w:sz="4" w:space="0" w:color="000000"/>
            </w:tcBorders>
            <w:shd w:val="clear" w:color="auto" w:fill="auto"/>
            <w:noWrap/>
            <w:vAlign w:val="bottom"/>
            <w:hideMark/>
          </w:tcPr>
          <w:p w14:paraId="362BD05C"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4,30</w:t>
            </w:r>
          </w:p>
        </w:tc>
      </w:tr>
      <w:tr w:rsidR="00DA2589" w:rsidRPr="00DA2589" w14:paraId="31A1CA28" w14:textId="77777777" w:rsidTr="00DA2589">
        <w:trPr>
          <w:trHeight w:val="159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76DE5AAD" w14:textId="2EACA255"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554" w:type="pct"/>
            <w:tcBorders>
              <w:top w:val="nil"/>
              <w:left w:val="nil"/>
              <w:bottom w:val="single" w:sz="4" w:space="0" w:color="000000"/>
              <w:right w:val="single" w:sz="4" w:space="0" w:color="000000"/>
            </w:tcBorders>
            <w:shd w:val="clear" w:color="auto" w:fill="auto"/>
            <w:noWrap/>
            <w:vAlign w:val="bottom"/>
            <w:hideMark/>
          </w:tcPr>
          <w:p w14:paraId="4B49917D" w14:textId="38C87318" w:rsidR="00DA2589" w:rsidRPr="00DA2589" w:rsidRDefault="00843213" w:rsidP="00DA258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283" w:type="pct"/>
            <w:tcBorders>
              <w:top w:val="nil"/>
              <w:left w:val="nil"/>
              <w:bottom w:val="single" w:sz="4" w:space="0" w:color="000000"/>
              <w:right w:val="single" w:sz="4" w:space="0" w:color="000000"/>
            </w:tcBorders>
            <w:shd w:val="clear" w:color="auto" w:fill="auto"/>
            <w:noWrap/>
            <w:vAlign w:val="bottom"/>
            <w:hideMark/>
          </w:tcPr>
          <w:p w14:paraId="605F3ECD"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814 1 16 01063 01 0091 140</w:t>
            </w:r>
          </w:p>
        </w:tc>
        <w:tc>
          <w:tcPr>
            <w:tcW w:w="1059" w:type="pct"/>
            <w:tcBorders>
              <w:top w:val="nil"/>
              <w:left w:val="nil"/>
              <w:bottom w:val="single" w:sz="4" w:space="0" w:color="000000"/>
              <w:right w:val="single" w:sz="4" w:space="0" w:color="000000"/>
            </w:tcBorders>
            <w:shd w:val="clear" w:color="auto" w:fill="auto"/>
            <w:noWrap/>
            <w:vAlign w:val="bottom"/>
            <w:hideMark/>
          </w:tcPr>
          <w:p w14:paraId="40F928DF"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2,30</w:t>
            </w:r>
          </w:p>
        </w:tc>
      </w:tr>
      <w:tr w:rsidR="00DA2589" w:rsidRPr="00DA2589" w14:paraId="0A614A32" w14:textId="77777777" w:rsidTr="00DA2589">
        <w:trPr>
          <w:trHeight w:val="159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26D51D86" w14:textId="36DA34A5"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побои)</w:t>
            </w:r>
          </w:p>
        </w:tc>
        <w:tc>
          <w:tcPr>
            <w:tcW w:w="554" w:type="pct"/>
            <w:tcBorders>
              <w:top w:val="nil"/>
              <w:left w:val="nil"/>
              <w:bottom w:val="single" w:sz="4" w:space="0" w:color="000000"/>
              <w:right w:val="single" w:sz="4" w:space="0" w:color="000000"/>
            </w:tcBorders>
            <w:shd w:val="clear" w:color="auto" w:fill="auto"/>
            <w:noWrap/>
            <w:vAlign w:val="bottom"/>
            <w:hideMark/>
          </w:tcPr>
          <w:p w14:paraId="58DA71F9"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4F53448F"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814 1 16 01063 01 0101 140</w:t>
            </w:r>
          </w:p>
        </w:tc>
        <w:tc>
          <w:tcPr>
            <w:tcW w:w="1059" w:type="pct"/>
            <w:tcBorders>
              <w:top w:val="nil"/>
              <w:left w:val="nil"/>
              <w:bottom w:val="single" w:sz="4" w:space="0" w:color="000000"/>
              <w:right w:val="single" w:sz="4" w:space="0" w:color="000000"/>
            </w:tcBorders>
            <w:shd w:val="clear" w:color="auto" w:fill="auto"/>
            <w:noWrap/>
            <w:vAlign w:val="bottom"/>
            <w:hideMark/>
          </w:tcPr>
          <w:p w14:paraId="4879F964"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2,50</w:t>
            </w:r>
          </w:p>
        </w:tc>
      </w:tr>
      <w:tr w:rsidR="00DA2589" w:rsidRPr="00DA2589" w14:paraId="41AABA08" w14:textId="77777777" w:rsidTr="00DA2589">
        <w:trPr>
          <w:trHeight w:val="91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516823F9" w14:textId="01E6DEFF"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w:t>
            </w:r>
          </w:p>
        </w:tc>
        <w:tc>
          <w:tcPr>
            <w:tcW w:w="554" w:type="pct"/>
            <w:tcBorders>
              <w:top w:val="nil"/>
              <w:left w:val="nil"/>
              <w:bottom w:val="single" w:sz="4" w:space="0" w:color="000000"/>
              <w:right w:val="single" w:sz="4" w:space="0" w:color="000000"/>
            </w:tcBorders>
            <w:shd w:val="clear" w:color="auto" w:fill="auto"/>
            <w:noWrap/>
            <w:vAlign w:val="bottom"/>
            <w:hideMark/>
          </w:tcPr>
          <w:p w14:paraId="2338F00F"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5A5E38CE"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814 1 16 01080 01 0000 140</w:t>
            </w:r>
          </w:p>
        </w:tc>
        <w:tc>
          <w:tcPr>
            <w:tcW w:w="1059" w:type="pct"/>
            <w:tcBorders>
              <w:top w:val="nil"/>
              <w:left w:val="nil"/>
              <w:bottom w:val="single" w:sz="4" w:space="0" w:color="000000"/>
              <w:right w:val="single" w:sz="4" w:space="0" w:color="000000"/>
            </w:tcBorders>
            <w:shd w:val="clear" w:color="auto" w:fill="auto"/>
            <w:noWrap/>
            <w:vAlign w:val="bottom"/>
            <w:hideMark/>
          </w:tcPr>
          <w:p w14:paraId="6BB60A01"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0,30</w:t>
            </w:r>
          </w:p>
        </w:tc>
      </w:tr>
      <w:tr w:rsidR="00DA2589" w:rsidRPr="00DA2589" w14:paraId="607242C3" w14:textId="77777777" w:rsidTr="00DA2589">
        <w:trPr>
          <w:trHeight w:val="13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4DAF8D83" w14:textId="1BE40C51"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A2589" w:rsidRPr="00DA2589">
              <w:rPr>
                <w:rFonts w:ascii="Times New Roman" w:eastAsia="Times New Roman" w:hAnsi="Times New Roman" w:cs="Times New Roman"/>
                <w:color w:val="000000"/>
                <w:sz w:val="24"/>
                <w:szCs w:val="24"/>
                <w:lang w:eastAsia="ru-RU"/>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c>
          <w:tcPr>
            <w:tcW w:w="554" w:type="pct"/>
            <w:tcBorders>
              <w:top w:val="nil"/>
              <w:left w:val="nil"/>
              <w:bottom w:val="single" w:sz="4" w:space="0" w:color="000000"/>
              <w:right w:val="single" w:sz="4" w:space="0" w:color="000000"/>
            </w:tcBorders>
            <w:shd w:val="clear" w:color="auto" w:fill="auto"/>
            <w:noWrap/>
            <w:vAlign w:val="bottom"/>
            <w:hideMark/>
          </w:tcPr>
          <w:p w14:paraId="62D4B4CD"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152910FD"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814 1 16 01083 01 0000 140</w:t>
            </w:r>
          </w:p>
        </w:tc>
        <w:tc>
          <w:tcPr>
            <w:tcW w:w="1059" w:type="pct"/>
            <w:tcBorders>
              <w:top w:val="nil"/>
              <w:left w:val="nil"/>
              <w:bottom w:val="single" w:sz="4" w:space="0" w:color="000000"/>
              <w:right w:val="single" w:sz="4" w:space="0" w:color="000000"/>
            </w:tcBorders>
            <w:shd w:val="clear" w:color="auto" w:fill="auto"/>
            <w:noWrap/>
            <w:vAlign w:val="bottom"/>
            <w:hideMark/>
          </w:tcPr>
          <w:p w14:paraId="637D7EB1"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0,30</w:t>
            </w:r>
          </w:p>
        </w:tc>
      </w:tr>
      <w:tr w:rsidR="00DA2589" w:rsidRPr="00DA2589" w14:paraId="141B8AAC" w14:textId="77777777" w:rsidTr="00DA2589">
        <w:trPr>
          <w:trHeight w:val="204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1A78135A" w14:textId="5D7D5013"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 (штрафы за нарушение правил охоты, правил, регламентирующих рыболовство и другие виды пользования объектами животного мира)</w:t>
            </w:r>
          </w:p>
        </w:tc>
        <w:tc>
          <w:tcPr>
            <w:tcW w:w="554" w:type="pct"/>
            <w:tcBorders>
              <w:top w:val="nil"/>
              <w:left w:val="nil"/>
              <w:bottom w:val="single" w:sz="4" w:space="0" w:color="000000"/>
              <w:right w:val="single" w:sz="4" w:space="0" w:color="000000"/>
            </w:tcBorders>
            <w:shd w:val="clear" w:color="auto" w:fill="auto"/>
            <w:noWrap/>
            <w:vAlign w:val="bottom"/>
            <w:hideMark/>
          </w:tcPr>
          <w:p w14:paraId="0B8B1560"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71BFC7C2"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814 1 16 01083 01 0037 140</w:t>
            </w:r>
          </w:p>
        </w:tc>
        <w:tc>
          <w:tcPr>
            <w:tcW w:w="1059" w:type="pct"/>
            <w:tcBorders>
              <w:top w:val="nil"/>
              <w:left w:val="nil"/>
              <w:bottom w:val="single" w:sz="4" w:space="0" w:color="000000"/>
              <w:right w:val="single" w:sz="4" w:space="0" w:color="000000"/>
            </w:tcBorders>
            <w:shd w:val="clear" w:color="auto" w:fill="auto"/>
            <w:noWrap/>
            <w:vAlign w:val="bottom"/>
            <w:hideMark/>
          </w:tcPr>
          <w:p w14:paraId="655F4D0B"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0,30</w:t>
            </w:r>
          </w:p>
        </w:tc>
      </w:tr>
      <w:tr w:rsidR="00DA2589" w:rsidRPr="00DA2589" w14:paraId="5C5498BE" w14:textId="77777777" w:rsidTr="00DA2589">
        <w:trPr>
          <w:trHeight w:val="114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7FA39CA2" w14:textId="62A54333"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w:t>
            </w:r>
          </w:p>
        </w:tc>
        <w:tc>
          <w:tcPr>
            <w:tcW w:w="554" w:type="pct"/>
            <w:tcBorders>
              <w:top w:val="nil"/>
              <w:left w:val="nil"/>
              <w:bottom w:val="single" w:sz="4" w:space="0" w:color="000000"/>
              <w:right w:val="single" w:sz="4" w:space="0" w:color="000000"/>
            </w:tcBorders>
            <w:shd w:val="clear" w:color="auto" w:fill="auto"/>
            <w:noWrap/>
            <w:vAlign w:val="bottom"/>
            <w:hideMark/>
          </w:tcPr>
          <w:p w14:paraId="42BCDCE0"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6272581D"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814 1 16 01150 01 0000 140</w:t>
            </w:r>
          </w:p>
        </w:tc>
        <w:tc>
          <w:tcPr>
            <w:tcW w:w="1059" w:type="pct"/>
            <w:tcBorders>
              <w:top w:val="nil"/>
              <w:left w:val="nil"/>
              <w:bottom w:val="single" w:sz="4" w:space="0" w:color="000000"/>
              <w:right w:val="single" w:sz="4" w:space="0" w:color="000000"/>
            </w:tcBorders>
            <w:shd w:val="clear" w:color="auto" w:fill="auto"/>
            <w:noWrap/>
            <w:vAlign w:val="bottom"/>
            <w:hideMark/>
          </w:tcPr>
          <w:p w14:paraId="57AB2919"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0,30</w:t>
            </w:r>
          </w:p>
        </w:tc>
      </w:tr>
      <w:tr w:rsidR="00DA2589" w:rsidRPr="00DA2589" w14:paraId="257768FF" w14:textId="77777777" w:rsidTr="00DA2589">
        <w:trPr>
          <w:trHeight w:val="181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3474AA1C" w14:textId="706D9DD3"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554" w:type="pct"/>
            <w:tcBorders>
              <w:top w:val="nil"/>
              <w:left w:val="nil"/>
              <w:bottom w:val="single" w:sz="4" w:space="0" w:color="000000"/>
              <w:right w:val="single" w:sz="4" w:space="0" w:color="000000"/>
            </w:tcBorders>
            <w:shd w:val="clear" w:color="auto" w:fill="auto"/>
            <w:noWrap/>
            <w:vAlign w:val="bottom"/>
            <w:hideMark/>
          </w:tcPr>
          <w:p w14:paraId="7AAEBC06"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1C7039CD"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814 1 16 01153 01 0000 140</w:t>
            </w:r>
          </w:p>
        </w:tc>
        <w:tc>
          <w:tcPr>
            <w:tcW w:w="1059" w:type="pct"/>
            <w:tcBorders>
              <w:top w:val="nil"/>
              <w:left w:val="nil"/>
              <w:bottom w:val="single" w:sz="4" w:space="0" w:color="000000"/>
              <w:right w:val="single" w:sz="4" w:space="0" w:color="000000"/>
            </w:tcBorders>
            <w:shd w:val="clear" w:color="auto" w:fill="auto"/>
            <w:noWrap/>
            <w:vAlign w:val="bottom"/>
            <w:hideMark/>
          </w:tcPr>
          <w:p w14:paraId="18663E79"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0,30</w:t>
            </w:r>
          </w:p>
        </w:tc>
      </w:tr>
      <w:tr w:rsidR="00DA2589" w:rsidRPr="00DA2589" w14:paraId="38C06CD5" w14:textId="77777777" w:rsidTr="00DA2589">
        <w:trPr>
          <w:trHeight w:val="22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7103CB96" w14:textId="6F01579D"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A2589" w:rsidRPr="00DA2589">
              <w:rPr>
                <w:rFonts w:ascii="Times New Roman" w:eastAsia="Times New Roman" w:hAnsi="Times New Roman" w:cs="Times New Roman"/>
                <w:color w:val="000000"/>
                <w:sz w:val="24"/>
                <w:szCs w:val="24"/>
                <w:lang w:eastAsia="ru-RU"/>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 (штрафы за нарушение сроков представления налоговой декларации (расчета по страховым взносам))</w:t>
            </w:r>
          </w:p>
        </w:tc>
        <w:tc>
          <w:tcPr>
            <w:tcW w:w="554" w:type="pct"/>
            <w:tcBorders>
              <w:top w:val="nil"/>
              <w:left w:val="nil"/>
              <w:bottom w:val="single" w:sz="4" w:space="0" w:color="000000"/>
              <w:right w:val="single" w:sz="4" w:space="0" w:color="000000"/>
            </w:tcBorders>
            <w:shd w:val="clear" w:color="auto" w:fill="auto"/>
            <w:noWrap/>
            <w:vAlign w:val="bottom"/>
            <w:hideMark/>
          </w:tcPr>
          <w:p w14:paraId="39A6283D"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36627178"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814 1 16 01153 01 0005 140</w:t>
            </w:r>
          </w:p>
        </w:tc>
        <w:tc>
          <w:tcPr>
            <w:tcW w:w="1059" w:type="pct"/>
            <w:tcBorders>
              <w:top w:val="nil"/>
              <w:left w:val="nil"/>
              <w:bottom w:val="single" w:sz="4" w:space="0" w:color="000000"/>
              <w:right w:val="single" w:sz="4" w:space="0" w:color="000000"/>
            </w:tcBorders>
            <w:shd w:val="clear" w:color="auto" w:fill="auto"/>
            <w:noWrap/>
            <w:vAlign w:val="bottom"/>
            <w:hideMark/>
          </w:tcPr>
          <w:p w14:paraId="79A7E31B"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0,30</w:t>
            </w:r>
          </w:p>
        </w:tc>
      </w:tr>
      <w:tr w:rsidR="00DA2589" w:rsidRPr="00DA2589" w14:paraId="6738EDD8" w14:textId="77777777" w:rsidTr="00DA2589">
        <w:trPr>
          <w:trHeight w:val="91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491C021E" w14:textId="7120762B"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w:t>
            </w:r>
          </w:p>
        </w:tc>
        <w:tc>
          <w:tcPr>
            <w:tcW w:w="554" w:type="pct"/>
            <w:tcBorders>
              <w:top w:val="nil"/>
              <w:left w:val="nil"/>
              <w:bottom w:val="single" w:sz="4" w:space="0" w:color="000000"/>
              <w:right w:val="single" w:sz="4" w:space="0" w:color="000000"/>
            </w:tcBorders>
            <w:shd w:val="clear" w:color="auto" w:fill="auto"/>
            <w:noWrap/>
            <w:vAlign w:val="bottom"/>
            <w:hideMark/>
          </w:tcPr>
          <w:p w14:paraId="528A1176"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15CCD089"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814 1 16 01170 01 0000 140</w:t>
            </w:r>
          </w:p>
        </w:tc>
        <w:tc>
          <w:tcPr>
            <w:tcW w:w="1059" w:type="pct"/>
            <w:tcBorders>
              <w:top w:val="nil"/>
              <w:left w:val="nil"/>
              <w:bottom w:val="single" w:sz="4" w:space="0" w:color="000000"/>
              <w:right w:val="single" w:sz="4" w:space="0" w:color="000000"/>
            </w:tcBorders>
            <w:shd w:val="clear" w:color="auto" w:fill="auto"/>
            <w:noWrap/>
            <w:vAlign w:val="bottom"/>
            <w:hideMark/>
          </w:tcPr>
          <w:p w14:paraId="6D68C420"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1,50</w:t>
            </w:r>
          </w:p>
        </w:tc>
      </w:tr>
      <w:tr w:rsidR="00DA2589" w:rsidRPr="00DA2589" w14:paraId="25DA9A18" w14:textId="77777777" w:rsidTr="00DA2589">
        <w:trPr>
          <w:trHeight w:val="13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0E0958CE" w14:textId="235034DC"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554" w:type="pct"/>
            <w:tcBorders>
              <w:top w:val="nil"/>
              <w:left w:val="nil"/>
              <w:bottom w:val="single" w:sz="4" w:space="0" w:color="000000"/>
              <w:right w:val="single" w:sz="4" w:space="0" w:color="000000"/>
            </w:tcBorders>
            <w:shd w:val="clear" w:color="auto" w:fill="auto"/>
            <w:noWrap/>
            <w:vAlign w:val="bottom"/>
            <w:hideMark/>
          </w:tcPr>
          <w:p w14:paraId="17A08871"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049F13F9"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814 1 16 01173 01 0000 140</w:t>
            </w:r>
          </w:p>
        </w:tc>
        <w:tc>
          <w:tcPr>
            <w:tcW w:w="1059" w:type="pct"/>
            <w:tcBorders>
              <w:top w:val="nil"/>
              <w:left w:val="nil"/>
              <w:bottom w:val="single" w:sz="4" w:space="0" w:color="000000"/>
              <w:right w:val="single" w:sz="4" w:space="0" w:color="000000"/>
            </w:tcBorders>
            <w:shd w:val="clear" w:color="auto" w:fill="auto"/>
            <w:noWrap/>
            <w:vAlign w:val="bottom"/>
            <w:hideMark/>
          </w:tcPr>
          <w:p w14:paraId="65CDDE6B"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1,50</w:t>
            </w:r>
          </w:p>
        </w:tc>
      </w:tr>
      <w:tr w:rsidR="00DA2589" w:rsidRPr="00DA2589" w14:paraId="2372CFCB" w14:textId="77777777" w:rsidTr="00DA2589">
        <w:trPr>
          <w:trHeight w:val="22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4E5661C9" w14:textId="7F32A50F"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 xml:space="preserve">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 (штрафы за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w:t>
            </w:r>
            <w:r w:rsidR="00DA2589" w:rsidRPr="00DA2589">
              <w:rPr>
                <w:rFonts w:ascii="Times New Roman" w:eastAsia="Times New Roman" w:hAnsi="Times New Roman" w:cs="Times New Roman"/>
                <w:color w:val="000000"/>
                <w:sz w:val="24"/>
                <w:szCs w:val="24"/>
                <w:lang w:eastAsia="ru-RU"/>
              </w:rPr>
              <w:lastRenderedPageBreak/>
              <w:t>деятельности судов)</w:t>
            </w:r>
          </w:p>
        </w:tc>
        <w:tc>
          <w:tcPr>
            <w:tcW w:w="554" w:type="pct"/>
            <w:tcBorders>
              <w:top w:val="nil"/>
              <w:left w:val="nil"/>
              <w:bottom w:val="single" w:sz="4" w:space="0" w:color="000000"/>
              <w:right w:val="single" w:sz="4" w:space="0" w:color="000000"/>
            </w:tcBorders>
            <w:shd w:val="clear" w:color="auto" w:fill="auto"/>
            <w:noWrap/>
            <w:vAlign w:val="bottom"/>
            <w:hideMark/>
          </w:tcPr>
          <w:p w14:paraId="62F23868"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lastRenderedPageBreak/>
              <w:t>010</w:t>
            </w:r>
          </w:p>
        </w:tc>
        <w:tc>
          <w:tcPr>
            <w:tcW w:w="1283" w:type="pct"/>
            <w:tcBorders>
              <w:top w:val="nil"/>
              <w:left w:val="nil"/>
              <w:bottom w:val="single" w:sz="4" w:space="0" w:color="000000"/>
              <w:right w:val="single" w:sz="4" w:space="0" w:color="000000"/>
            </w:tcBorders>
            <w:shd w:val="clear" w:color="auto" w:fill="auto"/>
            <w:noWrap/>
            <w:vAlign w:val="bottom"/>
            <w:hideMark/>
          </w:tcPr>
          <w:p w14:paraId="016AC633"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814 1 16 01173 01 0008 140</w:t>
            </w:r>
          </w:p>
        </w:tc>
        <w:tc>
          <w:tcPr>
            <w:tcW w:w="1059" w:type="pct"/>
            <w:tcBorders>
              <w:top w:val="nil"/>
              <w:left w:val="nil"/>
              <w:bottom w:val="single" w:sz="4" w:space="0" w:color="000000"/>
              <w:right w:val="single" w:sz="4" w:space="0" w:color="000000"/>
            </w:tcBorders>
            <w:shd w:val="clear" w:color="auto" w:fill="auto"/>
            <w:noWrap/>
            <w:vAlign w:val="bottom"/>
            <w:hideMark/>
          </w:tcPr>
          <w:p w14:paraId="784252E3"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1,50</w:t>
            </w:r>
          </w:p>
        </w:tc>
      </w:tr>
      <w:tr w:rsidR="00DA2589" w:rsidRPr="00DA2589" w14:paraId="1C67379C" w14:textId="77777777" w:rsidTr="00DA2589">
        <w:trPr>
          <w:trHeight w:val="91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069A7165" w14:textId="0F6AB62E"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A2589" w:rsidRPr="00DA2589">
              <w:rPr>
                <w:rFonts w:ascii="Times New Roman" w:eastAsia="Times New Roman" w:hAnsi="Times New Roman" w:cs="Times New Roman"/>
                <w:color w:val="000000"/>
                <w:sz w:val="24"/>
                <w:szCs w:val="24"/>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554" w:type="pct"/>
            <w:tcBorders>
              <w:top w:val="nil"/>
              <w:left w:val="nil"/>
              <w:bottom w:val="single" w:sz="4" w:space="0" w:color="000000"/>
              <w:right w:val="single" w:sz="4" w:space="0" w:color="000000"/>
            </w:tcBorders>
            <w:shd w:val="clear" w:color="auto" w:fill="auto"/>
            <w:noWrap/>
            <w:vAlign w:val="bottom"/>
            <w:hideMark/>
          </w:tcPr>
          <w:p w14:paraId="6DFCF094"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1BA64325"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814 1 16 01190 01 0000 140</w:t>
            </w:r>
          </w:p>
        </w:tc>
        <w:tc>
          <w:tcPr>
            <w:tcW w:w="1059" w:type="pct"/>
            <w:tcBorders>
              <w:top w:val="nil"/>
              <w:left w:val="nil"/>
              <w:bottom w:val="single" w:sz="4" w:space="0" w:color="000000"/>
              <w:right w:val="single" w:sz="4" w:space="0" w:color="000000"/>
            </w:tcBorders>
            <w:shd w:val="clear" w:color="auto" w:fill="auto"/>
            <w:noWrap/>
            <w:vAlign w:val="bottom"/>
            <w:hideMark/>
          </w:tcPr>
          <w:p w14:paraId="546AB323"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1,30</w:t>
            </w:r>
          </w:p>
        </w:tc>
      </w:tr>
      <w:tr w:rsidR="00DA2589" w:rsidRPr="00DA2589" w14:paraId="2CBE586F" w14:textId="77777777" w:rsidTr="00DA2589">
        <w:trPr>
          <w:trHeight w:val="114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3ECD12BF" w14:textId="09AF212B"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554" w:type="pct"/>
            <w:tcBorders>
              <w:top w:val="nil"/>
              <w:left w:val="nil"/>
              <w:bottom w:val="single" w:sz="4" w:space="0" w:color="000000"/>
              <w:right w:val="single" w:sz="4" w:space="0" w:color="000000"/>
            </w:tcBorders>
            <w:shd w:val="clear" w:color="auto" w:fill="auto"/>
            <w:noWrap/>
            <w:vAlign w:val="bottom"/>
            <w:hideMark/>
          </w:tcPr>
          <w:p w14:paraId="5C54F044"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41925A76"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814 1 16 01193 01 0000 140</w:t>
            </w:r>
          </w:p>
        </w:tc>
        <w:tc>
          <w:tcPr>
            <w:tcW w:w="1059" w:type="pct"/>
            <w:tcBorders>
              <w:top w:val="nil"/>
              <w:left w:val="nil"/>
              <w:bottom w:val="single" w:sz="4" w:space="0" w:color="000000"/>
              <w:right w:val="single" w:sz="4" w:space="0" w:color="000000"/>
            </w:tcBorders>
            <w:shd w:val="clear" w:color="auto" w:fill="auto"/>
            <w:noWrap/>
            <w:vAlign w:val="bottom"/>
            <w:hideMark/>
          </w:tcPr>
          <w:p w14:paraId="26A54114"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1,30</w:t>
            </w:r>
          </w:p>
        </w:tc>
      </w:tr>
      <w:tr w:rsidR="00DA2589" w:rsidRPr="00DA2589" w14:paraId="4B95A10D" w14:textId="77777777" w:rsidTr="00DA2589">
        <w:trPr>
          <w:trHeight w:val="13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1D536EB2" w14:textId="4FFEAC9F"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непредставление сведений (информации))</w:t>
            </w:r>
          </w:p>
        </w:tc>
        <w:tc>
          <w:tcPr>
            <w:tcW w:w="554" w:type="pct"/>
            <w:tcBorders>
              <w:top w:val="nil"/>
              <w:left w:val="nil"/>
              <w:bottom w:val="single" w:sz="4" w:space="0" w:color="000000"/>
              <w:right w:val="single" w:sz="4" w:space="0" w:color="000000"/>
            </w:tcBorders>
            <w:shd w:val="clear" w:color="auto" w:fill="auto"/>
            <w:noWrap/>
            <w:vAlign w:val="bottom"/>
            <w:hideMark/>
          </w:tcPr>
          <w:p w14:paraId="24CA6A5F"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045F91D6"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814 1 16 01193 01 0007 140</w:t>
            </w:r>
          </w:p>
        </w:tc>
        <w:tc>
          <w:tcPr>
            <w:tcW w:w="1059" w:type="pct"/>
            <w:tcBorders>
              <w:top w:val="nil"/>
              <w:left w:val="nil"/>
              <w:bottom w:val="single" w:sz="4" w:space="0" w:color="000000"/>
              <w:right w:val="single" w:sz="4" w:space="0" w:color="000000"/>
            </w:tcBorders>
            <w:shd w:val="clear" w:color="auto" w:fill="auto"/>
            <w:noWrap/>
            <w:vAlign w:val="bottom"/>
            <w:hideMark/>
          </w:tcPr>
          <w:p w14:paraId="616A719E"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0,20</w:t>
            </w:r>
          </w:p>
        </w:tc>
      </w:tr>
      <w:tr w:rsidR="00DA2589" w:rsidRPr="00DA2589" w14:paraId="4A77AE7A" w14:textId="77777777" w:rsidTr="00DA2589">
        <w:trPr>
          <w:trHeight w:val="13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465043B8" w14:textId="10D96D56"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(иные штрафы)</w:t>
            </w:r>
          </w:p>
        </w:tc>
        <w:tc>
          <w:tcPr>
            <w:tcW w:w="554" w:type="pct"/>
            <w:tcBorders>
              <w:top w:val="nil"/>
              <w:left w:val="nil"/>
              <w:bottom w:val="single" w:sz="4" w:space="0" w:color="000000"/>
              <w:right w:val="single" w:sz="4" w:space="0" w:color="000000"/>
            </w:tcBorders>
            <w:shd w:val="clear" w:color="auto" w:fill="auto"/>
            <w:noWrap/>
            <w:vAlign w:val="bottom"/>
            <w:hideMark/>
          </w:tcPr>
          <w:p w14:paraId="1042B513"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6A295B76"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814 1 16 01193 01 9000 140</w:t>
            </w:r>
          </w:p>
        </w:tc>
        <w:tc>
          <w:tcPr>
            <w:tcW w:w="1059" w:type="pct"/>
            <w:tcBorders>
              <w:top w:val="nil"/>
              <w:left w:val="nil"/>
              <w:bottom w:val="single" w:sz="4" w:space="0" w:color="000000"/>
              <w:right w:val="single" w:sz="4" w:space="0" w:color="000000"/>
            </w:tcBorders>
            <w:shd w:val="clear" w:color="auto" w:fill="auto"/>
            <w:noWrap/>
            <w:vAlign w:val="bottom"/>
            <w:hideMark/>
          </w:tcPr>
          <w:p w14:paraId="4FA6BB99"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1,10</w:t>
            </w:r>
          </w:p>
        </w:tc>
      </w:tr>
      <w:tr w:rsidR="00DA2589" w:rsidRPr="00DA2589" w14:paraId="157DDCCD" w14:textId="77777777" w:rsidTr="00DA2589">
        <w:trPr>
          <w:trHeight w:val="114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6C6D6C9D" w14:textId="5451A738"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A2589" w:rsidRPr="00DA2589">
              <w:rPr>
                <w:rFonts w:ascii="Times New Roman" w:eastAsia="Times New Roman" w:hAnsi="Times New Roman" w:cs="Times New Roman"/>
                <w:color w:val="000000"/>
                <w:sz w:val="24"/>
                <w:szCs w:val="24"/>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554" w:type="pct"/>
            <w:tcBorders>
              <w:top w:val="nil"/>
              <w:left w:val="nil"/>
              <w:bottom w:val="single" w:sz="4" w:space="0" w:color="000000"/>
              <w:right w:val="single" w:sz="4" w:space="0" w:color="000000"/>
            </w:tcBorders>
            <w:shd w:val="clear" w:color="auto" w:fill="auto"/>
            <w:noWrap/>
            <w:vAlign w:val="bottom"/>
            <w:hideMark/>
          </w:tcPr>
          <w:p w14:paraId="3CECAB43"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5E72F64A"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814 1 16 01200 01 0000 140</w:t>
            </w:r>
          </w:p>
        </w:tc>
        <w:tc>
          <w:tcPr>
            <w:tcW w:w="1059" w:type="pct"/>
            <w:tcBorders>
              <w:top w:val="nil"/>
              <w:left w:val="nil"/>
              <w:bottom w:val="single" w:sz="4" w:space="0" w:color="000000"/>
              <w:right w:val="single" w:sz="4" w:space="0" w:color="000000"/>
            </w:tcBorders>
            <w:shd w:val="clear" w:color="auto" w:fill="auto"/>
            <w:noWrap/>
            <w:vAlign w:val="bottom"/>
            <w:hideMark/>
          </w:tcPr>
          <w:p w14:paraId="7B5F63A0"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142,80</w:t>
            </w:r>
          </w:p>
        </w:tc>
      </w:tr>
      <w:tr w:rsidR="00DA2589" w:rsidRPr="00DA2589" w14:paraId="24734AC7" w14:textId="77777777" w:rsidTr="00DA2589">
        <w:trPr>
          <w:trHeight w:val="13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188C58B3" w14:textId="31017221"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554" w:type="pct"/>
            <w:tcBorders>
              <w:top w:val="nil"/>
              <w:left w:val="nil"/>
              <w:bottom w:val="single" w:sz="4" w:space="0" w:color="000000"/>
              <w:right w:val="single" w:sz="4" w:space="0" w:color="000000"/>
            </w:tcBorders>
            <w:shd w:val="clear" w:color="auto" w:fill="auto"/>
            <w:noWrap/>
            <w:vAlign w:val="bottom"/>
            <w:hideMark/>
          </w:tcPr>
          <w:p w14:paraId="5B3395A8"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65012492"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814 1 16 01203 01 0000 140</w:t>
            </w:r>
          </w:p>
        </w:tc>
        <w:tc>
          <w:tcPr>
            <w:tcW w:w="1059" w:type="pct"/>
            <w:tcBorders>
              <w:top w:val="nil"/>
              <w:left w:val="nil"/>
              <w:bottom w:val="single" w:sz="4" w:space="0" w:color="000000"/>
              <w:right w:val="single" w:sz="4" w:space="0" w:color="000000"/>
            </w:tcBorders>
            <w:shd w:val="clear" w:color="auto" w:fill="auto"/>
            <w:noWrap/>
            <w:vAlign w:val="bottom"/>
            <w:hideMark/>
          </w:tcPr>
          <w:p w14:paraId="77E4ED5F"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142,80</w:t>
            </w:r>
          </w:p>
        </w:tc>
      </w:tr>
      <w:tr w:rsidR="00DA2589" w:rsidRPr="00DA2589" w14:paraId="44C56274" w14:textId="77777777" w:rsidTr="00DA2589">
        <w:trPr>
          <w:trHeight w:val="204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7608721B" w14:textId="2DBB9B92"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стрельбу из оружия в отведенных для этого местах с нарушением установленных правил или в не отведенных для этого местах)</w:t>
            </w:r>
          </w:p>
        </w:tc>
        <w:tc>
          <w:tcPr>
            <w:tcW w:w="554" w:type="pct"/>
            <w:tcBorders>
              <w:top w:val="nil"/>
              <w:left w:val="nil"/>
              <w:bottom w:val="single" w:sz="4" w:space="0" w:color="000000"/>
              <w:right w:val="single" w:sz="4" w:space="0" w:color="000000"/>
            </w:tcBorders>
            <w:shd w:val="clear" w:color="auto" w:fill="auto"/>
            <w:noWrap/>
            <w:vAlign w:val="bottom"/>
            <w:hideMark/>
          </w:tcPr>
          <w:p w14:paraId="3D0E7064"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6DFA8C75"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814 1 16 01203 01 0013 140</w:t>
            </w:r>
          </w:p>
        </w:tc>
        <w:tc>
          <w:tcPr>
            <w:tcW w:w="1059" w:type="pct"/>
            <w:tcBorders>
              <w:top w:val="nil"/>
              <w:left w:val="nil"/>
              <w:bottom w:val="single" w:sz="4" w:space="0" w:color="000000"/>
              <w:right w:val="single" w:sz="4" w:space="0" w:color="000000"/>
            </w:tcBorders>
            <w:shd w:val="clear" w:color="auto" w:fill="auto"/>
            <w:noWrap/>
            <w:vAlign w:val="bottom"/>
            <w:hideMark/>
          </w:tcPr>
          <w:p w14:paraId="3FEB666E"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0,40</w:t>
            </w:r>
          </w:p>
        </w:tc>
      </w:tr>
      <w:tr w:rsidR="00DA2589" w:rsidRPr="00DA2589" w14:paraId="48893179" w14:textId="77777777" w:rsidTr="00DA2589">
        <w:trPr>
          <w:trHeight w:val="159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635EC378" w14:textId="289A82A9"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(иные штрафы)</w:t>
            </w:r>
          </w:p>
        </w:tc>
        <w:tc>
          <w:tcPr>
            <w:tcW w:w="554" w:type="pct"/>
            <w:tcBorders>
              <w:top w:val="nil"/>
              <w:left w:val="nil"/>
              <w:bottom w:val="single" w:sz="4" w:space="0" w:color="000000"/>
              <w:right w:val="single" w:sz="4" w:space="0" w:color="000000"/>
            </w:tcBorders>
            <w:shd w:val="clear" w:color="auto" w:fill="auto"/>
            <w:noWrap/>
            <w:vAlign w:val="bottom"/>
            <w:hideMark/>
          </w:tcPr>
          <w:p w14:paraId="457DCFCD"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0699B2F5"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814 1 16 01203 01 9000 140</w:t>
            </w:r>
          </w:p>
        </w:tc>
        <w:tc>
          <w:tcPr>
            <w:tcW w:w="1059" w:type="pct"/>
            <w:tcBorders>
              <w:top w:val="nil"/>
              <w:left w:val="nil"/>
              <w:bottom w:val="single" w:sz="4" w:space="0" w:color="000000"/>
              <w:right w:val="single" w:sz="4" w:space="0" w:color="000000"/>
            </w:tcBorders>
            <w:shd w:val="clear" w:color="auto" w:fill="auto"/>
            <w:noWrap/>
            <w:vAlign w:val="bottom"/>
            <w:hideMark/>
          </w:tcPr>
          <w:p w14:paraId="51731F6B"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142,40</w:t>
            </w:r>
          </w:p>
        </w:tc>
      </w:tr>
      <w:tr w:rsidR="00DA2589" w:rsidRPr="00DA2589" w14:paraId="5C53779B" w14:textId="77777777" w:rsidTr="00DA2589">
        <w:trPr>
          <w:trHeight w:val="375"/>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23BD47C"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Департамент образования Воронежской области</w:t>
            </w:r>
          </w:p>
        </w:tc>
      </w:tr>
      <w:tr w:rsidR="00DA2589" w:rsidRPr="00DA2589" w14:paraId="29707C44" w14:textId="77777777" w:rsidTr="00DA2589">
        <w:trPr>
          <w:trHeight w:val="30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092057FE" w14:textId="1065A315"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ШТРАФЫ, САНКЦИИ, ВОЗМЕЩЕНИЕ УЩЕРБА</w:t>
            </w:r>
          </w:p>
        </w:tc>
        <w:tc>
          <w:tcPr>
            <w:tcW w:w="554" w:type="pct"/>
            <w:tcBorders>
              <w:top w:val="nil"/>
              <w:left w:val="nil"/>
              <w:bottom w:val="single" w:sz="4" w:space="0" w:color="000000"/>
              <w:right w:val="single" w:sz="4" w:space="0" w:color="000000"/>
            </w:tcBorders>
            <w:shd w:val="clear" w:color="auto" w:fill="auto"/>
            <w:noWrap/>
            <w:vAlign w:val="bottom"/>
            <w:hideMark/>
          </w:tcPr>
          <w:p w14:paraId="38DC6738"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7A708ECE"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855 1 16 00000 00 0000 000</w:t>
            </w:r>
          </w:p>
        </w:tc>
        <w:tc>
          <w:tcPr>
            <w:tcW w:w="1059" w:type="pct"/>
            <w:tcBorders>
              <w:top w:val="nil"/>
              <w:left w:val="nil"/>
              <w:bottom w:val="single" w:sz="4" w:space="0" w:color="000000"/>
              <w:right w:val="single" w:sz="4" w:space="0" w:color="000000"/>
            </w:tcBorders>
            <w:shd w:val="clear" w:color="auto" w:fill="auto"/>
            <w:noWrap/>
            <w:vAlign w:val="bottom"/>
            <w:hideMark/>
          </w:tcPr>
          <w:p w14:paraId="4B236F45"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8,20</w:t>
            </w:r>
          </w:p>
        </w:tc>
      </w:tr>
      <w:tr w:rsidR="00DA2589" w:rsidRPr="00DA2589" w14:paraId="1255CA55" w14:textId="77777777" w:rsidTr="00DA2589">
        <w:trPr>
          <w:trHeight w:val="69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5B5BFA25" w14:textId="4E8EC01A"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A2589" w:rsidRPr="00DA2589">
              <w:rPr>
                <w:rFonts w:ascii="Times New Roman" w:eastAsia="Times New Roman" w:hAnsi="Times New Roman" w:cs="Times New Roman"/>
                <w:color w:val="000000"/>
                <w:sz w:val="24"/>
                <w:szCs w:val="24"/>
                <w:lang w:eastAsia="ru-RU"/>
              </w:rPr>
              <w:t>Административные штрафы, установленные Кодексом Российской Федерации об административных правонарушениях</w:t>
            </w:r>
          </w:p>
        </w:tc>
        <w:tc>
          <w:tcPr>
            <w:tcW w:w="554" w:type="pct"/>
            <w:tcBorders>
              <w:top w:val="nil"/>
              <w:left w:val="nil"/>
              <w:bottom w:val="single" w:sz="4" w:space="0" w:color="000000"/>
              <w:right w:val="single" w:sz="4" w:space="0" w:color="000000"/>
            </w:tcBorders>
            <w:shd w:val="clear" w:color="auto" w:fill="auto"/>
            <w:noWrap/>
            <w:vAlign w:val="bottom"/>
            <w:hideMark/>
          </w:tcPr>
          <w:p w14:paraId="7298352E"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543D1A73"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855 1 16 01000 01 0000 140</w:t>
            </w:r>
          </w:p>
        </w:tc>
        <w:tc>
          <w:tcPr>
            <w:tcW w:w="1059" w:type="pct"/>
            <w:tcBorders>
              <w:top w:val="nil"/>
              <w:left w:val="nil"/>
              <w:bottom w:val="single" w:sz="4" w:space="0" w:color="000000"/>
              <w:right w:val="single" w:sz="4" w:space="0" w:color="000000"/>
            </w:tcBorders>
            <w:shd w:val="clear" w:color="auto" w:fill="auto"/>
            <w:noWrap/>
            <w:vAlign w:val="bottom"/>
            <w:hideMark/>
          </w:tcPr>
          <w:p w14:paraId="472C8777"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8,20</w:t>
            </w:r>
          </w:p>
        </w:tc>
      </w:tr>
      <w:tr w:rsidR="00DA2589" w:rsidRPr="00DA2589" w14:paraId="36710D89" w14:textId="77777777" w:rsidTr="00DA2589">
        <w:trPr>
          <w:trHeight w:val="91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003FDA27" w14:textId="40FC86EE"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554" w:type="pct"/>
            <w:tcBorders>
              <w:top w:val="nil"/>
              <w:left w:val="nil"/>
              <w:bottom w:val="single" w:sz="4" w:space="0" w:color="000000"/>
              <w:right w:val="single" w:sz="4" w:space="0" w:color="000000"/>
            </w:tcBorders>
            <w:shd w:val="clear" w:color="auto" w:fill="auto"/>
            <w:noWrap/>
            <w:vAlign w:val="bottom"/>
            <w:hideMark/>
          </w:tcPr>
          <w:p w14:paraId="2CA0B148"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2BBDE9F4"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855 1 16 01050 01 0000 140</w:t>
            </w:r>
          </w:p>
        </w:tc>
        <w:tc>
          <w:tcPr>
            <w:tcW w:w="1059" w:type="pct"/>
            <w:tcBorders>
              <w:top w:val="nil"/>
              <w:left w:val="nil"/>
              <w:bottom w:val="single" w:sz="4" w:space="0" w:color="000000"/>
              <w:right w:val="single" w:sz="4" w:space="0" w:color="000000"/>
            </w:tcBorders>
            <w:shd w:val="clear" w:color="auto" w:fill="auto"/>
            <w:noWrap/>
            <w:vAlign w:val="bottom"/>
            <w:hideMark/>
          </w:tcPr>
          <w:p w14:paraId="2FC512DA"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1,60</w:t>
            </w:r>
          </w:p>
        </w:tc>
      </w:tr>
      <w:tr w:rsidR="00DA2589" w:rsidRPr="00DA2589" w14:paraId="24324236" w14:textId="77777777" w:rsidTr="00DA2589">
        <w:trPr>
          <w:trHeight w:val="13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2A212088" w14:textId="1DA90F7A"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554" w:type="pct"/>
            <w:tcBorders>
              <w:top w:val="nil"/>
              <w:left w:val="nil"/>
              <w:bottom w:val="single" w:sz="4" w:space="0" w:color="000000"/>
              <w:right w:val="single" w:sz="4" w:space="0" w:color="000000"/>
            </w:tcBorders>
            <w:shd w:val="clear" w:color="auto" w:fill="auto"/>
            <w:noWrap/>
            <w:vAlign w:val="bottom"/>
            <w:hideMark/>
          </w:tcPr>
          <w:p w14:paraId="53E9BA20"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48964AB8"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855 1 16 01053 01 0000 140</w:t>
            </w:r>
          </w:p>
        </w:tc>
        <w:tc>
          <w:tcPr>
            <w:tcW w:w="1059" w:type="pct"/>
            <w:tcBorders>
              <w:top w:val="nil"/>
              <w:left w:val="nil"/>
              <w:bottom w:val="single" w:sz="4" w:space="0" w:color="000000"/>
              <w:right w:val="single" w:sz="4" w:space="0" w:color="000000"/>
            </w:tcBorders>
            <w:shd w:val="clear" w:color="auto" w:fill="auto"/>
            <w:noWrap/>
            <w:vAlign w:val="bottom"/>
            <w:hideMark/>
          </w:tcPr>
          <w:p w14:paraId="48BD60AA"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1,60</w:t>
            </w:r>
          </w:p>
        </w:tc>
      </w:tr>
      <w:tr w:rsidR="00DA2589" w:rsidRPr="00DA2589" w14:paraId="4E9D0C68" w14:textId="77777777" w:rsidTr="00DA2589">
        <w:trPr>
          <w:trHeight w:val="204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3722CD09" w14:textId="5A5E8FB1"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неисполнение родителями или иными законными представителями несовершеннолетних обязанностей по содержанию и воспитанию несовершеннолетних)</w:t>
            </w:r>
          </w:p>
        </w:tc>
        <w:tc>
          <w:tcPr>
            <w:tcW w:w="554" w:type="pct"/>
            <w:tcBorders>
              <w:top w:val="nil"/>
              <w:left w:val="nil"/>
              <w:bottom w:val="single" w:sz="4" w:space="0" w:color="000000"/>
              <w:right w:val="single" w:sz="4" w:space="0" w:color="000000"/>
            </w:tcBorders>
            <w:shd w:val="clear" w:color="auto" w:fill="auto"/>
            <w:noWrap/>
            <w:vAlign w:val="bottom"/>
            <w:hideMark/>
          </w:tcPr>
          <w:p w14:paraId="4D20ADAE"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79B3DD20"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855 1 16 01053 01 0035 140</w:t>
            </w:r>
          </w:p>
        </w:tc>
        <w:tc>
          <w:tcPr>
            <w:tcW w:w="1059" w:type="pct"/>
            <w:tcBorders>
              <w:top w:val="nil"/>
              <w:left w:val="nil"/>
              <w:bottom w:val="single" w:sz="4" w:space="0" w:color="000000"/>
              <w:right w:val="single" w:sz="4" w:space="0" w:color="000000"/>
            </w:tcBorders>
            <w:shd w:val="clear" w:color="auto" w:fill="auto"/>
            <w:noWrap/>
            <w:vAlign w:val="bottom"/>
            <w:hideMark/>
          </w:tcPr>
          <w:p w14:paraId="04370A91"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1,60</w:t>
            </w:r>
          </w:p>
        </w:tc>
      </w:tr>
      <w:tr w:rsidR="00DA2589" w:rsidRPr="00DA2589" w14:paraId="286FE5AE" w14:textId="77777777" w:rsidTr="00DA2589">
        <w:trPr>
          <w:trHeight w:val="114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79F1C04E" w14:textId="48F23566"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554" w:type="pct"/>
            <w:tcBorders>
              <w:top w:val="nil"/>
              <w:left w:val="nil"/>
              <w:bottom w:val="single" w:sz="4" w:space="0" w:color="000000"/>
              <w:right w:val="single" w:sz="4" w:space="0" w:color="000000"/>
            </w:tcBorders>
            <w:shd w:val="clear" w:color="auto" w:fill="auto"/>
            <w:noWrap/>
            <w:vAlign w:val="bottom"/>
            <w:hideMark/>
          </w:tcPr>
          <w:p w14:paraId="4A6B57F6"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131A5A4D"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855 1 16 01060 01 0000 140</w:t>
            </w:r>
          </w:p>
        </w:tc>
        <w:tc>
          <w:tcPr>
            <w:tcW w:w="1059" w:type="pct"/>
            <w:tcBorders>
              <w:top w:val="nil"/>
              <w:left w:val="nil"/>
              <w:bottom w:val="single" w:sz="4" w:space="0" w:color="000000"/>
              <w:right w:val="single" w:sz="4" w:space="0" w:color="000000"/>
            </w:tcBorders>
            <w:shd w:val="clear" w:color="auto" w:fill="auto"/>
            <w:noWrap/>
            <w:vAlign w:val="bottom"/>
            <w:hideMark/>
          </w:tcPr>
          <w:p w14:paraId="7506FEF5"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4,30</w:t>
            </w:r>
          </w:p>
        </w:tc>
      </w:tr>
      <w:tr w:rsidR="00DA2589" w:rsidRPr="00DA2589" w14:paraId="5337F1B0" w14:textId="77777777" w:rsidTr="00DA2589">
        <w:trPr>
          <w:trHeight w:val="159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67CB149B" w14:textId="4677BA91"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A2589" w:rsidRPr="00DA2589">
              <w:rPr>
                <w:rFonts w:ascii="Times New Roman" w:eastAsia="Times New Roman" w:hAnsi="Times New Roman" w:cs="Times New Roman"/>
                <w:color w:val="000000"/>
                <w:sz w:val="24"/>
                <w:szCs w:val="24"/>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554" w:type="pct"/>
            <w:tcBorders>
              <w:top w:val="nil"/>
              <w:left w:val="nil"/>
              <w:bottom w:val="single" w:sz="4" w:space="0" w:color="000000"/>
              <w:right w:val="single" w:sz="4" w:space="0" w:color="000000"/>
            </w:tcBorders>
            <w:shd w:val="clear" w:color="auto" w:fill="auto"/>
            <w:noWrap/>
            <w:vAlign w:val="bottom"/>
            <w:hideMark/>
          </w:tcPr>
          <w:p w14:paraId="74E27AB0"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2F899FDC"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855 1 16 01063 01 0000 140</w:t>
            </w:r>
          </w:p>
        </w:tc>
        <w:tc>
          <w:tcPr>
            <w:tcW w:w="1059" w:type="pct"/>
            <w:tcBorders>
              <w:top w:val="nil"/>
              <w:left w:val="nil"/>
              <w:bottom w:val="single" w:sz="4" w:space="0" w:color="000000"/>
              <w:right w:val="single" w:sz="4" w:space="0" w:color="000000"/>
            </w:tcBorders>
            <w:shd w:val="clear" w:color="auto" w:fill="auto"/>
            <w:noWrap/>
            <w:vAlign w:val="bottom"/>
            <w:hideMark/>
          </w:tcPr>
          <w:p w14:paraId="4DC68061"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4,30</w:t>
            </w:r>
          </w:p>
        </w:tc>
      </w:tr>
      <w:tr w:rsidR="00DA2589" w:rsidRPr="00DA2589" w14:paraId="0458D548" w14:textId="77777777" w:rsidTr="00DA2589">
        <w:trPr>
          <w:trHeight w:val="159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243FCEB9" w14:textId="16EFE825"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побои)</w:t>
            </w:r>
          </w:p>
        </w:tc>
        <w:tc>
          <w:tcPr>
            <w:tcW w:w="554" w:type="pct"/>
            <w:tcBorders>
              <w:top w:val="nil"/>
              <w:left w:val="nil"/>
              <w:bottom w:val="single" w:sz="4" w:space="0" w:color="000000"/>
              <w:right w:val="single" w:sz="4" w:space="0" w:color="000000"/>
            </w:tcBorders>
            <w:shd w:val="clear" w:color="auto" w:fill="auto"/>
            <w:noWrap/>
            <w:vAlign w:val="bottom"/>
            <w:hideMark/>
          </w:tcPr>
          <w:p w14:paraId="3EEA4442"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3C496288"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855 1 16 01063 01 0101 140</w:t>
            </w:r>
          </w:p>
        </w:tc>
        <w:tc>
          <w:tcPr>
            <w:tcW w:w="1059" w:type="pct"/>
            <w:tcBorders>
              <w:top w:val="nil"/>
              <w:left w:val="nil"/>
              <w:bottom w:val="single" w:sz="4" w:space="0" w:color="000000"/>
              <w:right w:val="single" w:sz="4" w:space="0" w:color="000000"/>
            </w:tcBorders>
            <w:shd w:val="clear" w:color="auto" w:fill="auto"/>
            <w:noWrap/>
            <w:vAlign w:val="bottom"/>
            <w:hideMark/>
          </w:tcPr>
          <w:p w14:paraId="6655CAFA"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2,50</w:t>
            </w:r>
          </w:p>
        </w:tc>
      </w:tr>
      <w:tr w:rsidR="00DA2589" w:rsidRPr="00DA2589" w14:paraId="0718363E" w14:textId="77777777" w:rsidTr="00DA2589">
        <w:trPr>
          <w:trHeight w:val="159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5EFAD351" w14:textId="6110DB5E"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(иные штрафы)</w:t>
            </w:r>
          </w:p>
        </w:tc>
        <w:tc>
          <w:tcPr>
            <w:tcW w:w="554" w:type="pct"/>
            <w:tcBorders>
              <w:top w:val="nil"/>
              <w:left w:val="nil"/>
              <w:bottom w:val="single" w:sz="4" w:space="0" w:color="000000"/>
              <w:right w:val="single" w:sz="4" w:space="0" w:color="000000"/>
            </w:tcBorders>
            <w:shd w:val="clear" w:color="auto" w:fill="auto"/>
            <w:noWrap/>
            <w:vAlign w:val="bottom"/>
            <w:hideMark/>
          </w:tcPr>
          <w:p w14:paraId="5789B20D"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58807E94"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855 1 16 01063 01 9000 140</w:t>
            </w:r>
          </w:p>
        </w:tc>
        <w:tc>
          <w:tcPr>
            <w:tcW w:w="1059" w:type="pct"/>
            <w:tcBorders>
              <w:top w:val="nil"/>
              <w:left w:val="nil"/>
              <w:bottom w:val="single" w:sz="4" w:space="0" w:color="000000"/>
              <w:right w:val="single" w:sz="4" w:space="0" w:color="000000"/>
            </w:tcBorders>
            <w:shd w:val="clear" w:color="auto" w:fill="auto"/>
            <w:noWrap/>
            <w:vAlign w:val="bottom"/>
            <w:hideMark/>
          </w:tcPr>
          <w:p w14:paraId="5484D625"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1,80</w:t>
            </w:r>
          </w:p>
        </w:tc>
      </w:tr>
      <w:tr w:rsidR="00DA2589" w:rsidRPr="00DA2589" w14:paraId="78A07DDC" w14:textId="77777777" w:rsidTr="00DA2589">
        <w:trPr>
          <w:trHeight w:val="114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46E5921C" w14:textId="00608196"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554" w:type="pct"/>
            <w:tcBorders>
              <w:top w:val="nil"/>
              <w:left w:val="nil"/>
              <w:bottom w:val="single" w:sz="4" w:space="0" w:color="000000"/>
              <w:right w:val="single" w:sz="4" w:space="0" w:color="000000"/>
            </w:tcBorders>
            <w:shd w:val="clear" w:color="auto" w:fill="auto"/>
            <w:noWrap/>
            <w:vAlign w:val="bottom"/>
            <w:hideMark/>
          </w:tcPr>
          <w:p w14:paraId="70230EBE"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0BF96F4F"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855 1 16 01200 01 0000 140</w:t>
            </w:r>
          </w:p>
        </w:tc>
        <w:tc>
          <w:tcPr>
            <w:tcW w:w="1059" w:type="pct"/>
            <w:tcBorders>
              <w:top w:val="nil"/>
              <w:left w:val="nil"/>
              <w:bottom w:val="single" w:sz="4" w:space="0" w:color="000000"/>
              <w:right w:val="single" w:sz="4" w:space="0" w:color="000000"/>
            </w:tcBorders>
            <w:shd w:val="clear" w:color="auto" w:fill="auto"/>
            <w:noWrap/>
            <w:vAlign w:val="bottom"/>
            <w:hideMark/>
          </w:tcPr>
          <w:p w14:paraId="7B2FECE8"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2,20</w:t>
            </w:r>
          </w:p>
        </w:tc>
      </w:tr>
      <w:tr w:rsidR="00DA2589" w:rsidRPr="00DA2589" w14:paraId="55E72247" w14:textId="77777777" w:rsidTr="00DA2589">
        <w:trPr>
          <w:trHeight w:val="13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40094B3F" w14:textId="79985E8A"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A2589" w:rsidRPr="00DA2589">
              <w:rPr>
                <w:rFonts w:ascii="Times New Roman" w:eastAsia="Times New Roman" w:hAnsi="Times New Roman" w:cs="Times New Roman"/>
                <w:color w:val="000000"/>
                <w:sz w:val="24"/>
                <w:szCs w:val="24"/>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554" w:type="pct"/>
            <w:tcBorders>
              <w:top w:val="nil"/>
              <w:left w:val="nil"/>
              <w:bottom w:val="single" w:sz="4" w:space="0" w:color="000000"/>
              <w:right w:val="single" w:sz="4" w:space="0" w:color="000000"/>
            </w:tcBorders>
            <w:shd w:val="clear" w:color="auto" w:fill="auto"/>
            <w:noWrap/>
            <w:vAlign w:val="bottom"/>
            <w:hideMark/>
          </w:tcPr>
          <w:p w14:paraId="3F988023"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587886CB"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855 1 16 01203 01 0000 140</w:t>
            </w:r>
          </w:p>
        </w:tc>
        <w:tc>
          <w:tcPr>
            <w:tcW w:w="1059" w:type="pct"/>
            <w:tcBorders>
              <w:top w:val="nil"/>
              <w:left w:val="nil"/>
              <w:bottom w:val="single" w:sz="4" w:space="0" w:color="000000"/>
              <w:right w:val="single" w:sz="4" w:space="0" w:color="000000"/>
            </w:tcBorders>
            <w:shd w:val="clear" w:color="auto" w:fill="auto"/>
            <w:noWrap/>
            <w:vAlign w:val="bottom"/>
            <w:hideMark/>
          </w:tcPr>
          <w:p w14:paraId="22D80FE9"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2 248,43</w:t>
            </w:r>
          </w:p>
        </w:tc>
      </w:tr>
      <w:tr w:rsidR="00DA2589" w:rsidRPr="00DA2589" w14:paraId="5A656C47" w14:textId="77777777" w:rsidTr="00DA2589">
        <w:trPr>
          <w:trHeight w:val="159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1F1AE652" w14:textId="0E3C8073"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появление в общественных местах в состоянии опьянения)</w:t>
            </w:r>
          </w:p>
        </w:tc>
        <w:tc>
          <w:tcPr>
            <w:tcW w:w="554" w:type="pct"/>
            <w:tcBorders>
              <w:top w:val="nil"/>
              <w:left w:val="nil"/>
              <w:bottom w:val="single" w:sz="4" w:space="0" w:color="000000"/>
              <w:right w:val="single" w:sz="4" w:space="0" w:color="000000"/>
            </w:tcBorders>
            <w:shd w:val="clear" w:color="auto" w:fill="auto"/>
            <w:noWrap/>
            <w:vAlign w:val="bottom"/>
            <w:hideMark/>
          </w:tcPr>
          <w:p w14:paraId="66029A2C"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0CE187A4"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855 1 16 01203 01 0021 140</w:t>
            </w:r>
          </w:p>
        </w:tc>
        <w:tc>
          <w:tcPr>
            <w:tcW w:w="1059" w:type="pct"/>
            <w:tcBorders>
              <w:top w:val="nil"/>
              <w:left w:val="nil"/>
              <w:bottom w:val="single" w:sz="4" w:space="0" w:color="000000"/>
              <w:right w:val="single" w:sz="4" w:space="0" w:color="000000"/>
            </w:tcBorders>
            <w:shd w:val="clear" w:color="auto" w:fill="auto"/>
            <w:noWrap/>
            <w:vAlign w:val="bottom"/>
            <w:hideMark/>
          </w:tcPr>
          <w:p w14:paraId="431D6982"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130,00</w:t>
            </w:r>
          </w:p>
        </w:tc>
      </w:tr>
      <w:tr w:rsidR="00DA2589" w:rsidRPr="00DA2589" w14:paraId="4046C5D9" w14:textId="77777777" w:rsidTr="00DA2589">
        <w:trPr>
          <w:trHeight w:val="159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7FF7C7A4" w14:textId="42115883"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(иные штрафы)</w:t>
            </w:r>
          </w:p>
        </w:tc>
        <w:tc>
          <w:tcPr>
            <w:tcW w:w="554" w:type="pct"/>
            <w:tcBorders>
              <w:top w:val="nil"/>
              <w:left w:val="nil"/>
              <w:bottom w:val="single" w:sz="4" w:space="0" w:color="000000"/>
              <w:right w:val="single" w:sz="4" w:space="0" w:color="000000"/>
            </w:tcBorders>
            <w:shd w:val="clear" w:color="auto" w:fill="auto"/>
            <w:noWrap/>
            <w:vAlign w:val="bottom"/>
            <w:hideMark/>
          </w:tcPr>
          <w:p w14:paraId="5FB2D556"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6AAF40B2"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855 1 16 01203 01 9000 140</w:t>
            </w:r>
          </w:p>
        </w:tc>
        <w:tc>
          <w:tcPr>
            <w:tcW w:w="1059" w:type="pct"/>
            <w:tcBorders>
              <w:top w:val="nil"/>
              <w:left w:val="nil"/>
              <w:bottom w:val="single" w:sz="4" w:space="0" w:color="000000"/>
              <w:right w:val="single" w:sz="4" w:space="0" w:color="000000"/>
            </w:tcBorders>
            <w:shd w:val="clear" w:color="auto" w:fill="auto"/>
            <w:noWrap/>
            <w:vAlign w:val="bottom"/>
            <w:hideMark/>
          </w:tcPr>
          <w:p w14:paraId="6051E18D"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2 118,43</w:t>
            </w:r>
          </w:p>
        </w:tc>
      </w:tr>
      <w:tr w:rsidR="00DA2589" w:rsidRPr="00DA2589" w14:paraId="69CAFD51" w14:textId="77777777" w:rsidTr="00DA2589">
        <w:trPr>
          <w:trHeight w:val="375"/>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620F7AF"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Управление лесного хозяйства Воронежской области</w:t>
            </w:r>
          </w:p>
        </w:tc>
      </w:tr>
      <w:tr w:rsidR="00DA2589" w:rsidRPr="00DA2589" w14:paraId="046F57F1" w14:textId="77777777" w:rsidTr="00DA2589">
        <w:trPr>
          <w:trHeight w:val="30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2B64F94C" w14:textId="1F6E615E"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ШТРАФЫ, САНКЦИИ, ВОЗМЕЩЕНИЕ УЩЕРБА</w:t>
            </w:r>
          </w:p>
        </w:tc>
        <w:tc>
          <w:tcPr>
            <w:tcW w:w="554" w:type="pct"/>
            <w:tcBorders>
              <w:top w:val="nil"/>
              <w:left w:val="nil"/>
              <w:bottom w:val="single" w:sz="4" w:space="0" w:color="000000"/>
              <w:right w:val="single" w:sz="4" w:space="0" w:color="000000"/>
            </w:tcBorders>
            <w:shd w:val="clear" w:color="auto" w:fill="auto"/>
            <w:noWrap/>
            <w:vAlign w:val="bottom"/>
            <w:hideMark/>
          </w:tcPr>
          <w:p w14:paraId="5BBCAF86"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70A69C7E"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859 1 16 00000 00 0000 000</w:t>
            </w:r>
          </w:p>
        </w:tc>
        <w:tc>
          <w:tcPr>
            <w:tcW w:w="1059" w:type="pct"/>
            <w:tcBorders>
              <w:top w:val="nil"/>
              <w:left w:val="nil"/>
              <w:bottom w:val="single" w:sz="4" w:space="0" w:color="000000"/>
              <w:right w:val="single" w:sz="4" w:space="0" w:color="000000"/>
            </w:tcBorders>
            <w:shd w:val="clear" w:color="auto" w:fill="auto"/>
            <w:noWrap/>
            <w:vAlign w:val="bottom"/>
            <w:hideMark/>
          </w:tcPr>
          <w:p w14:paraId="42CE6E6E"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8 186,00</w:t>
            </w:r>
          </w:p>
        </w:tc>
      </w:tr>
      <w:tr w:rsidR="00DA2589" w:rsidRPr="00DA2589" w14:paraId="171C04A3" w14:textId="77777777" w:rsidTr="00DA2589">
        <w:trPr>
          <w:trHeight w:val="30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3E8D7432" w14:textId="77E31AF5"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Платежи, уплачиваемые в целях возмещения вреда</w:t>
            </w:r>
          </w:p>
        </w:tc>
        <w:tc>
          <w:tcPr>
            <w:tcW w:w="554" w:type="pct"/>
            <w:tcBorders>
              <w:top w:val="nil"/>
              <w:left w:val="nil"/>
              <w:bottom w:val="single" w:sz="4" w:space="0" w:color="000000"/>
              <w:right w:val="single" w:sz="4" w:space="0" w:color="000000"/>
            </w:tcBorders>
            <w:shd w:val="clear" w:color="auto" w:fill="auto"/>
            <w:noWrap/>
            <w:vAlign w:val="bottom"/>
            <w:hideMark/>
          </w:tcPr>
          <w:p w14:paraId="53AF6C1E"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0BD39F75"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859 1 16 11000 01 0000 140</w:t>
            </w:r>
          </w:p>
        </w:tc>
        <w:tc>
          <w:tcPr>
            <w:tcW w:w="1059" w:type="pct"/>
            <w:tcBorders>
              <w:top w:val="nil"/>
              <w:left w:val="nil"/>
              <w:bottom w:val="single" w:sz="4" w:space="0" w:color="000000"/>
              <w:right w:val="single" w:sz="4" w:space="0" w:color="000000"/>
            </w:tcBorders>
            <w:shd w:val="clear" w:color="auto" w:fill="auto"/>
            <w:noWrap/>
            <w:vAlign w:val="bottom"/>
            <w:hideMark/>
          </w:tcPr>
          <w:p w14:paraId="5098F5D6"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8 186,00</w:t>
            </w:r>
          </w:p>
        </w:tc>
      </w:tr>
      <w:tr w:rsidR="00DA2589" w:rsidRPr="00DA2589" w14:paraId="2E734BEA" w14:textId="77777777" w:rsidTr="00DA2589">
        <w:trPr>
          <w:trHeight w:val="159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28EA984A" w14:textId="0E8D8AE7"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 xml:space="preserve">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w:t>
            </w:r>
            <w:r w:rsidR="00DA2589" w:rsidRPr="00DA2589">
              <w:rPr>
                <w:rFonts w:ascii="Times New Roman" w:eastAsia="Times New Roman" w:hAnsi="Times New Roman" w:cs="Times New Roman"/>
                <w:color w:val="000000"/>
                <w:sz w:val="24"/>
                <w:szCs w:val="24"/>
                <w:lang w:eastAsia="ru-RU"/>
              </w:rPr>
              <w:lastRenderedPageBreak/>
              <w:t>муниципального образования</w:t>
            </w:r>
          </w:p>
        </w:tc>
        <w:tc>
          <w:tcPr>
            <w:tcW w:w="554" w:type="pct"/>
            <w:tcBorders>
              <w:top w:val="nil"/>
              <w:left w:val="nil"/>
              <w:bottom w:val="single" w:sz="4" w:space="0" w:color="000000"/>
              <w:right w:val="single" w:sz="4" w:space="0" w:color="000000"/>
            </w:tcBorders>
            <w:shd w:val="clear" w:color="auto" w:fill="auto"/>
            <w:noWrap/>
            <w:vAlign w:val="bottom"/>
            <w:hideMark/>
          </w:tcPr>
          <w:p w14:paraId="4AE115C4"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lastRenderedPageBreak/>
              <w:t>010</w:t>
            </w:r>
          </w:p>
        </w:tc>
        <w:tc>
          <w:tcPr>
            <w:tcW w:w="1283" w:type="pct"/>
            <w:tcBorders>
              <w:top w:val="nil"/>
              <w:left w:val="nil"/>
              <w:bottom w:val="single" w:sz="4" w:space="0" w:color="000000"/>
              <w:right w:val="single" w:sz="4" w:space="0" w:color="000000"/>
            </w:tcBorders>
            <w:shd w:val="clear" w:color="auto" w:fill="auto"/>
            <w:noWrap/>
            <w:vAlign w:val="bottom"/>
            <w:hideMark/>
          </w:tcPr>
          <w:p w14:paraId="380CD399"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859 1 16 11050 01 0000 140</w:t>
            </w:r>
          </w:p>
        </w:tc>
        <w:tc>
          <w:tcPr>
            <w:tcW w:w="1059" w:type="pct"/>
            <w:tcBorders>
              <w:top w:val="nil"/>
              <w:left w:val="nil"/>
              <w:bottom w:val="single" w:sz="4" w:space="0" w:color="000000"/>
              <w:right w:val="single" w:sz="4" w:space="0" w:color="000000"/>
            </w:tcBorders>
            <w:shd w:val="clear" w:color="auto" w:fill="auto"/>
            <w:noWrap/>
            <w:vAlign w:val="bottom"/>
            <w:hideMark/>
          </w:tcPr>
          <w:p w14:paraId="5F1E74CA"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8 186,00</w:t>
            </w:r>
          </w:p>
        </w:tc>
      </w:tr>
      <w:tr w:rsidR="00DA2589" w:rsidRPr="00DA2589" w14:paraId="236464F2" w14:textId="77777777" w:rsidTr="00DA2589">
        <w:trPr>
          <w:trHeight w:val="375"/>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8342461"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lastRenderedPageBreak/>
              <w:t>Администрация Каширского муниципального района Воронежской области</w:t>
            </w:r>
          </w:p>
        </w:tc>
      </w:tr>
      <w:tr w:rsidR="00DA2589" w:rsidRPr="00DA2589" w14:paraId="7BBDA33C" w14:textId="77777777" w:rsidTr="00DA2589">
        <w:trPr>
          <w:trHeight w:val="30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5D816B3C" w14:textId="65F93CF8"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ГОСУДАРСТВЕННАЯ ПОШЛИНА</w:t>
            </w:r>
          </w:p>
        </w:tc>
        <w:tc>
          <w:tcPr>
            <w:tcW w:w="554" w:type="pct"/>
            <w:tcBorders>
              <w:top w:val="nil"/>
              <w:left w:val="nil"/>
              <w:bottom w:val="single" w:sz="4" w:space="0" w:color="000000"/>
              <w:right w:val="single" w:sz="4" w:space="0" w:color="000000"/>
            </w:tcBorders>
            <w:shd w:val="clear" w:color="auto" w:fill="auto"/>
            <w:noWrap/>
            <w:vAlign w:val="bottom"/>
            <w:hideMark/>
          </w:tcPr>
          <w:p w14:paraId="48FBB609"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7B835DEB"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914 1 08 00000 00 0000 000</w:t>
            </w:r>
          </w:p>
        </w:tc>
        <w:tc>
          <w:tcPr>
            <w:tcW w:w="1059" w:type="pct"/>
            <w:tcBorders>
              <w:top w:val="nil"/>
              <w:left w:val="nil"/>
              <w:bottom w:val="single" w:sz="4" w:space="0" w:color="000000"/>
              <w:right w:val="single" w:sz="4" w:space="0" w:color="000000"/>
            </w:tcBorders>
            <w:shd w:val="clear" w:color="auto" w:fill="auto"/>
            <w:noWrap/>
            <w:vAlign w:val="bottom"/>
            <w:hideMark/>
          </w:tcPr>
          <w:p w14:paraId="79B6FABA"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746,60</w:t>
            </w:r>
          </w:p>
        </w:tc>
      </w:tr>
      <w:tr w:rsidR="00DA2589" w:rsidRPr="00DA2589" w14:paraId="01896509" w14:textId="77777777" w:rsidTr="00DA2589">
        <w:trPr>
          <w:trHeight w:val="69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352C23C4" w14:textId="43110439"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Государственная пошлина за государственную регистрацию, а также за совершение прочих юридически значимых действий</w:t>
            </w:r>
          </w:p>
        </w:tc>
        <w:tc>
          <w:tcPr>
            <w:tcW w:w="554" w:type="pct"/>
            <w:tcBorders>
              <w:top w:val="nil"/>
              <w:left w:val="nil"/>
              <w:bottom w:val="single" w:sz="4" w:space="0" w:color="000000"/>
              <w:right w:val="single" w:sz="4" w:space="0" w:color="000000"/>
            </w:tcBorders>
            <w:shd w:val="clear" w:color="auto" w:fill="auto"/>
            <w:noWrap/>
            <w:vAlign w:val="bottom"/>
            <w:hideMark/>
          </w:tcPr>
          <w:p w14:paraId="7964F07D"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306AE6E5"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914 1 08 07000 01 0000 110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10289FDC"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746,60</w:t>
            </w:r>
          </w:p>
        </w:tc>
      </w:tr>
      <w:tr w:rsidR="00DA2589" w:rsidRPr="00DA2589" w14:paraId="6B47E462"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0EF5C0E5" w14:textId="53686085"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Государственная пошлина за выдачу разрешения на установку рекламной конструкции</w:t>
            </w:r>
          </w:p>
        </w:tc>
        <w:tc>
          <w:tcPr>
            <w:tcW w:w="554" w:type="pct"/>
            <w:tcBorders>
              <w:top w:val="nil"/>
              <w:left w:val="nil"/>
              <w:bottom w:val="single" w:sz="4" w:space="0" w:color="000000"/>
              <w:right w:val="single" w:sz="4" w:space="0" w:color="000000"/>
            </w:tcBorders>
            <w:shd w:val="clear" w:color="auto" w:fill="auto"/>
            <w:noWrap/>
            <w:vAlign w:val="bottom"/>
            <w:hideMark/>
          </w:tcPr>
          <w:p w14:paraId="04F5D4A2"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65EAF5BF"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914 1 08 07150 01 0000 110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01E28D00"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746,60</w:t>
            </w:r>
          </w:p>
        </w:tc>
      </w:tr>
      <w:tr w:rsidR="00DA2589" w:rsidRPr="00DA2589" w14:paraId="1B9B1E1A"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401163F6" w14:textId="034A6C7F"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Государственная пошлина за выдачу разрешения на установку рекламной конструкции</w:t>
            </w:r>
          </w:p>
        </w:tc>
        <w:tc>
          <w:tcPr>
            <w:tcW w:w="554" w:type="pct"/>
            <w:tcBorders>
              <w:top w:val="nil"/>
              <w:left w:val="nil"/>
              <w:bottom w:val="single" w:sz="4" w:space="0" w:color="000000"/>
              <w:right w:val="single" w:sz="4" w:space="0" w:color="000000"/>
            </w:tcBorders>
            <w:shd w:val="clear" w:color="auto" w:fill="auto"/>
            <w:noWrap/>
            <w:vAlign w:val="bottom"/>
            <w:hideMark/>
          </w:tcPr>
          <w:p w14:paraId="7634B565"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5F1FEC82"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914 1 08 07150 01 1000 110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66C12AFD"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687,60</w:t>
            </w:r>
          </w:p>
        </w:tc>
      </w:tr>
      <w:tr w:rsidR="00DA2589" w:rsidRPr="00DA2589" w14:paraId="566F1838"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28DE9E65" w14:textId="44C0A8EB"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Государственная пошлина за выдачу разрешения на установку рекламной конструкции</w:t>
            </w:r>
          </w:p>
        </w:tc>
        <w:tc>
          <w:tcPr>
            <w:tcW w:w="554" w:type="pct"/>
            <w:tcBorders>
              <w:top w:val="nil"/>
              <w:left w:val="nil"/>
              <w:bottom w:val="single" w:sz="4" w:space="0" w:color="000000"/>
              <w:right w:val="single" w:sz="4" w:space="0" w:color="000000"/>
            </w:tcBorders>
            <w:shd w:val="clear" w:color="auto" w:fill="auto"/>
            <w:noWrap/>
            <w:vAlign w:val="bottom"/>
            <w:hideMark/>
          </w:tcPr>
          <w:p w14:paraId="7F6F3F16"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69D42A3F"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914 1 08 07150 01 4000 110</w:t>
            </w:r>
          </w:p>
        </w:tc>
        <w:tc>
          <w:tcPr>
            <w:tcW w:w="1059" w:type="pct"/>
            <w:tcBorders>
              <w:top w:val="nil"/>
              <w:left w:val="nil"/>
              <w:bottom w:val="single" w:sz="4" w:space="0" w:color="000000"/>
              <w:right w:val="single" w:sz="4" w:space="0" w:color="000000"/>
            </w:tcBorders>
            <w:shd w:val="clear" w:color="auto" w:fill="auto"/>
            <w:noWrap/>
            <w:vAlign w:val="bottom"/>
            <w:hideMark/>
          </w:tcPr>
          <w:p w14:paraId="0B65AB73"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59,00</w:t>
            </w:r>
          </w:p>
        </w:tc>
      </w:tr>
      <w:tr w:rsidR="00DA2589" w:rsidRPr="00DA2589" w14:paraId="3EF2A5BD" w14:textId="77777777" w:rsidTr="00DA2589">
        <w:trPr>
          <w:trHeight w:val="69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7F00F415" w14:textId="2E8AD0B6"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ДОХОДЫ ОТ ИСПОЛЬЗОВАНИЯ ИМУЩЕСТВА, НАХОДЯЩЕГОСЯ В ГОСУДАРСТВЕННОЙ И МУНИЦИПАЛЬНОЙ СОБСТВЕННОСТИ</w:t>
            </w:r>
          </w:p>
        </w:tc>
        <w:tc>
          <w:tcPr>
            <w:tcW w:w="554" w:type="pct"/>
            <w:tcBorders>
              <w:top w:val="nil"/>
              <w:left w:val="nil"/>
              <w:bottom w:val="single" w:sz="4" w:space="0" w:color="000000"/>
              <w:right w:val="single" w:sz="4" w:space="0" w:color="000000"/>
            </w:tcBorders>
            <w:shd w:val="clear" w:color="auto" w:fill="auto"/>
            <w:noWrap/>
            <w:vAlign w:val="bottom"/>
            <w:hideMark/>
          </w:tcPr>
          <w:p w14:paraId="62A0BE5E"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4BB3F5D6"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914 1 11 00000 00 0000 000</w:t>
            </w:r>
          </w:p>
        </w:tc>
        <w:tc>
          <w:tcPr>
            <w:tcW w:w="1059" w:type="pct"/>
            <w:tcBorders>
              <w:top w:val="nil"/>
              <w:left w:val="nil"/>
              <w:bottom w:val="single" w:sz="4" w:space="0" w:color="000000"/>
              <w:right w:val="single" w:sz="4" w:space="0" w:color="000000"/>
            </w:tcBorders>
            <w:shd w:val="clear" w:color="auto" w:fill="auto"/>
            <w:noWrap/>
            <w:vAlign w:val="bottom"/>
            <w:hideMark/>
          </w:tcPr>
          <w:p w14:paraId="51EAFCD7"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13 699,80</w:t>
            </w:r>
          </w:p>
        </w:tc>
      </w:tr>
      <w:tr w:rsidR="00DA2589" w:rsidRPr="00DA2589" w14:paraId="74437E34" w14:textId="77777777" w:rsidTr="00DA2589">
        <w:trPr>
          <w:trHeight w:val="13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7DCD1122" w14:textId="223FCEF3"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554" w:type="pct"/>
            <w:tcBorders>
              <w:top w:val="nil"/>
              <w:left w:val="nil"/>
              <w:bottom w:val="single" w:sz="4" w:space="0" w:color="000000"/>
              <w:right w:val="single" w:sz="4" w:space="0" w:color="000000"/>
            </w:tcBorders>
            <w:shd w:val="clear" w:color="auto" w:fill="auto"/>
            <w:noWrap/>
            <w:vAlign w:val="bottom"/>
            <w:hideMark/>
          </w:tcPr>
          <w:p w14:paraId="3F173E83"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79C5F67C"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914 1 11 05000 00 0000 120</w:t>
            </w:r>
          </w:p>
        </w:tc>
        <w:tc>
          <w:tcPr>
            <w:tcW w:w="1059" w:type="pct"/>
            <w:tcBorders>
              <w:top w:val="nil"/>
              <w:left w:val="nil"/>
              <w:bottom w:val="single" w:sz="4" w:space="0" w:color="000000"/>
              <w:right w:val="single" w:sz="4" w:space="0" w:color="000000"/>
            </w:tcBorders>
            <w:shd w:val="clear" w:color="auto" w:fill="auto"/>
            <w:noWrap/>
            <w:vAlign w:val="bottom"/>
            <w:hideMark/>
          </w:tcPr>
          <w:p w14:paraId="3A8DFD84"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13 699,80</w:t>
            </w:r>
          </w:p>
        </w:tc>
      </w:tr>
      <w:tr w:rsidR="00DA2589" w:rsidRPr="00DA2589" w14:paraId="77AE9EA7" w14:textId="77777777" w:rsidTr="00DA2589">
        <w:trPr>
          <w:trHeight w:val="114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5C4D7525" w14:textId="7775652C"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554" w:type="pct"/>
            <w:tcBorders>
              <w:top w:val="nil"/>
              <w:left w:val="nil"/>
              <w:bottom w:val="single" w:sz="4" w:space="0" w:color="000000"/>
              <w:right w:val="single" w:sz="4" w:space="0" w:color="000000"/>
            </w:tcBorders>
            <w:shd w:val="clear" w:color="auto" w:fill="auto"/>
            <w:noWrap/>
            <w:vAlign w:val="bottom"/>
            <w:hideMark/>
          </w:tcPr>
          <w:p w14:paraId="2293E7A2"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1F29E781"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914 1 11 05010 00 0000 120</w:t>
            </w:r>
          </w:p>
        </w:tc>
        <w:tc>
          <w:tcPr>
            <w:tcW w:w="1059" w:type="pct"/>
            <w:tcBorders>
              <w:top w:val="nil"/>
              <w:left w:val="nil"/>
              <w:bottom w:val="single" w:sz="4" w:space="0" w:color="000000"/>
              <w:right w:val="single" w:sz="4" w:space="0" w:color="000000"/>
            </w:tcBorders>
            <w:shd w:val="clear" w:color="auto" w:fill="auto"/>
            <w:noWrap/>
            <w:vAlign w:val="bottom"/>
            <w:hideMark/>
          </w:tcPr>
          <w:p w14:paraId="25A2F570"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12 539,60</w:t>
            </w:r>
          </w:p>
        </w:tc>
      </w:tr>
      <w:tr w:rsidR="00DA2589" w:rsidRPr="00DA2589" w14:paraId="79EF9C7B" w14:textId="77777777" w:rsidTr="00DA2589">
        <w:trPr>
          <w:trHeight w:val="13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01096C20" w14:textId="2788D5C3"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A2589" w:rsidRPr="00DA2589">
              <w:rPr>
                <w:rFonts w:ascii="Times New Roman" w:eastAsia="Times New Roman" w:hAnsi="Times New Roman" w:cs="Times New Roman"/>
                <w:color w:val="000000"/>
                <w:sz w:val="24"/>
                <w:szCs w:val="24"/>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554" w:type="pct"/>
            <w:tcBorders>
              <w:top w:val="nil"/>
              <w:left w:val="nil"/>
              <w:bottom w:val="single" w:sz="4" w:space="0" w:color="000000"/>
              <w:right w:val="single" w:sz="4" w:space="0" w:color="000000"/>
            </w:tcBorders>
            <w:shd w:val="clear" w:color="auto" w:fill="auto"/>
            <w:noWrap/>
            <w:vAlign w:val="bottom"/>
            <w:hideMark/>
          </w:tcPr>
          <w:p w14:paraId="6185BA0D"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623F67ED"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914 1 11 05013 05 0000 120</w:t>
            </w:r>
          </w:p>
        </w:tc>
        <w:tc>
          <w:tcPr>
            <w:tcW w:w="1059" w:type="pct"/>
            <w:tcBorders>
              <w:top w:val="nil"/>
              <w:left w:val="nil"/>
              <w:bottom w:val="single" w:sz="4" w:space="0" w:color="000000"/>
              <w:right w:val="single" w:sz="4" w:space="0" w:color="000000"/>
            </w:tcBorders>
            <w:shd w:val="clear" w:color="auto" w:fill="auto"/>
            <w:noWrap/>
            <w:vAlign w:val="bottom"/>
            <w:hideMark/>
          </w:tcPr>
          <w:p w14:paraId="3582E749"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12 539,60</w:t>
            </w:r>
          </w:p>
        </w:tc>
      </w:tr>
      <w:tr w:rsidR="00DA2589" w:rsidRPr="00DA2589" w14:paraId="73A61021" w14:textId="77777777" w:rsidTr="00DA2589">
        <w:trPr>
          <w:trHeight w:val="114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78530707" w14:textId="324771D5"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554" w:type="pct"/>
            <w:tcBorders>
              <w:top w:val="nil"/>
              <w:left w:val="nil"/>
              <w:bottom w:val="single" w:sz="4" w:space="0" w:color="000000"/>
              <w:right w:val="single" w:sz="4" w:space="0" w:color="000000"/>
            </w:tcBorders>
            <w:shd w:val="clear" w:color="auto" w:fill="auto"/>
            <w:noWrap/>
            <w:vAlign w:val="bottom"/>
            <w:hideMark/>
          </w:tcPr>
          <w:p w14:paraId="24418A69"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0167A328"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914 1 11 05020 00 0000 120</w:t>
            </w:r>
          </w:p>
        </w:tc>
        <w:tc>
          <w:tcPr>
            <w:tcW w:w="1059" w:type="pct"/>
            <w:tcBorders>
              <w:top w:val="nil"/>
              <w:left w:val="nil"/>
              <w:bottom w:val="single" w:sz="4" w:space="0" w:color="000000"/>
              <w:right w:val="single" w:sz="4" w:space="0" w:color="000000"/>
            </w:tcBorders>
            <w:shd w:val="clear" w:color="auto" w:fill="auto"/>
            <w:noWrap/>
            <w:vAlign w:val="bottom"/>
            <w:hideMark/>
          </w:tcPr>
          <w:p w14:paraId="7FEAF42B"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561,50</w:t>
            </w:r>
          </w:p>
        </w:tc>
      </w:tr>
      <w:tr w:rsidR="00DA2589" w:rsidRPr="00DA2589" w14:paraId="49A0481D" w14:textId="77777777" w:rsidTr="00DA2589">
        <w:trPr>
          <w:trHeight w:val="114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44C5A69E" w14:textId="26B404AC"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
        </w:tc>
        <w:tc>
          <w:tcPr>
            <w:tcW w:w="554" w:type="pct"/>
            <w:tcBorders>
              <w:top w:val="nil"/>
              <w:left w:val="nil"/>
              <w:bottom w:val="single" w:sz="4" w:space="0" w:color="000000"/>
              <w:right w:val="single" w:sz="4" w:space="0" w:color="000000"/>
            </w:tcBorders>
            <w:shd w:val="clear" w:color="auto" w:fill="auto"/>
            <w:noWrap/>
            <w:vAlign w:val="bottom"/>
            <w:hideMark/>
          </w:tcPr>
          <w:p w14:paraId="6D95D323"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27D1DA74"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914 1 11 05025 05 0000 120</w:t>
            </w:r>
          </w:p>
        </w:tc>
        <w:tc>
          <w:tcPr>
            <w:tcW w:w="1059" w:type="pct"/>
            <w:tcBorders>
              <w:top w:val="nil"/>
              <w:left w:val="nil"/>
              <w:bottom w:val="single" w:sz="4" w:space="0" w:color="000000"/>
              <w:right w:val="single" w:sz="4" w:space="0" w:color="000000"/>
            </w:tcBorders>
            <w:shd w:val="clear" w:color="auto" w:fill="auto"/>
            <w:noWrap/>
            <w:vAlign w:val="bottom"/>
            <w:hideMark/>
          </w:tcPr>
          <w:p w14:paraId="38B66DD5"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561,50</w:t>
            </w:r>
          </w:p>
        </w:tc>
      </w:tr>
      <w:tr w:rsidR="00DA2589" w:rsidRPr="00DA2589" w14:paraId="203D3573" w14:textId="77777777" w:rsidTr="00DA2589">
        <w:trPr>
          <w:trHeight w:val="13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24FB622B" w14:textId="7957CF64"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554" w:type="pct"/>
            <w:tcBorders>
              <w:top w:val="nil"/>
              <w:left w:val="nil"/>
              <w:bottom w:val="single" w:sz="4" w:space="0" w:color="000000"/>
              <w:right w:val="single" w:sz="4" w:space="0" w:color="000000"/>
            </w:tcBorders>
            <w:shd w:val="clear" w:color="auto" w:fill="auto"/>
            <w:noWrap/>
            <w:vAlign w:val="bottom"/>
            <w:hideMark/>
          </w:tcPr>
          <w:p w14:paraId="5AF1D918"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0B2266E2"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914 1 11 05030 00 0000 120</w:t>
            </w:r>
          </w:p>
        </w:tc>
        <w:tc>
          <w:tcPr>
            <w:tcW w:w="1059" w:type="pct"/>
            <w:tcBorders>
              <w:top w:val="nil"/>
              <w:left w:val="nil"/>
              <w:bottom w:val="single" w:sz="4" w:space="0" w:color="000000"/>
              <w:right w:val="single" w:sz="4" w:space="0" w:color="000000"/>
            </w:tcBorders>
            <w:shd w:val="clear" w:color="auto" w:fill="auto"/>
            <w:noWrap/>
            <w:vAlign w:val="bottom"/>
            <w:hideMark/>
          </w:tcPr>
          <w:p w14:paraId="41D19490"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568,70</w:t>
            </w:r>
          </w:p>
        </w:tc>
      </w:tr>
      <w:tr w:rsidR="00DA2589" w:rsidRPr="00DA2589" w14:paraId="15ED8700" w14:textId="77777777" w:rsidTr="00DA2589">
        <w:trPr>
          <w:trHeight w:val="114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67384E26" w14:textId="261C4A4B"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554" w:type="pct"/>
            <w:tcBorders>
              <w:top w:val="nil"/>
              <w:left w:val="nil"/>
              <w:bottom w:val="single" w:sz="4" w:space="0" w:color="000000"/>
              <w:right w:val="single" w:sz="4" w:space="0" w:color="000000"/>
            </w:tcBorders>
            <w:shd w:val="clear" w:color="auto" w:fill="auto"/>
            <w:noWrap/>
            <w:vAlign w:val="bottom"/>
            <w:hideMark/>
          </w:tcPr>
          <w:p w14:paraId="761AEBAE"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01D0774A"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914 1 11 05035 05 0000 120</w:t>
            </w:r>
          </w:p>
        </w:tc>
        <w:tc>
          <w:tcPr>
            <w:tcW w:w="1059" w:type="pct"/>
            <w:tcBorders>
              <w:top w:val="nil"/>
              <w:left w:val="nil"/>
              <w:bottom w:val="single" w:sz="4" w:space="0" w:color="000000"/>
              <w:right w:val="single" w:sz="4" w:space="0" w:color="000000"/>
            </w:tcBorders>
            <w:shd w:val="clear" w:color="auto" w:fill="auto"/>
            <w:noWrap/>
            <w:vAlign w:val="bottom"/>
            <w:hideMark/>
          </w:tcPr>
          <w:p w14:paraId="357CF5C6"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568,70</w:t>
            </w:r>
          </w:p>
        </w:tc>
      </w:tr>
      <w:tr w:rsidR="00DA2589" w:rsidRPr="00DA2589" w14:paraId="04357477"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5460BBDA" w14:textId="08D0CCAA"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ДОХОДЫ ОТ ОКАЗАНИЯ ПЛАТНЫХ УСЛУГ И КОМПЕНСАЦИИ ЗАТРАТ ГОСУДАРСТВА</w:t>
            </w:r>
          </w:p>
        </w:tc>
        <w:tc>
          <w:tcPr>
            <w:tcW w:w="554" w:type="pct"/>
            <w:tcBorders>
              <w:top w:val="nil"/>
              <w:left w:val="nil"/>
              <w:bottom w:val="single" w:sz="4" w:space="0" w:color="000000"/>
              <w:right w:val="single" w:sz="4" w:space="0" w:color="000000"/>
            </w:tcBorders>
            <w:shd w:val="clear" w:color="auto" w:fill="auto"/>
            <w:noWrap/>
            <w:vAlign w:val="bottom"/>
            <w:hideMark/>
          </w:tcPr>
          <w:p w14:paraId="1E138485"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6DCFB27D"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914 1 13 00000 00 0000 000</w:t>
            </w:r>
          </w:p>
        </w:tc>
        <w:tc>
          <w:tcPr>
            <w:tcW w:w="1059" w:type="pct"/>
            <w:tcBorders>
              <w:top w:val="nil"/>
              <w:left w:val="nil"/>
              <w:bottom w:val="single" w:sz="4" w:space="0" w:color="000000"/>
              <w:right w:val="single" w:sz="4" w:space="0" w:color="000000"/>
            </w:tcBorders>
            <w:shd w:val="clear" w:color="auto" w:fill="auto"/>
            <w:noWrap/>
            <w:vAlign w:val="bottom"/>
            <w:hideMark/>
          </w:tcPr>
          <w:p w14:paraId="53FF4CE3"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104,80</w:t>
            </w:r>
          </w:p>
        </w:tc>
      </w:tr>
      <w:tr w:rsidR="00DA2589" w:rsidRPr="00DA2589" w14:paraId="688B1483" w14:textId="77777777" w:rsidTr="00DA2589">
        <w:trPr>
          <w:trHeight w:val="30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11C19E19" w14:textId="66C45046"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Доходы от компенсации затрат государства</w:t>
            </w:r>
          </w:p>
        </w:tc>
        <w:tc>
          <w:tcPr>
            <w:tcW w:w="554" w:type="pct"/>
            <w:tcBorders>
              <w:top w:val="nil"/>
              <w:left w:val="nil"/>
              <w:bottom w:val="single" w:sz="4" w:space="0" w:color="000000"/>
              <w:right w:val="single" w:sz="4" w:space="0" w:color="000000"/>
            </w:tcBorders>
            <w:shd w:val="clear" w:color="auto" w:fill="auto"/>
            <w:noWrap/>
            <w:vAlign w:val="bottom"/>
            <w:hideMark/>
          </w:tcPr>
          <w:p w14:paraId="4BDAE6A5"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27CF1F4F"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914 1 13 02000 00 0000 130</w:t>
            </w:r>
          </w:p>
        </w:tc>
        <w:tc>
          <w:tcPr>
            <w:tcW w:w="1059" w:type="pct"/>
            <w:tcBorders>
              <w:top w:val="nil"/>
              <w:left w:val="nil"/>
              <w:bottom w:val="single" w:sz="4" w:space="0" w:color="000000"/>
              <w:right w:val="single" w:sz="4" w:space="0" w:color="000000"/>
            </w:tcBorders>
            <w:shd w:val="clear" w:color="auto" w:fill="auto"/>
            <w:noWrap/>
            <w:vAlign w:val="bottom"/>
            <w:hideMark/>
          </w:tcPr>
          <w:p w14:paraId="4FF0EB98"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104,80</w:t>
            </w:r>
          </w:p>
        </w:tc>
      </w:tr>
      <w:tr w:rsidR="00DA2589" w:rsidRPr="00DA2589" w14:paraId="48584038"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3A9ECDD1" w14:textId="392A2E2E"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A2589" w:rsidRPr="00DA2589">
              <w:rPr>
                <w:rFonts w:ascii="Times New Roman" w:eastAsia="Times New Roman" w:hAnsi="Times New Roman" w:cs="Times New Roman"/>
                <w:color w:val="000000"/>
                <w:sz w:val="24"/>
                <w:szCs w:val="24"/>
                <w:lang w:eastAsia="ru-RU"/>
              </w:rPr>
              <w:t>Доходы, поступающие в порядке возмещения расходов, понесенных в связи с эксплуатацией имущества</w:t>
            </w:r>
          </w:p>
        </w:tc>
        <w:tc>
          <w:tcPr>
            <w:tcW w:w="554" w:type="pct"/>
            <w:tcBorders>
              <w:top w:val="nil"/>
              <w:left w:val="nil"/>
              <w:bottom w:val="single" w:sz="4" w:space="0" w:color="000000"/>
              <w:right w:val="single" w:sz="4" w:space="0" w:color="000000"/>
            </w:tcBorders>
            <w:shd w:val="clear" w:color="auto" w:fill="auto"/>
            <w:noWrap/>
            <w:vAlign w:val="bottom"/>
            <w:hideMark/>
          </w:tcPr>
          <w:p w14:paraId="794A97CD"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3DAE7B40"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914 1 13 02060 00 0000 130</w:t>
            </w:r>
          </w:p>
        </w:tc>
        <w:tc>
          <w:tcPr>
            <w:tcW w:w="1059" w:type="pct"/>
            <w:tcBorders>
              <w:top w:val="nil"/>
              <w:left w:val="nil"/>
              <w:bottom w:val="single" w:sz="4" w:space="0" w:color="000000"/>
              <w:right w:val="single" w:sz="4" w:space="0" w:color="000000"/>
            </w:tcBorders>
            <w:shd w:val="clear" w:color="auto" w:fill="auto"/>
            <w:noWrap/>
            <w:vAlign w:val="bottom"/>
            <w:hideMark/>
          </w:tcPr>
          <w:p w14:paraId="69BB0FC1"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104,80</w:t>
            </w:r>
          </w:p>
        </w:tc>
      </w:tr>
      <w:tr w:rsidR="00DA2589" w:rsidRPr="00DA2589" w14:paraId="397338D2" w14:textId="77777777" w:rsidTr="00DA2589">
        <w:trPr>
          <w:trHeight w:val="69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7CA48DC4" w14:textId="33F5A0AB"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Доходы, поступающие в порядке возмещения расходов, понесенных в связи с эксплуатацией имущества муниципальных районов</w:t>
            </w:r>
          </w:p>
        </w:tc>
        <w:tc>
          <w:tcPr>
            <w:tcW w:w="554" w:type="pct"/>
            <w:tcBorders>
              <w:top w:val="nil"/>
              <w:left w:val="nil"/>
              <w:bottom w:val="single" w:sz="4" w:space="0" w:color="000000"/>
              <w:right w:val="single" w:sz="4" w:space="0" w:color="000000"/>
            </w:tcBorders>
            <w:shd w:val="clear" w:color="auto" w:fill="auto"/>
            <w:noWrap/>
            <w:vAlign w:val="bottom"/>
            <w:hideMark/>
          </w:tcPr>
          <w:p w14:paraId="4FDF87D8"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4D6B5C09"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914 1 13 02065 05 0000 130</w:t>
            </w:r>
          </w:p>
        </w:tc>
        <w:tc>
          <w:tcPr>
            <w:tcW w:w="1059" w:type="pct"/>
            <w:tcBorders>
              <w:top w:val="nil"/>
              <w:left w:val="nil"/>
              <w:bottom w:val="single" w:sz="4" w:space="0" w:color="000000"/>
              <w:right w:val="single" w:sz="4" w:space="0" w:color="000000"/>
            </w:tcBorders>
            <w:shd w:val="clear" w:color="auto" w:fill="auto"/>
            <w:noWrap/>
            <w:vAlign w:val="bottom"/>
            <w:hideMark/>
          </w:tcPr>
          <w:p w14:paraId="2AB694B2"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104,80</w:t>
            </w:r>
          </w:p>
        </w:tc>
      </w:tr>
      <w:tr w:rsidR="00DA2589" w:rsidRPr="00DA2589" w14:paraId="5E371383"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1457A70F" w14:textId="2F4D78DD"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ДОХОДЫ ОТ ПРОДАЖИ МАТЕРИАЛЬНЫХ И НЕМАТЕРИАЛЬНЫХ АКТИВОВ</w:t>
            </w:r>
          </w:p>
        </w:tc>
        <w:tc>
          <w:tcPr>
            <w:tcW w:w="554" w:type="pct"/>
            <w:tcBorders>
              <w:top w:val="nil"/>
              <w:left w:val="nil"/>
              <w:bottom w:val="single" w:sz="4" w:space="0" w:color="000000"/>
              <w:right w:val="single" w:sz="4" w:space="0" w:color="000000"/>
            </w:tcBorders>
            <w:shd w:val="clear" w:color="auto" w:fill="auto"/>
            <w:noWrap/>
            <w:vAlign w:val="bottom"/>
            <w:hideMark/>
          </w:tcPr>
          <w:p w14:paraId="01B0AAF7"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719B8844"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914 1 14 00000 00 0000 000</w:t>
            </w:r>
          </w:p>
        </w:tc>
        <w:tc>
          <w:tcPr>
            <w:tcW w:w="1059" w:type="pct"/>
            <w:tcBorders>
              <w:top w:val="nil"/>
              <w:left w:val="nil"/>
              <w:bottom w:val="single" w:sz="4" w:space="0" w:color="000000"/>
              <w:right w:val="single" w:sz="4" w:space="0" w:color="000000"/>
            </w:tcBorders>
            <w:shd w:val="clear" w:color="auto" w:fill="auto"/>
            <w:noWrap/>
            <w:vAlign w:val="bottom"/>
            <w:hideMark/>
          </w:tcPr>
          <w:p w14:paraId="76C77DEE"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11 592,20</w:t>
            </w:r>
          </w:p>
        </w:tc>
      </w:tr>
      <w:tr w:rsidR="00DA2589" w:rsidRPr="00DA2589" w14:paraId="099CCB3F" w14:textId="77777777" w:rsidTr="00DA2589">
        <w:trPr>
          <w:trHeight w:val="13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01F472C4" w14:textId="26E3DCA2"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554" w:type="pct"/>
            <w:tcBorders>
              <w:top w:val="nil"/>
              <w:left w:val="nil"/>
              <w:bottom w:val="single" w:sz="4" w:space="0" w:color="000000"/>
              <w:right w:val="single" w:sz="4" w:space="0" w:color="000000"/>
            </w:tcBorders>
            <w:shd w:val="clear" w:color="auto" w:fill="auto"/>
            <w:noWrap/>
            <w:vAlign w:val="bottom"/>
            <w:hideMark/>
          </w:tcPr>
          <w:p w14:paraId="19E38B71"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49693768"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914 1 14 02000 00 0000 000</w:t>
            </w:r>
          </w:p>
        </w:tc>
        <w:tc>
          <w:tcPr>
            <w:tcW w:w="1059" w:type="pct"/>
            <w:tcBorders>
              <w:top w:val="nil"/>
              <w:left w:val="nil"/>
              <w:bottom w:val="single" w:sz="4" w:space="0" w:color="000000"/>
              <w:right w:val="single" w:sz="4" w:space="0" w:color="000000"/>
            </w:tcBorders>
            <w:shd w:val="clear" w:color="auto" w:fill="auto"/>
            <w:noWrap/>
            <w:vAlign w:val="bottom"/>
            <w:hideMark/>
          </w:tcPr>
          <w:p w14:paraId="647F7AF4"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191,40</w:t>
            </w:r>
          </w:p>
        </w:tc>
      </w:tr>
      <w:tr w:rsidR="00DA2589" w:rsidRPr="00DA2589" w14:paraId="6B2F2350" w14:textId="77777777" w:rsidTr="00DA2589">
        <w:trPr>
          <w:trHeight w:val="159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5F2DD2E0" w14:textId="5CB86203"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554" w:type="pct"/>
            <w:tcBorders>
              <w:top w:val="nil"/>
              <w:left w:val="nil"/>
              <w:bottom w:val="single" w:sz="4" w:space="0" w:color="000000"/>
              <w:right w:val="single" w:sz="4" w:space="0" w:color="000000"/>
            </w:tcBorders>
            <w:shd w:val="clear" w:color="auto" w:fill="auto"/>
            <w:noWrap/>
            <w:vAlign w:val="bottom"/>
            <w:hideMark/>
          </w:tcPr>
          <w:p w14:paraId="7BFFD4E8"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2097B9F3"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914 1 14 02050 05 0000 410</w:t>
            </w:r>
          </w:p>
        </w:tc>
        <w:tc>
          <w:tcPr>
            <w:tcW w:w="1059" w:type="pct"/>
            <w:tcBorders>
              <w:top w:val="nil"/>
              <w:left w:val="nil"/>
              <w:bottom w:val="single" w:sz="4" w:space="0" w:color="000000"/>
              <w:right w:val="single" w:sz="4" w:space="0" w:color="000000"/>
            </w:tcBorders>
            <w:shd w:val="clear" w:color="auto" w:fill="auto"/>
            <w:noWrap/>
            <w:vAlign w:val="bottom"/>
            <w:hideMark/>
          </w:tcPr>
          <w:p w14:paraId="77C567E1"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191,40</w:t>
            </w:r>
          </w:p>
        </w:tc>
      </w:tr>
      <w:tr w:rsidR="00DA2589" w:rsidRPr="00DA2589" w14:paraId="13C1E8DB" w14:textId="77777777" w:rsidTr="00DA2589">
        <w:trPr>
          <w:trHeight w:val="13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0A6AA894" w14:textId="74BF3ADF"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554" w:type="pct"/>
            <w:tcBorders>
              <w:top w:val="nil"/>
              <w:left w:val="nil"/>
              <w:bottom w:val="single" w:sz="4" w:space="0" w:color="000000"/>
              <w:right w:val="single" w:sz="4" w:space="0" w:color="000000"/>
            </w:tcBorders>
            <w:shd w:val="clear" w:color="auto" w:fill="auto"/>
            <w:noWrap/>
            <w:vAlign w:val="bottom"/>
            <w:hideMark/>
          </w:tcPr>
          <w:p w14:paraId="38D1FAA0"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6A88A330"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914 1 14 02053 05 0000 410</w:t>
            </w:r>
          </w:p>
        </w:tc>
        <w:tc>
          <w:tcPr>
            <w:tcW w:w="1059" w:type="pct"/>
            <w:tcBorders>
              <w:top w:val="nil"/>
              <w:left w:val="nil"/>
              <w:bottom w:val="single" w:sz="4" w:space="0" w:color="000000"/>
              <w:right w:val="single" w:sz="4" w:space="0" w:color="000000"/>
            </w:tcBorders>
            <w:shd w:val="clear" w:color="auto" w:fill="auto"/>
            <w:noWrap/>
            <w:vAlign w:val="bottom"/>
            <w:hideMark/>
          </w:tcPr>
          <w:p w14:paraId="16E96B31"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191,40</w:t>
            </w:r>
          </w:p>
        </w:tc>
      </w:tr>
      <w:tr w:rsidR="00DA2589" w:rsidRPr="00DA2589" w14:paraId="73991C83"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110ED9ED" w14:textId="78D6A63F"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Доходы от продажи земельных участков, находящихся в государственной и муниципальной собственности</w:t>
            </w:r>
          </w:p>
        </w:tc>
        <w:tc>
          <w:tcPr>
            <w:tcW w:w="554" w:type="pct"/>
            <w:tcBorders>
              <w:top w:val="nil"/>
              <w:left w:val="nil"/>
              <w:bottom w:val="single" w:sz="4" w:space="0" w:color="000000"/>
              <w:right w:val="single" w:sz="4" w:space="0" w:color="000000"/>
            </w:tcBorders>
            <w:shd w:val="clear" w:color="auto" w:fill="auto"/>
            <w:noWrap/>
            <w:vAlign w:val="bottom"/>
            <w:hideMark/>
          </w:tcPr>
          <w:p w14:paraId="01CB0DB4"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65D95322"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914 1 14 06000 00 0000 430</w:t>
            </w:r>
          </w:p>
        </w:tc>
        <w:tc>
          <w:tcPr>
            <w:tcW w:w="1059" w:type="pct"/>
            <w:tcBorders>
              <w:top w:val="nil"/>
              <w:left w:val="nil"/>
              <w:bottom w:val="single" w:sz="4" w:space="0" w:color="000000"/>
              <w:right w:val="single" w:sz="4" w:space="0" w:color="000000"/>
            </w:tcBorders>
            <w:shd w:val="clear" w:color="auto" w:fill="auto"/>
            <w:noWrap/>
            <w:vAlign w:val="bottom"/>
            <w:hideMark/>
          </w:tcPr>
          <w:p w14:paraId="5D5727A7"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11 400,80</w:t>
            </w:r>
          </w:p>
        </w:tc>
      </w:tr>
      <w:tr w:rsidR="00DA2589" w:rsidRPr="00DA2589" w14:paraId="50D4B852"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53E7CE8A" w14:textId="79F9C830"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Доходы от продажи земельных участков, государственная собственность на которые не разграничена</w:t>
            </w:r>
          </w:p>
        </w:tc>
        <w:tc>
          <w:tcPr>
            <w:tcW w:w="554" w:type="pct"/>
            <w:tcBorders>
              <w:top w:val="nil"/>
              <w:left w:val="nil"/>
              <w:bottom w:val="single" w:sz="4" w:space="0" w:color="000000"/>
              <w:right w:val="single" w:sz="4" w:space="0" w:color="000000"/>
            </w:tcBorders>
            <w:shd w:val="clear" w:color="auto" w:fill="auto"/>
            <w:noWrap/>
            <w:vAlign w:val="bottom"/>
            <w:hideMark/>
          </w:tcPr>
          <w:p w14:paraId="7EEB7532"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29FC030A"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914 1 14 06010 00 0000 430</w:t>
            </w:r>
          </w:p>
        </w:tc>
        <w:tc>
          <w:tcPr>
            <w:tcW w:w="1059" w:type="pct"/>
            <w:tcBorders>
              <w:top w:val="nil"/>
              <w:left w:val="nil"/>
              <w:bottom w:val="single" w:sz="4" w:space="0" w:color="000000"/>
              <w:right w:val="single" w:sz="4" w:space="0" w:color="000000"/>
            </w:tcBorders>
            <w:shd w:val="clear" w:color="auto" w:fill="auto"/>
            <w:noWrap/>
            <w:vAlign w:val="bottom"/>
            <w:hideMark/>
          </w:tcPr>
          <w:p w14:paraId="440D647C"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10 318,10</w:t>
            </w:r>
          </w:p>
        </w:tc>
      </w:tr>
      <w:tr w:rsidR="00DA2589" w:rsidRPr="00DA2589" w14:paraId="2A6D1B39" w14:textId="77777777" w:rsidTr="00DA2589">
        <w:trPr>
          <w:trHeight w:val="91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0BB00260" w14:textId="56451D39"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A2589" w:rsidRPr="00DA2589">
              <w:rPr>
                <w:rFonts w:ascii="Times New Roman" w:eastAsia="Times New Roman" w:hAnsi="Times New Roman" w:cs="Times New Roman"/>
                <w:color w:val="000000"/>
                <w:sz w:val="24"/>
                <w:szCs w:val="24"/>
                <w:lang w:eastAsia="ru-RU"/>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554" w:type="pct"/>
            <w:tcBorders>
              <w:top w:val="nil"/>
              <w:left w:val="nil"/>
              <w:bottom w:val="single" w:sz="4" w:space="0" w:color="000000"/>
              <w:right w:val="single" w:sz="4" w:space="0" w:color="000000"/>
            </w:tcBorders>
            <w:shd w:val="clear" w:color="auto" w:fill="auto"/>
            <w:noWrap/>
            <w:vAlign w:val="bottom"/>
            <w:hideMark/>
          </w:tcPr>
          <w:p w14:paraId="7A57D584"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16A73572"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914 1 14 06013 05 0000 430</w:t>
            </w:r>
          </w:p>
        </w:tc>
        <w:tc>
          <w:tcPr>
            <w:tcW w:w="1059" w:type="pct"/>
            <w:tcBorders>
              <w:top w:val="nil"/>
              <w:left w:val="nil"/>
              <w:bottom w:val="single" w:sz="4" w:space="0" w:color="000000"/>
              <w:right w:val="single" w:sz="4" w:space="0" w:color="000000"/>
            </w:tcBorders>
            <w:shd w:val="clear" w:color="auto" w:fill="auto"/>
            <w:noWrap/>
            <w:vAlign w:val="bottom"/>
            <w:hideMark/>
          </w:tcPr>
          <w:p w14:paraId="27BA2012"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10 318,10</w:t>
            </w:r>
          </w:p>
        </w:tc>
      </w:tr>
      <w:tr w:rsidR="00DA2589" w:rsidRPr="00DA2589" w14:paraId="58796D3B" w14:textId="77777777" w:rsidTr="00DA2589">
        <w:trPr>
          <w:trHeight w:val="69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36BA1487" w14:textId="07124704"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554" w:type="pct"/>
            <w:tcBorders>
              <w:top w:val="nil"/>
              <w:left w:val="nil"/>
              <w:bottom w:val="single" w:sz="4" w:space="0" w:color="000000"/>
              <w:right w:val="single" w:sz="4" w:space="0" w:color="000000"/>
            </w:tcBorders>
            <w:shd w:val="clear" w:color="auto" w:fill="auto"/>
            <w:noWrap/>
            <w:vAlign w:val="bottom"/>
            <w:hideMark/>
          </w:tcPr>
          <w:p w14:paraId="1BB24913"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21AA2310"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914 1 14 06020 00 0000 430</w:t>
            </w:r>
          </w:p>
        </w:tc>
        <w:tc>
          <w:tcPr>
            <w:tcW w:w="1059" w:type="pct"/>
            <w:tcBorders>
              <w:top w:val="nil"/>
              <w:left w:val="nil"/>
              <w:bottom w:val="single" w:sz="4" w:space="0" w:color="000000"/>
              <w:right w:val="single" w:sz="4" w:space="0" w:color="000000"/>
            </w:tcBorders>
            <w:shd w:val="clear" w:color="auto" w:fill="auto"/>
            <w:noWrap/>
            <w:vAlign w:val="bottom"/>
            <w:hideMark/>
          </w:tcPr>
          <w:p w14:paraId="170FE964"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1 082,70</w:t>
            </w:r>
          </w:p>
        </w:tc>
      </w:tr>
      <w:tr w:rsidR="00DA2589" w:rsidRPr="00DA2589" w14:paraId="0433F338" w14:textId="77777777" w:rsidTr="00DA2589">
        <w:trPr>
          <w:trHeight w:val="91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45604A59" w14:textId="6AFB2F2F"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c>
          <w:tcPr>
            <w:tcW w:w="554" w:type="pct"/>
            <w:tcBorders>
              <w:top w:val="nil"/>
              <w:left w:val="nil"/>
              <w:bottom w:val="single" w:sz="4" w:space="0" w:color="000000"/>
              <w:right w:val="single" w:sz="4" w:space="0" w:color="000000"/>
            </w:tcBorders>
            <w:shd w:val="clear" w:color="auto" w:fill="auto"/>
            <w:noWrap/>
            <w:vAlign w:val="bottom"/>
            <w:hideMark/>
          </w:tcPr>
          <w:p w14:paraId="1A1110FA"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1BC4F5BA"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914 1 14 06025 05 0000 430</w:t>
            </w:r>
          </w:p>
        </w:tc>
        <w:tc>
          <w:tcPr>
            <w:tcW w:w="1059" w:type="pct"/>
            <w:tcBorders>
              <w:top w:val="nil"/>
              <w:left w:val="nil"/>
              <w:bottom w:val="single" w:sz="4" w:space="0" w:color="000000"/>
              <w:right w:val="single" w:sz="4" w:space="0" w:color="000000"/>
            </w:tcBorders>
            <w:shd w:val="clear" w:color="auto" w:fill="auto"/>
            <w:noWrap/>
            <w:vAlign w:val="bottom"/>
            <w:hideMark/>
          </w:tcPr>
          <w:p w14:paraId="6E13AF2B"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1 082,70</w:t>
            </w:r>
          </w:p>
        </w:tc>
      </w:tr>
      <w:tr w:rsidR="00DA2589" w:rsidRPr="00DA2589" w14:paraId="5999F554" w14:textId="77777777" w:rsidTr="00DA2589">
        <w:trPr>
          <w:trHeight w:val="30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580662B7" w14:textId="6CBE5D9B"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ПРОЧИЕ НЕНАЛОГОВЫЕ ДОХОДЫ</w:t>
            </w:r>
          </w:p>
        </w:tc>
        <w:tc>
          <w:tcPr>
            <w:tcW w:w="554" w:type="pct"/>
            <w:tcBorders>
              <w:top w:val="nil"/>
              <w:left w:val="nil"/>
              <w:bottom w:val="single" w:sz="4" w:space="0" w:color="000000"/>
              <w:right w:val="single" w:sz="4" w:space="0" w:color="000000"/>
            </w:tcBorders>
            <w:shd w:val="clear" w:color="auto" w:fill="auto"/>
            <w:noWrap/>
            <w:vAlign w:val="bottom"/>
            <w:hideMark/>
          </w:tcPr>
          <w:p w14:paraId="0805E93D"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65D18C12"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914 1 17 00000 00 0000 000</w:t>
            </w:r>
          </w:p>
        </w:tc>
        <w:tc>
          <w:tcPr>
            <w:tcW w:w="1059" w:type="pct"/>
            <w:tcBorders>
              <w:top w:val="nil"/>
              <w:left w:val="nil"/>
              <w:bottom w:val="single" w:sz="4" w:space="0" w:color="000000"/>
              <w:right w:val="single" w:sz="4" w:space="0" w:color="000000"/>
            </w:tcBorders>
            <w:shd w:val="clear" w:color="auto" w:fill="auto"/>
            <w:noWrap/>
            <w:vAlign w:val="bottom"/>
            <w:hideMark/>
          </w:tcPr>
          <w:p w14:paraId="32F7703F"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-59,00</w:t>
            </w:r>
          </w:p>
        </w:tc>
      </w:tr>
      <w:tr w:rsidR="00DA2589" w:rsidRPr="00DA2589" w14:paraId="3024F639" w14:textId="77777777" w:rsidTr="00DA2589">
        <w:trPr>
          <w:trHeight w:val="30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02658C8F" w14:textId="2661B1A3"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Невыясненные поступления</w:t>
            </w:r>
          </w:p>
        </w:tc>
        <w:tc>
          <w:tcPr>
            <w:tcW w:w="554" w:type="pct"/>
            <w:tcBorders>
              <w:top w:val="nil"/>
              <w:left w:val="nil"/>
              <w:bottom w:val="single" w:sz="4" w:space="0" w:color="000000"/>
              <w:right w:val="single" w:sz="4" w:space="0" w:color="000000"/>
            </w:tcBorders>
            <w:shd w:val="clear" w:color="auto" w:fill="auto"/>
            <w:noWrap/>
            <w:vAlign w:val="bottom"/>
            <w:hideMark/>
          </w:tcPr>
          <w:p w14:paraId="0CCDF2CA"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53E7E2A3"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914 1 17 01000 00 0000 180</w:t>
            </w:r>
          </w:p>
        </w:tc>
        <w:tc>
          <w:tcPr>
            <w:tcW w:w="1059" w:type="pct"/>
            <w:tcBorders>
              <w:top w:val="nil"/>
              <w:left w:val="nil"/>
              <w:bottom w:val="single" w:sz="4" w:space="0" w:color="000000"/>
              <w:right w:val="single" w:sz="4" w:space="0" w:color="000000"/>
            </w:tcBorders>
            <w:shd w:val="clear" w:color="auto" w:fill="auto"/>
            <w:noWrap/>
            <w:vAlign w:val="bottom"/>
            <w:hideMark/>
          </w:tcPr>
          <w:p w14:paraId="01EE5AFB"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-59,00</w:t>
            </w:r>
          </w:p>
        </w:tc>
      </w:tr>
      <w:tr w:rsidR="00DA2589" w:rsidRPr="00DA2589" w14:paraId="57A6533E"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1506B48A" w14:textId="4C68C99A"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Невыясненные поступления, зачисляемые в бюджеты муниципальных районов</w:t>
            </w:r>
          </w:p>
        </w:tc>
        <w:tc>
          <w:tcPr>
            <w:tcW w:w="554" w:type="pct"/>
            <w:tcBorders>
              <w:top w:val="nil"/>
              <w:left w:val="nil"/>
              <w:bottom w:val="single" w:sz="4" w:space="0" w:color="000000"/>
              <w:right w:val="single" w:sz="4" w:space="0" w:color="000000"/>
            </w:tcBorders>
            <w:shd w:val="clear" w:color="auto" w:fill="auto"/>
            <w:noWrap/>
            <w:vAlign w:val="bottom"/>
            <w:hideMark/>
          </w:tcPr>
          <w:p w14:paraId="3D48D5B8"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2E3BC78A"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914 1 17 01050 05 0000 180</w:t>
            </w:r>
          </w:p>
        </w:tc>
        <w:tc>
          <w:tcPr>
            <w:tcW w:w="1059" w:type="pct"/>
            <w:tcBorders>
              <w:top w:val="nil"/>
              <w:left w:val="nil"/>
              <w:bottom w:val="single" w:sz="4" w:space="0" w:color="000000"/>
              <w:right w:val="single" w:sz="4" w:space="0" w:color="000000"/>
            </w:tcBorders>
            <w:shd w:val="clear" w:color="auto" w:fill="auto"/>
            <w:noWrap/>
            <w:vAlign w:val="bottom"/>
            <w:hideMark/>
          </w:tcPr>
          <w:p w14:paraId="4662CEDA"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-59,00</w:t>
            </w:r>
          </w:p>
        </w:tc>
      </w:tr>
      <w:tr w:rsidR="00DA2589" w:rsidRPr="00DA2589" w14:paraId="44C3A750" w14:textId="77777777" w:rsidTr="00DA2589">
        <w:trPr>
          <w:trHeight w:val="375"/>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2D44765"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Отдел по делам культуры и спорта администрации Каширского муниципального района Воронежской области</w:t>
            </w:r>
          </w:p>
        </w:tc>
      </w:tr>
      <w:tr w:rsidR="00DA2589" w:rsidRPr="00DA2589" w14:paraId="57CF2C37"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20F675B1" w14:textId="1D4A839E"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ДОХОДЫ ОТ ОКАЗАНИЯ ПЛАТНЫХ УСЛУГ И КОМПЕНСАЦИИ ЗАТРАТ ГОСУДАРСТВА</w:t>
            </w:r>
          </w:p>
        </w:tc>
        <w:tc>
          <w:tcPr>
            <w:tcW w:w="554" w:type="pct"/>
            <w:tcBorders>
              <w:top w:val="nil"/>
              <w:left w:val="nil"/>
              <w:bottom w:val="single" w:sz="4" w:space="0" w:color="000000"/>
              <w:right w:val="single" w:sz="4" w:space="0" w:color="000000"/>
            </w:tcBorders>
            <w:shd w:val="clear" w:color="auto" w:fill="auto"/>
            <w:noWrap/>
            <w:vAlign w:val="bottom"/>
            <w:hideMark/>
          </w:tcPr>
          <w:p w14:paraId="2A0DC1AC"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6CCBAA10"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922 1 13 00000 00 0000 000</w:t>
            </w:r>
          </w:p>
        </w:tc>
        <w:tc>
          <w:tcPr>
            <w:tcW w:w="1059" w:type="pct"/>
            <w:tcBorders>
              <w:top w:val="nil"/>
              <w:left w:val="nil"/>
              <w:bottom w:val="single" w:sz="4" w:space="0" w:color="000000"/>
              <w:right w:val="single" w:sz="4" w:space="0" w:color="000000"/>
            </w:tcBorders>
            <w:shd w:val="clear" w:color="auto" w:fill="auto"/>
            <w:noWrap/>
            <w:vAlign w:val="bottom"/>
            <w:hideMark/>
          </w:tcPr>
          <w:p w14:paraId="5C482C0F"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287,60</w:t>
            </w:r>
          </w:p>
        </w:tc>
      </w:tr>
      <w:tr w:rsidR="00DA2589" w:rsidRPr="00DA2589" w14:paraId="083CFBE3" w14:textId="77777777" w:rsidTr="00DA2589">
        <w:trPr>
          <w:trHeight w:val="30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41E021FB" w14:textId="1F2D4368"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Доходы от оказания платных услуг (работ)</w:t>
            </w:r>
          </w:p>
        </w:tc>
        <w:tc>
          <w:tcPr>
            <w:tcW w:w="554" w:type="pct"/>
            <w:tcBorders>
              <w:top w:val="nil"/>
              <w:left w:val="nil"/>
              <w:bottom w:val="single" w:sz="4" w:space="0" w:color="000000"/>
              <w:right w:val="single" w:sz="4" w:space="0" w:color="000000"/>
            </w:tcBorders>
            <w:shd w:val="clear" w:color="auto" w:fill="auto"/>
            <w:noWrap/>
            <w:vAlign w:val="bottom"/>
            <w:hideMark/>
          </w:tcPr>
          <w:p w14:paraId="4E847885"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4B105417"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922 1 13 01000 00 0000 130</w:t>
            </w:r>
          </w:p>
        </w:tc>
        <w:tc>
          <w:tcPr>
            <w:tcW w:w="1059" w:type="pct"/>
            <w:tcBorders>
              <w:top w:val="nil"/>
              <w:left w:val="nil"/>
              <w:bottom w:val="single" w:sz="4" w:space="0" w:color="000000"/>
              <w:right w:val="single" w:sz="4" w:space="0" w:color="000000"/>
            </w:tcBorders>
            <w:shd w:val="clear" w:color="auto" w:fill="auto"/>
            <w:noWrap/>
            <w:vAlign w:val="bottom"/>
            <w:hideMark/>
          </w:tcPr>
          <w:p w14:paraId="4C76E506"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287,60</w:t>
            </w:r>
          </w:p>
        </w:tc>
      </w:tr>
      <w:tr w:rsidR="00DA2589" w:rsidRPr="00DA2589" w14:paraId="5718A811" w14:textId="77777777" w:rsidTr="00DA2589">
        <w:trPr>
          <w:trHeight w:val="30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2697EBBD" w14:textId="0E249CC0"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Прочие доходы от оказания платных услуг (работ)</w:t>
            </w:r>
          </w:p>
        </w:tc>
        <w:tc>
          <w:tcPr>
            <w:tcW w:w="554" w:type="pct"/>
            <w:tcBorders>
              <w:top w:val="nil"/>
              <w:left w:val="nil"/>
              <w:bottom w:val="single" w:sz="4" w:space="0" w:color="000000"/>
              <w:right w:val="single" w:sz="4" w:space="0" w:color="000000"/>
            </w:tcBorders>
            <w:shd w:val="clear" w:color="auto" w:fill="auto"/>
            <w:noWrap/>
            <w:vAlign w:val="bottom"/>
            <w:hideMark/>
          </w:tcPr>
          <w:p w14:paraId="2D3B74F2"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5D024619"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922 1 13 01990 00 0000 130</w:t>
            </w:r>
          </w:p>
        </w:tc>
        <w:tc>
          <w:tcPr>
            <w:tcW w:w="1059" w:type="pct"/>
            <w:tcBorders>
              <w:top w:val="nil"/>
              <w:left w:val="nil"/>
              <w:bottom w:val="single" w:sz="4" w:space="0" w:color="000000"/>
              <w:right w:val="single" w:sz="4" w:space="0" w:color="000000"/>
            </w:tcBorders>
            <w:shd w:val="clear" w:color="auto" w:fill="auto"/>
            <w:noWrap/>
            <w:vAlign w:val="bottom"/>
            <w:hideMark/>
          </w:tcPr>
          <w:p w14:paraId="3B481349"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287,60</w:t>
            </w:r>
          </w:p>
        </w:tc>
      </w:tr>
      <w:tr w:rsidR="00DA2589" w:rsidRPr="00DA2589" w14:paraId="78774EC6"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67F47821" w14:textId="256EC61C"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Прочие доходы от оказания платных услуг (работ) получателями средств бюджетов муниципальных районов</w:t>
            </w:r>
          </w:p>
        </w:tc>
        <w:tc>
          <w:tcPr>
            <w:tcW w:w="554" w:type="pct"/>
            <w:tcBorders>
              <w:top w:val="nil"/>
              <w:left w:val="nil"/>
              <w:bottom w:val="single" w:sz="4" w:space="0" w:color="000000"/>
              <w:right w:val="single" w:sz="4" w:space="0" w:color="000000"/>
            </w:tcBorders>
            <w:shd w:val="clear" w:color="auto" w:fill="auto"/>
            <w:noWrap/>
            <w:vAlign w:val="bottom"/>
            <w:hideMark/>
          </w:tcPr>
          <w:p w14:paraId="28B16FAB"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3A15B941"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922 1 13 01995 05 0000 130</w:t>
            </w:r>
          </w:p>
        </w:tc>
        <w:tc>
          <w:tcPr>
            <w:tcW w:w="1059" w:type="pct"/>
            <w:tcBorders>
              <w:top w:val="nil"/>
              <w:left w:val="nil"/>
              <w:bottom w:val="single" w:sz="4" w:space="0" w:color="000000"/>
              <w:right w:val="single" w:sz="4" w:space="0" w:color="000000"/>
            </w:tcBorders>
            <w:shd w:val="clear" w:color="auto" w:fill="auto"/>
            <w:noWrap/>
            <w:vAlign w:val="bottom"/>
            <w:hideMark/>
          </w:tcPr>
          <w:p w14:paraId="6E70CD0D"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287,60</w:t>
            </w:r>
          </w:p>
        </w:tc>
      </w:tr>
      <w:tr w:rsidR="00DA2589" w:rsidRPr="00DA2589" w14:paraId="1F2B9104" w14:textId="77777777" w:rsidTr="00DA2589">
        <w:trPr>
          <w:trHeight w:val="69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14160715" w14:textId="59D2C8F0"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Прочие доходы от оказания платных услуг (работ) получателями средств бюджетов муниципальных районов (</w:t>
            </w:r>
            <w:proofErr w:type="spellStart"/>
            <w:r w:rsidR="00DA2589" w:rsidRPr="00DA2589">
              <w:rPr>
                <w:rFonts w:ascii="Times New Roman" w:eastAsia="Times New Roman" w:hAnsi="Times New Roman" w:cs="Times New Roman"/>
                <w:color w:val="000000"/>
                <w:sz w:val="24"/>
                <w:szCs w:val="24"/>
                <w:lang w:eastAsia="ru-RU"/>
              </w:rPr>
              <w:t>Боевская</w:t>
            </w:r>
            <w:proofErr w:type="spellEnd"/>
            <w:r w:rsidR="00DA2589" w:rsidRPr="00DA2589">
              <w:rPr>
                <w:rFonts w:ascii="Times New Roman" w:eastAsia="Times New Roman" w:hAnsi="Times New Roman" w:cs="Times New Roman"/>
                <w:color w:val="000000"/>
                <w:sz w:val="24"/>
                <w:szCs w:val="24"/>
                <w:lang w:eastAsia="ru-RU"/>
              </w:rPr>
              <w:t xml:space="preserve"> СОШ)</w:t>
            </w:r>
          </w:p>
        </w:tc>
        <w:tc>
          <w:tcPr>
            <w:tcW w:w="554" w:type="pct"/>
            <w:tcBorders>
              <w:top w:val="nil"/>
              <w:left w:val="nil"/>
              <w:bottom w:val="single" w:sz="4" w:space="0" w:color="000000"/>
              <w:right w:val="single" w:sz="4" w:space="0" w:color="000000"/>
            </w:tcBorders>
            <w:shd w:val="clear" w:color="auto" w:fill="auto"/>
            <w:noWrap/>
            <w:vAlign w:val="bottom"/>
            <w:hideMark/>
          </w:tcPr>
          <w:p w14:paraId="2C1A5B90"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0A37803A"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922 1 13 01995 05 0002 130</w:t>
            </w:r>
          </w:p>
        </w:tc>
        <w:tc>
          <w:tcPr>
            <w:tcW w:w="1059" w:type="pct"/>
            <w:tcBorders>
              <w:top w:val="nil"/>
              <w:left w:val="nil"/>
              <w:bottom w:val="single" w:sz="4" w:space="0" w:color="000000"/>
              <w:right w:val="single" w:sz="4" w:space="0" w:color="000000"/>
            </w:tcBorders>
            <w:shd w:val="clear" w:color="auto" w:fill="auto"/>
            <w:noWrap/>
            <w:vAlign w:val="bottom"/>
            <w:hideMark/>
          </w:tcPr>
          <w:p w14:paraId="0E3EED8A"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273,60</w:t>
            </w:r>
          </w:p>
        </w:tc>
      </w:tr>
      <w:tr w:rsidR="00DA2589" w:rsidRPr="00DA2589" w14:paraId="281F2C74"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6566FDAC" w14:textId="1ACDE6FD"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 xml:space="preserve">Прочие доходы от оказания платных услуг (работ) получателями средств бюджетов муниципальных районов </w:t>
            </w:r>
          </w:p>
        </w:tc>
        <w:tc>
          <w:tcPr>
            <w:tcW w:w="554" w:type="pct"/>
            <w:tcBorders>
              <w:top w:val="nil"/>
              <w:left w:val="nil"/>
              <w:bottom w:val="single" w:sz="4" w:space="0" w:color="000000"/>
              <w:right w:val="single" w:sz="4" w:space="0" w:color="000000"/>
            </w:tcBorders>
            <w:shd w:val="clear" w:color="auto" w:fill="auto"/>
            <w:noWrap/>
            <w:vAlign w:val="bottom"/>
            <w:hideMark/>
          </w:tcPr>
          <w:p w14:paraId="3B1EAAAB"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22862D47"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922 1 13 01995 05 0033 130</w:t>
            </w:r>
          </w:p>
        </w:tc>
        <w:tc>
          <w:tcPr>
            <w:tcW w:w="1059" w:type="pct"/>
            <w:tcBorders>
              <w:top w:val="nil"/>
              <w:left w:val="nil"/>
              <w:bottom w:val="single" w:sz="4" w:space="0" w:color="000000"/>
              <w:right w:val="single" w:sz="4" w:space="0" w:color="000000"/>
            </w:tcBorders>
            <w:shd w:val="clear" w:color="auto" w:fill="auto"/>
            <w:noWrap/>
            <w:vAlign w:val="bottom"/>
            <w:hideMark/>
          </w:tcPr>
          <w:p w14:paraId="1083B764"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14,00</w:t>
            </w:r>
          </w:p>
        </w:tc>
      </w:tr>
      <w:tr w:rsidR="00DA2589" w:rsidRPr="00DA2589" w14:paraId="48A65836" w14:textId="77777777" w:rsidTr="00DA2589">
        <w:trPr>
          <w:trHeight w:val="375"/>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EF92FA9"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Отдел образования администрации Каширского муниципального района</w:t>
            </w:r>
          </w:p>
        </w:tc>
      </w:tr>
      <w:tr w:rsidR="00DA2589" w:rsidRPr="00DA2589" w14:paraId="1B0D1E9D"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3092E616" w14:textId="29B43616"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 xml:space="preserve">ДОХОДЫ ОТ ОКАЗАНИЯ ПЛАТНЫХ УСЛУГ И </w:t>
            </w:r>
            <w:r w:rsidR="00DA2589" w:rsidRPr="00DA2589">
              <w:rPr>
                <w:rFonts w:ascii="Times New Roman" w:eastAsia="Times New Roman" w:hAnsi="Times New Roman" w:cs="Times New Roman"/>
                <w:color w:val="000000"/>
                <w:sz w:val="24"/>
                <w:szCs w:val="24"/>
                <w:lang w:eastAsia="ru-RU"/>
              </w:rPr>
              <w:lastRenderedPageBreak/>
              <w:t>КОМПЕНСАЦИИ ЗАТРАТ ГОСУДАРСТВА</w:t>
            </w:r>
          </w:p>
        </w:tc>
        <w:tc>
          <w:tcPr>
            <w:tcW w:w="554" w:type="pct"/>
            <w:tcBorders>
              <w:top w:val="nil"/>
              <w:left w:val="nil"/>
              <w:bottom w:val="single" w:sz="4" w:space="0" w:color="000000"/>
              <w:right w:val="single" w:sz="4" w:space="0" w:color="000000"/>
            </w:tcBorders>
            <w:shd w:val="clear" w:color="auto" w:fill="auto"/>
            <w:noWrap/>
            <w:vAlign w:val="bottom"/>
            <w:hideMark/>
          </w:tcPr>
          <w:p w14:paraId="0E91A500"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lastRenderedPageBreak/>
              <w:t>010</w:t>
            </w:r>
          </w:p>
        </w:tc>
        <w:tc>
          <w:tcPr>
            <w:tcW w:w="1283" w:type="pct"/>
            <w:tcBorders>
              <w:top w:val="nil"/>
              <w:left w:val="nil"/>
              <w:bottom w:val="single" w:sz="4" w:space="0" w:color="000000"/>
              <w:right w:val="single" w:sz="4" w:space="0" w:color="000000"/>
            </w:tcBorders>
            <w:shd w:val="clear" w:color="auto" w:fill="auto"/>
            <w:noWrap/>
            <w:vAlign w:val="bottom"/>
            <w:hideMark/>
          </w:tcPr>
          <w:p w14:paraId="04739DA9"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924 1 13 00000 00 0000 000</w:t>
            </w:r>
          </w:p>
        </w:tc>
        <w:tc>
          <w:tcPr>
            <w:tcW w:w="1059" w:type="pct"/>
            <w:tcBorders>
              <w:top w:val="nil"/>
              <w:left w:val="nil"/>
              <w:bottom w:val="single" w:sz="4" w:space="0" w:color="000000"/>
              <w:right w:val="single" w:sz="4" w:space="0" w:color="000000"/>
            </w:tcBorders>
            <w:shd w:val="clear" w:color="auto" w:fill="auto"/>
            <w:noWrap/>
            <w:vAlign w:val="bottom"/>
            <w:hideMark/>
          </w:tcPr>
          <w:p w14:paraId="627419C2"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8 702,70</w:t>
            </w:r>
          </w:p>
        </w:tc>
      </w:tr>
      <w:tr w:rsidR="00DA2589" w:rsidRPr="00DA2589" w14:paraId="7F9BD968" w14:textId="77777777" w:rsidTr="00DA2589">
        <w:trPr>
          <w:trHeight w:val="30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615C3F88" w14:textId="6583867C"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A2589" w:rsidRPr="00DA2589">
              <w:rPr>
                <w:rFonts w:ascii="Times New Roman" w:eastAsia="Times New Roman" w:hAnsi="Times New Roman" w:cs="Times New Roman"/>
                <w:color w:val="000000"/>
                <w:sz w:val="24"/>
                <w:szCs w:val="24"/>
                <w:lang w:eastAsia="ru-RU"/>
              </w:rPr>
              <w:t>Доходы от оказания платных услуг (работ)</w:t>
            </w:r>
          </w:p>
        </w:tc>
        <w:tc>
          <w:tcPr>
            <w:tcW w:w="554" w:type="pct"/>
            <w:tcBorders>
              <w:top w:val="nil"/>
              <w:left w:val="nil"/>
              <w:bottom w:val="single" w:sz="4" w:space="0" w:color="000000"/>
              <w:right w:val="single" w:sz="4" w:space="0" w:color="000000"/>
            </w:tcBorders>
            <w:shd w:val="clear" w:color="auto" w:fill="auto"/>
            <w:noWrap/>
            <w:vAlign w:val="bottom"/>
            <w:hideMark/>
          </w:tcPr>
          <w:p w14:paraId="2AFE1DB9"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71C70976"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924 1 13 01000 00 0000 130</w:t>
            </w:r>
          </w:p>
        </w:tc>
        <w:tc>
          <w:tcPr>
            <w:tcW w:w="1059" w:type="pct"/>
            <w:tcBorders>
              <w:top w:val="nil"/>
              <w:left w:val="nil"/>
              <w:bottom w:val="single" w:sz="4" w:space="0" w:color="000000"/>
              <w:right w:val="single" w:sz="4" w:space="0" w:color="000000"/>
            </w:tcBorders>
            <w:shd w:val="clear" w:color="auto" w:fill="auto"/>
            <w:noWrap/>
            <w:vAlign w:val="bottom"/>
            <w:hideMark/>
          </w:tcPr>
          <w:p w14:paraId="7BC2EA1A"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8 702,70</w:t>
            </w:r>
          </w:p>
        </w:tc>
      </w:tr>
      <w:tr w:rsidR="00DA2589" w:rsidRPr="00DA2589" w14:paraId="65AAD108" w14:textId="77777777" w:rsidTr="00DA2589">
        <w:trPr>
          <w:trHeight w:val="30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18F075A0" w14:textId="6D335325"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Прочие доходы от оказания платных услуг (работ)</w:t>
            </w:r>
          </w:p>
        </w:tc>
        <w:tc>
          <w:tcPr>
            <w:tcW w:w="554" w:type="pct"/>
            <w:tcBorders>
              <w:top w:val="nil"/>
              <w:left w:val="nil"/>
              <w:bottom w:val="single" w:sz="4" w:space="0" w:color="000000"/>
              <w:right w:val="single" w:sz="4" w:space="0" w:color="000000"/>
            </w:tcBorders>
            <w:shd w:val="clear" w:color="auto" w:fill="auto"/>
            <w:noWrap/>
            <w:vAlign w:val="bottom"/>
            <w:hideMark/>
          </w:tcPr>
          <w:p w14:paraId="5BDD44EE"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52AA3514"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924 1 13 01990 00 0000 130</w:t>
            </w:r>
          </w:p>
        </w:tc>
        <w:tc>
          <w:tcPr>
            <w:tcW w:w="1059" w:type="pct"/>
            <w:tcBorders>
              <w:top w:val="nil"/>
              <w:left w:val="nil"/>
              <w:bottom w:val="single" w:sz="4" w:space="0" w:color="000000"/>
              <w:right w:val="single" w:sz="4" w:space="0" w:color="000000"/>
            </w:tcBorders>
            <w:shd w:val="clear" w:color="auto" w:fill="auto"/>
            <w:noWrap/>
            <w:vAlign w:val="bottom"/>
            <w:hideMark/>
          </w:tcPr>
          <w:p w14:paraId="66C31934"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8 702,70</w:t>
            </w:r>
          </w:p>
        </w:tc>
      </w:tr>
      <w:tr w:rsidR="00DA2589" w:rsidRPr="00DA2589" w14:paraId="09248308"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65220462" w14:textId="3BA21FE2"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Прочие доходы от оказания платных услуг (работ) получателями средств бюджетов муниципальных районов</w:t>
            </w:r>
          </w:p>
        </w:tc>
        <w:tc>
          <w:tcPr>
            <w:tcW w:w="554" w:type="pct"/>
            <w:tcBorders>
              <w:top w:val="nil"/>
              <w:left w:val="nil"/>
              <w:bottom w:val="single" w:sz="4" w:space="0" w:color="000000"/>
              <w:right w:val="single" w:sz="4" w:space="0" w:color="000000"/>
            </w:tcBorders>
            <w:shd w:val="clear" w:color="auto" w:fill="auto"/>
            <w:noWrap/>
            <w:vAlign w:val="bottom"/>
            <w:hideMark/>
          </w:tcPr>
          <w:p w14:paraId="650F13B1"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0E736351"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924 1 13 01995 05 0000 130</w:t>
            </w:r>
          </w:p>
        </w:tc>
        <w:tc>
          <w:tcPr>
            <w:tcW w:w="1059" w:type="pct"/>
            <w:tcBorders>
              <w:top w:val="nil"/>
              <w:left w:val="nil"/>
              <w:bottom w:val="single" w:sz="4" w:space="0" w:color="000000"/>
              <w:right w:val="single" w:sz="4" w:space="0" w:color="000000"/>
            </w:tcBorders>
            <w:shd w:val="clear" w:color="auto" w:fill="auto"/>
            <w:noWrap/>
            <w:vAlign w:val="bottom"/>
            <w:hideMark/>
          </w:tcPr>
          <w:p w14:paraId="7BB5D11F"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8 702,70</w:t>
            </w:r>
          </w:p>
        </w:tc>
      </w:tr>
      <w:tr w:rsidR="00DA2589" w:rsidRPr="00DA2589" w14:paraId="37FFF1D1" w14:textId="77777777" w:rsidTr="00DA2589">
        <w:trPr>
          <w:trHeight w:val="69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58C38B9E" w14:textId="0FBFD2DF"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Прочие доходы от оказания платных услуг (работ) получателями средств бюджетов муниципальных районов (СОК)</w:t>
            </w:r>
          </w:p>
        </w:tc>
        <w:tc>
          <w:tcPr>
            <w:tcW w:w="554" w:type="pct"/>
            <w:tcBorders>
              <w:top w:val="nil"/>
              <w:left w:val="nil"/>
              <w:bottom w:val="single" w:sz="4" w:space="0" w:color="000000"/>
              <w:right w:val="single" w:sz="4" w:space="0" w:color="000000"/>
            </w:tcBorders>
            <w:shd w:val="clear" w:color="auto" w:fill="auto"/>
            <w:noWrap/>
            <w:vAlign w:val="bottom"/>
            <w:hideMark/>
          </w:tcPr>
          <w:p w14:paraId="60D011B3"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2943F00C"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924 1 13 01995 05 0003 130</w:t>
            </w:r>
          </w:p>
        </w:tc>
        <w:tc>
          <w:tcPr>
            <w:tcW w:w="1059" w:type="pct"/>
            <w:tcBorders>
              <w:top w:val="nil"/>
              <w:left w:val="nil"/>
              <w:bottom w:val="single" w:sz="4" w:space="0" w:color="000000"/>
              <w:right w:val="single" w:sz="4" w:space="0" w:color="000000"/>
            </w:tcBorders>
            <w:shd w:val="clear" w:color="auto" w:fill="auto"/>
            <w:noWrap/>
            <w:vAlign w:val="bottom"/>
            <w:hideMark/>
          </w:tcPr>
          <w:p w14:paraId="2E5CC50B"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41,50</w:t>
            </w:r>
          </w:p>
        </w:tc>
      </w:tr>
      <w:tr w:rsidR="00DA2589" w:rsidRPr="00DA2589" w14:paraId="6222E9BF"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70ECA8F4" w14:textId="7D5930D0"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 xml:space="preserve">Прочие доходы от оказания платных услуг получателями средств бюджетов муниципальных районов </w:t>
            </w:r>
          </w:p>
        </w:tc>
        <w:tc>
          <w:tcPr>
            <w:tcW w:w="554" w:type="pct"/>
            <w:tcBorders>
              <w:top w:val="nil"/>
              <w:left w:val="nil"/>
              <w:bottom w:val="single" w:sz="4" w:space="0" w:color="000000"/>
              <w:right w:val="single" w:sz="4" w:space="0" w:color="000000"/>
            </w:tcBorders>
            <w:shd w:val="clear" w:color="auto" w:fill="auto"/>
            <w:noWrap/>
            <w:vAlign w:val="bottom"/>
            <w:hideMark/>
          </w:tcPr>
          <w:p w14:paraId="421A842A"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0E4D0BEA"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924 1 13 01995 05 0004 130</w:t>
            </w:r>
          </w:p>
        </w:tc>
        <w:tc>
          <w:tcPr>
            <w:tcW w:w="1059" w:type="pct"/>
            <w:tcBorders>
              <w:top w:val="nil"/>
              <w:left w:val="nil"/>
              <w:bottom w:val="single" w:sz="4" w:space="0" w:color="000000"/>
              <w:right w:val="single" w:sz="4" w:space="0" w:color="000000"/>
            </w:tcBorders>
            <w:shd w:val="clear" w:color="auto" w:fill="auto"/>
            <w:noWrap/>
            <w:vAlign w:val="bottom"/>
            <w:hideMark/>
          </w:tcPr>
          <w:p w14:paraId="3CCEBC84"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216,60</w:t>
            </w:r>
          </w:p>
        </w:tc>
      </w:tr>
      <w:tr w:rsidR="00DA2589" w:rsidRPr="00DA2589" w14:paraId="32017AE2"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706E1D66" w14:textId="18DB44BC"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 xml:space="preserve">Прочие доходы от оказания платных услуг получателями средств бюджетов муниципальных районов </w:t>
            </w:r>
          </w:p>
        </w:tc>
        <w:tc>
          <w:tcPr>
            <w:tcW w:w="554" w:type="pct"/>
            <w:tcBorders>
              <w:top w:val="nil"/>
              <w:left w:val="nil"/>
              <w:bottom w:val="single" w:sz="4" w:space="0" w:color="000000"/>
              <w:right w:val="single" w:sz="4" w:space="0" w:color="000000"/>
            </w:tcBorders>
            <w:shd w:val="clear" w:color="auto" w:fill="auto"/>
            <w:noWrap/>
            <w:vAlign w:val="bottom"/>
            <w:hideMark/>
          </w:tcPr>
          <w:p w14:paraId="4B6ACA2A"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5ADA8DB0"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924 1 13 01995 05 0005 130</w:t>
            </w:r>
          </w:p>
        </w:tc>
        <w:tc>
          <w:tcPr>
            <w:tcW w:w="1059" w:type="pct"/>
            <w:tcBorders>
              <w:top w:val="nil"/>
              <w:left w:val="nil"/>
              <w:bottom w:val="single" w:sz="4" w:space="0" w:color="000000"/>
              <w:right w:val="single" w:sz="4" w:space="0" w:color="000000"/>
            </w:tcBorders>
            <w:shd w:val="clear" w:color="auto" w:fill="auto"/>
            <w:noWrap/>
            <w:vAlign w:val="bottom"/>
            <w:hideMark/>
          </w:tcPr>
          <w:p w14:paraId="0D7A9060"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508,90</w:t>
            </w:r>
          </w:p>
        </w:tc>
      </w:tr>
      <w:tr w:rsidR="00DA2589" w:rsidRPr="00DA2589" w14:paraId="06B7D496"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7DD3F8EE" w14:textId="2EF21CA4"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 xml:space="preserve">Прочие доходы от оказания платных услуг получателями средств бюджетов муниципальных районов </w:t>
            </w:r>
          </w:p>
        </w:tc>
        <w:tc>
          <w:tcPr>
            <w:tcW w:w="554" w:type="pct"/>
            <w:tcBorders>
              <w:top w:val="nil"/>
              <w:left w:val="nil"/>
              <w:bottom w:val="single" w:sz="4" w:space="0" w:color="000000"/>
              <w:right w:val="single" w:sz="4" w:space="0" w:color="000000"/>
            </w:tcBorders>
            <w:shd w:val="clear" w:color="auto" w:fill="auto"/>
            <w:noWrap/>
            <w:vAlign w:val="bottom"/>
            <w:hideMark/>
          </w:tcPr>
          <w:p w14:paraId="4801B194"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040662FF"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924 1 13 01995 05 0006 130</w:t>
            </w:r>
          </w:p>
        </w:tc>
        <w:tc>
          <w:tcPr>
            <w:tcW w:w="1059" w:type="pct"/>
            <w:tcBorders>
              <w:top w:val="nil"/>
              <w:left w:val="nil"/>
              <w:bottom w:val="single" w:sz="4" w:space="0" w:color="000000"/>
              <w:right w:val="single" w:sz="4" w:space="0" w:color="000000"/>
            </w:tcBorders>
            <w:shd w:val="clear" w:color="auto" w:fill="auto"/>
            <w:noWrap/>
            <w:vAlign w:val="bottom"/>
            <w:hideMark/>
          </w:tcPr>
          <w:p w14:paraId="04107727"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600,90</w:t>
            </w:r>
          </w:p>
        </w:tc>
      </w:tr>
      <w:tr w:rsidR="00DA2589" w:rsidRPr="00DA2589" w14:paraId="0ED2A45C"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5563218F" w14:textId="03799D20"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 xml:space="preserve">Прочие доходы от оказания платных услуг получателями средств бюджетов муниципальных районов </w:t>
            </w:r>
          </w:p>
        </w:tc>
        <w:tc>
          <w:tcPr>
            <w:tcW w:w="554" w:type="pct"/>
            <w:tcBorders>
              <w:top w:val="nil"/>
              <w:left w:val="nil"/>
              <w:bottom w:val="single" w:sz="4" w:space="0" w:color="000000"/>
              <w:right w:val="single" w:sz="4" w:space="0" w:color="000000"/>
            </w:tcBorders>
            <w:shd w:val="clear" w:color="auto" w:fill="auto"/>
            <w:noWrap/>
            <w:vAlign w:val="bottom"/>
            <w:hideMark/>
          </w:tcPr>
          <w:p w14:paraId="570B4516"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66664A89"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924 1 13 01995 05 0007 130</w:t>
            </w:r>
          </w:p>
        </w:tc>
        <w:tc>
          <w:tcPr>
            <w:tcW w:w="1059" w:type="pct"/>
            <w:tcBorders>
              <w:top w:val="nil"/>
              <w:left w:val="nil"/>
              <w:bottom w:val="single" w:sz="4" w:space="0" w:color="000000"/>
              <w:right w:val="single" w:sz="4" w:space="0" w:color="000000"/>
            </w:tcBorders>
            <w:shd w:val="clear" w:color="auto" w:fill="auto"/>
            <w:noWrap/>
            <w:vAlign w:val="bottom"/>
            <w:hideMark/>
          </w:tcPr>
          <w:p w14:paraId="7D465909"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354,30</w:t>
            </w:r>
          </w:p>
        </w:tc>
      </w:tr>
      <w:tr w:rsidR="00DA2589" w:rsidRPr="00DA2589" w14:paraId="6FD90EA7"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41F81B17" w14:textId="3134ED67"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 xml:space="preserve">Прочие доходы от оказания платных услуг получателями средств бюджетов муниципальных районов </w:t>
            </w:r>
          </w:p>
        </w:tc>
        <w:tc>
          <w:tcPr>
            <w:tcW w:w="554" w:type="pct"/>
            <w:tcBorders>
              <w:top w:val="nil"/>
              <w:left w:val="nil"/>
              <w:bottom w:val="single" w:sz="4" w:space="0" w:color="000000"/>
              <w:right w:val="single" w:sz="4" w:space="0" w:color="000000"/>
            </w:tcBorders>
            <w:shd w:val="clear" w:color="auto" w:fill="auto"/>
            <w:noWrap/>
            <w:vAlign w:val="bottom"/>
            <w:hideMark/>
          </w:tcPr>
          <w:p w14:paraId="663407A3"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7515E096"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924 1 13 01995 05 0008 130</w:t>
            </w:r>
          </w:p>
        </w:tc>
        <w:tc>
          <w:tcPr>
            <w:tcW w:w="1059" w:type="pct"/>
            <w:tcBorders>
              <w:top w:val="nil"/>
              <w:left w:val="nil"/>
              <w:bottom w:val="single" w:sz="4" w:space="0" w:color="000000"/>
              <w:right w:val="single" w:sz="4" w:space="0" w:color="000000"/>
            </w:tcBorders>
            <w:shd w:val="clear" w:color="auto" w:fill="auto"/>
            <w:noWrap/>
            <w:vAlign w:val="bottom"/>
            <w:hideMark/>
          </w:tcPr>
          <w:p w14:paraId="6355DBAB"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270,30</w:t>
            </w:r>
          </w:p>
        </w:tc>
      </w:tr>
      <w:tr w:rsidR="00DA2589" w:rsidRPr="00DA2589" w14:paraId="45B42F87"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75140D35" w14:textId="2B8CFFC2"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 xml:space="preserve">Прочие доходы от оказания платных услуг (работ) получателями средств бюджетов муниципальных районов </w:t>
            </w:r>
          </w:p>
        </w:tc>
        <w:tc>
          <w:tcPr>
            <w:tcW w:w="554" w:type="pct"/>
            <w:tcBorders>
              <w:top w:val="nil"/>
              <w:left w:val="nil"/>
              <w:bottom w:val="single" w:sz="4" w:space="0" w:color="000000"/>
              <w:right w:val="single" w:sz="4" w:space="0" w:color="000000"/>
            </w:tcBorders>
            <w:shd w:val="clear" w:color="auto" w:fill="auto"/>
            <w:noWrap/>
            <w:vAlign w:val="bottom"/>
            <w:hideMark/>
          </w:tcPr>
          <w:p w14:paraId="1D4BA3B7"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79D467E3"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924 1 13 01995 05 0009 130</w:t>
            </w:r>
          </w:p>
        </w:tc>
        <w:tc>
          <w:tcPr>
            <w:tcW w:w="1059" w:type="pct"/>
            <w:tcBorders>
              <w:top w:val="nil"/>
              <w:left w:val="nil"/>
              <w:bottom w:val="single" w:sz="4" w:space="0" w:color="000000"/>
              <w:right w:val="single" w:sz="4" w:space="0" w:color="000000"/>
            </w:tcBorders>
            <w:shd w:val="clear" w:color="auto" w:fill="auto"/>
            <w:noWrap/>
            <w:vAlign w:val="bottom"/>
            <w:hideMark/>
          </w:tcPr>
          <w:p w14:paraId="64A26972"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1 004,50</w:t>
            </w:r>
          </w:p>
        </w:tc>
      </w:tr>
      <w:tr w:rsidR="00DA2589" w:rsidRPr="00DA2589" w14:paraId="5A879320"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2C902436" w14:textId="3D082B76"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 xml:space="preserve">Прочие доходы от оказания платных услуг (работ) получателями средств бюджетов муниципальных районов </w:t>
            </w:r>
          </w:p>
        </w:tc>
        <w:tc>
          <w:tcPr>
            <w:tcW w:w="554" w:type="pct"/>
            <w:tcBorders>
              <w:top w:val="nil"/>
              <w:left w:val="nil"/>
              <w:bottom w:val="single" w:sz="4" w:space="0" w:color="000000"/>
              <w:right w:val="single" w:sz="4" w:space="0" w:color="000000"/>
            </w:tcBorders>
            <w:shd w:val="clear" w:color="auto" w:fill="auto"/>
            <w:noWrap/>
            <w:vAlign w:val="bottom"/>
            <w:hideMark/>
          </w:tcPr>
          <w:p w14:paraId="30CA011D"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509972AD"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924 1 13 01995 05 0010 130</w:t>
            </w:r>
          </w:p>
        </w:tc>
        <w:tc>
          <w:tcPr>
            <w:tcW w:w="1059" w:type="pct"/>
            <w:tcBorders>
              <w:top w:val="nil"/>
              <w:left w:val="nil"/>
              <w:bottom w:val="single" w:sz="4" w:space="0" w:color="000000"/>
              <w:right w:val="single" w:sz="4" w:space="0" w:color="000000"/>
            </w:tcBorders>
            <w:shd w:val="clear" w:color="auto" w:fill="auto"/>
            <w:noWrap/>
            <w:vAlign w:val="bottom"/>
            <w:hideMark/>
          </w:tcPr>
          <w:p w14:paraId="29D13915"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235,80</w:t>
            </w:r>
          </w:p>
        </w:tc>
      </w:tr>
      <w:tr w:rsidR="00DA2589" w:rsidRPr="00DA2589" w14:paraId="1D53DABC"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1E240AD1" w14:textId="04562AEA"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 xml:space="preserve">Прочие доходы от оказания платных услуг (работ) получателями средств бюджетов муниципальных районов </w:t>
            </w:r>
          </w:p>
        </w:tc>
        <w:tc>
          <w:tcPr>
            <w:tcW w:w="554" w:type="pct"/>
            <w:tcBorders>
              <w:top w:val="nil"/>
              <w:left w:val="nil"/>
              <w:bottom w:val="single" w:sz="4" w:space="0" w:color="000000"/>
              <w:right w:val="single" w:sz="4" w:space="0" w:color="000000"/>
            </w:tcBorders>
            <w:shd w:val="clear" w:color="auto" w:fill="auto"/>
            <w:noWrap/>
            <w:vAlign w:val="bottom"/>
            <w:hideMark/>
          </w:tcPr>
          <w:p w14:paraId="67BFC5BF"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431217B7"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924 1 13 01995 05 0011 130</w:t>
            </w:r>
          </w:p>
        </w:tc>
        <w:tc>
          <w:tcPr>
            <w:tcW w:w="1059" w:type="pct"/>
            <w:tcBorders>
              <w:top w:val="nil"/>
              <w:left w:val="nil"/>
              <w:bottom w:val="single" w:sz="4" w:space="0" w:color="000000"/>
              <w:right w:val="single" w:sz="4" w:space="0" w:color="000000"/>
            </w:tcBorders>
            <w:shd w:val="clear" w:color="auto" w:fill="auto"/>
            <w:noWrap/>
            <w:vAlign w:val="bottom"/>
            <w:hideMark/>
          </w:tcPr>
          <w:p w14:paraId="28248D77"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155,00</w:t>
            </w:r>
          </w:p>
        </w:tc>
      </w:tr>
      <w:tr w:rsidR="00DA2589" w:rsidRPr="00DA2589" w14:paraId="19988053"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34FB233B" w14:textId="6D57536C"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Прочие доходы от оказания платных услуг (работ) получателями средств бюджетов муниципальных районов.</w:t>
            </w:r>
          </w:p>
        </w:tc>
        <w:tc>
          <w:tcPr>
            <w:tcW w:w="554" w:type="pct"/>
            <w:tcBorders>
              <w:top w:val="nil"/>
              <w:left w:val="nil"/>
              <w:bottom w:val="single" w:sz="4" w:space="0" w:color="000000"/>
              <w:right w:val="single" w:sz="4" w:space="0" w:color="000000"/>
            </w:tcBorders>
            <w:shd w:val="clear" w:color="auto" w:fill="auto"/>
            <w:noWrap/>
            <w:vAlign w:val="bottom"/>
            <w:hideMark/>
          </w:tcPr>
          <w:p w14:paraId="21836C79"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49E50FDC"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924 1 13 01995 05 0012 130</w:t>
            </w:r>
          </w:p>
        </w:tc>
        <w:tc>
          <w:tcPr>
            <w:tcW w:w="1059" w:type="pct"/>
            <w:tcBorders>
              <w:top w:val="nil"/>
              <w:left w:val="nil"/>
              <w:bottom w:val="single" w:sz="4" w:space="0" w:color="000000"/>
              <w:right w:val="single" w:sz="4" w:space="0" w:color="000000"/>
            </w:tcBorders>
            <w:shd w:val="clear" w:color="auto" w:fill="auto"/>
            <w:noWrap/>
            <w:vAlign w:val="bottom"/>
            <w:hideMark/>
          </w:tcPr>
          <w:p w14:paraId="739E43B6"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395,00</w:t>
            </w:r>
          </w:p>
        </w:tc>
      </w:tr>
      <w:tr w:rsidR="00DA2589" w:rsidRPr="00DA2589" w14:paraId="7052AD20"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0A7FB683" w14:textId="080A5E21"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 xml:space="preserve">Прочие доходы от оказания платных услуг (работ) получателями средств бюджетов муниципальных районов </w:t>
            </w:r>
          </w:p>
        </w:tc>
        <w:tc>
          <w:tcPr>
            <w:tcW w:w="554" w:type="pct"/>
            <w:tcBorders>
              <w:top w:val="nil"/>
              <w:left w:val="nil"/>
              <w:bottom w:val="single" w:sz="4" w:space="0" w:color="000000"/>
              <w:right w:val="single" w:sz="4" w:space="0" w:color="000000"/>
            </w:tcBorders>
            <w:shd w:val="clear" w:color="auto" w:fill="auto"/>
            <w:noWrap/>
            <w:vAlign w:val="bottom"/>
            <w:hideMark/>
          </w:tcPr>
          <w:p w14:paraId="60898891"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17491FBC"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924 1 13 01995 05 0013 130</w:t>
            </w:r>
          </w:p>
        </w:tc>
        <w:tc>
          <w:tcPr>
            <w:tcW w:w="1059" w:type="pct"/>
            <w:tcBorders>
              <w:top w:val="nil"/>
              <w:left w:val="nil"/>
              <w:bottom w:val="single" w:sz="4" w:space="0" w:color="000000"/>
              <w:right w:val="single" w:sz="4" w:space="0" w:color="000000"/>
            </w:tcBorders>
            <w:shd w:val="clear" w:color="auto" w:fill="auto"/>
            <w:noWrap/>
            <w:vAlign w:val="bottom"/>
            <w:hideMark/>
          </w:tcPr>
          <w:p w14:paraId="6B5328D7"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157,80</w:t>
            </w:r>
          </w:p>
        </w:tc>
      </w:tr>
      <w:tr w:rsidR="00DA2589" w:rsidRPr="00DA2589" w14:paraId="078E41AB"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2EC8898E" w14:textId="27F70CC2"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Прочие доходы от оказания платных услуг (работ) получателями средств бюджетов муниципальных районов</w:t>
            </w:r>
          </w:p>
        </w:tc>
        <w:tc>
          <w:tcPr>
            <w:tcW w:w="554" w:type="pct"/>
            <w:tcBorders>
              <w:top w:val="nil"/>
              <w:left w:val="nil"/>
              <w:bottom w:val="single" w:sz="4" w:space="0" w:color="000000"/>
              <w:right w:val="single" w:sz="4" w:space="0" w:color="000000"/>
            </w:tcBorders>
            <w:shd w:val="clear" w:color="auto" w:fill="auto"/>
            <w:noWrap/>
            <w:vAlign w:val="bottom"/>
            <w:hideMark/>
          </w:tcPr>
          <w:p w14:paraId="5E51D9D6"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051ECB00"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924 1 13 01995 05 0014 130</w:t>
            </w:r>
          </w:p>
        </w:tc>
        <w:tc>
          <w:tcPr>
            <w:tcW w:w="1059" w:type="pct"/>
            <w:tcBorders>
              <w:top w:val="nil"/>
              <w:left w:val="nil"/>
              <w:bottom w:val="single" w:sz="4" w:space="0" w:color="000000"/>
              <w:right w:val="single" w:sz="4" w:space="0" w:color="000000"/>
            </w:tcBorders>
            <w:shd w:val="clear" w:color="auto" w:fill="auto"/>
            <w:noWrap/>
            <w:vAlign w:val="bottom"/>
            <w:hideMark/>
          </w:tcPr>
          <w:p w14:paraId="095E73D4"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1 154,50</w:t>
            </w:r>
          </w:p>
        </w:tc>
      </w:tr>
      <w:tr w:rsidR="00DA2589" w:rsidRPr="00DA2589" w14:paraId="2BE6D8F1"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7779F2B1" w14:textId="695B922D"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A2589" w:rsidRPr="00DA2589">
              <w:rPr>
                <w:rFonts w:ascii="Times New Roman" w:eastAsia="Times New Roman" w:hAnsi="Times New Roman" w:cs="Times New Roman"/>
                <w:color w:val="000000"/>
                <w:sz w:val="24"/>
                <w:szCs w:val="24"/>
                <w:lang w:eastAsia="ru-RU"/>
              </w:rPr>
              <w:t>Прочие доходы от оказания платных услуг (работ) получателями средств бюджетов муниципальных районов</w:t>
            </w:r>
          </w:p>
        </w:tc>
        <w:tc>
          <w:tcPr>
            <w:tcW w:w="554" w:type="pct"/>
            <w:tcBorders>
              <w:top w:val="nil"/>
              <w:left w:val="nil"/>
              <w:bottom w:val="single" w:sz="4" w:space="0" w:color="000000"/>
              <w:right w:val="single" w:sz="4" w:space="0" w:color="000000"/>
            </w:tcBorders>
            <w:shd w:val="clear" w:color="auto" w:fill="auto"/>
            <w:noWrap/>
            <w:vAlign w:val="bottom"/>
            <w:hideMark/>
          </w:tcPr>
          <w:p w14:paraId="1C606BA3"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3A0DFEF1"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924 1 13 01995 05 0015 130</w:t>
            </w:r>
          </w:p>
        </w:tc>
        <w:tc>
          <w:tcPr>
            <w:tcW w:w="1059" w:type="pct"/>
            <w:tcBorders>
              <w:top w:val="nil"/>
              <w:left w:val="nil"/>
              <w:bottom w:val="single" w:sz="4" w:space="0" w:color="000000"/>
              <w:right w:val="single" w:sz="4" w:space="0" w:color="000000"/>
            </w:tcBorders>
            <w:shd w:val="clear" w:color="auto" w:fill="auto"/>
            <w:noWrap/>
            <w:vAlign w:val="bottom"/>
            <w:hideMark/>
          </w:tcPr>
          <w:p w14:paraId="45FA3C44"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1 324,00</w:t>
            </w:r>
          </w:p>
        </w:tc>
      </w:tr>
      <w:tr w:rsidR="00DA2589" w:rsidRPr="00DA2589" w14:paraId="31E104B2"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521D6007" w14:textId="1E4EDC22"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 xml:space="preserve">Прочие доходы от оказания платных услуг (работ) получателями средств бюджетов муниципальных районов </w:t>
            </w:r>
          </w:p>
        </w:tc>
        <w:tc>
          <w:tcPr>
            <w:tcW w:w="554" w:type="pct"/>
            <w:tcBorders>
              <w:top w:val="nil"/>
              <w:left w:val="nil"/>
              <w:bottom w:val="single" w:sz="4" w:space="0" w:color="000000"/>
              <w:right w:val="single" w:sz="4" w:space="0" w:color="000000"/>
            </w:tcBorders>
            <w:shd w:val="clear" w:color="auto" w:fill="auto"/>
            <w:noWrap/>
            <w:vAlign w:val="bottom"/>
            <w:hideMark/>
          </w:tcPr>
          <w:p w14:paraId="4BF9DB83"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4B670ACE"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924 1 13 01995 05 0016 130</w:t>
            </w:r>
          </w:p>
        </w:tc>
        <w:tc>
          <w:tcPr>
            <w:tcW w:w="1059" w:type="pct"/>
            <w:tcBorders>
              <w:top w:val="nil"/>
              <w:left w:val="nil"/>
              <w:bottom w:val="single" w:sz="4" w:space="0" w:color="000000"/>
              <w:right w:val="single" w:sz="4" w:space="0" w:color="000000"/>
            </w:tcBorders>
            <w:shd w:val="clear" w:color="auto" w:fill="auto"/>
            <w:noWrap/>
            <w:vAlign w:val="bottom"/>
            <w:hideMark/>
          </w:tcPr>
          <w:p w14:paraId="4B164EFC"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331,80</w:t>
            </w:r>
          </w:p>
        </w:tc>
      </w:tr>
      <w:tr w:rsidR="00DA2589" w:rsidRPr="00DA2589" w14:paraId="21EA5B0C"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207DF0C4" w14:textId="408BAA1D"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 xml:space="preserve">Прочие доходы от оказания платных услуг (работ) получателями средств бюджетов муниципальных районов </w:t>
            </w:r>
          </w:p>
        </w:tc>
        <w:tc>
          <w:tcPr>
            <w:tcW w:w="554" w:type="pct"/>
            <w:tcBorders>
              <w:top w:val="nil"/>
              <w:left w:val="nil"/>
              <w:bottom w:val="single" w:sz="4" w:space="0" w:color="000000"/>
              <w:right w:val="single" w:sz="4" w:space="0" w:color="000000"/>
            </w:tcBorders>
            <w:shd w:val="clear" w:color="auto" w:fill="auto"/>
            <w:noWrap/>
            <w:vAlign w:val="bottom"/>
            <w:hideMark/>
          </w:tcPr>
          <w:p w14:paraId="1A8A495A"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462CB35F"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924 1 13 01995 05 0017 130</w:t>
            </w:r>
          </w:p>
        </w:tc>
        <w:tc>
          <w:tcPr>
            <w:tcW w:w="1059" w:type="pct"/>
            <w:tcBorders>
              <w:top w:val="nil"/>
              <w:left w:val="nil"/>
              <w:bottom w:val="single" w:sz="4" w:space="0" w:color="000000"/>
              <w:right w:val="single" w:sz="4" w:space="0" w:color="000000"/>
            </w:tcBorders>
            <w:shd w:val="clear" w:color="auto" w:fill="auto"/>
            <w:noWrap/>
            <w:vAlign w:val="bottom"/>
            <w:hideMark/>
          </w:tcPr>
          <w:p w14:paraId="3BEA2DC3"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285,50</w:t>
            </w:r>
          </w:p>
        </w:tc>
      </w:tr>
      <w:tr w:rsidR="00DA2589" w:rsidRPr="00DA2589" w14:paraId="000B67DD"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36B3A098" w14:textId="1E9D50CA"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Прочие доходы от оказания платных услуг (работ) получателями средств бюджетов муниципальных районов</w:t>
            </w:r>
          </w:p>
        </w:tc>
        <w:tc>
          <w:tcPr>
            <w:tcW w:w="554" w:type="pct"/>
            <w:tcBorders>
              <w:top w:val="nil"/>
              <w:left w:val="nil"/>
              <w:bottom w:val="single" w:sz="4" w:space="0" w:color="000000"/>
              <w:right w:val="single" w:sz="4" w:space="0" w:color="000000"/>
            </w:tcBorders>
            <w:shd w:val="clear" w:color="auto" w:fill="auto"/>
            <w:noWrap/>
            <w:vAlign w:val="bottom"/>
            <w:hideMark/>
          </w:tcPr>
          <w:p w14:paraId="2424BAC4"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301DB8FC"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924 1 13 01995 05 0018 130</w:t>
            </w:r>
          </w:p>
        </w:tc>
        <w:tc>
          <w:tcPr>
            <w:tcW w:w="1059" w:type="pct"/>
            <w:tcBorders>
              <w:top w:val="nil"/>
              <w:left w:val="nil"/>
              <w:bottom w:val="single" w:sz="4" w:space="0" w:color="000000"/>
              <w:right w:val="single" w:sz="4" w:space="0" w:color="000000"/>
            </w:tcBorders>
            <w:shd w:val="clear" w:color="auto" w:fill="auto"/>
            <w:noWrap/>
            <w:vAlign w:val="bottom"/>
            <w:hideMark/>
          </w:tcPr>
          <w:p w14:paraId="7F4E75D5"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154,50</w:t>
            </w:r>
          </w:p>
        </w:tc>
      </w:tr>
      <w:tr w:rsidR="00DA2589" w:rsidRPr="00DA2589" w14:paraId="02D7B7F2"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509C49F3" w14:textId="3B4CCDA4"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 xml:space="preserve">Прочие доходы от оказания платных услуг (работ) получателями средств бюджетов муниципальных районов </w:t>
            </w:r>
          </w:p>
        </w:tc>
        <w:tc>
          <w:tcPr>
            <w:tcW w:w="554" w:type="pct"/>
            <w:tcBorders>
              <w:top w:val="nil"/>
              <w:left w:val="nil"/>
              <w:bottom w:val="single" w:sz="4" w:space="0" w:color="000000"/>
              <w:right w:val="single" w:sz="4" w:space="0" w:color="000000"/>
            </w:tcBorders>
            <w:shd w:val="clear" w:color="auto" w:fill="auto"/>
            <w:noWrap/>
            <w:vAlign w:val="bottom"/>
            <w:hideMark/>
          </w:tcPr>
          <w:p w14:paraId="16CDBFC1"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6E42135F"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924 1 13 01995 05 0019 130</w:t>
            </w:r>
          </w:p>
        </w:tc>
        <w:tc>
          <w:tcPr>
            <w:tcW w:w="1059" w:type="pct"/>
            <w:tcBorders>
              <w:top w:val="nil"/>
              <w:left w:val="nil"/>
              <w:bottom w:val="single" w:sz="4" w:space="0" w:color="000000"/>
              <w:right w:val="single" w:sz="4" w:space="0" w:color="000000"/>
            </w:tcBorders>
            <w:shd w:val="clear" w:color="auto" w:fill="auto"/>
            <w:noWrap/>
            <w:vAlign w:val="bottom"/>
            <w:hideMark/>
          </w:tcPr>
          <w:p w14:paraId="77EE0F8E"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67,80</w:t>
            </w:r>
          </w:p>
        </w:tc>
      </w:tr>
      <w:tr w:rsidR="00DA2589" w:rsidRPr="00DA2589" w14:paraId="31701F5F"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28B86E0C" w14:textId="3C416044"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 xml:space="preserve">Прочие доходы от оказания платных услуг (работ) получателями средств бюджетов муниципальных районов </w:t>
            </w:r>
          </w:p>
        </w:tc>
        <w:tc>
          <w:tcPr>
            <w:tcW w:w="554" w:type="pct"/>
            <w:tcBorders>
              <w:top w:val="nil"/>
              <w:left w:val="nil"/>
              <w:bottom w:val="single" w:sz="4" w:space="0" w:color="000000"/>
              <w:right w:val="single" w:sz="4" w:space="0" w:color="000000"/>
            </w:tcBorders>
            <w:shd w:val="clear" w:color="auto" w:fill="auto"/>
            <w:noWrap/>
            <w:vAlign w:val="bottom"/>
            <w:hideMark/>
          </w:tcPr>
          <w:p w14:paraId="46627F81"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4BC24ABC"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924 1 13 01995 05 0020 130</w:t>
            </w:r>
          </w:p>
        </w:tc>
        <w:tc>
          <w:tcPr>
            <w:tcW w:w="1059" w:type="pct"/>
            <w:tcBorders>
              <w:top w:val="nil"/>
              <w:left w:val="nil"/>
              <w:bottom w:val="single" w:sz="4" w:space="0" w:color="000000"/>
              <w:right w:val="single" w:sz="4" w:space="0" w:color="000000"/>
            </w:tcBorders>
            <w:shd w:val="clear" w:color="auto" w:fill="auto"/>
            <w:noWrap/>
            <w:vAlign w:val="bottom"/>
            <w:hideMark/>
          </w:tcPr>
          <w:p w14:paraId="77B9E416"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129,70</w:t>
            </w:r>
          </w:p>
        </w:tc>
      </w:tr>
      <w:tr w:rsidR="00DA2589" w:rsidRPr="00DA2589" w14:paraId="71659B52"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35705142" w14:textId="11D760AC"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 xml:space="preserve">Прочие доходы от оказания платных услуг (работ) получателями средств бюджетов муниципальных районов </w:t>
            </w:r>
          </w:p>
        </w:tc>
        <w:tc>
          <w:tcPr>
            <w:tcW w:w="554" w:type="pct"/>
            <w:tcBorders>
              <w:top w:val="nil"/>
              <w:left w:val="nil"/>
              <w:bottom w:val="single" w:sz="4" w:space="0" w:color="000000"/>
              <w:right w:val="single" w:sz="4" w:space="0" w:color="000000"/>
            </w:tcBorders>
            <w:shd w:val="clear" w:color="auto" w:fill="auto"/>
            <w:noWrap/>
            <w:vAlign w:val="bottom"/>
            <w:hideMark/>
          </w:tcPr>
          <w:p w14:paraId="30EA3156"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23737A59"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924 1 13 01995 05 0021 130</w:t>
            </w:r>
          </w:p>
        </w:tc>
        <w:tc>
          <w:tcPr>
            <w:tcW w:w="1059" w:type="pct"/>
            <w:tcBorders>
              <w:top w:val="nil"/>
              <w:left w:val="nil"/>
              <w:bottom w:val="single" w:sz="4" w:space="0" w:color="000000"/>
              <w:right w:val="single" w:sz="4" w:space="0" w:color="000000"/>
            </w:tcBorders>
            <w:shd w:val="clear" w:color="auto" w:fill="auto"/>
            <w:noWrap/>
            <w:vAlign w:val="bottom"/>
            <w:hideMark/>
          </w:tcPr>
          <w:p w14:paraId="20297476"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115,80</w:t>
            </w:r>
          </w:p>
        </w:tc>
      </w:tr>
      <w:tr w:rsidR="00DA2589" w:rsidRPr="00DA2589" w14:paraId="3EAB2247"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62048B6D" w14:textId="50B79413"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 xml:space="preserve">Прочие доходы от оказания платных услуг (работ) получателями средств бюджетов муниципальных районов </w:t>
            </w:r>
          </w:p>
        </w:tc>
        <w:tc>
          <w:tcPr>
            <w:tcW w:w="554" w:type="pct"/>
            <w:tcBorders>
              <w:top w:val="nil"/>
              <w:left w:val="nil"/>
              <w:bottom w:val="single" w:sz="4" w:space="0" w:color="000000"/>
              <w:right w:val="single" w:sz="4" w:space="0" w:color="000000"/>
            </w:tcBorders>
            <w:shd w:val="clear" w:color="auto" w:fill="auto"/>
            <w:noWrap/>
            <w:vAlign w:val="bottom"/>
            <w:hideMark/>
          </w:tcPr>
          <w:p w14:paraId="6365D15A"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541D5418"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924 1 13 01995 05 0022 130</w:t>
            </w:r>
          </w:p>
        </w:tc>
        <w:tc>
          <w:tcPr>
            <w:tcW w:w="1059" w:type="pct"/>
            <w:tcBorders>
              <w:top w:val="nil"/>
              <w:left w:val="nil"/>
              <w:bottom w:val="single" w:sz="4" w:space="0" w:color="000000"/>
              <w:right w:val="single" w:sz="4" w:space="0" w:color="000000"/>
            </w:tcBorders>
            <w:shd w:val="clear" w:color="auto" w:fill="auto"/>
            <w:noWrap/>
            <w:vAlign w:val="bottom"/>
            <w:hideMark/>
          </w:tcPr>
          <w:p w14:paraId="042FF3DD"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46,60</w:t>
            </w:r>
          </w:p>
        </w:tc>
      </w:tr>
      <w:tr w:rsidR="00DA2589" w:rsidRPr="00DA2589" w14:paraId="4A3646A6"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464ED216" w14:textId="1A765444"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 xml:space="preserve">Прочие доходы от оказания платных услуг (работ) получателями средств бюджетов муниципальных районов </w:t>
            </w:r>
          </w:p>
        </w:tc>
        <w:tc>
          <w:tcPr>
            <w:tcW w:w="554" w:type="pct"/>
            <w:tcBorders>
              <w:top w:val="nil"/>
              <w:left w:val="nil"/>
              <w:bottom w:val="single" w:sz="4" w:space="0" w:color="000000"/>
              <w:right w:val="single" w:sz="4" w:space="0" w:color="000000"/>
            </w:tcBorders>
            <w:shd w:val="clear" w:color="auto" w:fill="auto"/>
            <w:noWrap/>
            <w:vAlign w:val="bottom"/>
            <w:hideMark/>
          </w:tcPr>
          <w:p w14:paraId="58DE7D18"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6A71D928"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924 1 13 01995 05 0023 130</w:t>
            </w:r>
          </w:p>
        </w:tc>
        <w:tc>
          <w:tcPr>
            <w:tcW w:w="1059" w:type="pct"/>
            <w:tcBorders>
              <w:top w:val="nil"/>
              <w:left w:val="nil"/>
              <w:bottom w:val="single" w:sz="4" w:space="0" w:color="000000"/>
              <w:right w:val="single" w:sz="4" w:space="0" w:color="000000"/>
            </w:tcBorders>
            <w:shd w:val="clear" w:color="auto" w:fill="auto"/>
            <w:noWrap/>
            <w:vAlign w:val="bottom"/>
            <w:hideMark/>
          </w:tcPr>
          <w:p w14:paraId="2CA4D2C3"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97,00</w:t>
            </w:r>
          </w:p>
        </w:tc>
      </w:tr>
      <w:tr w:rsidR="00DA2589" w:rsidRPr="00DA2589" w14:paraId="0492B39A"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1F4136E8" w14:textId="273F7D5A"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Прочие доходы от оказания платных услуг (работ) получателями средств бюджетов муниципальных районов</w:t>
            </w:r>
          </w:p>
        </w:tc>
        <w:tc>
          <w:tcPr>
            <w:tcW w:w="554" w:type="pct"/>
            <w:tcBorders>
              <w:top w:val="nil"/>
              <w:left w:val="nil"/>
              <w:bottom w:val="single" w:sz="4" w:space="0" w:color="000000"/>
              <w:right w:val="single" w:sz="4" w:space="0" w:color="000000"/>
            </w:tcBorders>
            <w:shd w:val="clear" w:color="auto" w:fill="auto"/>
            <w:noWrap/>
            <w:vAlign w:val="bottom"/>
            <w:hideMark/>
          </w:tcPr>
          <w:p w14:paraId="23E42BA3"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036ADF64"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924 1 13 01995 05 0024 130</w:t>
            </w:r>
          </w:p>
        </w:tc>
        <w:tc>
          <w:tcPr>
            <w:tcW w:w="1059" w:type="pct"/>
            <w:tcBorders>
              <w:top w:val="nil"/>
              <w:left w:val="nil"/>
              <w:bottom w:val="single" w:sz="4" w:space="0" w:color="000000"/>
              <w:right w:val="single" w:sz="4" w:space="0" w:color="000000"/>
            </w:tcBorders>
            <w:shd w:val="clear" w:color="auto" w:fill="auto"/>
            <w:noWrap/>
            <w:vAlign w:val="bottom"/>
            <w:hideMark/>
          </w:tcPr>
          <w:p w14:paraId="3608A445"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109,20</w:t>
            </w:r>
          </w:p>
        </w:tc>
      </w:tr>
      <w:tr w:rsidR="00DA2589" w:rsidRPr="00DA2589" w14:paraId="4B404066"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0B00C7D5" w14:textId="4A96B61F"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 xml:space="preserve">Прочие доходы от оказания платных услуг (работ) получателями средств бюджетов муниципальных районов </w:t>
            </w:r>
          </w:p>
        </w:tc>
        <w:tc>
          <w:tcPr>
            <w:tcW w:w="554" w:type="pct"/>
            <w:tcBorders>
              <w:top w:val="nil"/>
              <w:left w:val="nil"/>
              <w:bottom w:val="single" w:sz="4" w:space="0" w:color="000000"/>
              <w:right w:val="single" w:sz="4" w:space="0" w:color="000000"/>
            </w:tcBorders>
            <w:shd w:val="clear" w:color="auto" w:fill="auto"/>
            <w:noWrap/>
            <w:vAlign w:val="bottom"/>
            <w:hideMark/>
          </w:tcPr>
          <w:p w14:paraId="37FEE24A"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483BF54B"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924 1 13 01995 05 0025 130</w:t>
            </w:r>
          </w:p>
        </w:tc>
        <w:tc>
          <w:tcPr>
            <w:tcW w:w="1059" w:type="pct"/>
            <w:tcBorders>
              <w:top w:val="nil"/>
              <w:left w:val="nil"/>
              <w:bottom w:val="single" w:sz="4" w:space="0" w:color="000000"/>
              <w:right w:val="single" w:sz="4" w:space="0" w:color="000000"/>
            </w:tcBorders>
            <w:shd w:val="clear" w:color="auto" w:fill="auto"/>
            <w:noWrap/>
            <w:vAlign w:val="bottom"/>
            <w:hideMark/>
          </w:tcPr>
          <w:p w14:paraId="3F3E11DE"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100,90</w:t>
            </w:r>
          </w:p>
        </w:tc>
      </w:tr>
      <w:tr w:rsidR="00DA2589" w:rsidRPr="00DA2589" w14:paraId="5E6F5F77"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7AF35F38" w14:textId="276346D8"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 xml:space="preserve">Прочие доходы от оказания платных услуг (работ) получателями средств бюджетов муниципальных районов </w:t>
            </w:r>
          </w:p>
        </w:tc>
        <w:tc>
          <w:tcPr>
            <w:tcW w:w="554" w:type="pct"/>
            <w:tcBorders>
              <w:top w:val="nil"/>
              <w:left w:val="nil"/>
              <w:bottom w:val="single" w:sz="4" w:space="0" w:color="000000"/>
              <w:right w:val="single" w:sz="4" w:space="0" w:color="000000"/>
            </w:tcBorders>
            <w:shd w:val="clear" w:color="auto" w:fill="auto"/>
            <w:noWrap/>
            <w:vAlign w:val="bottom"/>
            <w:hideMark/>
          </w:tcPr>
          <w:p w14:paraId="6598E333"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3550FF1C"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924 1 13 01995 05 0026 130</w:t>
            </w:r>
          </w:p>
        </w:tc>
        <w:tc>
          <w:tcPr>
            <w:tcW w:w="1059" w:type="pct"/>
            <w:tcBorders>
              <w:top w:val="nil"/>
              <w:left w:val="nil"/>
              <w:bottom w:val="single" w:sz="4" w:space="0" w:color="000000"/>
              <w:right w:val="single" w:sz="4" w:space="0" w:color="000000"/>
            </w:tcBorders>
            <w:shd w:val="clear" w:color="auto" w:fill="auto"/>
            <w:noWrap/>
            <w:vAlign w:val="bottom"/>
            <w:hideMark/>
          </w:tcPr>
          <w:p w14:paraId="7F579801"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71,50</w:t>
            </w:r>
          </w:p>
        </w:tc>
      </w:tr>
      <w:tr w:rsidR="00DA2589" w:rsidRPr="00DA2589" w14:paraId="16E2F77E"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71AE30DE" w14:textId="20035291"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Прочие доходы от оказания платных услуг (работ) получателями средств бюджетов муниципальных районов</w:t>
            </w:r>
          </w:p>
        </w:tc>
        <w:tc>
          <w:tcPr>
            <w:tcW w:w="554" w:type="pct"/>
            <w:tcBorders>
              <w:top w:val="nil"/>
              <w:left w:val="nil"/>
              <w:bottom w:val="single" w:sz="4" w:space="0" w:color="000000"/>
              <w:right w:val="single" w:sz="4" w:space="0" w:color="000000"/>
            </w:tcBorders>
            <w:shd w:val="clear" w:color="auto" w:fill="auto"/>
            <w:noWrap/>
            <w:vAlign w:val="bottom"/>
            <w:hideMark/>
          </w:tcPr>
          <w:p w14:paraId="4295B048"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039888C3"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924 1 13 01995 05 0027 130</w:t>
            </w:r>
          </w:p>
        </w:tc>
        <w:tc>
          <w:tcPr>
            <w:tcW w:w="1059" w:type="pct"/>
            <w:tcBorders>
              <w:top w:val="nil"/>
              <w:left w:val="nil"/>
              <w:bottom w:val="single" w:sz="4" w:space="0" w:color="000000"/>
              <w:right w:val="single" w:sz="4" w:space="0" w:color="000000"/>
            </w:tcBorders>
            <w:shd w:val="clear" w:color="auto" w:fill="auto"/>
            <w:noWrap/>
            <w:vAlign w:val="bottom"/>
            <w:hideMark/>
          </w:tcPr>
          <w:p w14:paraId="0DC342B6"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99,60</w:t>
            </w:r>
          </w:p>
        </w:tc>
      </w:tr>
      <w:tr w:rsidR="00DA2589" w:rsidRPr="00DA2589" w14:paraId="1670AFDC"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1C3D592B" w14:textId="5963E6F0"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 xml:space="preserve">Прочие доходы от оказания платных услуг (работ) получателями средств бюджетов муниципальных районов </w:t>
            </w:r>
          </w:p>
        </w:tc>
        <w:tc>
          <w:tcPr>
            <w:tcW w:w="554" w:type="pct"/>
            <w:tcBorders>
              <w:top w:val="nil"/>
              <w:left w:val="nil"/>
              <w:bottom w:val="single" w:sz="4" w:space="0" w:color="000000"/>
              <w:right w:val="single" w:sz="4" w:space="0" w:color="000000"/>
            </w:tcBorders>
            <w:shd w:val="clear" w:color="auto" w:fill="auto"/>
            <w:noWrap/>
            <w:vAlign w:val="bottom"/>
            <w:hideMark/>
          </w:tcPr>
          <w:p w14:paraId="78928987"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28B3081D"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924 1 13 01995 05 0028 130</w:t>
            </w:r>
          </w:p>
        </w:tc>
        <w:tc>
          <w:tcPr>
            <w:tcW w:w="1059" w:type="pct"/>
            <w:tcBorders>
              <w:top w:val="nil"/>
              <w:left w:val="nil"/>
              <w:bottom w:val="single" w:sz="4" w:space="0" w:color="000000"/>
              <w:right w:val="single" w:sz="4" w:space="0" w:color="000000"/>
            </w:tcBorders>
            <w:shd w:val="clear" w:color="auto" w:fill="auto"/>
            <w:noWrap/>
            <w:vAlign w:val="bottom"/>
            <w:hideMark/>
          </w:tcPr>
          <w:p w14:paraId="774B14FA"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149,10</w:t>
            </w:r>
          </w:p>
        </w:tc>
      </w:tr>
      <w:tr w:rsidR="00DA2589" w:rsidRPr="00DA2589" w14:paraId="6DA0907F"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7C175A1E" w14:textId="48C1F689"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Прочие доходы от оказания платных услуг (работ) получателями средств бюджетов муниципальных районов</w:t>
            </w:r>
          </w:p>
        </w:tc>
        <w:tc>
          <w:tcPr>
            <w:tcW w:w="554" w:type="pct"/>
            <w:tcBorders>
              <w:top w:val="nil"/>
              <w:left w:val="nil"/>
              <w:bottom w:val="single" w:sz="4" w:space="0" w:color="000000"/>
              <w:right w:val="single" w:sz="4" w:space="0" w:color="000000"/>
            </w:tcBorders>
            <w:shd w:val="clear" w:color="auto" w:fill="auto"/>
            <w:noWrap/>
            <w:vAlign w:val="bottom"/>
            <w:hideMark/>
          </w:tcPr>
          <w:p w14:paraId="26E930E1"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5B04E481"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924 1 13 01995 05 0029 130</w:t>
            </w:r>
          </w:p>
        </w:tc>
        <w:tc>
          <w:tcPr>
            <w:tcW w:w="1059" w:type="pct"/>
            <w:tcBorders>
              <w:top w:val="nil"/>
              <w:left w:val="nil"/>
              <w:bottom w:val="single" w:sz="4" w:space="0" w:color="000000"/>
              <w:right w:val="single" w:sz="4" w:space="0" w:color="000000"/>
            </w:tcBorders>
            <w:shd w:val="clear" w:color="auto" w:fill="auto"/>
            <w:noWrap/>
            <w:vAlign w:val="bottom"/>
            <w:hideMark/>
          </w:tcPr>
          <w:p w14:paraId="65BF0E9D"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195,10</w:t>
            </w:r>
          </w:p>
        </w:tc>
      </w:tr>
      <w:tr w:rsidR="00DA2589" w:rsidRPr="00DA2589" w14:paraId="1713E463"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43D454D1" w14:textId="4AABF1A6"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Прочие доходы от оказания платных услуг (работ) получателями средств бюджетов муниципальных районов</w:t>
            </w:r>
          </w:p>
        </w:tc>
        <w:tc>
          <w:tcPr>
            <w:tcW w:w="554" w:type="pct"/>
            <w:tcBorders>
              <w:top w:val="nil"/>
              <w:left w:val="nil"/>
              <w:bottom w:val="single" w:sz="4" w:space="0" w:color="000000"/>
              <w:right w:val="single" w:sz="4" w:space="0" w:color="000000"/>
            </w:tcBorders>
            <w:shd w:val="clear" w:color="auto" w:fill="auto"/>
            <w:noWrap/>
            <w:vAlign w:val="bottom"/>
            <w:hideMark/>
          </w:tcPr>
          <w:p w14:paraId="43C6B95B"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39C1B352"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924 1 13 01995 05 0032 130</w:t>
            </w:r>
          </w:p>
        </w:tc>
        <w:tc>
          <w:tcPr>
            <w:tcW w:w="1059" w:type="pct"/>
            <w:tcBorders>
              <w:top w:val="nil"/>
              <w:left w:val="nil"/>
              <w:bottom w:val="single" w:sz="4" w:space="0" w:color="000000"/>
              <w:right w:val="single" w:sz="4" w:space="0" w:color="000000"/>
            </w:tcBorders>
            <w:shd w:val="clear" w:color="auto" w:fill="auto"/>
            <w:noWrap/>
            <w:vAlign w:val="bottom"/>
            <w:hideMark/>
          </w:tcPr>
          <w:p w14:paraId="570933C5"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329,60</w:t>
            </w:r>
          </w:p>
        </w:tc>
      </w:tr>
      <w:tr w:rsidR="00DA2589" w:rsidRPr="00DA2589" w14:paraId="37E674AF" w14:textId="77777777" w:rsidTr="00DA2589">
        <w:trPr>
          <w:trHeight w:val="30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712D58F1" w14:textId="7444519C"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A2589" w:rsidRPr="00DA2589">
              <w:rPr>
                <w:rFonts w:ascii="Times New Roman" w:eastAsia="Times New Roman" w:hAnsi="Times New Roman" w:cs="Times New Roman"/>
                <w:color w:val="000000"/>
                <w:sz w:val="24"/>
                <w:szCs w:val="24"/>
                <w:lang w:eastAsia="ru-RU"/>
              </w:rPr>
              <w:t>ПРОЧИЕ НЕНАЛОГОВЫЕ ДОХОДЫ</w:t>
            </w:r>
          </w:p>
        </w:tc>
        <w:tc>
          <w:tcPr>
            <w:tcW w:w="554" w:type="pct"/>
            <w:tcBorders>
              <w:top w:val="nil"/>
              <w:left w:val="nil"/>
              <w:bottom w:val="single" w:sz="4" w:space="0" w:color="000000"/>
              <w:right w:val="single" w:sz="4" w:space="0" w:color="000000"/>
            </w:tcBorders>
            <w:shd w:val="clear" w:color="auto" w:fill="auto"/>
            <w:noWrap/>
            <w:vAlign w:val="bottom"/>
            <w:hideMark/>
          </w:tcPr>
          <w:p w14:paraId="73BA117B"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443D8628"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924 1 17 00000 00 0000 000</w:t>
            </w:r>
          </w:p>
        </w:tc>
        <w:tc>
          <w:tcPr>
            <w:tcW w:w="1059" w:type="pct"/>
            <w:tcBorders>
              <w:top w:val="nil"/>
              <w:left w:val="nil"/>
              <w:bottom w:val="single" w:sz="4" w:space="0" w:color="000000"/>
              <w:right w:val="single" w:sz="4" w:space="0" w:color="000000"/>
            </w:tcBorders>
            <w:shd w:val="clear" w:color="auto" w:fill="auto"/>
            <w:noWrap/>
            <w:vAlign w:val="bottom"/>
            <w:hideMark/>
          </w:tcPr>
          <w:p w14:paraId="07508AB8"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1,50</w:t>
            </w:r>
          </w:p>
        </w:tc>
      </w:tr>
      <w:tr w:rsidR="00DA2589" w:rsidRPr="00DA2589" w14:paraId="35EBE07B" w14:textId="77777777" w:rsidTr="00DA2589">
        <w:trPr>
          <w:trHeight w:val="30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1F172E20" w14:textId="020B0AAF"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Прочие неналоговые доходы</w:t>
            </w:r>
          </w:p>
        </w:tc>
        <w:tc>
          <w:tcPr>
            <w:tcW w:w="554" w:type="pct"/>
            <w:tcBorders>
              <w:top w:val="nil"/>
              <w:left w:val="nil"/>
              <w:bottom w:val="single" w:sz="4" w:space="0" w:color="000000"/>
              <w:right w:val="single" w:sz="4" w:space="0" w:color="000000"/>
            </w:tcBorders>
            <w:shd w:val="clear" w:color="auto" w:fill="auto"/>
            <w:noWrap/>
            <w:vAlign w:val="bottom"/>
            <w:hideMark/>
          </w:tcPr>
          <w:p w14:paraId="57513F37"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62F306A8"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924 1 17 05000 00 0000 180</w:t>
            </w:r>
          </w:p>
        </w:tc>
        <w:tc>
          <w:tcPr>
            <w:tcW w:w="1059" w:type="pct"/>
            <w:tcBorders>
              <w:top w:val="nil"/>
              <w:left w:val="nil"/>
              <w:bottom w:val="single" w:sz="4" w:space="0" w:color="000000"/>
              <w:right w:val="single" w:sz="4" w:space="0" w:color="000000"/>
            </w:tcBorders>
            <w:shd w:val="clear" w:color="auto" w:fill="auto"/>
            <w:noWrap/>
            <w:vAlign w:val="bottom"/>
            <w:hideMark/>
          </w:tcPr>
          <w:p w14:paraId="20534788"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1,50</w:t>
            </w:r>
          </w:p>
        </w:tc>
      </w:tr>
      <w:tr w:rsidR="00DA2589" w:rsidRPr="00DA2589" w14:paraId="51F2487B" w14:textId="77777777" w:rsidTr="00DA2589">
        <w:trPr>
          <w:trHeight w:val="69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350FB1BD" w14:textId="7587C1BD"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 xml:space="preserve">Прочие неналоговые доходы бюджетов муниципальных районов (родительская плата за д/сад при МКОУ </w:t>
            </w:r>
            <w:proofErr w:type="spellStart"/>
            <w:r w:rsidR="00DA2589" w:rsidRPr="00DA2589">
              <w:rPr>
                <w:rFonts w:ascii="Times New Roman" w:eastAsia="Times New Roman" w:hAnsi="Times New Roman" w:cs="Times New Roman"/>
                <w:color w:val="000000"/>
                <w:sz w:val="24"/>
                <w:szCs w:val="24"/>
                <w:lang w:eastAsia="ru-RU"/>
              </w:rPr>
              <w:t>Колодезянская</w:t>
            </w:r>
            <w:proofErr w:type="spellEnd"/>
            <w:r w:rsidR="00DA2589" w:rsidRPr="00DA2589">
              <w:rPr>
                <w:rFonts w:ascii="Times New Roman" w:eastAsia="Times New Roman" w:hAnsi="Times New Roman" w:cs="Times New Roman"/>
                <w:color w:val="000000"/>
                <w:sz w:val="24"/>
                <w:szCs w:val="24"/>
                <w:lang w:eastAsia="ru-RU"/>
              </w:rPr>
              <w:t xml:space="preserve"> СОШ)</w:t>
            </w:r>
          </w:p>
        </w:tc>
        <w:tc>
          <w:tcPr>
            <w:tcW w:w="554" w:type="pct"/>
            <w:tcBorders>
              <w:top w:val="nil"/>
              <w:left w:val="nil"/>
              <w:bottom w:val="single" w:sz="4" w:space="0" w:color="000000"/>
              <w:right w:val="single" w:sz="4" w:space="0" w:color="000000"/>
            </w:tcBorders>
            <w:shd w:val="clear" w:color="auto" w:fill="auto"/>
            <w:noWrap/>
            <w:vAlign w:val="bottom"/>
            <w:hideMark/>
          </w:tcPr>
          <w:p w14:paraId="36227E72"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6459ACA2"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924 1 17 05050 05 0006 180</w:t>
            </w:r>
          </w:p>
        </w:tc>
        <w:tc>
          <w:tcPr>
            <w:tcW w:w="1059" w:type="pct"/>
            <w:tcBorders>
              <w:top w:val="nil"/>
              <w:left w:val="nil"/>
              <w:bottom w:val="single" w:sz="4" w:space="0" w:color="000000"/>
              <w:right w:val="single" w:sz="4" w:space="0" w:color="000000"/>
            </w:tcBorders>
            <w:shd w:val="clear" w:color="auto" w:fill="auto"/>
            <w:noWrap/>
            <w:vAlign w:val="bottom"/>
            <w:hideMark/>
          </w:tcPr>
          <w:p w14:paraId="5F40BF28"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1,50</w:t>
            </w:r>
          </w:p>
        </w:tc>
      </w:tr>
      <w:tr w:rsidR="00DA2589" w:rsidRPr="00DA2589" w14:paraId="0BDDB055" w14:textId="77777777" w:rsidTr="00DA2589">
        <w:trPr>
          <w:trHeight w:val="375"/>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6D3868D"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Финансовый отдел администрации Каширского муниципального района</w:t>
            </w:r>
          </w:p>
        </w:tc>
      </w:tr>
      <w:tr w:rsidR="00DA2589" w:rsidRPr="00DA2589" w14:paraId="095892BF" w14:textId="77777777" w:rsidTr="00DA2589">
        <w:trPr>
          <w:trHeight w:val="69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52C26FF0" w14:textId="1C78B723"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ДОХОДЫ ОТ ИСПОЛЬЗОВАНИЯ ИМУЩЕСТВА, НАХОДЯЩЕГОСЯ В ГОСУДАРСТВЕННОЙ И МУНИЦИПАЛЬНОЙ СОБСТВЕННОСТИ</w:t>
            </w:r>
          </w:p>
        </w:tc>
        <w:tc>
          <w:tcPr>
            <w:tcW w:w="554" w:type="pct"/>
            <w:tcBorders>
              <w:top w:val="nil"/>
              <w:left w:val="nil"/>
              <w:bottom w:val="single" w:sz="4" w:space="0" w:color="000000"/>
              <w:right w:val="single" w:sz="4" w:space="0" w:color="000000"/>
            </w:tcBorders>
            <w:shd w:val="clear" w:color="auto" w:fill="auto"/>
            <w:noWrap/>
            <w:vAlign w:val="bottom"/>
            <w:hideMark/>
          </w:tcPr>
          <w:p w14:paraId="084D39D6"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15B06C95"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927 1 11 00000 00 0000 000</w:t>
            </w:r>
          </w:p>
        </w:tc>
        <w:tc>
          <w:tcPr>
            <w:tcW w:w="1059" w:type="pct"/>
            <w:tcBorders>
              <w:top w:val="nil"/>
              <w:left w:val="nil"/>
              <w:bottom w:val="single" w:sz="4" w:space="0" w:color="000000"/>
              <w:right w:val="single" w:sz="4" w:space="0" w:color="000000"/>
            </w:tcBorders>
            <w:shd w:val="clear" w:color="auto" w:fill="auto"/>
            <w:noWrap/>
            <w:vAlign w:val="bottom"/>
            <w:hideMark/>
          </w:tcPr>
          <w:p w14:paraId="2C425F8E"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1 500,00</w:t>
            </w:r>
          </w:p>
        </w:tc>
      </w:tr>
      <w:tr w:rsidR="00DA2589" w:rsidRPr="00DA2589" w14:paraId="4DFC8BFF"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260259CB" w14:textId="1F112F56"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Проценты, полученные от предоставления бюджетных кредитов внутри страны</w:t>
            </w:r>
          </w:p>
        </w:tc>
        <w:tc>
          <w:tcPr>
            <w:tcW w:w="554" w:type="pct"/>
            <w:tcBorders>
              <w:top w:val="nil"/>
              <w:left w:val="nil"/>
              <w:bottom w:val="single" w:sz="4" w:space="0" w:color="000000"/>
              <w:right w:val="single" w:sz="4" w:space="0" w:color="000000"/>
            </w:tcBorders>
            <w:shd w:val="clear" w:color="auto" w:fill="auto"/>
            <w:noWrap/>
            <w:vAlign w:val="bottom"/>
            <w:hideMark/>
          </w:tcPr>
          <w:p w14:paraId="433B8142"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5CDAA9E0"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927 1 11 03000 00 0000 120</w:t>
            </w:r>
          </w:p>
        </w:tc>
        <w:tc>
          <w:tcPr>
            <w:tcW w:w="1059" w:type="pct"/>
            <w:tcBorders>
              <w:top w:val="nil"/>
              <w:left w:val="nil"/>
              <w:bottom w:val="single" w:sz="4" w:space="0" w:color="000000"/>
              <w:right w:val="single" w:sz="4" w:space="0" w:color="000000"/>
            </w:tcBorders>
            <w:shd w:val="clear" w:color="auto" w:fill="auto"/>
            <w:noWrap/>
            <w:vAlign w:val="bottom"/>
            <w:hideMark/>
          </w:tcPr>
          <w:p w14:paraId="4BB3DB9A"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1 500,00</w:t>
            </w:r>
          </w:p>
        </w:tc>
      </w:tr>
      <w:tr w:rsidR="00DA2589" w:rsidRPr="00DA2589" w14:paraId="3E7704F7" w14:textId="77777777" w:rsidTr="00DA2589">
        <w:trPr>
          <w:trHeight w:val="69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6C938270" w14:textId="656D0391"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Проценты, полученные от предоставления бюджетных кредитов внутри страны за счет средств бюджетов муниципальных районов</w:t>
            </w:r>
          </w:p>
        </w:tc>
        <w:tc>
          <w:tcPr>
            <w:tcW w:w="554" w:type="pct"/>
            <w:tcBorders>
              <w:top w:val="nil"/>
              <w:left w:val="nil"/>
              <w:bottom w:val="single" w:sz="4" w:space="0" w:color="000000"/>
              <w:right w:val="single" w:sz="4" w:space="0" w:color="000000"/>
            </w:tcBorders>
            <w:shd w:val="clear" w:color="auto" w:fill="auto"/>
            <w:noWrap/>
            <w:vAlign w:val="bottom"/>
            <w:hideMark/>
          </w:tcPr>
          <w:p w14:paraId="71FFE37E"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00C74CB1"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927 1 11 03050 05 0000 120</w:t>
            </w:r>
          </w:p>
        </w:tc>
        <w:tc>
          <w:tcPr>
            <w:tcW w:w="1059" w:type="pct"/>
            <w:tcBorders>
              <w:top w:val="nil"/>
              <w:left w:val="nil"/>
              <w:bottom w:val="single" w:sz="4" w:space="0" w:color="000000"/>
              <w:right w:val="single" w:sz="4" w:space="0" w:color="000000"/>
            </w:tcBorders>
            <w:shd w:val="clear" w:color="auto" w:fill="auto"/>
            <w:noWrap/>
            <w:vAlign w:val="bottom"/>
            <w:hideMark/>
          </w:tcPr>
          <w:p w14:paraId="78D5D5C6"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1 500,00</w:t>
            </w:r>
          </w:p>
        </w:tc>
      </w:tr>
      <w:tr w:rsidR="00DA2589" w:rsidRPr="00DA2589" w14:paraId="578B2781"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77065CA8" w14:textId="73BBB585"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ДОХОДЫ ОТ ОКАЗАНИЯ ПЛАТНЫХ УСЛУГ И КОМПЕНСАЦИИ ЗАТРАТ ГОСУДАРСТВА</w:t>
            </w:r>
          </w:p>
        </w:tc>
        <w:tc>
          <w:tcPr>
            <w:tcW w:w="554" w:type="pct"/>
            <w:tcBorders>
              <w:top w:val="nil"/>
              <w:left w:val="nil"/>
              <w:bottom w:val="single" w:sz="4" w:space="0" w:color="000000"/>
              <w:right w:val="single" w:sz="4" w:space="0" w:color="000000"/>
            </w:tcBorders>
            <w:shd w:val="clear" w:color="auto" w:fill="auto"/>
            <w:noWrap/>
            <w:vAlign w:val="bottom"/>
            <w:hideMark/>
          </w:tcPr>
          <w:p w14:paraId="4A1D8C92"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6AA69A53"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927 1 13 00000 00 0000 000</w:t>
            </w:r>
          </w:p>
        </w:tc>
        <w:tc>
          <w:tcPr>
            <w:tcW w:w="1059" w:type="pct"/>
            <w:tcBorders>
              <w:top w:val="nil"/>
              <w:left w:val="nil"/>
              <w:bottom w:val="single" w:sz="4" w:space="0" w:color="000000"/>
              <w:right w:val="single" w:sz="4" w:space="0" w:color="000000"/>
            </w:tcBorders>
            <w:shd w:val="clear" w:color="auto" w:fill="auto"/>
            <w:noWrap/>
            <w:vAlign w:val="bottom"/>
            <w:hideMark/>
          </w:tcPr>
          <w:p w14:paraId="147B4177"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184,20</w:t>
            </w:r>
          </w:p>
        </w:tc>
      </w:tr>
      <w:tr w:rsidR="00DA2589" w:rsidRPr="00DA2589" w14:paraId="787B0F53" w14:textId="77777777" w:rsidTr="00DA2589">
        <w:trPr>
          <w:trHeight w:val="30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10775F53" w14:textId="54093A1E"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Доходы от компенсации затрат государства</w:t>
            </w:r>
          </w:p>
        </w:tc>
        <w:tc>
          <w:tcPr>
            <w:tcW w:w="554" w:type="pct"/>
            <w:tcBorders>
              <w:top w:val="nil"/>
              <w:left w:val="nil"/>
              <w:bottom w:val="single" w:sz="4" w:space="0" w:color="000000"/>
              <w:right w:val="single" w:sz="4" w:space="0" w:color="000000"/>
            </w:tcBorders>
            <w:shd w:val="clear" w:color="auto" w:fill="auto"/>
            <w:noWrap/>
            <w:vAlign w:val="bottom"/>
            <w:hideMark/>
          </w:tcPr>
          <w:p w14:paraId="4E90B65D"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20B0E501"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927 1 13 02000 00 0000 130</w:t>
            </w:r>
          </w:p>
        </w:tc>
        <w:tc>
          <w:tcPr>
            <w:tcW w:w="1059" w:type="pct"/>
            <w:tcBorders>
              <w:top w:val="nil"/>
              <w:left w:val="nil"/>
              <w:bottom w:val="single" w:sz="4" w:space="0" w:color="000000"/>
              <w:right w:val="single" w:sz="4" w:space="0" w:color="000000"/>
            </w:tcBorders>
            <w:shd w:val="clear" w:color="auto" w:fill="auto"/>
            <w:noWrap/>
            <w:vAlign w:val="bottom"/>
            <w:hideMark/>
          </w:tcPr>
          <w:p w14:paraId="3D4E1B53"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184,20</w:t>
            </w:r>
          </w:p>
        </w:tc>
      </w:tr>
      <w:tr w:rsidR="00DA2589" w:rsidRPr="00DA2589" w14:paraId="5015396D" w14:textId="77777777" w:rsidTr="00DA2589">
        <w:trPr>
          <w:trHeight w:val="30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2407CAA1" w14:textId="181A74DC"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Прочие доходы от компенсации затрат государства</w:t>
            </w:r>
          </w:p>
        </w:tc>
        <w:tc>
          <w:tcPr>
            <w:tcW w:w="554" w:type="pct"/>
            <w:tcBorders>
              <w:top w:val="nil"/>
              <w:left w:val="nil"/>
              <w:bottom w:val="single" w:sz="4" w:space="0" w:color="000000"/>
              <w:right w:val="single" w:sz="4" w:space="0" w:color="000000"/>
            </w:tcBorders>
            <w:shd w:val="clear" w:color="auto" w:fill="auto"/>
            <w:noWrap/>
            <w:vAlign w:val="bottom"/>
            <w:hideMark/>
          </w:tcPr>
          <w:p w14:paraId="59F5567B"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34039E47"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927 1 13 02990 00 0000 130</w:t>
            </w:r>
          </w:p>
        </w:tc>
        <w:tc>
          <w:tcPr>
            <w:tcW w:w="1059" w:type="pct"/>
            <w:tcBorders>
              <w:top w:val="nil"/>
              <w:left w:val="nil"/>
              <w:bottom w:val="single" w:sz="4" w:space="0" w:color="000000"/>
              <w:right w:val="single" w:sz="4" w:space="0" w:color="000000"/>
            </w:tcBorders>
            <w:shd w:val="clear" w:color="auto" w:fill="auto"/>
            <w:noWrap/>
            <w:vAlign w:val="bottom"/>
            <w:hideMark/>
          </w:tcPr>
          <w:p w14:paraId="09DBCB5C"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184,20</w:t>
            </w:r>
          </w:p>
        </w:tc>
      </w:tr>
      <w:tr w:rsidR="00DA2589" w:rsidRPr="00DA2589" w14:paraId="6026B105"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5948DC7E" w14:textId="433C10B1"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Прочие доходы от компенсации затрат бюджетов муниципальных районов</w:t>
            </w:r>
          </w:p>
        </w:tc>
        <w:tc>
          <w:tcPr>
            <w:tcW w:w="554" w:type="pct"/>
            <w:tcBorders>
              <w:top w:val="nil"/>
              <w:left w:val="nil"/>
              <w:bottom w:val="single" w:sz="4" w:space="0" w:color="000000"/>
              <w:right w:val="single" w:sz="4" w:space="0" w:color="000000"/>
            </w:tcBorders>
            <w:shd w:val="clear" w:color="auto" w:fill="auto"/>
            <w:noWrap/>
            <w:vAlign w:val="bottom"/>
            <w:hideMark/>
          </w:tcPr>
          <w:p w14:paraId="5B3FBC11"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371EC067"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927 1 13 02995 05 0000 130</w:t>
            </w:r>
          </w:p>
        </w:tc>
        <w:tc>
          <w:tcPr>
            <w:tcW w:w="1059" w:type="pct"/>
            <w:tcBorders>
              <w:top w:val="nil"/>
              <w:left w:val="nil"/>
              <w:bottom w:val="single" w:sz="4" w:space="0" w:color="000000"/>
              <w:right w:val="single" w:sz="4" w:space="0" w:color="000000"/>
            </w:tcBorders>
            <w:shd w:val="clear" w:color="auto" w:fill="auto"/>
            <w:noWrap/>
            <w:vAlign w:val="bottom"/>
            <w:hideMark/>
          </w:tcPr>
          <w:p w14:paraId="31C7FC4C"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184,20</w:t>
            </w:r>
          </w:p>
        </w:tc>
      </w:tr>
      <w:tr w:rsidR="00DA2589" w:rsidRPr="00DA2589" w14:paraId="4A25B4F8" w14:textId="77777777" w:rsidTr="00DA2589">
        <w:trPr>
          <w:trHeight w:val="30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4761FC9C" w14:textId="64369420"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ШТРАФЫ, САНКЦИИ, ВОЗМЕЩЕНИЕ УЩЕРБА</w:t>
            </w:r>
          </w:p>
        </w:tc>
        <w:tc>
          <w:tcPr>
            <w:tcW w:w="554" w:type="pct"/>
            <w:tcBorders>
              <w:top w:val="nil"/>
              <w:left w:val="nil"/>
              <w:bottom w:val="single" w:sz="4" w:space="0" w:color="000000"/>
              <w:right w:val="single" w:sz="4" w:space="0" w:color="000000"/>
            </w:tcBorders>
            <w:shd w:val="clear" w:color="auto" w:fill="auto"/>
            <w:noWrap/>
            <w:vAlign w:val="bottom"/>
            <w:hideMark/>
          </w:tcPr>
          <w:p w14:paraId="1524C6D0"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3EEBE0BF"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927 1 16 00000 00 0000 000</w:t>
            </w:r>
          </w:p>
        </w:tc>
        <w:tc>
          <w:tcPr>
            <w:tcW w:w="1059" w:type="pct"/>
            <w:tcBorders>
              <w:top w:val="nil"/>
              <w:left w:val="nil"/>
              <w:bottom w:val="single" w:sz="4" w:space="0" w:color="000000"/>
              <w:right w:val="single" w:sz="4" w:space="0" w:color="000000"/>
            </w:tcBorders>
            <w:shd w:val="clear" w:color="auto" w:fill="auto"/>
            <w:noWrap/>
            <w:vAlign w:val="bottom"/>
            <w:hideMark/>
          </w:tcPr>
          <w:p w14:paraId="7A19C84A"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39,10</w:t>
            </w:r>
          </w:p>
        </w:tc>
      </w:tr>
      <w:tr w:rsidR="00DA2589" w:rsidRPr="00DA2589" w14:paraId="03A8BC02" w14:textId="77777777" w:rsidTr="00DA2589">
        <w:trPr>
          <w:trHeight w:val="181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239C7220" w14:textId="78206980"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554" w:type="pct"/>
            <w:tcBorders>
              <w:top w:val="nil"/>
              <w:left w:val="nil"/>
              <w:bottom w:val="single" w:sz="4" w:space="0" w:color="000000"/>
              <w:right w:val="single" w:sz="4" w:space="0" w:color="000000"/>
            </w:tcBorders>
            <w:shd w:val="clear" w:color="auto" w:fill="auto"/>
            <w:noWrap/>
            <w:vAlign w:val="bottom"/>
            <w:hideMark/>
          </w:tcPr>
          <w:p w14:paraId="43D2FBE8"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1016DBA9"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927 1 16 07000 00 0000 140</w:t>
            </w:r>
          </w:p>
        </w:tc>
        <w:tc>
          <w:tcPr>
            <w:tcW w:w="1059" w:type="pct"/>
            <w:tcBorders>
              <w:top w:val="nil"/>
              <w:left w:val="nil"/>
              <w:bottom w:val="single" w:sz="4" w:space="0" w:color="000000"/>
              <w:right w:val="single" w:sz="4" w:space="0" w:color="000000"/>
            </w:tcBorders>
            <w:shd w:val="clear" w:color="auto" w:fill="auto"/>
            <w:noWrap/>
            <w:vAlign w:val="bottom"/>
            <w:hideMark/>
          </w:tcPr>
          <w:p w14:paraId="57F596D8"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25,90</w:t>
            </w:r>
          </w:p>
        </w:tc>
      </w:tr>
      <w:tr w:rsidR="00DA2589" w:rsidRPr="00DA2589" w14:paraId="0BC306ED" w14:textId="77777777" w:rsidTr="00DA2589">
        <w:trPr>
          <w:trHeight w:val="91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7B413C8A" w14:textId="4F4598EF"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A2589" w:rsidRPr="00DA2589">
              <w:rPr>
                <w:rFonts w:ascii="Times New Roman" w:eastAsia="Times New Roman" w:hAnsi="Times New Roman" w:cs="Times New Roman"/>
                <w:color w:val="000000"/>
                <w:sz w:val="24"/>
                <w:szCs w:val="24"/>
                <w:lang w:eastAsia="ru-RU"/>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
        </w:tc>
        <w:tc>
          <w:tcPr>
            <w:tcW w:w="554" w:type="pct"/>
            <w:tcBorders>
              <w:top w:val="nil"/>
              <w:left w:val="nil"/>
              <w:bottom w:val="single" w:sz="4" w:space="0" w:color="000000"/>
              <w:right w:val="single" w:sz="4" w:space="0" w:color="000000"/>
            </w:tcBorders>
            <w:shd w:val="clear" w:color="auto" w:fill="auto"/>
            <w:noWrap/>
            <w:vAlign w:val="bottom"/>
            <w:hideMark/>
          </w:tcPr>
          <w:p w14:paraId="10BC7398"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28AB52A1"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927 1 16 07010 00 0000 140</w:t>
            </w:r>
          </w:p>
        </w:tc>
        <w:tc>
          <w:tcPr>
            <w:tcW w:w="1059" w:type="pct"/>
            <w:tcBorders>
              <w:top w:val="nil"/>
              <w:left w:val="nil"/>
              <w:bottom w:val="single" w:sz="4" w:space="0" w:color="000000"/>
              <w:right w:val="single" w:sz="4" w:space="0" w:color="000000"/>
            </w:tcBorders>
            <w:shd w:val="clear" w:color="auto" w:fill="auto"/>
            <w:noWrap/>
            <w:vAlign w:val="bottom"/>
            <w:hideMark/>
          </w:tcPr>
          <w:p w14:paraId="4F8DBE1C"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25,90</w:t>
            </w:r>
          </w:p>
        </w:tc>
      </w:tr>
      <w:tr w:rsidR="00DA2589" w:rsidRPr="00DA2589" w14:paraId="281927A1" w14:textId="77777777" w:rsidTr="00DA2589">
        <w:trPr>
          <w:trHeight w:val="114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53ED61E7" w14:textId="3E33EB2D"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c>
          <w:tcPr>
            <w:tcW w:w="554" w:type="pct"/>
            <w:tcBorders>
              <w:top w:val="nil"/>
              <w:left w:val="nil"/>
              <w:bottom w:val="single" w:sz="4" w:space="0" w:color="000000"/>
              <w:right w:val="single" w:sz="4" w:space="0" w:color="000000"/>
            </w:tcBorders>
            <w:shd w:val="clear" w:color="auto" w:fill="auto"/>
            <w:noWrap/>
            <w:vAlign w:val="bottom"/>
            <w:hideMark/>
          </w:tcPr>
          <w:p w14:paraId="54D1B069"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0B698FA7"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927 1 16 07010 05 0000 140</w:t>
            </w:r>
          </w:p>
        </w:tc>
        <w:tc>
          <w:tcPr>
            <w:tcW w:w="1059" w:type="pct"/>
            <w:tcBorders>
              <w:top w:val="nil"/>
              <w:left w:val="nil"/>
              <w:bottom w:val="single" w:sz="4" w:space="0" w:color="000000"/>
              <w:right w:val="single" w:sz="4" w:space="0" w:color="000000"/>
            </w:tcBorders>
            <w:shd w:val="clear" w:color="auto" w:fill="auto"/>
            <w:noWrap/>
            <w:vAlign w:val="bottom"/>
            <w:hideMark/>
          </w:tcPr>
          <w:p w14:paraId="6BB8B589"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25,90</w:t>
            </w:r>
          </w:p>
        </w:tc>
      </w:tr>
      <w:tr w:rsidR="00DA2589" w:rsidRPr="00DA2589" w14:paraId="06D71229"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681223AD" w14:textId="5B101215"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Платежи в целях возмещения причиненного ущерба (убытков)</w:t>
            </w:r>
          </w:p>
        </w:tc>
        <w:tc>
          <w:tcPr>
            <w:tcW w:w="554" w:type="pct"/>
            <w:tcBorders>
              <w:top w:val="nil"/>
              <w:left w:val="nil"/>
              <w:bottom w:val="single" w:sz="4" w:space="0" w:color="000000"/>
              <w:right w:val="single" w:sz="4" w:space="0" w:color="000000"/>
            </w:tcBorders>
            <w:shd w:val="clear" w:color="auto" w:fill="auto"/>
            <w:noWrap/>
            <w:vAlign w:val="bottom"/>
            <w:hideMark/>
          </w:tcPr>
          <w:p w14:paraId="1AEF9C09"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7541C63B"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927 1 16 10000 00 0000 140</w:t>
            </w:r>
          </w:p>
        </w:tc>
        <w:tc>
          <w:tcPr>
            <w:tcW w:w="1059" w:type="pct"/>
            <w:tcBorders>
              <w:top w:val="nil"/>
              <w:left w:val="nil"/>
              <w:bottom w:val="single" w:sz="4" w:space="0" w:color="000000"/>
              <w:right w:val="single" w:sz="4" w:space="0" w:color="000000"/>
            </w:tcBorders>
            <w:shd w:val="clear" w:color="auto" w:fill="auto"/>
            <w:noWrap/>
            <w:vAlign w:val="bottom"/>
            <w:hideMark/>
          </w:tcPr>
          <w:p w14:paraId="775EB1C7"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13,20</w:t>
            </w:r>
          </w:p>
        </w:tc>
      </w:tr>
      <w:tr w:rsidR="00DA2589" w:rsidRPr="00DA2589" w14:paraId="047DB39B" w14:textId="77777777" w:rsidTr="00DA2589">
        <w:trPr>
          <w:trHeight w:val="13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03E073E8" w14:textId="1AADB266"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Платежи по искам о возмещении ущерба, а также платежи, уплачиваемые при добровольном возмещении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c>
          <w:tcPr>
            <w:tcW w:w="554" w:type="pct"/>
            <w:tcBorders>
              <w:top w:val="nil"/>
              <w:left w:val="nil"/>
              <w:bottom w:val="single" w:sz="4" w:space="0" w:color="000000"/>
              <w:right w:val="single" w:sz="4" w:space="0" w:color="000000"/>
            </w:tcBorders>
            <w:shd w:val="clear" w:color="auto" w:fill="auto"/>
            <w:noWrap/>
            <w:vAlign w:val="bottom"/>
            <w:hideMark/>
          </w:tcPr>
          <w:p w14:paraId="54CB49EC"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15DFB6E2"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927 1 16 10030 05 0000 140</w:t>
            </w:r>
          </w:p>
        </w:tc>
        <w:tc>
          <w:tcPr>
            <w:tcW w:w="1059" w:type="pct"/>
            <w:tcBorders>
              <w:top w:val="nil"/>
              <w:left w:val="nil"/>
              <w:bottom w:val="single" w:sz="4" w:space="0" w:color="000000"/>
              <w:right w:val="single" w:sz="4" w:space="0" w:color="000000"/>
            </w:tcBorders>
            <w:shd w:val="clear" w:color="auto" w:fill="auto"/>
            <w:noWrap/>
            <w:vAlign w:val="bottom"/>
            <w:hideMark/>
          </w:tcPr>
          <w:p w14:paraId="4277AEE7"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13,20</w:t>
            </w:r>
          </w:p>
        </w:tc>
      </w:tr>
      <w:tr w:rsidR="00DA2589" w:rsidRPr="00DA2589" w14:paraId="3C54AC62" w14:textId="77777777" w:rsidTr="00DA2589">
        <w:trPr>
          <w:trHeight w:val="69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655FF30F" w14:textId="190B5ABE"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c>
          <w:tcPr>
            <w:tcW w:w="554" w:type="pct"/>
            <w:tcBorders>
              <w:top w:val="nil"/>
              <w:left w:val="nil"/>
              <w:bottom w:val="single" w:sz="4" w:space="0" w:color="000000"/>
              <w:right w:val="single" w:sz="4" w:space="0" w:color="000000"/>
            </w:tcBorders>
            <w:shd w:val="clear" w:color="auto" w:fill="auto"/>
            <w:noWrap/>
            <w:vAlign w:val="bottom"/>
            <w:hideMark/>
          </w:tcPr>
          <w:p w14:paraId="2CFC77AB"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6C87A034"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927 1 16 10031 05 0000 140</w:t>
            </w:r>
          </w:p>
        </w:tc>
        <w:tc>
          <w:tcPr>
            <w:tcW w:w="1059" w:type="pct"/>
            <w:tcBorders>
              <w:top w:val="nil"/>
              <w:left w:val="nil"/>
              <w:bottom w:val="single" w:sz="4" w:space="0" w:color="000000"/>
              <w:right w:val="single" w:sz="4" w:space="0" w:color="000000"/>
            </w:tcBorders>
            <w:shd w:val="clear" w:color="auto" w:fill="auto"/>
            <w:noWrap/>
            <w:vAlign w:val="bottom"/>
            <w:hideMark/>
          </w:tcPr>
          <w:p w14:paraId="2A19D6DD"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13,20</w:t>
            </w:r>
          </w:p>
        </w:tc>
      </w:tr>
      <w:tr w:rsidR="00DA2589" w:rsidRPr="00DA2589" w14:paraId="135A16CC" w14:textId="77777777" w:rsidTr="00DA2589">
        <w:trPr>
          <w:trHeight w:val="30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17660C1D" w14:textId="4B231631"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ПРОЧИЕ НЕНАЛОГОВЫЕ ДОХОДЫ</w:t>
            </w:r>
          </w:p>
        </w:tc>
        <w:tc>
          <w:tcPr>
            <w:tcW w:w="554" w:type="pct"/>
            <w:tcBorders>
              <w:top w:val="nil"/>
              <w:left w:val="nil"/>
              <w:bottom w:val="single" w:sz="4" w:space="0" w:color="000000"/>
              <w:right w:val="single" w:sz="4" w:space="0" w:color="000000"/>
            </w:tcBorders>
            <w:shd w:val="clear" w:color="auto" w:fill="auto"/>
            <w:noWrap/>
            <w:vAlign w:val="bottom"/>
            <w:hideMark/>
          </w:tcPr>
          <w:p w14:paraId="40EB6636"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21BD0FDE"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927 1 17 00000 00 0000 000</w:t>
            </w:r>
          </w:p>
        </w:tc>
        <w:tc>
          <w:tcPr>
            <w:tcW w:w="1059" w:type="pct"/>
            <w:tcBorders>
              <w:top w:val="nil"/>
              <w:left w:val="nil"/>
              <w:bottom w:val="single" w:sz="4" w:space="0" w:color="000000"/>
              <w:right w:val="single" w:sz="4" w:space="0" w:color="000000"/>
            </w:tcBorders>
            <w:shd w:val="clear" w:color="auto" w:fill="auto"/>
            <w:noWrap/>
            <w:vAlign w:val="bottom"/>
            <w:hideMark/>
          </w:tcPr>
          <w:p w14:paraId="6D1680DA"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803,10</w:t>
            </w:r>
          </w:p>
        </w:tc>
      </w:tr>
      <w:tr w:rsidR="00DA2589" w:rsidRPr="00DA2589" w14:paraId="22A17575" w14:textId="77777777" w:rsidTr="00DA2589">
        <w:trPr>
          <w:trHeight w:val="30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02293D4C" w14:textId="4151CF54"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Невыясненные поступления</w:t>
            </w:r>
          </w:p>
        </w:tc>
        <w:tc>
          <w:tcPr>
            <w:tcW w:w="554" w:type="pct"/>
            <w:tcBorders>
              <w:top w:val="nil"/>
              <w:left w:val="nil"/>
              <w:bottom w:val="single" w:sz="4" w:space="0" w:color="000000"/>
              <w:right w:val="single" w:sz="4" w:space="0" w:color="000000"/>
            </w:tcBorders>
            <w:shd w:val="clear" w:color="auto" w:fill="auto"/>
            <w:noWrap/>
            <w:vAlign w:val="bottom"/>
            <w:hideMark/>
          </w:tcPr>
          <w:p w14:paraId="03212E08"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2AEF9CD6"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927 1 17 01000 00 0000 180</w:t>
            </w:r>
          </w:p>
        </w:tc>
        <w:tc>
          <w:tcPr>
            <w:tcW w:w="1059" w:type="pct"/>
            <w:tcBorders>
              <w:top w:val="nil"/>
              <w:left w:val="nil"/>
              <w:bottom w:val="single" w:sz="4" w:space="0" w:color="000000"/>
              <w:right w:val="single" w:sz="4" w:space="0" w:color="000000"/>
            </w:tcBorders>
            <w:shd w:val="clear" w:color="auto" w:fill="auto"/>
            <w:noWrap/>
            <w:vAlign w:val="bottom"/>
            <w:hideMark/>
          </w:tcPr>
          <w:p w14:paraId="4560837F"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-0,80</w:t>
            </w:r>
          </w:p>
        </w:tc>
      </w:tr>
      <w:tr w:rsidR="00DA2589" w:rsidRPr="00DA2589" w14:paraId="6AD643D8"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2723C693" w14:textId="5796E7CB"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Невыясненные поступления, зачисляемые в бюджеты муниципальных районов</w:t>
            </w:r>
          </w:p>
        </w:tc>
        <w:tc>
          <w:tcPr>
            <w:tcW w:w="554" w:type="pct"/>
            <w:tcBorders>
              <w:top w:val="nil"/>
              <w:left w:val="nil"/>
              <w:bottom w:val="single" w:sz="4" w:space="0" w:color="000000"/>
              <w:right w:val="single" w:sz="4" w:space="0" w:color="000000"/>
            </w:tcBorders>
            <w:shd w:val="clear" w:color="auto" w:fill="auto"/>
            <w:noWrap/>
            <w:vAlign w:val="bottom"/>
            <w:hideMark/>
          </w:tcPr>
          <w:p w14:paraId="2285AA4E"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7CE32EF3"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927 1 17 01050 05 0000 180</w:t>
            </w:r>
          </w:p>
        </w:tc>
        <w:tc>
          <w:tcPr>
            <w:tcW w:w="1059" w:type="pct"/>
            <w:tcBorders>
              <w:top w:val="nil"/>
              <w:left w:val="nil"/>
              <w:bottom w:val="single" w:sz="4" w:space="0" w:color="000000"/>
              <w:right w:val="single" w:sz="4" w:space="0" w:color="000000"/>
            </w:tcBorders>
            <w:shd w:val="clear" w:color="auto" w:fill="auto"/>
            <w:noWrap/>
            <w:vAlign w:val="bottom"/>
            <w:hideMark/>
          </w:tcPr>
          <w:p w14:paraId="328D1E75"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-0,80</w:t>
            </w:r>
          </w:p>
        </w:tc>
      </w:tr>
      <w:tr w:rsidR="00DA2589" w:rsidRPr="00DA2589" w14:paraId="2EB5E017" w14:textId="77777777" w:rsidTr="00DA2589">
        <w:trPr>
          <w:trHeight w:val="30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38F5B167" w14:textId="6EDA683F"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Прочие неналоговые доходы</w:t>
            </w:r>
          </w:p>
        </w:tc>
        <w:tc>
          <w:tcPr>
            <w:tcW w:w="554" w:type="pct"/>
            <w:tcBorders>
              <w:top w:val="nil"/>
              <w:left w:val="nil"/>
              <w:bottom w:val="single" w:sz="4" w:space="0" w:color="000000"/>
              <w:right w:val="single" w:sz="4" w:space="0" w:color="000000"/>
            </w:tcBorders>
            <w:shd w:val="clear" w:color="auto" w:fill="auto"/>
            <w:noWrap/>
            <w:vAlign w:val="bottom"/>
            <w:hideMark/>
          </w:tcPr>
          <w:p w14:paraId="44A38087"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4F869927"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927 1 17 05000 00 0000 180</w:t>
            </w:r>
          </w:p>
        </w:tc>
        <w:tc>
          <w:tcPr>
            <w:tcW w:w="1059" w:type="pct"/>
            <w:tcBorders>
              <w:top w:val="nil"/>
              <w:left w:val="nil"/>
              <w:bottom w:val="single" w:sz="4" w:space="0" w:color="000000"/>
              <w:right w:val="single" w:sz="4" w:space="0" w:color="000000"/>
            </w:tcBorders>
            <w:shd w:val="clear" w:color="auto" w:fill="auto"/>
            <w:noWrap/>
            <w:vAlign w:val="bottom"/>
            <w:hideMark/>
          </w:tcPr>
          <w:p w14:paraId="79AE4C66"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804,00</w:t>
            </w:r>
          </w:p>
        </w:tc>
      </w:tr>
      <w:tr w:rsidR="00DA2589" w:rsidRPr="00DA2589" w14:paraId="4169A290"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12628F93" w14:textId="24109DD5"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Прочие неналоговые доходы бюджетов муниципальных районов</w:t>
            </w:r>
          </w:p>
        </w:tc>
        <w:tc>
          <w:tcPr>
            <w:tcW w:w="554" w:type="pct"/>
            <w:tcBorders>
              <w:top w:val="nil"/>
              <w:left w:val="nil"/>
              <w:bottom w:val="single" w:sz="4" w:space="0" w:color="000000"/>
              <w:right w:val="single" w:sz="4" w:space="0" w:color="000000"/>
            </w:tcBorders>
            <w:shd w:val="clear" w:color="auto" w:fill="auto"/>
            <w:noWrap/>
            <w:vAlign w:val="bottom"/>
            <w:hideMark/>
          </w:tcPr>
          <w:p w14:paraId="6A2ABD3C"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04AAA7E7"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927 1 17 05050 05 0000 180</w:t>
            </w:r>
          </w:p>
        </w:tc>
        <w:tc>
          <w:tcPr>
            <w:tcW w:w="1059" w:type="pct"/>
            <w:tcBorders>
              <w:top w:val="nil"/>
              <w:left w:val="nil"/>
              <w:bottom w:val="single" w:sz="4" w:space="0" w:color="000000"/>
              <w:right w:val="single" w:sz="4" w:space="0" w:color="000000"/>
            </w:tcBorders>
            <w:shd w:val="clear" w:color="auto" w:fill="auto"/>
            <w:noWrap/>
            <w:vAlign w:val="bottom"/>
            <w:hideMark/>
          </w:tcPr>
          <w:p w14:paraId="21F7FB1F"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804,00</w:t>
            </w:r>
          </w:p>
        </w:tc>
      </w:tr>
      <w:tr w:rsidR="00DA2589" w:rsidRPr="00DA2589" w14:paraId="6A34FB7B" w14:textId="77777777" w:rsidTr="00DA2589">
        <w:trPr>
          <w:trHeight w:val="30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0C8E4109" w14:textId="55B0C15A"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БЕЗВОЗМЕЗДНЫЕ ПОСТУПЛЕНИЯ</w:t>
            </w:r>
          </w:p>
        </w:tc>
        <w:tc>
          <w:tcPr>
            <w:tcW w:w="554" w:type="pct"/>
            <w:tcBorders>
              <w:top w:val="nil"/>
              <w:left w:val="nil"/>
              <w:bottom w:val="single" w:sz="4" w:space="0" w:color="000000"/>
              <w:right w:val="single" w:sz="4" w:space="0" w:color="000000"/>
            </w:tcBorders>
            <w:shd w:val="clear" w:color="auto" w:fill="auto"/>
            <w:noWrap/>
            <w:vAlign w:val="bottom"/>
            <w:hideMark/>
          </w:tcPr>
          <w:p w14:paraId="4861BE20"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68C7B2E1"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927 2 00 00000 00 0000 000</w:t>
            </w:r>
          </w:p>
        </w:tc>
        <w:tc>
          <w:tcPr>
            <w:tcW w:w="1059" w:type="pct"/>
            <w:tcBorders>
              <w:top w:val="nil"/>
              <w:left w:val="nil"/>
              <w:bottom w:val="single" w:sz="4" w:space="0" w:color="000000"/>
              <w:right w:val="single" w:sz="4" w:space="0" w:color="000000"/>
            </w:tcBorders>
            <w:shd w:val="clear" w:color="auto" w:fill="auto"/>
            <w:noWrap/>
            <w:vAlign w:val="bottom"/>
            <w:hideMark/>
          </w:tcPr>
          <w:p w14:paraId="50265919"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751 030,30</w:t>
            </w:r>
          </w:p>
        </w:tc>
      </w:tr>
      <w:tr w:rsidR="00DA2589" w:rsidRPr="00DA2589" w14:paraId="61CAD68E"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0DA09100" w14:textId="25D4513D"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 xml:space="preserve">БЕЗВОЗМЕЗДНЫЕ ПОСТУПЛЕНИЯ ОТ ДРУГИХ БЮДЖЕТОВ БЮДЖЕТНОЙ СИСТЕМЫ РОССИЙСКОЙ </w:t>
            </w:r>
            <w:r w:rsidR="00DA2589" w:rsidRPr="00DA2589">
              <w:rPr>
                <w:rFonts w:ascii="Times New Roman" w:eastAsia="Times New Roman" w:hAnsi="Times New Roman" w:cs="Times New Roman"/>
                <w:color w:val="000000"/>
                <w:sz w:val="24"/>
                <w:szCs w:val="24"/>
                <w:lang w:eastAsia="ru-RU"/>
              </w:rPr>
              <w:lastRenderedPageBreak/>
              <w:t>ФЕДЕРАЦИИ</w:t>
            </w:r>
          </w:p>
        </w:tc>
        <w:tc>
          <w:tcPr>
            <w:tcW w:w="554" w:type="pct"/>
            <w:tcBorders>
              <w:top w:val="nil"/>
              <w:left w:val="nil"/>
              <w:bottom w:val="single" w:sz="4" w:space="0" w:color="000000"/>
              <w:right w:val="single" w:sz="4" w:space="0" w:color="000000"/>
            </w:tcBorders>
            <w:shd w:val="clear" w:color="auto" w:fill="auto"/>
            <w:noWrap/>
            <w:vAlign w:val="bottom"/>
            <w:hideMark/>
          </w:tcPr>
          <w:p w14:paraId="63E77561"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lastRenderedPageBreak/>
              <w:t>010</w:t>
            </w:r>
          </w:p>
        </w:tc>
        <w:tc>
          <w:tcPr>
            <w:tcW w:w="1283" w:type="pct"/>
            <w:tcBorders>
              <w:top w:val="nil"/>
              <w:left w:val="nil"/>
              <w:bottom w:val="single" w:sz="4" w:space="0" w:color="000000"/>
              <w:right w:val="single" w:sz="4" w:space="0" w:color="000000"/>
            </w:tcBorders>
            <w:shd w:val="clear" w:color="auto" w:fill="auto"/>
            <w:noWrap/>
            <w:vAlign w:val="bottom"/>
            <w:hideMark/>
          </w:tcPr>
          <w:p w14:paraId="418EF5E9"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927 2 02 00000 00 0000 000</w:t>
            </w:r>
          </w:p>
        </w:tc>
        <w:tc>
          <w:tcPr>
            <w:tcW w:w="1059" w:type="pct"/>
            <w:tcBorders>
              <w:top w:val="nil"/>
              <w:left w:val="nil"/>
              <w:bottom w:val="single" w:sz="4" w:space="0" w:color="000000"/>
              <w:right w:val="single" w:sz="4" w:space="0" w:color="000000"/>
            </w:tcBorders>
            <w:shd w:val="clear" w:color="auto" w:fill="auto"/>
            <w:noWrap/>
            <w:vAlign w:val="bottom"/>
            <w:hideMark/>
          </w:tcPr>
          <w:p w14:paraId="247CC629"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749 807,00</w:t>
            </w:r>
          </w:p>
        </w:tc>
      </w:tr>
      <w:tr w:rsidR="00DA2589" w:rsidRPr="00DA2589" w14:paraId="599DD2BE"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3D95E040" w14:textId="16FCBF29"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A2589" w:rsidRPr="00DA2589">
              <w:rPr>
                <w:rFonts w:ascii="Times New Roman" w:eastAsia="Times New Roman" w:hAnsi="Times New Roman" w:cs="Times New Roman"/>
                <w:color w:val="000000"/>
                <w:sz w:val="24"/>
                <w:szCs w:val="24"/>
                <w:lang w:eastAsia="ru-RU"/>
              </w:rPr>
              <w:t>Дотации бюджетам бюджетной системы Российской Федерации</w:t>
            </w:r>
          </w:p>
        </w:tc>
        <w:tc>
          <w:tcPr>
            <w:tcW w:w="554" w:type="pct"/>
            <w:tcBorders>
              <w:top w:val="nil"/>
              <w:left w:val="nil"/>
              <w:bottom w:val="single" w:sz="4" w:space="0" w:color="000000"/>
              <w:right w:val="single" w:sz="4" w:space="0" w:color="000000"/>
            </w:tcBorders>
            <w:shd w:val="clear" w:color="auto" w:fill="auto"/>
            <w:noWrap/>
            <w:vAlign w:val="bottom"/>
            <w:hideMark/>
          </w:tcPr>
          <w:p w14:paraId="39C8C8D9"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66CDFF40"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927 2 02 10000 00 0000 150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07C632F7"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53 212,80</w:t>
            </w:r>
          </w:p>
        </w:tc>
      </w:tr>
      <w:tr w:rsidR="00DA2589" w:rsidRPr="00DA2589" w14:paraId="37D5EE21" w14:textId="77777777" w:rsidTr="00DA2589">
        <w:trPr>
          <w:trHeight w:val="30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16AAB8E3" w14:textId="63953BE3"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Дотации на выравнивание бюджетной обеспеченности</w:t>
            </w:r>
          </w:p>
        </w:tc>
        <w:tc>
          <w:tcPr>
            <w:tcW w:w="554" w:type="pct"/>
            <w:tcBorders>
              <w:top w:val="nil"/>
              <w:left w:val="nil"/>
              <w:bottom w:val="single" w:sz="4" w:space="0" w:color="000000"/>
              <w:right w:val="single" w:sz="4" w:space="0" w:color="000000"/>
            </w:tcBorders>
            <w:shd w:val="clear" w:color="auto" w:fill="auto"/>
            <w:noWrap/>
            <w:vAlign w:val="bottom"/>
            <w:hideMark/>
          </w:tcPr>
          <w:p w14:paraId="2E83AB97"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0C5A9281"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927 2 02 15001 00 0000 150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09B31FC1"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48 993,00</w:t>
            </w:r>
          </w:p>
        </w:tc>
      </w:tr>
      <w:tr w:rsidR="00DA2589" w:rsidRPr="00DA2589" w14:paraId="07EBDE65" w14:textId="77777777" w:rsidTr="00DA2589">
        <w:trPr>
          <w:trHeight w:val="69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251D389D" w14:textId="570EBE7B"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Дотации бюджетам муниципальных районов на выравнивание бюджетной обеспеченности из бюджета субъекта Российской Федерации</w:t>
            </w:r>
          </w:p>
        </w:tc>
        <w:tc>
          <w:tcPr>
            <w:tcW w:w="554" w:type="pct"/>
            <w:tcBorders>
              <w:top w:val="nil"/>
              <w:left w:val="nil"/>
              <w:bottom w:val="single" w:sz="4" w:space="0" w:color="000000"/>
              <w:right w:val="single" w:sz="4" w:space="0" w:color="000000"/>
            </w:tcBorders>
            <w:shd w:val="clear" w:color="auto" w:fill="auto"/>
            <w:noWrap/>
            <w:vAlign w:val="bottom"/>
            <w:hideMark/>
          </w:tcPr>
          <w:p w14:paraId="6D11A398"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58BDDFC6"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927 2 02 15001 05 0000 150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073E9BCE"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48 993,00</w:t>
            </w:r>
          </w:p>
        </w:tc>
      </w:tr>
      <w:tr w:rsidR="00DA2589" w:rsidRPr="00DA2589" w14:paraId="58FE1AB7"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7EBF70C6" w14:textId="1D234D05"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Дотации бюджетам на поддержку мер по обеспечению сбалансированности бюджетов</w:t>
            </w:r>
          </w:p>
        </w:tc>
        <w:tc>
          <w:tcPr>
            <w:tcW w:w="554" w:type="pct"/>
            <w:tcBorders>
              <w:top w:val="nil"/>
              <w:left w:val="nil"/>
              <w:bottom w:val="single" w:sz="4" w:space="0" w:color="000000"/>
              <w:right w:val="single" w:sz="4" w:space="0" w:color="000000"/>
            </w:tcBorders>
            <w:shd w:val="clear" w:color="auto" w:fill="auto"/>
            <w:noWrap/>
            <w:vAlign w:val="bottom"/>
            <w:hideMark/>
          </w:tcPr>
          <w:p w14:paraId="115662F4"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3A1EEA41"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927 2 02 15002 00 0000 150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4F0DA19E"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4 219,80</w:t>
            </w:r>
          </w:p>
        </w:tc>
      </w:tr>
      <w:tr w:rsidR="00DA2589" w:rsidRPr="00DA2589" w14:paraId="01EF156A"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2753C309" w14:textId="557A1E6E"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Дотации бюджетам муниципальных районов на поддержку мер по обеспечению сбалансированности бюджетов</w:t>
            </w:r>
          </w:p>
        </w:tc>
        <w:tc>
          <w:tcPr>
            <w:tcW w:w="554" w:type="pct"/>
            <w:tcBorders>
              <w:top w:val="nil"/>
              <w:left w:val="nil"/>
              <w:bottom w:val="single" w:sz="4" w:space="0" w:color="000000"/>
              <w:right w:val="single" w:sz="4" w:space="0" w:color="000000"/>
            </w:tcBorders>
            <w:shd w:val="clear" w:color="auto" w:fill="auto"/>
            <w:noWrap/>
            <w:vAlign w:val="bottom"/>
            <w:hideMark/>
          </w:tcPr>
          <w:p w14:paraId="536E00F7"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3E27F59F"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927 2 02 15002 05 0000 150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1E06B233"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4 219,80</w:t>
            </w:r>
          </w:p>
        </w:tc>
      </w:tr>
      <w:tr w:rsidR="00DA2589" w:rsidRPr="00DA2589" w14:paraId="48AE3922"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4C15308A" w14:textId="76ACB6D0"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Субсидии бюджетам бюджетной системы Российской Федерации (межбюджетные субсидии)</w:t>
            </w:r>
          </w:p>
        </w:tc>
        <w:tc>
          <w:tcPr>
            <w:tcW w:w="554" w:type="pct"/>
            <w:tcBorders>
              <w:top w:val="nil"/>
              <w:left w:val="nil"/>
              <w:bottom w:val="single" w:sz="4" w:space="0" w:color="000000"/>
              <w:right w:val="single" w:sz="4" w:space="0" w:color="000000"/>
            </w:tcBorders>
            <w:shd w:val="clear" w:color="auto" w:fill="auto"/>
            <w:noWrap/>
            <w:vAlign w:val="bottom"/>
            <w:hideMark/>
          </w:tcPr>
          <w:p w14:paraId="63F3FE57"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22714924"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927 2 02 20000 00 0000 150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6F0FB561"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384 309,40</w:t>
            </w:r>
          </w:p>
        </w:tc>
      </w:tr>
      <w:tr w:rsidR="00DA2589" w:rsidRPr="00DA2589" w14:paraId="1AE97C3C"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5ED2A098" w14:textId="02E13255"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Субсидии бюджетам на софинансирование капитальных вложений в объекты муниципальной собственности</w:t>
            </w:r>
          </w:p>
        </w:tc>
        <w:tc>
          <w:tcPr>
            <w:tcW w:w="554" w:type="pct"/>
            <w:tcBorders>
              <w:top w:val="nil"/>
              <w:left w:val="nil"/>
              <w:bottom w:val="single" w:sz="4" w:space="0" w:color="000000"/>
              <w:right w:val="single" w:sz="4" w:space="0" w:color="000000"/>
            </w:tcBorders>
            <w:shd w:val="clear" w:color="auto" w:fill="auto"/>
            <w:noWrap/>
            <w:vAlign w:val="bottom"/>
            <w:hideMark/>
          </w:tcPr>
          <w:p w14:paraId="5167DFDA"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190398F9"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927 2 02 20077 00 0000 150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3A1035B7"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21 685,00</w:t>
            </w:r>
          </w:p>
        </w:tc>
      </w:tr>
      <w:tr w:rsidR="00DA2589" w:rsidRPr="00DA2589" w14:paraId="378BC5C4" w14:textId="77777777" w:rsidTr="00DA2589">
        <w:trPr>
          <w:trHeight w:val="69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0A4FB99B" w14:textId="0DA0FC01"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Субсидии бюджетам муниципальных районов на софинансирование капитальных вложений в объекты муниципальной собственности</w:t>
            </w:r>
          </w:p>
        </w:tc>
        <w:tc>
          <w:tcPr>
            <w:tcW w:w="554" w:type="pct"/>
            <w:tcBorders>
              <w:top w:val="nil"/>
              <w:left w:val="nil"/>
              <w:bottom w:val="single" w:sz="4" w:space="0" w:color="000000"/>
              <w:right w:val="single" w:sz="4" w:space="0" w:color="000000"/>
            </w:tcBorders>
            <w:shd w:val="clear" w:color="auto" w:fill="auto"/>
            <w:noWrap/>
            <w:vAlign w:val="bottom"/>
            <w:hideMark/>
          </w:tcPr>
          <w:p w14:paraId="2F901E71"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46EC9231"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927 2 02 20077 05 0000 150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7CB14407"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21 685,00</w:t>
            </w:r>
          </w:p>
        </w:tc>
      </w:tr>
      <w:tr w:rsidR="00DA2589" w:rsidRPr="00DA2589" w14:paraId="5EDF2C8F" w14:textId="77777777" w:rsidTr="00DA2589">
        <w:trPr>
          <w:trHeight w:val="13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082EC866" w14:textId="669CD081"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554" w:type="pct"/>
            <w:tcBorders>
              <w:top w:val="nil"/>
              <w:left w:val="nil"/>
              <w:bottom w:val="single" w:sz="4" w:space="0" w:color="000000"/>
              <w:right w:val="single" w:sz="4" w:space="0" w:color="000000"/>
            </w:tcBorders>
            <w:shd w:val="clear" w:color="auto" w:fill="auto"/>
            <w:noWrap/>
            <w:vAlign w:val="bottom"/>
            <w:hideMark/>
          </w:tcPr>
          <w:p w14:paraId="05CA9C84"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48E334EA"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927 2 02 20216 00 0000 150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4F71E15A"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69 103,50</w:t>
            </w:r>
          </w:p>
        </w:tc>
      </w:tr>
      <w:tr w:rsidR="00DA2589" w:rsidRPr="00DA2589" w14:paraId="09C2F197" w14:textId="77777777" w:rsidTr="00DA2589">
        <w:trPr>
          <w:trHeight w:val="13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32BD553F" w14:textId="438F8EBC"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554" w:type="pct"/>
            <w:tcBorders>
              <w:top w:val="nil"/>
              <w:left w:val="nil"/>
              <w:bottom w:val="single" w:sz="4" w:space="0" w:color="000000"/>
              <w:right w:val="single" w:sz="4" w:space="0" w:color="000000"/>
            </w:tcBorders>
            <w:shd w:val="clear" w:color="auto" w:fill="auto"/>
            <w:noWrap/>
            <w:vAlign w:val="bottom"/>
            <w:hideMark/>
          </w:tcPr>
          <w:p w14:paraId="247C2FEC"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4B474900"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927 2 02 20216 05 0000 150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08C85DCB"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69 103,50</w:t>
            </w:r>
          </w:p>
        </w:tc>
      </w:tr>
      <w:tr w:rsidR="00DA2589" w:rsidRPr="00DA2589" w14:paraId="33037915" w14:textId="77777777" w:rsidTr="00DA2589">
        <w:trPr>
          <w:trHeight w:val="91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16BAF437" w14:textId="09BA38C5"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A2589" w:rsidRPr="00DA2589">
              <w:rPr>
                <w:rFonts w:ascii="Times New Roman" w:eastAsia="Times New Roman" w:hAnsi="Times New Roman" w:cs="Times New Roman"/>
                <w:color w:val="000000"/>
                <w:sz w:val="24"/>
                <w:szCs w:val="24"/>
                <w:lang w:eastAsia="ru-RU"/>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554" w:type="pct"/>
            <w:tcBorders>
              <w:top w:val="nil"/>
              <w:left w:val="nil"/>
              <w:bottom w:val="single" w:sz="4" w:space="0" w:color="000000"/>
              <w:right w:val="single" w:sz="4" w:space="0" w:color="000000"/>
            </w:tcBorders>
            <w:shd w:val="clear" w:color="auto" w:fill="auto"/>
            <w:noWrap/>
            <w:vAlign w:val="bottom"/>
            <w:hideMark/>
          </w:tcPr>
          <w:p w14:paraId="1D37AAF7"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7BA6760E"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927 2 02 25304 00 0000 150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3C0BFD5C"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9 209,90</w:t>
            </w:r>
          </w:p>
        </w:tc>
      </w:tr>
      <w:tr w:rsidR="00DA2589" w:rsidRPr="00DA2589" w14:paraId="24ED1AFC" w14:textId="77777777" w:rsidTr="00DA2589">
        <w:trPr>
          <w:trHeight w:val="114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2748D91F" w14:textId="244C65F7"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554" w:type="pct"/>
            <w:tcBorders>
              <w:top w:val="nil"/>
              <w:left w:val="nil"/>
              <w:bottom w:val="single" w:sz="4" w:space="0" w:color="000000"/>
              <w:right w:val="single" w:sz="4" w:space="0" w:color="000000"/>
            </w:tcBorders>
            <w:shd w:val="clear" w:color="auto" w:fill="auto"/>
            <w:noWrap/>
            <w:vAlign w:val="bottom"/>
            <w:hideMark/>
          </w:tcPr>
          <w:p w14:paraId="30BE4079"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0DBC1D01"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927 2 02 25304 05 0000 150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04B167F0"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9 209,90</w:t>
            </w:r>
          </w:p>
        </w:tc>
      </w:tr>
      <w:tr w:rsidR="00DA2589" w:rsidRPr="00DA2589" w14:paraId="20AD499E"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37310340" w14:textId="1F3686CA"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Субсидии бюджетам на развитие транспортной инфраструктуры на сельских территориях</w:t>
            </w:r>
          </w:p>
        </w:tc>
        <w:tc>
          <w:tcPr>
            <w:tcW w:w="554" w:type="pct"/>
            <w:tcBorders>
              <w:top w:val="nil"/>
              <w:left w:val="nil"/>
              <w:bottom w:val="single" w:sz="4" w:space="0" w:color="000000"/>
              <w:right w:val="single" w:sz="4" w:space="0" w:color="000000"/>
            </w:tcBorders>
            <w:shd w:val="clear" w:color="auto" w:fill="auto"/>
            <w:noWrap/>
            <w:vAlign w:val="bottom"/>
            <w:hideMark/>
          </w:tcPr>
          <w:p w14:paraId="6E566F96"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0503B652"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927 2 02 25372 00 0000 150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7A761FC2"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31 983,40</w:t>
            </w:r>
          </w:p>
        </w:tc>
      </w:tr>
      <w:tr w:rsidR="00DA2589" w:rsidRPr="00DA2589" w14:paraId="4AB6DB06"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32EDFAB5" w14:textId="1A81B320"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Субсидии бюджетам муниципальных районов на развитие транспортной инфраструктуры на сельских территориях</w:t>
            </w:r>
          </w:p>
        </w:tc>
        <w:tc>
          <w:tcPr>
            <w:tcW w:w="554" w:type="pct"/>
            <w:tcBorders>
              <w:top w:val="nil"/>
              <w:left w:val="nil"/>
              <w:bottom w:val="single" w:sz="4" w:space="0" w:color="000000"/>
              <w:right w:val="single" w:sz="4" w:space="0" w:color="000000"/>
            </w:tcBorders>
            <w:shd w:val="clear" w:color="auto" w:fill="auto"/>
            <w:noWrap/>
            <w:vAlign w:val="bottom"/>
            <w:hideMark/>
          </w:tcPr>
          <w:p w14:paraId="6EB7B017"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17EB675B"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927 2 02 25372 05 0000 150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3CE8D16B"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31 983,40</w:t>
            </w:r>
          </w:p>
        </w:tc>
      </w:tr>
      <w:tr w:rsidR="00DA2589" w:rsidRPr="00DA2589" w14:paraId="61295F5E" w14:textId="77777777" w:rsidTr="00DA2589">
        <w:trPr>
          <w:trHeight w:val="69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63FD5742" w14:textId="2B41B714"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554" w:type="pct"/>
            <w:tcBorders>
              <w:top w:val="nil"/>
              <w:left w:val="nil"/>
              <w:bottom w:val="single" w:sz="4" w:space="0" w:color="000000"/>
              <w:right w:val="single" w:sz="4" w:space="0" w:color="000000"/>
            </w:tcBorders>
            <w:shd w:val="clear" w:color="auto" w:fill="auto"/>
            <w:noWrap/>
            <w:vAlign w:val="bottom"/>
            <w:hideMark/>
          </w:tcPr>
          <w:p w14:paraId="09097644"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4B0AC8C6"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927 2 02 25467 00 0000 150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77C52500"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1 700,00</w:t>
            </w:r>
          </w:p>
        </w:tc>
      </w:tr>
      <w:tr w:rsidR="00DA2589" w:rsidRPr="00DA2589" w14:paraId="1CC295C9" w14:textId="77777777" w:rsidTr="00DA2589">
        <w:trPr>
          <w:trHeight w:val="91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0B3C886C" w14:textId="4C46B24B"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554" w:type="pct"/>
            <w:tcBorders>
              <w:top w:val="nil"/>
              <w:left w:val="nil"/>
              <w:bottom w:val="single" w:sz="4" w:space="0" w:color="000000"/>
              <w:right w:val="single" w:sz="4" w:space="0" w:color="000000"/>
            </w:tcBorders>
            <w:shd w:val="clear" w:color="auto" w:fill="auto"/>
            <w:noWrap/>
            <w:vAlign w:val="bottom"/>
            <w:hideMark/>
          </w:tcPr>
          <w:p w14:paraId="2C4A4099"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379CEB40"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927 2 02 25467 05 0000 150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19F9BC89"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1 700,00</w:t>
            </w:r>
          </w:p>
        </w:tc>
      </w:tr>
      <w:tr w:rsidR="00DA2589" w:rsidRPr="00DA2589" w14:paraId="105C8C12"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6FF8F477" w14:textId="68E13DC4"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Субсидии бюджетам на реализацию мероприятий по обеспечению жильем молодых семей</w:t>
            </w:r>
          </w:p>
        </w:tc>
        <w:tc>
          <w:tcPr>
            <w:tcW w:w="554" w:type="pct"/>
            <w:tcBorders>
              <w:top w:val="nil"/>
              <w:left w:val="nil"/>
              <w:bottom w:val="single" w:sz="4" w:space="0" w:color="000000"/>
              <w:right w:val="single" w:sz="4" w:space="0" w:color="000000"/>
            </w:tcBorders>
            <w:shd w:val="clear" w:color="auto" w:fill="auto"/>
            <w:noWrap/>
            <w:vAlign w:val="bottom"/>
            <w:hideMark/>
          </w:tcPr>
          <w:p w14:paraId="3CC77F21"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4C64DF3E"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927 2 02 25497 00 0000 150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54D52796"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878,10</w:t>
            </w:r>
          </w:p>
        </w:tc>
      </w:tr>
      <w:tr w:rsidR="00DA2589" w:rsidRPr="00DA2589" w14:paraId="252EB0CB" w14:textId="77777777" w:rsidTr="00DA2589">
        <w:trPr>
          <w:trHeight w:val="69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49765B91" w14:textId="66FEAC29"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Субсидии бюджетам муниципальных районов на реализацию мероприятий по обеспечению жильем молодых семей</w:t>
            </w:r>
          </w:p>
        </w:tc>
        <w:tc>
          <w:tcPr>
            <w:tcW w:w="554" w:type="pct"/>
            <w:tcBorders>
              <w:top w:val="nil"/>
              <w:left w:val="nil"/>
              <w:bottom w:val="single" w:sz="4" w:space="0" w:color="000000"/>
              <w:right w:val="single" w:sz="4" w:space="0" w:color="000000"/>
            </w:tcBorders>
            <w:shd w:val="clear" w:color="auto" w:fill="auto"/>
            <w:noWrap/>
            <w:vAlign w:val="bottom"/>
            <w:hideMark/>
          </w:tcPr>
          <w:p w14:paraId="5CA39906"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0B3262BC"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927 2 02 25497 05 0000 150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27027AD3"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878,10</w:t>
            </w:r>
          </w:p>
        </w:tc>
      </w:tr>
      <w:tr w:rsidR="00DA2589" w:rsidRPr="00DA2589" w14:paraId="45024EBF"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0B4121CF" w14:textId="7E82989D"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Субсидии бюджетам на развитие сети учреждений культурно-досугового типа</w:t>
            </w:r>
          </w:p>
        </w:tc>
        <w:tc>
          <w:tcPr>
            <w:tcW w:w="554" w:type="pct"/>
            <w:tcBorders>
              <w:top w:val="nil"/>
              <w:left w:val="nil"/>
              <w:bottom w:val="single" w:sz="4" w:space="0" w:color="000000"/>
              <w:right w:val="single" w:sz="4" w:space="0" w:color="000000"/>
            </w:tcBorders>
            <w:shd w:val="clear" w:color="auto" w:fill="auto"/>
            <w:noWrap/>
            <w:vAlign w:val="bottom"/>
            <w:hideMark/>
          </w:tcPr>
          <w:p w14:paraId="5CBAAF4E"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00E42A84"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927 2 02 25513 00 0000 150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4C3FC200"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53 246,10</w:t>
            </w:r>
          </w:p>
        </w:tc>
      </w:tr>
      <w:tr w:rsidR="00DA2589" w:rsidRPr="00DA2589" w14:paraId="442E68DE"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0493C50A" w14:textId="0A379822"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Субсидии бюджетам муниципальных районов на развитие сети учреждений культурно-досугового типа</w:t>
            </w:r>
          </w:p>
        </w:tc>
        <w:tc>
          <w:tcPr>
            <w:tcW w:w="554" w:type="pct"/>
            <w:tcBorders>
              <w:top w:val="nil"/>
              <w:left w:val="nil"/>
              <w:bottom w:val="single" w:sz="4" w:space="0" w:color="000000"/>
              <w:right w:val="single" w:sz="4" w:space="0" w:color="000000"/>
            </w:tcBorders>
            <w:shd w:val="clear" w:color="auto" w:fill="auto"/>
            <w:noWrap/>
            <w:vAlign w:val="bottom"/>
            <w:hideMark/>
          </w:tcPr>
          <w:p w14:paraId="33FAC755"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36BDD249"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927 2 02 25513 05 0000 150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2B38FC29"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53 246,10</w:t>
            </w:r>
          </w:p>
        </w:tc>
      </w:tr>
      <w:tr w:rsidR="00DA2589" w:rsidRPr="00DA2589" w14:paraId="5D8E5357" w14:textId="77777777" w:rsidTr="00DA2589">
        <w:trPr>
          <w:trHeight w:val="30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4379DA6D" w14:textId="10ABCAC6"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Субсидии бюджетам на поддержку отрасли культуры</w:t>
            </w:r>
          </w:p>
        </w:tc>
        <w:tc>
          <w:tcPr>
            <w:tcW w:w="554" w:type="pct"/>
            <w:tcBorders>
              <w:top w:val="nil"/>
              <w:left w:val="nil"/>
              <w:bottom w:val="single" w:sz="4" w:space="0" w:color="000000"/>
              <w:right w:val="single" w:sz="4" w:space="0" w:color="000000"/>
            </w:tcBorders>
            <w:shd w:val="clear" w:color="auto" w:fill="auto"/>
            <w:noWrap/>
            <w:vAlign w:val="bottom"/>
            <w:hideMark/>
          </w:tcPr>
          <w:p w14:paraId="34BD4FE8"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5DAF359F"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927 2 02 25519 00 0000 150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25A8F366"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23 353,50</w:t>
            </w:r>
          </w:p>
        </w:tc>
      </w:tr>
      <w:tr w:rsidR="00DA2589" w:rsidRPr="00DA2589" w14:paraId="0E617F2C"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38200ECB" w14:textId="6487857C"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A2589" w:rsidRPr="00DA2589">
              <w:rPr>
                <w:rFonts w:ascii="Times New Roman" w:eastAsia="Times New Roman" w:hAnsi="Times New Roman" w:cs="Times New Roman"/>
                <w:color w:val="000000"/>
                <w:sz w:val="24"/>
                <w:szCs w:val="24"/>
                <w:lang w:eastAsia="ru-RU"/>
              </w:rPr>
              <w:t>Субсидии бюджетам муниципальных районов на поддержку отрасли культуры</w:t>
            </w:r>
          </w:p>
        </w:tc>
        <w:tc>
          <w:tcPr>
            <w:tcW w:w="554" w:type="pct"/>
            <w:tcBorders>
              <w:top w:val="nil"/>
              <w:left w:val="nil"/>
              <w:bottom w:val="single" w:sz="4" w:space="0" w:color="000000"/>
              <w:right w:val="single" w:sz="4" w:space="0" w:color="000000"/>
            </w:tcBorders>
            <w:shd w:val="clear" w:color="auto" w:fill="auto"/>
            <w:noWrap/>
            <w:vAlign w:val="bottom"/>
            <w:hideMark/>
          </w:tcPr>
          <w:p w14:paraId="40E44196"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0FB4E80B"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927 2 02 25519 05 0000 150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2A36AB97"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23 353,50</w:t>
            </w:r>
          </w:p>
        </w:tc>
      </w:tr>
      <w:tr w:rsidR="00DA2589" w:rsidRPr="00DA2589" w14:paraId="662971E9"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4D58811E" w14:textId="5B65C102"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Субсидии бюджетам на обеспечение комплексного развития сельских территорий</w:t>
            </w:r>
          </w:p>
        </w:tc>
        <w:tc>
          <w:tcPr>
            <w:tcW w:w="554" w:type="pct"/>
            <w:tcBorders>
              <w:top w:val="nil"/>
              <w:left w:val="nil"/>
              <w:bottom w:val="single" w:sz="4" w:space="0" w:color="000000"/>
              <w:right w:val="single" w:sz="4" w:space="0" w:color="000000"/>
            </w:tcBorders>
            <w:shd w:val="clear" w:color="auto" w:fill="auto"/>
            <w:noWrap/>
            <w:vAlign w:val="bottom"/>
            <w:hideMark/>
          </w:tcPr>
          <w:p w14:paraId="575E3656"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5457644C"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927 2 02 25576 00 0000 150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37AF9665"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75 340,10</w:t>
            </w:r>
          </w:p>
        </w:tc>
      </w:tr>
      <w:tr w:rsidR="00DA2589" w:rsidRPr="00DA2589" w14:paraId="323E36AC"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5F03F3F3" w14:textId="460B4B09"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Субсидии бюджетам муниципальных районов на обеспечение комплексного развития сельских территорий</w:t>
            </w:r>
          </w:p>
        </w:tc>
        <w:tc>
          <w:tcPr>
            <w:tcW w:w="554" w:type="pct"/>
            <w:tcBorders>
              <w:top w:val="nil"/>
              <w:left w:val="nil"/>
              <w:bottom w:val="single" w:sz="4" w:space="0" w:color="000000"/>
              <w:right w:val="single" w:sz="4" w:space="0" w:color="000000"/>
            </w:tcBorders>
            <w:shd w:val="clear" w:color="auto" w:fill="auto"/>
            <w:noWrap/>
            <w:vAlign w:val="bottom"/>
            <w:hideMark/>
          </w:tcPr>
          <w:p w14:paraId="35B2983B"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1F86D8F1"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927 2 02 25576 05 0000 150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133D504C"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75 340,10</w:t>
            </w:r>
          </w:p>
        </w:tc>
      </w:tr>
      <w:tr w:rsidR="00DA2589" w:rsidRPr="00DA2589" w14:paraId="7FA4A8E8" w14:textId="77777777" w:rsidTr="00DA2589">
        <w:trPr>
          <w:trHeight w:val="91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17C42DC4" w14:textId="53D7BB8D"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Субсидии бюджетам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w="554" w:type="pct"/>
            <w:tcBorders>
              <w:top w:val="nil"/>
              <w:left w:val="nil"/>
              <w:bottom w:val="single" w:sz="4" w:space="0" w:color="000000"/>
              <w:right w:val="single" w:sz="4" w:space="0" w:color="000000"/>
            </w:tcBorders>
            <w:shd w:val="clear" w:color="auto" w:fill="auto"/>
            <w:noWrap/>
            <w:vAlign w:val="bottom"/>
            <w:hideMark/>
          </w:tcPr>
          <w:p w14:paraId="5C1C8467"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4D105934"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927 2 02 27576 00 0000 150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073B0E6A"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48 038,60</w:t>
            </w:r>
          </w:p>
        </w:tc>
      </w:tr>
      <w:tr w:rsidR="00DA2589" w:rsidRPr="00DA2589" w14:paraId="3196403B" w14:textId="77777777" w:rsidTr="00DA2589">
        <w:trPr>
          <w:trHeight w:val="91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6AF0D985" w14:textId="224220A8"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Субсидии бюджетам муниципальных районов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w="554" w:type="pct"/>
            <w:tcBorders>
              <w:top w:val="nil"/>
              <w:left w:val="nil"/>
              <w:bottom w:val="single" w:sz="4" w:space="0" w:color="000000"/>
              <w:right w:val="single" w:sz="4" w:space="0" w:color="000000"/>
            </w:tcBorders>
            <w:shd w:val="clear" w:color="auto" w:fill="auto"/>
            <w:noWrap/>
            <w:vAlign w:val="bottom"/>
            <w:hideMark/>
          </w:tcPr>
          <w:p w14:paraId="34D5AC4B"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043F7F28"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927 2 02 27576 05 0000 150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12FDE711"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48 038,60</w:t>
            </w:r>
          </w:p>
        </w:tc>
      </w:tr>
      <w:tr w:rsidR="00DA2589" w:rsidRPr="00DA2589" w14:paraId="5287C48E" w14:textId="77777777" w:rsidTr="00DA2589">
        <w:trPr>
          <w:trHeight w:val="30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6C2AF517" w14:textId="30C474D8"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Прочие субсидии</w:t>
            </w:r>
          </w:p>
        </w:tc>
        <w:tc>
          <w:tcPr>
            <w:tcW w:w="554" w:type="pct"/>
            <w:tcBorders>
              <w:top w:val="nil"/>
              <w:left w:val="nil"/>
              <w:bottom w:val="single" w:sz="4" w:space="0" w:color="000000"/>
              <w:right w:val="single" w:sz="4" w:space="0" w:color="000000"/>
            </w:tcBorders>
            <w:shd w:val="clear" w:color="auto" w:fill="auto"/>
            <w:noWrap/>
            <w:vAlign w:val="bottom"/>
            <w:hideMark/>
          </w:tcPr>
          <w:p w14:paraId="47097581"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50EDC355"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927 2 02 29999 00 0000 150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4C6B7C2E"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49 771,30</w:t>
            </w:r>
          </w:p>
        </w:tc>
      </w:tr>
      <w:tr w:rsidR="00DA2589" w:rsidRPr="00DA2589" w14:paraId="56B31D06" w14:textId="77777777" w:rsidTr="00DA2589">
        <w:trPr>
          <w:trHeight w:val="30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3D8C5F3E" w14:textId="10C493DB"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Прочие субсидии бюджетам муниципальных районов</w:t>
            </w:r>
          </w:p>
        </w:tc>
        <w:tc>
          <w:tcPr>
            <w:tcW w:w="554" w:type="pct"/>
            <w:tcBorders>
              <w:top w:val="nil"/>
              <w:left w:val="nil"/>
              <w:bottom w:val="single" w:sz="4" w:space="0" w:color="000000"/>
              <w:right w:val="single" w:sz="4" w:space="0" w:color="000000"/>
            </w:tcBorders>
            <w:shd w:val="clear" w:color="auto" w:fill="auto"/>
            <w:noWrap/>
            <w:vAlign w:val="bottom"/>
            <w:hideMark/>
          </w:tcPr>
          <w:p w14:paraId="4D2E9754"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0F704823"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927 2 02 29999 05 0000 150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618C194A"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49 771,30</w:t>
            </w:r>
          </w:p>
        </w:tc>
      </w:tr>
      <w:tr w:rsidR="00DA2589" w:rsidRPr="00DA2589" w14:paraId="6A48450C"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306D53A9" w14:textId="376A01F4"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Субвенции бюджетам бюджетной системы Российской Федерации</w:t>
            </w:r>
          </w:p>
        </w:tc>
        <w:tc>
          <w:tcPr>
            <w:tcW w:w="554" w:type="pct"/>
            <w:tcBorders>
              <w:top w:val="nil"/>
              <w:left w:val="nil"/>
              <w:bottom w:val="single" w:sz="4" w:space="0" w:color="000000"/>
              <w:right w:val="single" w:sz="4" w:space="0" w:color="000000"/>
            </w:tcBorders>
            <w:shd w:val="clear" w:color="auto" w:fill="auto"/>
            <w:noWrap/>
            <w:vAlign w:val="bottom"/>
            <w:hideMark/>
          </w:tcPr>
          <w:p w14:paraId="6D2F441F"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49554F46"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927 2 02 30000 00 0000 150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68CF0D90"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269 823,00</w:t>
            </w:r>
          </w:p>
        </w:tc>
      </w:tr>
      <w:tr w:rsidR="00DA2589" w:rsidRPr="00DA2589" w14:paraId="19CD1FC8"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718DC13C" w14:textId="574D79C4"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Субвенции местным бюджетам на выполнение передаваемых полномочий субъектов Российской Федерации</w:t>
            </w:r>
          </w:p>
        </w:tc>
        <w:tc>
          <w:tcPr>
            <w:tcW w:w="554" w:type="pct"/>
            <w:tcBorders>
              <w:top w:val="nil"/>
              <w:left w:val="nil"/>
              <w:bottom w:val="single" w:sz="4" w:space="0" w:color="000000"/>
              <w:right w:val="single" w:sz="4" w:space="0" w:color="000000"/>
            </w:tcBorders>
            <w:shd w:val="clear" w:color="auto" w:fill="auto"/>
            <w:noWrap/>
            <w:vAlign w:val="bottom"/>
            <w:hideMark/>
          </w:tcPr>
          <w:p w14:paraId="663B1FDE"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05427845"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927 2 02 30024 00 0000 150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620CA2C4"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6 867,00</w:t>
            </w:r>
          </w:p>
        </w:tc>
      </w:tr>
      <w:tr w:rsidR="00DA2589" w:rsidRPr="00DA2589" w14:paraId="18DB822D" w14:textId="77777777" w:rsidTr="00DA2589">
        <w:trPr>
          <w:trHeight w:val="69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6D4908AE" w14:textId="4531D494"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Субвенции бюджетам муниципальных районов на выполнение передаваемых полномочий субъектов Российской Федерации</w:t>
            </w:r>
          </w:p>
        </w:tc>
        <w:tc>
          <w:tcPr>
            <w:tcW w:w="554" w:type="pct"/>
            <w:tcBorders>
              <w:top w:val="nil"/>
              <w:left w:val="nil"/>
              <w:bottom w:val="single" w:sz="4" w:space="0" w:color="000000"/>
              <w:right w:val="single" w:sz="4" w:space="0" w:color="000000"/>
            </w:tcBorders>
            <w:shd w:val="clear" w:color="auto" w:fill="auto"/>
            <w:noWrap/>
            <w:vAlign w:val="bottom"/>
            <w:hideMark/>
          </w:tcPr>
          <w:p w14:paraId="25DEF0ED"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74CD755B"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927 2 02 30024 05 0000 150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091C2C48"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6 867,00</w:t>
            </w:r>
          </w:p>
        </w:tc>
      </w:tr>
      <w:tr w:rsidR="00DA2589" w:rsidRPr="00DA2589" w14:paraId="19845351" w14:textId="77777777" w:rsidTr="00DA2589">
        <w:trPr>
          <w:trHeight w:val="114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381DBEC8" w14:textId="74658126"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554" w:type="pct"/>
            <w:tcBorders>
              <w:top w:val="nil"/>
              <w:left w:val="nil"/>
              <w:bottom w:val="single" w:sz="4" w:space="0" w:color="000000"/>
              <w:right w:val="single" w:sz="4" w:space="0" w:color="000000"/>
            </w:tcBorders>
            <w:shd w:val="clear" w:color="auto" w:fill="auto"/>
            <w:noWrap/>
            <w:vAlign w:val="bottom"/>
            <w:hideMark/>
          </w:tcPr>
          <w:p w14:paraId="682CCE9A"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19FEE2E2"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927 2 02 30029 00 0000 150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6252B205"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6,30</w:t>
            </w:r>
          </w:p>
        </w:tc>
      </w:tr>
      <w:tr w:rsidR="00DA2589" w:rsidRPr="00DA2589" w14:paraId="5E2A96FB" w14:textId="77777777" w:rsidTr="00DA2589">
        <w:trPr>
          <w:trHeight w:val="114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047D1AAE" w14:textId="49305D1D"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A2589" w:rsidRPr="00DA2589">
              <w:rPr>
                <w:rFonts w:ascii="Times New Roman" w:eastAsia="Times New Roman" w:hAnsi="Times New Roman" w:cs="Times New Roman"/>
                <w:color w:val="000000"/>
                <w:sz w:val="24"/>
                <w:szCs w:val="24"/>
                <w:lang w:eastAsia="ru-RU"/>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554" w:type="pct"/>
            <w:tcBorders>
              <w:top w:val="nil"/>
              <w:left w:val="nil"/>
              <w:bottom w:val="single" w:sz="4" w:space="0" w:color="000000"/>
              <w:right w:val="single" w:sz="4" w:space="0" w:color="000000"/>
            </w:tcBorders>
            <w:shd w:val="clear" w:color="auto" w:fill="auto"/>
            <w:noWrap/>
            <w:vAlign w:val="bottom"/>
            <w:hideMark/>
          </w:tcPr>
          <w:p w14:paraId="4E7526EE"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7F634842"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927 2 02 30029 05 0000 150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1ED7F6FA"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6,30</w:t>
            </w:r>
          </w:p>
        </w:tc>
      </w:tr>
      <w:tr w:rsidR="00DA2589" w:rsidRPr="00DA2589" w14:paraId="24C72D07" w14:textId="77777777" w:rsidTr="00DA2589">
        <w:trPr>
          <w:trHeight w:val="30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22EF03EF" w14:textId="0B7CAE28"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Единая субвенция местным бюджетам</w:t>
            </w:r>
          </w:p>
        </w:tc>
        <w:tc>
          <w:tcPr>
            <w:tcW w:w="554" w:type="pct"/>
            <w:tcBorders>
              <w:top w:val="nil"/>
              <w:left w:val="nil"/>
              <w:bottom w:val="single" w:sz="4" w:space="0" w:color="000000"/>
              <w:right w:val="single" w:sz="4" w:space="0" w:color="000000"/>
            </w:tcBorders>
            <w:shd w:val="clear" w:color="auto" w:fill="auto"/>
            <w:noWrap/>
            <w:vAlign w:val="bottom"/>
            <w:hideMark/>
          </w:tcPr>
          <w:p w14:paraId="4676BF1E"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548EACD3"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927 2 02 39998 00 0000 150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00890D12"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14 634,00</w:t>
            </w:r>
          </w:p>
        </w:tc>
      </w:tr>
      <w:tr w:rsidR="00DA2589" w:rsidRPr="00DA2589" w14:paraId="5A262266" w14:textId="77777777" w:rsidTr="00DA2589">
        <w:trPr>
          <w:trHeight w:val="30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081735F2" w14:textId="197373DA"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Единая субвенция бюджетам муниципальных районов</w:t>
            </w:r>
          </w:p>
        </w:tc>
        <w:tc>
          <w:tcPr>
            <w:tcW w:w="554" w:type="pct"/>
            <w:tcBorders>
              <w:top w:val="nil"/>
              <w:left w:val="nil"/>
              <w:bottom w:val="single" w:sz="4" w:space="0" w:color="000000"/>
              <w:right w:val="single" w:sz="4" w:space="0" w:color="000000"/>
            </w:tcBorders>
            <w:shd w:val="clear" w:color="auto" w:fill="auto"/>
            <w:noWrap/>
            <w:vAlign w:val="bottom"/>
            <w:hideMark/>
          </w:tcPr>
          <w:p w14:paraId="7D7D4011"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490FC8BE"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927 2 02 39998 05 0000 150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7D950D24"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14 634,00</w:t>
            </w:r>
          </w:p>
        </w:tc>
      </w:tr>
      <w:tr w:rsidR="00DA2589" w:rsidRPr="00DA2589" w14:paraId="3BCE1D76" w14:textId="77777777" w:rsidTr="00DA2589">
        <w:trPr>
          <w:trHeight w:val="30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04029AB8" w14:textId="3C0DBE8D"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Прочие субвенции</w:t>
            </w:r>
          </w:p>
        </w:tc>
        <w:tc>
          <w:tcPr>
            <w:tcW w:w="554" w:type="pct"/>
            <w:tcBorders>
              <w:top w:val="nil"/>
              <w:left w:val="nil"/>
              <w:bottom w:val="single" w:sz="4" w:space="0" w:color="000000"/>
              <w:right w:val="single" w:sz="4" w:space="0" w:color="000000"/>
            </w:tcBorders>
            <w:shd w:val="clear" w:color="auto" w:fill="auto"/>
            <w:noWrap/>
            <w:vAlign w:val="bottom"/>
            <w:hideMark/>
          </w:tcPr>
          <w:p w14:paraId="72F63B64"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6B514E28"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927 2 02 39999 00 0000 150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293044DA"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248 315,70</w:t>
            </w:r>
          </w:p>
        </w:tc>
      </w:tr>
      <w:tr w:rsidR="00DA2589" w:rsidRPr="00DA2589" w14:paraId="158D9AA9" w14:textId="77777777" w:rsidTr="00DA2589">
        <w:trPr>
          <w:trHeight w:val="30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6D4D0F88" w14:textId="10C20897"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Прочие субвенции бюджетам муниципальных районов</w:t>
            </w:r>
          </w:p>
        </w:tc>
        <w:tc>
          <w:tcPr>
            <w:tcW w:w="554" w:type="pct"/>
            <w:tcBorders>
              <w:top w:val="nil"/>
              <w:left w:val="nil"/>
              <w:bottom w:val="single" w:sz="4" w:space="0" w:color="000000"/>
              <w:right w:val="single" w:sz="4" w:space="0" w:color="000000"/>
            </w:tcBorders>
            <w:shd w:val="clear" w:color="auto" w:fill="auto"/>
            <w:noWrap/>
            <w:vAlign w:val="bottom"/>
            <w:hideMark/>
          </w:tcPr>
          <w:p w14:paraId="4059C22D"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4E7B163B"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927 2 02 39999 05 0000 150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6310C620"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248 315,70</w:t>
            </w:r>
          </w:p>
        </w:tc>
      </w:tr>
      <w:tr w:rsidR="00DA2589" w:rsidRPr="00DA2589" w14:paraId="503D3EF4" w14:textId="77777777" w:rsidTr="00DA2589">
        <w:trPr>
          <w:trHeight w:val="30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7473017C" w14:textId="16429392"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Иные межбюджетные трансферты</w:t>
            </w:r>
          </w:p>
        </w:tc>
        <w:tc>
          <w:tcPr>
            <w:tcW w:w="554" w:type="pct"/>
            <w:tcBorders>
              <w:top w:val="nil"/>
              <w:left w:val="nil"/>
              <w:bottom w:val="single" w:sz="4" w:space="0" w:color="000000"/>
              <w:right w:val="single" w:sz="4" w:space="0" w:color="000000"/>
            </w:tcBorders>
            <w:shd w:val="clear" w:color="auto" w:fill="auto"/>
            <w:noWrap/>
            <w:vAlign w:val="bottom"/>
            <w:hideMark/>
          </w:tcPr>
          <w:p w14:paraId="7B0CE5CF"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38D92877"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927 2 02 40000 00 0000 150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7DF23737"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42 461,80</w:t>
            </w:r>
          </w:p>
        </w:tc>
      </w:tr>
      <w:tr w:rsidR="00DA2589" w:rsidRPr="00DA2589" w14:paraId="2FBC8950" w14:textId="77777777" w:rsidTr="00DA2589">
        <w:trPr>
          <w:trHeight w:val="91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58A4E7C9" w14:textId="6788BC35"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554" w:type="pct"/>
            <w:tcBorders>
              <w:top w:val="nil"/>
              <w:left w:val="nil"/>
              <w:bottom w:val="single" w:sz="4" w:space="0" w:color="000000"/>
              <w:right w:val="single" w:sz="4" w:space="0" w:color="000000"/>
            </w:tcBorders>
            <w:shd w:val="clear" w:color="auto" w:fill="auto"/>
            <w:noWrap/>
            <w:vAlign w:val="bottom"/>
            <w:hideMark/>
          </w:tcPr>
          <w:p w14:paraId="495CFF5B"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0FBD3122"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927 2 02 40014 00 0000 150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6812AE7B"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55,10</w:t>
            </w:r>
          </w:p>
        </w:tc>
      </w:tr>
      <w:tr w:rsidR="00DA2589" w:rsidRPr="00DA2589" w14:paraId="28A78B7B" w14:textId="77777777" w:rsidTr="00DA2589">
        <w:trPr>
          <w:trHeight w:val="114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6EEC99BA" w14:textId="0CCA58A6"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554" w:type="pct"/>
            <w:tcBorders>
              <w:top w:val="nil"/>
              <w:left w:val="nil"/>
              <w:bottom w:val="single" w:sz="4" w:space="0" w:color="000000"/>
              <w:right w:val="single" w:sz="4" w:space="0" w:color="000000"/>
            </w:tcBorders>
            <w:shd w:val="clear" w:color="auto" w:fill="auto"/>
            <w:noWrap/>
            <w:vAlign w:val="bottom"/>
            <w:hideMark/>
          </w:tcPr>
          <w:p w14:paraId="05D26258"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7313817D"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927 2 02 40014 05 0000 150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4E5B891A"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55,10</w:t>
            </w:r>
          </w:p>
        </w:tc>
      </w:tr>
      <w:tr w:rsidR="00DA2589" w:rsidRPr="00DA2589" w14:paraId="1E8E1F9B" w14:textId="77777777" w:rsidTr="00DA2589">
        <w:trPr>
          <w:trHeight w:val="114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3E9EA9C7" w14:textId="2071D53A"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Межбюджетные трансферты,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554" w:type="pct"/>
            <w:tcBorders>
              <w:top w:val="nil"/>
              <w:left w:val="nil"/>
              <w:bottom w:val="single" w:sz="4" w:space="0" w:color="000000"/>
              <w:right w:val="single" w:sz="4" w:space="0" w:color="000000"/>
            </w:tcBorders>
            <w:shd w:val="clear" w:color="auto" w:fill="auto"/>
            <w:noWrap/>
            <w:vAlign w:val="bottom"/>
            <w:hideMark/>
          </w:tcPr>
          <w:p w14:paraId="67E404B1"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3194EC7E"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927 2 02 45179 00 0000 150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394170B8"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3 234,60</w:t>
            </w:r>
          </w:p>
        </w:tc>
      </w:tr>
      <w:tr w:rsidR="00DA2589" w:rsidRPr="00DA2589" w14:paraId="7983385D" w14:textId="77777777" w:rsidTr="00DA2589">
        <w:trPr>
          <w:trHeight w:val="114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4D5F5234" w14:textId="126263DB"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Межбюджетные трансферты,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554" w:type="pct"/>
            <w:tcBorders>
              <w:top w:val="nil"/>
              <w:left w:val="nil"/>
              <w:bottom w:val="single" w:sz="4" w:space="0" w:color="000000"/>
              <w:right w:val="single" w:sz="4" w:space="0" w:color="000000"/>
            </w:tcBorders>
            <w:shd w:val="clear" w:color="auto" w:fill="auto"/>
            <w:noWrap/>
            <w:vAlign w:val="bottom"/>
            <w:hideMark/>
          </w:tcPr>
          <w:p w14:paraId="5CE16703"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4E39BAED"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927 2 02 45179 05 0000 150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17C4F1F6"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3 234,60</w:t>
            </w:r>
          </w:p>
        </w:tc>
      </w:tr>
      <w:tr w:rsidR="00DA2589" w:rsidRPr="00DA2589" w14:paraId="63E1BAED" w14:textId="77777777" w:rsidTr="00DA2589">
        <w:trPr>
          <w:trHeight w:val="181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3A164B5C" w14:textId="2C1F31C5"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A2589" w:rsidRPr="00DA2589">
              <w:rPr>
                <w:rFonts w:ascii="Times New Roman" w:eastAsia="Times New Roman" w:hAnsi="Times New Roman" w:cs="Times New Roman"/>
                <w:color w:val="000000"/>
                <w:sz w:val="24"/>
                <w:szCs w:val="24"/>
                <w:lang w:eastAsia="ru-RU"/>
              </w:rPr>
              <w:t>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554" w:type="pct"/>
            <w:tcBorders>
              <w:top w:val="nil"/>
              <w:left w:val="nil"/>
              <w:bottom w:val="single" w:sz="4" w:space="0" w:color="000000"/>
              <w:right w:val="single" w:sz="4" w:space="0" w:color="000000"/>
            </w:tcBorders>
            <w:shd w:val="clear" w:color="auto" w:fill="auto"/>
            <w:noWrap/>
            <w:vAlign w:val="bottom"/>
            <w:hideMark/>
          </w:tcPr>
          <w:p w14:paraId="0455E0C4"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6D9C7899"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927 2 02 45303 00 0000 150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26CB64AB"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13 377,40</w:t>
            </w:r>
          </w:p>
        </w:tc>
      </w:tr>
      <w:tr w:rsidR="00DA2589" w:rsidRPr="00DA2589" w14:paraId="4665E783" w14:textId="77777777" w:rsidTr="00DA2589">
        <w:trPr>
          <w:trHeight w:val="204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65CD08E3" w14:textId="7C7F37E2"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554" w:type="pct"/>
            <w:tcBorders>
              <w:top w:val="nil"/>
              <w:left w:val="nil"/>
              <w:bottom w:val="single" w:sz="4" w:space="0" w:color="000000"/>
              <w:right w:val="single" w:sz="4" w:space="0" w:color="000000"/>
            </w:tcBorders>
            <w:shd w:val="clear" w:color="auto" w:fill="auto"/>
            <w:noWrap/>
            <w:vAlign w:val="bottom"/>
            <w:hideMark/>
          </w:tcPr>
          <w:p w14:paraId="05DAD0CC"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3688DDE7"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927 2 02 45303 05 0000 150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3BB5BECF"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13 377,40</w:t>
            </w:r>
          </w:p>
        </w:tc>
      </w:tr>
      <w:tr w:rsidR="00DA2589" w:rsidRPr="00DA2589" w14:paraId="69DEF72C" w14:textId="77777777" w:rsidTr="00DA2589">
        <w:trPr>
          <w:trHeight w:val="69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4E6F5E09" w14:textId="2456D9AC"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Межбюджетные трансферты, передаваемые бюджетам, за счет средств резервного фонда Правительства Российской Федерации</w:t>
            </w:r>
          </w:p>
        </w:tc>
        <w:tc>
          <w:tcPr>
            <w:tcW w:w="554" w:type="pct"/>
            <w:tcBorders>
              <w:top w:val="nil"/>
              <w:left w:val="nil"/>
              <w:bottom w:val="single" w:sz="4" w:space="0" w:color="000000"/>
              <w:right w:val="single" w:sz="4" w:space="0" w:color="000000"/>
            </w:tcBorders>
            <w:shd w:val="clear" w:color="auto" w:fill="auto"/>
            <w:noWrap/>
            <w:vAlign w:val="bottom"/>
            <w:hideMark/>
          </w:tcPr>
          <w:p w14:paraId="21776A1F"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7D2EDB7C"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927 2 02 49001 00 0000 150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09A7150B"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820,50</w:t>
            </w:r>
          </w:p>
        </w:tc>
      </w:tr>
      <w:tr w:rsidR="00DA2589" w:rsidRPr="00DA2589" w14:paraId="26653325" w14:textId="77777777" w:rsidTr="00DA2589">
        <w:trPr>
          <w:trHeight w:val="69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29BD4B52" w14:textId="3D5B8FF6"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Межбюджетные трансферты, передаваемые бюджетам муниципальных районов, за счет средств резервного фонда Правительства Российской Федерации</w:t>
            </w:r>
          </w:p>
        </w:tc>
        <w:tc>
          <w:tcPr>
            <w:tcW w:w="554" w:type="pct"/>
            <w:tcBorders>
              <w:top w:val="nil"/>
              <w:left w:val="nil"/>
              <w:bottom w:val="single" w:sz="4" w:space="0" w:color="000000"/>
              <w:right w:val="single" w:sz="4" w:space="0" w:color="000000"/>
            </w:tcBorders>
            <w:shd w:val="clear" w:color="auto" w:fill="auto"/>
            <w:noWrap/>
            <w:vAlign w:val="bottom"/>
            <w:hideMark/>
          </w:tcPr>
          <w:p w14:paraId="5DFF57B0"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27D3DF0B"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927 2 02 49001 05 0000 150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06207640"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820,50</w:t>
            </w:r>
          </w:p>
        </w:tc>
      </w:tr>
      <w:tr w:rsidR="00DA2589" w:rsidRPr="00DA2589" w14:paraId="6ADD9531"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1367C745" w14:textId="50C50774"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Прочие межбюджетные трансферты, передаваемые бюджетам</w:t>
            </w:r>
          </w:p>
        </w:tc>
        <w:tc>
          <w:tcPr>
            <w:tcW w:w="554" w:type="pct"/>
            <w:tcBorders>
              <w:top w:val="nil"/>
              <w:left w:val="nil"/>
              <w:bottom w:val="single" w:sz="4" w:space="0" w:color="000000"/>
              <w:right w:val="single" w:sz="4" w:space="0" w:color="000000"/>
            </w:tcBorders>
            <w:shd w:val="clear" w:color="auto" w:fill="auto"/>
            <w:noWrap/>
            <w:vAlign w:val="bottom"/>
            <w:hideMark/>
          </w:tcPr>
          <w:p w14:paraId="0F5457B8"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31B5E36B"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927 2 02 49999 00 0000 150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29E254D7"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24 974,20</w:t>
            </w:r>
          </w:p>
        </w:tc>
      </w:tr>
      <w:tr w:rsidR="00DA2589" w:rsidRPr="00DA2589" w14:paraId="0F1AE0FC"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51B177E1" w14:textId="0FAA305F"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Прочие межбюджетные трансферты, передаваемые бюджетам муниципальных районов</w:t>
            </w:r>
          </w:p>
        </w:tc>
        <w:tc>
          <w:tcPr>
            <w:tcW w:w="554" w:type="pct"/>
            <w:tcBorders>
              <w:top w:val="nil"/>
              <w:left w:val="nil"/>
              <w:bottom w:val="single" w:sz="4" w:space="0" w:color="000000"/>
              <w:right w:val="single" w:sz="4" w:space="0" w:color="000000"/>
            </w:tcBorders>
            <w:shd w:val="clear" w:color="auto" w:fill="auto"/>
            <w:noWrap/>
            <w:vAlign w:val="bottom"/>
            <w:hideMark/>
          </w:tcPr>
          <w:p w14:paraId="2050CEFA"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5721174C"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927 2 02 49999 05 0000 150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2B87AD94"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24 974,20</w:t>
            </w:r>
          </w:p>
        </w:tc>
      </w:tr>
      <w:tr w:rsidR="00DA2589" w:rsidRPr="00DA2589" w14:paraId="04890709" w14:textId="77777777" w:rsidTr="00DA2589">
        <w:trPr>
          <w:trHeight w:val="30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1535CB56" w14:textId="35B8FC41"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ПРОЧИЕ БЕЗВОЗМЕЗДНЫЕ ПОСТУПЛЕНИЯ</w:t>
            </w:r>
          </w:p>
        </w:tc>
        <w:tc>
          <w:tcPr>
            <w:tcW w:w="554" w:type="pct"/>
            <w:tcBorders>
              <w:top w:val="nil"/>
              <w:left w:val="nil"/>
              <w:bottom w:val="single" w:sz="4" w:space="0" w:color="000000"/>
              <w:right w:val="single" w:sz="4" w:space="0" w:color="000000"/>
            </w:tcBorders>
            <w:shd w:val="clear" w:color="auto" w:fill="auto"/>
            <w:noWrap/>
            <w:vAlign w:val="bottom"/>
            <w:hideMark/>
          </w:tcPr>
          <w:p w14:paraId="4BC66707"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156B47A5"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927 2 07 00000 00 0000 000</w:t>
            </w:r>
          </w:p>
        </w:tc>
        <w:tc>
          <w:tcPr>
            <w:tcW w:w="1059" w:type="pct"/>
            <w:tcBorders>
              <w:top w:val="nil"/>
              <w:left w:val="nil"/>
              <w:bottom w:val="single" w:sz="4" w:space="0" w:color="000000"/>
              <w:right w:val="single" w:sz="4" w:space="0" w:color="000000"/>
            </w:tcBorders>
            <w:shd w:val="clear" w:color="auto" w:fill="auto"/>
            <w:noWrap/>
            <w:vAlign w:val="bottom"/>
            <w:hideMark/>
          </w:tcPr>
          <w:p w14:paraId="4FA83F16"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920,00</w:t>
            </w:r>
          </w:p>
        </w:tc>
      </w:tr>
      <w:tr w:rsidR="00DA2589" w:rsidRPr="00DA2589" w14:paraId="7EE54883"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17DFA828" w14:textId="11576732"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Прочие безвозмездные поступления в бюджеты муниципальных районов</w:t>
            </w:r>
          </w:p>
        </w:tc>
        <w:tc>
          <w:tcPr>
            <w:tcW w:w="554" w:type="pct"/>
            <w:tcBorders>
              <w:top w:val="nil"/>
              <w:left w:val="nil"/>
              <w:bottom w:val="single" w:sz="4" w:space="0" w:color="000000"/>
              <w:right w:val="single" w:sz="4" w:space="0" w:color="000000"/>
            </w:tcBorders>
            <w:shd w:val="clear" w:color="auto" w:fill="auto"/>
            <w:noWrap/>
            <w:vAlign w:val="bottom"/>
            <w:hideMark/>
          </w:tcPr>
          <w:p w14:paraId="7A42CFBC"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70284AE4"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927 2 07 05000 05 0000 150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54CE06BC"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920,00</w:t>
            </w:r>
          </w:p>
        </w:tc>
      </w:tr>
      <w:tr w:rsidR="00DA2589" w:rsidRPr="00DA2589" w14:paraId="69480408"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3D1BD136" w14:textId="6E4F528A"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Прочие безвозмездные поступления в бюджеты муниципальных районов</w:t>
            </w:r>
          </w:p>
        </w:tc>
        <w:tc>
          <w:tcPr>
            <w:tcW w:w="554" w:type="pct"/>
            <w:tcBorders>
              <w:top w:val="nil"/>
              <w:left w:val="nil"/>
              <w:bottom w:val="single" w:sz="4" w:space="0" w:color="000000"/>
              <w:right w:val="single" w:sz="4" w:space="0" w:color="000000"/>
            </w:tcBorders>
            <w:shd w:val="clear" w:color="auto" w:fill="auto"/>
            <w:noWrap/>
            <w:vAlign w:val="bottom"/>
            <w:hideMark/>
          </w:tcPr>
          <w:p w14:paraId="6F35D59D"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7F50CF6F"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927 2 07 05030 05 0000 150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5A32C8A3"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920,00</w:t>
            </w:r>
          </w:p>
        </w:tc>
      </w:tr>
      <w:tr w:rsidR="00DA2589" w:rsidRPr="00DA2589" w14:paraId="61DFBAC4" w14:textId="77777777" w:rsidTr="00DA2589">
        <w:trPr>
          <w:trHeight w:val="114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0ACF998D" w14:textId="505748DA"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A2589" w:rsidRPr="00DA2589">
              <w:rPr>
                <w:rFonts w:ascii="Times New Roman" w:eastAsia="Times New Roman" w:hAnsi="Times New Roman" w:cs="Times New Roman"/>
                <w:color w:val="000000"/>
                <w:sz w:val="24"/>
                <w:szCs w:val="24"/>
                <w:lang w:eastAsia="ru-RU"/>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554" w:type="pct"/>
            <w:tcBorders>
              <w:top w:val="nil"/>
              <w:left w:val="nil"/>
              <w:bottom w:val="single" w:sz="4" w:space="0" w:color="000000"/>
              <w:right w:val="single" w:sz="4" w:space="0" w:color="000000"/>
            </w:tcBorders>
            <w:shd w:val="clear" w:color="auto" w:fill="auto"/>
            <w:noWrap/>
            <w:vAlign w:val="bottom"/>
            <w:hideMark/>
          </w:tcPr>
          <w:p w14:paraId="59426640"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63598FA5"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927 2 18 00000 00 0000 000</w:t>
            </w:r>
          </w:p>
        </w:tc>
        <w:tc>
          <w:tcPr>
            <w:tcW w:w="1059" w:type="pct"/>
            <w:tcBorders>
              <w:top w:val="nil"/>
              <w:left w:val="nil"/>
              <w:bottom w:val="single" w:sz="4" w:space="0" w:color="000000"/>
              <w:right w:val="single" w:sz="4" w:space="0" w:color="000000"/>
            </w:tcBorders>
            <w:shd w:val="clear" w:color="auto" w:fill="auto"/>
            <w:noWrap/>
            <w:vAlign w:val="bottom"/>
            <w:hideMark/>
          </w:tcPr>
          <w:p w14:paraId="7DE8AA71"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725,80</w:t>
            </w:r>
          </w:p>
        </w:tc>
      </w:tr>
      <w:tr w:rsidR="00DA2589" w:rsidRPr="00DA2589" w14:paraId="2587FB4D" w14:textId="77777777" w:rsidTr="00DA2589">
        <w:trPr>
          <w:trHeight w:val="13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5F0CEBDC" w14:textId="777E1587"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Доходы бюджетов бюджетной системы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554" w:type="pct"/>
            <w:tcBorders>
              <w:top w:val="nil"/>
              <w:left w:val="nil"/>
              <w:bottom w:val="single" w:sz="4" w:space="0" w:color="000000"/>
              <w:right w:val="single" w:sz="4" w:space="0" w:color="000000"/>
            </w:tcBorders>
            <w:shd w:val="clear" w:color="auto" w:fill="auto"/>
            <w:noWrap/>
            <w:vAlign w:val="bottom"/>
            <w:hideMark/>
          </w:tcPr>
          <w:p w14:paraId="0DC13E07"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4975439F"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927 2 18 00000 00 0000 150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32B003A1"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725,80</w:t>
            </w:r>
          </w:p>
        </w:tc>
      </w:tr>
      <w:tr w:rsidR="00DA2589" w:rsidRPr="00DA2589" w14:paraId="6CFB432A" w14:textId="77777777" w:rsidTr="00DA2589">
        <w:trPr>
          <w:trHeight w:val="13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6CC07B35" w14:textId="751A0946"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Доходы бюджетов муниципальных районов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554" w:type="pct"/>
            <w:tcBorders>
              <w:top w:val="nil"/>
              <w:left w:val="nil"/>
              <w:bottom w:val="single" w:sz="4" w:space="0" w:color="000000"/>
              <w:right w:val="single" w:sz="4" w:space="0" w:color="000000"/>
            </w:tcBorders>
            <w:shd w:val="clear" w:color="auto" w:fill="auto"/>
            <w:noWrap/>
            <w:vAlign w:val="bottom"/>
            <w:hideMark/>
          </w:tcPr>
          <w:p w14:paraId="2F438FF9"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4DF716B4"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927 2 18 00000 05 0000 150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1B2EC9AA"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725,80</w:t>
            </w:r>
          </w:p>
        </w:tc>
      </w:tr>
      <w:tr w:rsidR="00DA2589" w:rsidRPr="00DA2589" w14:paraId="7423014B"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7E4C9C3D" w14:textId="4C49A0F3"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Доходы бюджетов муниципальных районов от возврата организациями остатков субсидий прошлых лет</w:t>
            </w:r>
          </w:p>
        </w:tc>
        <w:tc>
          <w:tcPr>
            <w:tcW w:w="554" w:type="pct"/>
            <w:tcBorders>
              <w:top w:val="nil"/>
              <w:left w:val="nil"/>
              <w:bottom w:val="single" w:sz="4" w:space="0" w:color="000000"/>
              <w:right w:val="single" w:sz="4" w:space="0" w:color="000000"/>
            </w:tcBorders>
            <w:shd w:val="clear" w:color="auto" w:fill="auto"/>
            <w:noWrap/>
            <w:vAlign w:val="bottom"/>
            <w:hideMark/>
          </w:tcPr>
          <w:p w14:paraId="5C12C546"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5726E4AC"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927 2 18 05000 05 0000 150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0A1F76F3"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725,80</w:t>
            </w:r>
          </w:p>
        </w:tc>
      </w:tr>
      <w:tr w:rsidR="00DA2589" w:rsidRPr="00DA2589" w14:paraId="0CA483A7"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7DF5A336" w14:textId="702B36F9"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Доходы бюджетов муниципальных районов от возврата иными организациями остатков субсидий прошлых лет</w:t>
            </w:r>
          </w:p>
        </w:tc>
        <w:tc>
          <w:tcPr>
            <w:tcW w:w="554" w:type="pct"/>
            <w:tcBorders>
              <w:top w:val="nil"/>
              <w:left w:val="nil"/>
              <w:bottom w:val="single" w:sz="4" w:space="0" w:color="000000"/>
              <w:right w:val="single" w:sz="4" w:space="0" w:color="000000"/>
            </w:tcBorders>
            <w:shd w:val="clear" w:color="auto" w:fill="auto"/>
            <w:noWrap/>
            <w:vAlign w:val="bottom"/>
            <w:hideMark/>
          </w:tcPr>
          <w:p w14:paraId="53835051"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6FAD1D72"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927 2 18 05030 05 0000 150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5F4F9F70"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725,80</w:t>
            </w:r>
          </w:p>
        </w:tc>
      </w:tr>
      <w:tr w:rsidR="00DA2589" w:rsidRPr="00DA2589" w14:paraId="45742760" w14:textId="77777777" w:rsidTr="00DA2589">
        <w:trPr>
          <w:trHeight w:val="69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1E5B49BA" w14:textId="335E4614"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ВОЗВРАТ ОСТАТКОВ СУБСИДИЙ, СУБВЕНЦИЙ И ИНЫХ МЕЖБЮДЖЕТНЫХ ТРАНСФЕРТОВ, ИМЕЮЩИХ ЦЕЛЕВОЕ НАЗНАЧЕНИЕ, ПРОШЛЫХ ЛЕТ</w:t>
            </w:r>
          </w:p>
        </w:tc>
        <w:tc>
          <w:tcPr>
            <w:tcW w:w="554" w:type="pct"/>
            <w:tcBorders>
              <w:top w:val="nil"/>
              <w:left w:val="nil"/>
              <w:bottom w:val="single" w:sz="4" w:space="0" w:color="000000"/>
              <w:right w:val="single" w:sz="4" w:space="0" w:color="000000"/>
            </w:tcBorders>
            <w:shd w:val="clear" w:color="auto" w:fill="auto"/>
            <w:noWrap/>
            <w:vAlign w:val="bottom"/>
            <w:hideMark/>
          </w:tcPr>
          <w:p w14:paraId="2F2836EB"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34CFA0C0"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927 2 19 00000 00 0000 000</w:t>
            </w:r>
          </w:p>
        </w:tc>
        <w:tc>
          <w:tcPr>
            <w:tcW w:w="1059" w:type="pct"/>
            <w:tcBorders>
              <w:top w:val="nil"/>
              <w:left w:val="nil"/>
              <w:bottom w:val="single" w:sz="4" w:space="0" w:color="000000"/>
              <w:right w:val="single" w:sz="4" w:space="0" w:color="000000"/>
            </w:tcBorders>
            <w:shd w:val="clear" w:color="auto" w:fill="auto"/>
            <w:noWrap/>
            <w:vAlign w:val="bottom"/>
            <w:hideMark/>
          </w:tcPr>
          <w:p w14:paraId="1C56B540"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-422,50</w:t>
            </w:r>
          </w:p>
        </w:tc>
      </w:tr>
      <w:tr w:rsidR="00DA2589" w:rsidRPr="00DA2589" w14:paraId="7039D8AD" w14:textId="77777777" w:rsidTr="00DA2589">
        <w:trPr>
          <w:trHeight w:val="69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14176086" w14:textId="71C75378"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554" w:type="pct"/>
            <w:tcBorders>
              <w:top w:val="nil"/>
              <w:left w:val="nil"/>
              <w:bottom w:val="single" w:sz="4" w:space="0" w:color="000000"/>
              <w:right w:val="single" w:sz="4" w:space="0" w:color="000000"/>
            </w:tcBorders>
            <w:shd w:val="clear" w:color="auto" w:fill="auto"/>
            <w:noWrap/>
            <w:vAlign w:val="bottom"/>
            <w:hideMark/>
          </w:tcPr>
          <w:p w14:paraId="5FDEB591"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7DE8610D"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927 2 19 00000 05 0000 150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56E026B5"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-422,50</w:t>
            </w:r>
          </w:p>
        </w:tc>
      </w:tr>
      <w:tr w:rsidR="00DA2589" w:rsidRPr="00DA2589" w14:paraId="5C175D48" w14:textId="77777777" w:rsidTr="00DA2589">
        <w:trPr>
          <w:trHeight w:val="69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763A4667" w14:textId="7A2515E4"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554" w:type="pct"/>
            <w:tcBorders>
              <w:top w:val="nil"/>
              <w:left w:val="nil"/>
              <w:bottom w:val="single" w:sz="4" w:space="0" w:color="000000"/>
              <w:right w:val="single" w:sz="4" w:space="0" w:color="000000"/>
            </w:tcBorders>
            <w:shd w:val="clear" w:color="auto" w:fill="auto"/>
            <w:noWrap/>
            <w:vAlign w:val="bottom"/>
            <w:hideMark/>
          </w:tcPr>
          <w:p w14:paraId="34ABCA4A"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3D7C4FE0"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927 2 19 60010 05 0000 150</w:t>
            </w:r>
          </w:p>
        </w:tc>
        <w:tc>
          <w:tcPr>
            <w:tcW w:w="1059" w:type="pct"/>
            <w:tcBorders>
              <w:top w:val="nil"/>
              <w:left w:val="nil"/>
              <w:bottom w:val="single" w:sz="4" w:space="0" w:color="000000"/>
              <w:right w:val="single" w:sz="4" w:space="0" w:color="000000"/>
            </w:tcBorders>
            <w:shd w:val="clear" w:color="auto" w:fill="auto"/>
            <w:noWrap/>
            <w:vAlign w:val="bottom"/>
            <w:hideMark/>
          </w:tcPr>
          <w:p w14:paraId="651119CB"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-422,50</w:t>
            </w:r>
          </w:p>
        </w:tc>
      </w:tr>
      <w:tr w:rsidR="00DA2589" w:rsidRPr="00DA2589" w14:paraId="67DC4EB6" w14:textId="77777777" w:rsidTr="00DA2589">
        <w:trPr>
          <w:trHeight w:val="375"/>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7627983"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lastRenderedPageBreak/>
              <w:t>Муниципальное казенное учреждение "Информационно-консультационный центр"</w:t>
            </w:r>
          </w:p>
        </w:tc>
      </w:tr>
      <w:tr w:rsidR="00DA2589" w:rsidRPr="00DA2589" w14:paraId="7C0336F0"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09C477D5" w14:textId="6AF265F3"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ДОХОДЫ ОТ ОКАЗАНИЯ ПЛАТНЫХ УСЛУГ И КОМПЕНСАЦИИ ЗАТРАТ ГОСУДАРСТВА</w:t>
            </w:r>
          </w:p>
        </w:tc>
        <w:tc>
          <w:tcPr>
            <w:tcW w:w="554" w:type="pct"/>
            <w:tcBorders>
              <w:top w:val="nil"/>
              <w:left w:val="nil"/>
              <w:bottom w:val="single" w:sz="4" w:space="0" w:color="000000"/>
              <w:right w:val="single" w:sz="4" w:space="0" w:color="000000"/>
            </w:tcBorders>
            <w:shd w:val="clear" w:color="auto" w:fill="auto"/>
            <w:noWrap/>
            <w:vAlign w:val="bottom"/>
            <w:hideMark/>
          </w:tcPr>
          <w:p w14:paraId="5135E671"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1BD66282"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942 1 13 00000 00 0000 000</w:t>
            </w:r>
          </w:p>
        </w:tc>
        <w:tc>
          <w:tcPr>
            <w:tcW w:w="1059" w:type="pct"/>
            <w:tcBorders>
              <w:top w:val="nil"/>
              <w:left w:val="nil"/>
              <w:bottom w:val="single" w:sz="4" w:space="0" w:color="000000"/>
              <w:right w:val="single" w:sz="4" w:space="0" w:color="000000"/>
            </w:tcBorders>
            <w:shd w:val="clear" w:color="auto" w:fill="auto"/>
            <w:noWrap/>
            <w:vAlign w:val="bottom"/>
            <w:hideMark/>
          </w:tcPr>
          <w:p w14:paraId="0A8DC675"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44,10</w:t>
            </w:r>
          </w:p>
        </w:tc>
      </w:tr>
      <w:tr w:rsidR="00DA2589" w:rsidRPr="00DA2589" w14:paraId="331FAD65" w14:textId="77777777" w:rsidTr="00DA2589">
        <w:trPr>
          <w:trHeight w:val="30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225F9D7C" w14:textId="19E4CD1B"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Доходы от оказания платных услуг (работ)</w:t>
            </w:r>
          </w:p>
        </w:tc>
        <w:tc>
          <w:tcPr>
            <w:tcW w:w="554" w:type="pct"/>
            <w:tcBorders>
              <w:top w:val="nil"/>
              <w:left w:val="nil"/>
              <w:bottom w:val="single" w:sz="4" w:space="0" w:color="000000"/>
              <w:right w:val="single" w:sz="4" w:space="0" w:color="000000"/>
            </w:tcBorders>
            <w:shd w:val="clear" w:color="auto" w:fill="auto"/>
            <w:noWrap/>
            <w:vAlign w:val="bottom"/>
            <w:hideMark/>
          </w:tcPr>
          <w:p w14:paraId="4929611C"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537F3873"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942 1 13 01000 00 0000 130</w:t>
            </w:r>
          </w:p>
        </w:tc>
        <w:tc>
          <w:tcPr>
            <w:tcW w:w="1059" w:type="pct"/>
            <w:tcBorders>
              <w:top w:val="nil"/>
              <w:left w:val="nil"/>
              <w:bottom w:val="single" w:sz="4" w:space="0" w:color="000000"/>
              <w:right w:val="single" w:sz="4" w:space="0" w:color="000000"/>
            </w:tcBorders>
            <w:shd w:val="clear" w:color="auto" w:fill="auto"/>
            <w:noWrap/>
            <w:vAlign w:val="bottom"/>
            <w:hideMark/>
          </w:tcPr>
          <w:p w14:paraId="52A58658"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44,10</w:t>
            </w:r>
          </w:p>
        </w:tc>
      </w:tr>
      <w:tr w:rsidR="00DA2589" w:rsidRPr="00DA2589" w14:paraId="2AE0CFA6" w14:textId="77777777" w:rsidTr="00DA2589">
        <w:trPr>
          <w:trHeight w:val="30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614BC3D8" w14:textId="20E3CA6A"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Прочие доходы от оказания платных услуг (работ)</w:t>
            </w:r>
          </w:p>
        </w:tc>
        <w:tc>
          <w:tcPr>
            <w:tcW w:w="554" w:type="pct"/>
            <w:tcBorders>
              <w:top w:val="nil"/>
              <w:left w:val="nil"/>
              <w:bottom w:val="single" w:sz="4" w:space="0" w:color="000000"/>
              <w:right w:val="single" w:sz="4" w:space="0" w:color="000000"/>
            </w:tcBorders>
            <w:shd w:val="clear" w:color="auto" w:fill="auto"/>
            <w:noWrap/>
            <w:vAlign w:val="bottom"/>
            <w:hideMark/>
          </w:tcPr>
          <w:p w14:paraId="32A5329A"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0692FE76"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942 1 13 01990 00 0000 130</w:t>
            </w:r>
          </w:p>
        </w:tc>
        <w:tc>
          <w:tcPr>
            <w:tcW w:w="1059" w:type="pct"/>
            <w:tcBorders>
              <w:top w:val="nil"/>
              <w:left w:val="nil"/>
              <w:bottom w:val="single" w:sz="4" w:space="0" w:color="000000"/>
              <w:right w:val="single" w:sz="4" w:space="0" w:color="000000"/>
            </w:tcBorders>
            <w:shd w:val="clear" w:color="auto" w:fill="auto"/>
            <w:noWrap/>
            <w:vAlign w:val="bottom"/>
            <w:hideMark/>
          </w:tcPr>
          <w:p w14:paraId="5038B767"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44,10</w:t>
            </w:r>
          </w:p>
        </w:tc>
      </w:tr>
      <w:tr w:rsidR="00DA2589" w:rsidRPr="00DA2589" w14:paraId="4325D7E3" w14:textId="77777777" w:rsidTr="00DA2589">
        <w:trPr>
          <w:trHeight w:val="465"/>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0D8AD5FF" w14:textId="6CC195C3"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Прочие доходы от оказания платных услуг (работ) получателями средств бюджетов муниципальных районов</w:t>
            </w:r>
          </w:p>
        </w:tc>
        <w:tc>
          <w:tcPr>
            <w:tcW w:w="554" w:type="pct"/>
            <w:tcBorders>
              <w:top w:val="nil"/>
              <w:left w:val="nil"/>
              <w:bottom w:val="single" w:sz="4" w:space="0" w:color="000000"/>
              <w:right w:val="single" w:sz="4" w:space="0" w:color="000000"/>
            </w:tcBorders>
            <w:shd w:val="clear" w:color="auto" w:fill="auto"/>
            <w:noWrap/>
            <w:vAlign w:val="bottom"/>
            <w:hideMark/>
          </w:tcPr>
          <w:p w14:paraId="22403E14"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159A3FB6"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942 1 13 01995 05 0000 130</w:t>
            </w:r>
          </w:p>
        </w:tc>
        <w:tc>
          <w:tcPr>
            <w:tcW w:w="1059" w:type="pct"/>
            <w:tcBorders>
              <w:top w:val="nil"/>
              <w:left w:val="nil"/>
              <w:bottom w:val="single" w:sz="4" w:space="0" w:color="000000"/>
              <w:right w:val="single" w:sz="4" w:space="0" w:color="000000"/>
            </w:tcBorders>
            <w:shd w:val="clear" w:color="auto" w:fill="auto"/>
            <w:noWrap/>
            <w:vAlign w:val="bottom"/>
            <w:hideMark/>
          </w:tcPr>
          <w:p w14:paraId="598AF6AB"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44,10</w:t>
            </w:r>
          </w:p>
        </w:tc>
      </w:tr>
      <w:tr w:rsidR="00DA2589" w:rsidRPr="00DA2589" w14:paraId="48CE28B6" w14:textId="77777777" w:rsidTr="00DA2589">
        <w:trPr>
          <w:trHeight w:val="690"/>
          <w:jc w:val="center"/>
        </w:trPr>
        <w:tc>
          <w:tcPr>
            <w:tcW w:w="2104" w:type="pct"/>
            <w:tcBorders>
              <w:top w:val="nil"/>
              <w:left w:val="single" w:sz="4" w:space="0" w:color="000000"/>
              <w:bottom w:val="single" w:sz="4" w:space="0" w:color="000000"/>
              <w:right w:val="single" w:sz="8" w:space="0" w:color="000000"/>
            </w:tcBorders>
            <w:shd w:val="clear" w:color="auto" w:fill="auto"/>
            <w:vAlign w:val="bottom"/>
            <w:hideMark/>
          </w:tcPr>
          <w:p w14:paraId="1DD7EA2C" w14:textId="34988F40" w:rsidR="00DA2589" w:rsidRPr="00DA2589" w:rsidRDefault="00843213" w:rsidP="00DA25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DA2589">
              <w:rPr>
                <w:rFonts w:ascii="Times New Roman" w:eastAsia="Times New Roman" w:hAnsi="Times New Roman" w:cs="Times New Roman"/>
                <w:color w:val="000000"/>
                <w:sz w:val="24"/>
                <w:szCs w:val="24"/>
                <w:lang w:eastAsia="ru-RU"/>
              </w:rPr>
              <w:t>Прочие доходы от оказания платных услуг (работ) получателями средств бюджетов муниципальных районов (МКУ "ИКЦ")</w:t>
            </w:r>
          </w:p>
        </w:tc>
        <w:tc>
          <w:tcPr>
            <w:tcW w:w="554" w:type="pct"/>
            <w:tcBorders>
              <w:top w:val="nil"/>
              <w:left w:val="nil"/>
              <w:bottom w:val="single" w:sz="4" w:space="0" w:color="000000"/>
              <w:right w:val="single" w:sz="4" w:space="0" w:color="000000"/>
            </w:tcBorders>
            <w:shd w:val="clear" w:color="auto" w:fill="auto"/>
            <w:noWrap/>
            <w:vAlign w:val="bottom"/>
            <w:hideMark/>
          </w:tcPr>
          <w:p w14:paraId="7F3F5121"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010</w:t>
            </w:r>
          </w:p>
        </w:tc>
        <w:tc>
          <w:tcPr>
            <w:tcW w:w="1283" w:type="pct"/>
            <w:tcBorders>
              <w:top w:val="nil"/>
              <w:left w:val="nil"/>
              <w:bottom w:val="single" w:sz="4" w:space="0" w:color="000000"/>
              <w:right w:val="single" w:sz="4" w:space="0" w:color="000000"/>
            </w:tcBorders>
            <w:shd w:val="clear" w:color="auto" w:fill="auto"/>
            <w:noWrap/>
            <w:vAlign w:val="bottom"/>
            <w:hideMark/>
          </w:tcPr>
          <w:p w14:paraId="3B185334" w14:textId="77777777" w:rsidR="00DA2589" w:rsidRPr="00DA2589" w:rsidRDefault="00DA2589" w:rsidP="00DA2589">
            <w:pPr>
              <w:spacing w:after="0" w:line="240" w:lineRule="auto"/>
              <w:jc w:val="center"/>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942 1 13 01995 05 0001 130</w:t>
            </w:r>
          </w:p>
        </w:tc>
        <w:tc>
          <w:tcPr>
            <w:tcW w:w="1059" w:type="pct"/>
            <w:tcBorders>
              <w:top w:val="nil"/>
              <w:left w:val="nil"/>
              <w:bottom w:val="single" w:sz="4" w:space="0" w:color="000000"/>
              <w:right w:val="single" w:sz="4" w:space="0" w:color="000000"/>
            </w:tcBorders>
            <w:shd w:val="clear" w:color="auto" w:fill="auto"/>
            <w:noWrap/>
            <w:vAlign w:val="bottom"/>
            <w:hideMark/>
          </w:tcPr>
          <w:p w14:paraId="2F3CC13E" w14:textId="77777777" w:rsidR="00DA2589" w:rsidRPr="00DA2589" w:rsidRDefault="00DA2589" w:rsidP="00DA2589">
            <w:pPr>
              <w:spacing w:after="0" w:line="240" w:lineRule="auto"/>
              <w:jc w:val="right"/>
              <w:rPr>
                <w:rFonts w:ascii="Times New Roman" w:eastAsia="Times New Roman" w:hAnsi="Times New Roman" w:cs="Times New Roman"/>
                <w:color w:val="000000"/>
                <w:sz w:val="24"/>
                <w:szCs w:val="24"/>
                <w:lang w:eastAsia="ru-RU"/>
              </w:rPr>
            </w:pPr>
            <w:r w:rsidRPr="00DA2589">
              <w:rPr>
                <w:rFonts w:ascii="Times New Roman" w:eastAsia="Times New Roman" w:hAnsi="Times New Roman" w:cs="Times New Roman"/>
                <w:color w:val="000000"/>
                <w:sz w:val="24"/>
                <w:szCs w:val="24"/>
                <w:lang w:eastAsia="ru-RU"/>
              </w:rPr>
              <w:t>44,10</w:t>
            </w:r>
          </w:p>
        </w:tc>
      </w:tr>
    </w:tbl>
    <w:p w14:paraId="7C0405F9" w14:textId="6E5A46D1" w:rsidR="00A74CC2" w:rsidRPr="00CB3B7C" w:rsidRDefault="00A74CC2" w:rsidP="00CB3B7C">
      <w:pPr>
        <w:spacing w:after="0" w:line="240" w:lineRule="auto"/>
        <w:rPr>
          <w:rFonts w:ascii="Times New Roman" w:hAnsi="Times New Roman" w:cs="Times New Roman"/>
          <w:sz w:val="24"/>
          <w:szCs w:val="24"/>
        </w:rPr>
      </w:pPr>
    </w:p>
    <w:tbl>
      <w:tblPr>
        <w:tblW w:w="5000" w:type="pct"/>
        <w:tblLook w:val="04A0" w:firstRow="1" w:lastRow="0" w:firstColumn="1" w:lastColumn="0" w:noHBand="0" w:noVBand="1"/>
      </w:tblPr>
      <w:tblGrid>
        <w:gridCol w:w="7512"/>
        <w:gridCol w:w="1283"/>
        <w:gridCol w:w="3235"/>
        <w:gridCol w:w="2756"/>
      </w:tblGrid>
      <w:tr w:rsidR="00DA2589" w:rsidRPr="008A390B" w14:paraId="26D21FA0" w14:textId="77777777" w:rsidTr="008A390B">
        <w:trPr>
          <w:trHeight w:val="282"/>
        </w:trPr>
        <w:tc>
          <w:tcPr>
            <w:tcW w:w="2540" w:type="pct"/>
            <w:tcBorders>
              <w:top w:val="nil"/>
              <w:left w:val="nil"/>
              <w:bottom w:val="nil"/>
              <w:right w:val="nil"/>
            </w:tcBorders>
            <w:shd w:val="clear" w:color="auto" w:fill="auto"/>
            <w:noWrap/>
            <w:vAlign w:val="bottom"/>
            <w:hideMark/>
          </w:tcPr>
          <w:p w14:paraId="155BCD7E" w14:textId="41B84475"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2460" w:type="pct"/>
            <w:gridSpan w:val="3"/>
            <w:tcBorders>
              <w:top w:val="nil"/>
              <w:left w:val="nil"/>
              <w:bottom w:val="nil"/>
              <w:right w:val="nil"/>
            </w:tcBorders>
            <w:shd w:val="clear" w:color="auto" w:fill="auto"/>
            <w:vAlign w:val="center"/>
            <w:hideMark/>
          </w:tcPr>
          <w:p w14:paraId="7DE72061" w14:textId="77777777" w:rsidR="00DA2589" w:rsidRPr="008A390B" w:rsidRDefault="00DA2589" w:rsidP="008A390B">
            <w:pPr>
              <w:spacing w:after="0" w:line="240" w:lineRule="auto"/>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Приложение № 2</w:t>
            </w:r>
          </w:p>
        </w:tc>
      </w:tr>
      <w:tr w:rsidR="00DA2589" w:rsidRPr="008A390B" w14:paraId="0CBE4840" w14:textId="77777777" w:rsidTr="008A390B">
        <w:trPr>
          <w:trHeight w:val="282"/>
        </w:trPr>
        <w:tc>
          <w:tcPr>
            <w:tcW w:w="2540" w:type="pct"/>
            <w:tcBorders>
              <w:top w:val="nil"/>
              <w:left w:val="nil"/>
              <w:bottom w:val="nil"/>
              <w:right w:val="nil"/>
            </w:tcBorders>
            <w:shd w:val="clear" w:color="auto" w:fill="auto"/>
            <w:noWrap/>
            <w:vAlign w:val="bottom"/>
            <w:hideMark/>
          </w:tcPr>
          <w:p w14:paraId="661416AA" w14:textId="550D1C9C"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2460" w:type="pct"/>
            <w:gridSpan w:val="3"/>
            <w:tcBorders>
              <w:top w:val="nil"/>
              <w:left w:val="nil"/>
              <w:bottom w:val="nil"/>
              <w:right w:val="nil"/>
            </w:tcBorders>
            <w:shd w:val="clear" w:color="auto" w:fill="auto"/>
            <w:vAlign w:val="bottom"/>
            <w:hideMark/>
          </w:tcPr>
          <w:p w14:paraId="2BB653EC" w14:textId="77777777" w:rsidR="00DA2589" w:rsidRPr="008A390B" w:rsidRDefault="00DA2589" w:rsidP="008A390B">
            <w:pPr>
              <w:spacing w:after="0" w:line="240" w:lineRule="auto"/>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к решению Совета народных депутатов</w:t>
            </w:r>
          </w:p>
        </w:tc>
      </w:tr>
      <w:tr w:rsidR="00DA2589" w:rsidRPr="008A390B" w14:paraId="501B901F" w14:textId="77777777" w:rsidTr="008A390B">
        <w:trPr>
          <w:trHeight w:val="282"/>
        </w:trPr>
        <w:tc>
          <w:tcPr>
            <w:tcW w:w="2540" w:type="pct"/>
            <w:tcBorders>
              <w:top w:val="nil"/>
              <w:left w:val="nil"/>
              <w:bottom w:val="nil"/>
              <w:right w:val="nil"/>
            </w:tcBorders>
            <w:shd w:val="clear" w:color="auto" w:fill="auto"/>
            <w:noWrap/>
            <w:vAlign w:val="bottom"/>
            <w:hideMark/>
          </w:tcPr>
          <w:p w14:paraId="7AE6659C" w14:textId="31273DE7"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2460" w:type="pct"/>
            <w:gridSpan w:val="3"/>
            <w:tcBorders>
              <w:top w:val="nil"/>
              <w:left w:val="nil"/>
              <w:bottom w:val="nil"/>
              <w:right w:val="nil"/>
            </w:tcBorders>
            <w:shd w:val="clear" w:color="auto" w:fill="auto"/>
            <w:vAlign w:val="bottom"/>
            <w:hideMark/>
          </w:tcPr>
          <w:p w14:paraId="73D511DF" w14:textId="77777777" w:rsidR="00DA2589" w:rsidRPr="008A390B" w:rsidRDefault="00DA2589" w:rsidP="008A390B">
            <w:pPr>
              <w:spacing w:after="0" w:line="240" w:lineRule="auto"/>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Каширского муниципального района</w:t>
            </w:r>
          </w:p>
        </w:tc>
      </w:tr>
      <w:tr w:rsidR="00DA2589" w:rsidRPr="008A390B" w14:paraId="090BC0AC" w14:textId="77777777" w:rsidTr="008A390B">
        <w:trPr>
          <w:trHeight w:val="304"/>
        </w:trPr>
        <w:tc>
          <w:tcPr>
            <w:tcW w:w="2540" w:type="pct"/>
            <w:tcBorders>
              <w:top w:val="nil"/>
              <w:left w:val="nil"/>
              <w:bottom w:val="nil"/>
              <w:right w:val="nil"/>
            </w:tcBorders>
            <w:shd w:val="clear" w:color="auto" w:fill="auto"/>
            <w:noWrap/>
            <w:vAlign w:val="bottom"/>
            <w:hideMark/>
          </w:tcPr>
          <w:p w14:paraId="4C74D5B2" w14:textId="1549B96F"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2460" w:type="pct"/>
            <w:gridSpan w:val="3"/>
            <w:tcBorders>
              <w:top w:val="nil"/>
              <w:left w:val="nil"/>
              <w:bottom w:val="nil"/>
              <w:right w:val="nil"/>
            </w:tcBorders>
            <w:shd w:val="clear" w:color="auto" w:fill="auto"/>
            <w:vAlign w:val="bottom"/>
            <w:hideMark/>
          </w:tcPr>
          <w:p w14:paraId="3936DEBD" w14:textId="77777777" w:rsidR="00DA2589" w:rsidRPr="008A390B" w:rsidRDefault="00DA2589" w:rsidP="008A390B">
            <w:pPr>
              <w:spacing w:after="0" w:line="240" w:lineRule="auto"/>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"_______" _____________________________№ ________</w:t>
            </w:r>
          </w:p>
        </w:tc>
      </w:tr>
      <w:tr w:rsidR="00DA2589" w:rsidRPr="008A390B" w14:paraId="2B246F61" w14:textId="77777777" w:rsidTr="008A390B">
        <w:trPr>
          <w:trHeight w:val="304"/>
        </w:trPr>
        <w:tc>
          <w:tcPr>
            <w:tcW w:w="2540" w:type="pct"/>
            <w:tcBorders>
              <w:top w:val="nil"/>
              <w:left w:val="nil"/>
              <w:bottom w:val="nil"/>
              <w:right w:val="nil"/>
            </w:tcBorders>
            <w:shd w:val="clear" w:color="auto" w:fill="auto"/>
            <w:noWrap/>
            <w:vAlign w:val="bottom"/>
            <w:hideMark/>
          </w:tcPr>
          <w:p w14:paraId="22EB28F4" w14:textId="7C52DBD9"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528" w:type="pct"/>
            <w:gridSpan w:val="2"/>
            <w:tcBorders>
              <w:top w:val="nil"/>
              <w:left w:val="nil"/>
              <w:bottom w:val="nil"/>
              <w:right w:val="nil"/>
            </w:tcBorders>
            <w:shd w:val="clear" w:color="auto" w:fill="auto"/>
            <w:vAlign w:val="bottom"/>
            <w:hideMark/>
          </w:tcPr>
          <w:p w14:paraId="328EE166" w14:textId="66ED933A"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932" w:type="pct"/>
            <w:tcBorders>
              <w:top w:val="nil"/>
              <w:left w:val="nil"/>
              <w:bottom w:val="nil"/>
              <w:right w:val="nil"/>
            </w:tcBorders>
            <w:shd w:val="clear" w:color="auto" w:fill="auto"/>
            <w:noWrap/>
            <w:vAlign w:val="bottom"/>
            <w:hideMark/>
          </w:tcPr>
          <w:p w14:paraId="2E69C7D8" w14:textId="08FB58E5"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r>
      <w:tr w:rsidR="00DA2589" w:rsidRPr="008A390B" w14:paraId="33080407" w14:textId="77777777" w:rsidTr="008A390B">
        <w:trPr>
          <w:trHeight w:val="282"/>
        </w:trPr>
        <w:tc>
          <w:tcPr>
            <w:tcW w:w="2540" w:type="pct"/>
            <w:tcBorders>
              <w:top w:val="nil"/>
              <w:left w:val="nil"/>
              <w:bottom w:val="nil"/>
              <w:right w:val="nil"/>
            </w:tcBorders>
            <w:shd w:val="clear" w:color="auto" w:fill="auto"/>
            <w:noWrap/>
            <w:vAlign w:val="bottom"/>
            <w:hideMark/>
          </w:tcPr>
          <w:p w14:paraId="2FD1A1C6" w14:textId="3D1FC6E7"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434" w:type="pct"/>
            <w:tcBorders>
              <w:top w:val="nil"/>
              <w:left w:val="nil"/>
              <w:bottom w:val="nil"/>
              <w:right w:val="nil"/>
            </w:tcBorders>
            <w:shd w:val="clear" w:color="auto" w:fill="auto"/>
            <w:noWrap/>
            <w:vAlign w:val="bottom"/>
            <w:hideMark/>
          </w:tcPr>
          <w:p w14:paraId="1837F1FD" w14:textId="340D36D5"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094" w:type="pct"/>
            <w:tcBorders>
              <w:top w:val="nil"/>
              <w:left w:val="nil"/>
              <w:bottom w:val="nil"/>
              <w:right w:val="nil"/>
            </w:tcBorders>
            <w:shd w:val="clear" w:color="auto" w:fill="auto"/>
            <w:noWrap/>
            <w:vAlign w:val="bottom"/>
            <w:hideMark/>
          </w:tcPr>
          <w:p w14:paraId="354B2E35" w14:textId="054AB5C2"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932" w:type="pct"/>
            <w:tcBorders>
              <w:top w:val="nil"/>
              <w:left w:val="nil"/>
              <w:bottom w:val="nil"/>
              <w:right w:val="nil"/>
            </w:tcBorders>
            <w:shd w:val="clear" w:color="auto" w:fill="auto"/>
            <w:noWrap/>
            <w:vAlign w:val="bottom"/>
            <w:hideMark/>
          </w:tcPr>
          <w:p w14:paraId="2038830B" w14:textId="05E81BB2"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r>
      <w:tr w:rsidR="00DA2589" w:rsidRPr="008A390B" w14:paraId="78AAA656" w14:textId="77777777" w:rsidTr="008A390B">
        <w:trPr>
          <w:trHeight w:val="360"/>
        </w:trPr>
        <w:tc>
          <w:tcPr>
            <w:tcW w:w="5000" w:type="pct"/>
            <w:gridSpan w:val="4"/>
            <w:tcBorders>
              <w:top w:val="nil"/>
              <w:left w:val="nil"/>
              <w:bottom w:val="nil"/>
              <w:right w:val="nil"/>
            </w:tcBorders>
            <w:shd w:val="clear" w:color="auto" w:fill="auto"/>
            <w:vAlign w:val="center"/>
            <w:hideMark/>
          </w:tcPr>
          <w:p w14:paraId="558F61E0"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Поступления доходов в районный бюджет за 2023 год </w:t>
            </w:r>
          </w:p>
        </w:tc>
      </w:tr>
      <w:tr w:rsidR="00DA2589" w:rsidRPr="008A390B" w14:paraId="612BE3DD" w14:textId="77777777" w:rsidTr="008A390B">
        <w:trPr>
          <w:trHeight w:val="300"/>
        </w:trPr>
        <w:tc>
          <w:tcPr>
            <w:tcW w:w="5000" w:type="pct"/>
            <w:gridSpan w:val="4"/>
            <w:tcBorders>
              <w:top w:val="nil"/>
              <w:left w:val="nil"/>
              <w:bottom w:val="nil"/>
              <w:right w:val="nil"/>
            </w:tcBorders>
            <w:shd w:val="clear" w:color="auto" w:fill="auto"/>
            <w:vAlign w:val="center"/>
            <w:hideMark/>
          </w:tcPr>
          <w:p w14:paraId="45BC3AE3"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(по кодам классификации доходов бюджета)</w:t>
            </w:r>
          </w:p>
        </w:tc>
      </w:tr>
      <w:tr w:rsidR="00DA2589" w:rsidRPr="008A390B" w14:paraId="367DBCA3" w14:textId="77777777" w:rsidTr="008A390B">
        <w:trPr>
          <w:trHeight w:val="259"/>
        </w:trPr>
        <w:tc>
          <w:tcPr>
            <w:tcW w:w="2540" w:type="pct"/>
            <w:tcBorders>
              <w:top w:val="nil"/>
              <w:left w:val="nil"/>
              <w:bottom w:val="nil"/>
              <w:right w:val="nil"/>
            </w:tcBorders>
            <w:shd w:val="clear" w:color="auto" w:fill="auto"/>
            <w:noWrap/>
            <w:vAlign w:val="bottom"/>
            <w:hideMark/>
          </w:tcPr>
          <w:p w14:paraId="6BD18779" w14:textId="7755EC85"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434" w:type="pct"/>
            <w:tcBorders>
              <w:top w:val="nil"/>
              <w:left w:val="nil"/>
              <w:bottom w:val="nil"/>
              <w:right w:val="nil"/>
            </w:tcBorders>
            <w:shd w:val="clear" w:color="auto" w:fill="auto"/>
            <w:noWrap/>
            <w:vAlign w:val="bottom"/>
            <w:hideMark/>
          </w:tcPr>
          <w:p w14:paraId="60472644" w14:textId="0D741535"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094" w:type="pct"/>
            <w:tcBorders>
              <w:top w:val="nil"/>
              <w:left w:val="nil"/>
              <w:bottom w:val="nil"/>
              <w:right w:val="nil"/>
            </w:tcBorders>
            <w:shd w:val="clear" w:color="auto" w:fill="auto"/>
            <w:noWrap/>
            <w:vAlign w:val="bottom"/>
            <w:hideMark/>
          </w:tcPr>
          <w:p w14:paraId="2493DB8B" w14:textId="710A8414"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932" w:type="pct"/>
            <w:tcBorders>
              <w:top w:val="nil"/>
              <w:left w:val="nil"/>
              <w:bottom w:val="nil"/>
              <w:right w:val="nil"/>
            </w:tcBorders>
            <w:shd w:val="clear" w:color="auto" w:fill="auto"/>
            <w:noWrap/>
            <w:vAlign w:val="bottom"/>
            <w:hideMark/>
          </w:tcPr>
          <w:p w14:paraId="575A18FE" w14:textId="4C0EA759"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r>
      <w:tr w:rsidR="00DA2589" w:rsidRPr="008A390B" w14:paraId="3CD6DABC" w14:textId="77777777" w:rsidTr="008A390B">
        <w:trPr>
          <w:trHeight w:val="495"/>
        </w:trPr>
        <w:tc>
          <w:tcPr>
            <w:tcW w:w="2540" w:type="pct"/>
            <w:tcBorders>
              <w:top w:val="nil"/>
              <w:left w:val="nil"/>
              <w:bottom w:val="nil"/>
              <w:right w:val="nil"/>
            </w:tcBorders>
            <w:shd w:val="clear" w:color="auto" w:fill="auto"/>
            <w:noWrap/>
            <w:vAlign w:val="bottom"/>
            <w:hideMark/>
          </w:tcPr>
          <w:p w14:paraId="10BA966E" w14:textId="7AECFCD9" w:rsidR="00DA2589" w:rsidRPr="008A390B" w:rsidRDefault="00843213" w:rsidP="008A390B">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tc>
        <w:tc>
          <w:tcPr>
            <w:tcW w:w="434" w:type="pct"/>
            <w:tcBorders>
              <w:top w:val="nil"/>
              <w:left w:val="nil"/>
              <w:bottom w:val="nil"/>
              <w:right w:val="nil"/>
            </w:tcBorders>
            <w:shd w:val="clear" w:color="auto" w:fill="auto"/>
            <w:noWrap/>
            <w:vAlign w:val="bottom"/>
            <w:hideMark/>
          </w:tcPr>
          <w:p w14:paraId="6129ABF0" w14:textId="39D53F0E" w:rsidR="00DA2589" w:rsidRPr="008A390B" w:rsidRDefault="00843213" w:rsidP="008A390B">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tc>
        <w:tc>
          <w:tcPr>
            <w:tcW w:w="1094" w:type="pct"/>
            <w:tcBorders>
              <w:top w:val="nil"/>
              <w:left w:val="nil"/>
              <w:bottom w:val="nil"/>
              <w:right w:val="nil"/>
            </w:tcBorders>
            <w:shd w:val="clear" w:color="auto" w:fill="auto"/>
            <w:noWrap/>
            <w:vAlign w:val="bottom"/>
            <w:hideMark/>
          </w:tcPr>
          <w:p w14:paraId="16B5F5F3" w14:textId="7FE63D7E"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932" w:type="pct"/>
            <w:tcBorders>
              <w:top w:val="nil"/>
              <w:left w:val="nil"/>
              <w:bottom w:val="nil"/>
              <w:right w:val="nil"/>
            </w:tcBorders>
            <w:shd w:val="clear" w:color="auto" w:fill="auto"/>
            <w:noWrap/>
            <w:vAlign w:val="bottom"/>
            <w:hideMark/>
          </w:tcPr>
          <w:p w14:paraId="5DA923FF"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proofErr w:type="spellStart"/>
            <w:r w:rsidRPr="008A390B">
              <w:rPr>
                <w:rFonts w:ascii="Times New Roman" w:eastAsia="Times New Roman" w:hAnsi="Times New Roman" w:cs="Times New Roman"/>
                <w:color w:val="000000"/>
                <w:sz w:val="24"/>
                <w:szCs w:val="24"/>
                <w:lang w:eastAsia="ru-RU"/>
              </w:rPr>
              <w:t>тыс.руб</w:t>
            </w:r>
            <w:proofErr w:type="spellEnd"/>
            <w:r w:rsidRPr="008A390B">
              <w:rPr>
                <w:rFonts w:ascii="Times New Roman" w:eastAsia="Times New Roman" w:hAnsi="Times New Roman" w:cs="Times New Roman"/>
                <w:color w:val="000000"/>
                <w:sz w:val="24"/>
                <w:szCs w:val="24"/>
                <w:lang w:eastAsia="ru-RU"/>
              </w:rPr>
              <w:t>.</w:t>
            </w:r>
          </w:p>
        </w:tc>
      </w:tr>
      <w:tr w:rsidR="00DA2589" w:rsidRPr="008A390B" w14:paraId="284563E8" w14:textId="77777777" w:rsidTr="008A390B">
        <w:trPr>
          <w:trHeight w:val="276"/>
        </w:trPr>
        <w:tc>
          <w:tcPr>
            <w:tcW w:w="254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9223C2" w14:textId="226C4D6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Наименование</w:t>
            </w:r>
            <w:r w:rsidR="00843213">
              <w:rPr>
                <w:rFonts w:ascii="Times New Roman" w:eastAsia="Times New Roman" w:hAnsi="Times New Roman" w:cs="Times New Roman"/>
                <w:color w:val="000000"/>
                <w:sz w:val="24"/>
                <w:szCs w:val="24"/>
                <w:lang w:eastAsia="ru-RU"/>
              </w:rPr>
              <w:t xml:space="preserve"> </w:t>
            </w:r>
            <w:r w:rsidRPr="008A390B">
              <w:rPr>
                <w:rFonts w:ascii="Times New Roman" w:eastAsia="Times New Roman" w:hAnsi="Times New Roman" w:cs="Times New Roman"/>
                <w:color w:val="000000"/>
                <w:sz w:val="24"/>
                <w:szCs w:val="24"/>
                <w:lang w:eastAsia="ru-RU"/>
              </w:rPr>
              <w:t>показателя</w:t>
            </w:r>
          </w:p>
        </w:tc>
        <w:tc>
          <w:tcPr>
            <w:tcW w:w="43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728B91"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Код </w:t>
            </w:r>
            <w:r w:rsidRPr="008A390B">
              <w:rPr>
                <w:rFonts w:ascii="Times New Roman" w:eastAsia="Times New Roman" w:hAnsi="Times New Roman" w:cs="Times New Roman"/>
                <w:color w:val="000000"/>
                <w:sz w:val="24"/>
                <w:szCs w:val="24"/>
                <w:lang w:eastAsia="ru-RU"/>
              </w:rPr>
              <w:lastRenderedPageBreak/>
              <w:t>строки</w:t>
            </w:r>
          </w:p>
        </w:tc>
        <w:tc>
          <w:tcPr>
            <w:tcW w:w="109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60F518"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lastRenderedPageBreak/>
              <w:t xml:space="preserve">Код дохода по бюджетной </w:t>
            </w:r>
            <w:r w:rsidRPr="008A390B">
              <w:rPr>
                <w:rFonts w:ascii="Times New Roman" w:eastAsia="Times New Roman" w:hAnsi="Times New Roman" w:cs="Times New Roman"/>
                <w:color w:val="000000"/>
                <w:sz w:val="24"/>
                <w:szCs w:val="24"/>
                <w:lang w:eastAsia="ru-RU"/>
              </w:rPr>
              <w:lastRenderedPageBreak/>
              <w:t>классификации</w:t>
            </w:r>
          </w:p>
        </w:tc>
        <w:tc>
          <w:tcPr>
            <w:tcW w:w="93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A77521"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lastRenderedPageBreak/>
              <w:t xml:space="preserve">бюджеты </w:t>
            </w:r>
            <w:r w:rsidRPr="008A390B">
              <w:rPr>
                <w:rFonts w:ascii="Times New Roman" w:eastAsia="Times New Roman" w:hAnsi="Times New Roman" w:cs="Times New Roman"/>
                <w:color w:val="000000"/>
                <w:sz w:val="24"/>
                <w:szCs w:val="24"/>
                <w:lang w:eastAsia="ru-RU"/>
              </w:rPr>
              <w:lastRenderedPageBreak/>
              <w:t>муниципальных районов</w:t>
            </w:r>
          </w:p>
        </w:tc>
      </w:tr>
      <w:tr w:rsidR="00DA2589" w:rsidRPr="008A390B" w14:paraId="37B11BD3" w14:textId="77777777" w:rsidTr="008A390B">
        <w:trPr>
          <w:trHeight w:val="2809"/>
        </w:trPr>
        <w:tc>
          <w:tcPr>
            <w:tcW w:w="2540" w:type="pct"/>
            <w:vMerge/>
            <w:tcBorders>
              <w:top w:val="single" w:sz="4" w:space="0" w:color="000000"/>
              <w:left w:val="single" w:sz="4" w:space="0" w:color="000000"/>
              <w:bottom w:val="single" w:sz="4" w:space="0" w:color="000000"/>
              <w:right w:val="single" w:sz="4" w:space="0" w:color="000000"/>
            </w:tcBorders>
            <w:vAlign w:val="center"/>
            <w:hideMark/>
          </w:tcPr>
          <w:p w14:paraId="09168AEF" w14:textId="77777777" w:rsidR="00DA2589" w:rsidRPr="008A390B" w:rsidRDefault="00DA2589" w:rsidP="008A390B">
            <w:pPr>
              <w:spacing w:after="0" w:line="240" w:lineRule="auto"/>
              <w:rPr>
                <w:rFonts w:ascii="Times New Roman" w:eastAsia="Times New Roman" w:hAnsi="Times New Roman" w:cs="Times New Roman"/>
                <w:color w:val="000000"/>
                <w:sz w:val="24"/>
                <w:szCs w:val="24"/>
                <w:lang w:eastAsia="ru-RU"/>
              </w:rPr>
            </w:pPr>
          </w:p>
        </w:tc>
        <w:tc>
          <w:tcPr>
            <w:tcW w:w="434" w:type="pct"/>
            <w:vMerge/>
            <w:tcBorders>
              <w:top w:val="single" w:sz="4" w:space="0" w:color="000000"/>
              <w:left w:val="single" w:sz="4" w:space="0" w:color="000000"/>
              <w:bottom w:val="single" w:sz="4" w:space="0" w:color="000000"/>
              <w:right w:val="single" w:sz="4" w:space="0" w:color="000000"/>
            </w:tcBorders>
            <w:vAlign w:val="center"/>
            <w:hideMark/>
          </w:tcPr>
          <w:p w14:paraId="40DCA986" w14:textId="77777777" w:rsidR="00DA2589" w:rsidRPr="008A390B" w:rsidRDefault="00DA2589" w:rsidP="008A390B">
            <w:pPr>
              <w:spacing w:after="0" w:line="240" w:lineRule="auto"/>
              <w:rPr>
                <w:rFonts w:ascii="Times New Roman" w:eastAsia="Times New Roman" w:hAnsi="Times New Roman" w:cs="Times New Roman"/>
                <w:color w:val="000000"/>
                <w:sz w:val="24"/>
                <w:szCs w:val="24"/>
                <w:lang w:eastAsia="ru-RU"/>
              </w:rPr>
            </w:pPr>
          </w:p>
        </w:tc>
        <w:tc>
          <w:tcPr>
            <w:tcW w:w="1094" w:type="pct"/>
            <w:vMerge/>
            <w:tcBorders>
              <w:top w:val="single" w:sz="4" w:space="0" w:color="000000"/>
              <w:left w:val="single" w:sz="4" w:space="0" w:color="000000"/>
              <w:bottom w:val="single" w:sz="4" w:space="0" w:color="000000"/>
              <w:right w:val="single" w:sz="4" w:space="0" w:color="000000"/>
            </w:tcBorders>
            <w:vAlign w:val="center"/>
            <w:hideMark/>
          </w:tcPr>
          <w:p w14:paraId="6C604415" w14:textId="77777777" w:rsidR="00DA2589" w:rsidRPr="008A390B" w:rsidRDefault="00DA2589" w:rsidP="008A390B">
            <w:pPr>
              <w:spacing w:after="0" w:line="240" w:lineRule="auto"/>
              <w:rPr>
                <w:rFonts w:ascii="Times New Roman" w:eastAsia="Times New Roman" w:hAnsi="Times New Roman" w:cs="Times New Roman"/>
                <w:color w:val="000000"/>
                <w:sz w:val="24"/>
                <w:szCs w:val="24"/>
                <w:lang w:eastAsia="ru-RU"/>
              </w:rPr>
            </w:pPr>
          </w:p>
        </w:tc>
        <w:tc>
          <w:tcPr>
            <w:tcW w:w="932" w:type="pct"/>
            <w:vMerge/>
            <w:tcBorders>
              <w:top w:val="single" w:sz="4" w:space="0" w:color="000000"/>
              <w:left w:val="single" w:sz="4" w:space="0" w:color="000000"/>
              <w:bottom w:val="single" w:sz="4" w:space="0" w:color="000000"/>
              <w:right w:val="single" w:sz="4" w:space="0" w:color="000000"/>
            </w:tcBorders>
            <w:vAlign w:val="center"/>
            <w:hideMark/>
          </w:tcPr>
          <w:p w14:paraId="4420C1A1" w14:textId="77777777" w:rsidR="00DA2589" w:rsidRPr="008A390B" w:rsidRDefault="00DA2589" w:rsidP="008A390B">
            <w:pPr>
              <w:spacing w:after="0" w:line="240" w:lineRule="auto"/>
              <w:rPr>
                <w:rFonts w:ascii="Times New Roman" w:eastAsia="Times New Roman" w:hAnsi="Times New Roman" w:cs="Times New Roman"/>
                <w:color w:val="000000"/>
                <w:sz w:val="24"/>
                <w:szCs w:val="24"/>
                <w:lang w:eastAsia="ru-RU"/>
              </w:rPr>
            </w:pPr>
          </w:p>
        </w:tc>
      </w:tr>
      <w:tr w:rsidR="00DA2589" w:rsidRPr="008A390B" w14:paraId="207FEC29" w14:textId="77777777" w:rsidTr="008A390B">
        <w:trPr>
          <w:trHeight w:val="229"/>
        </w:trPr>
        <w:tc>
          <w:tcPr>
            <w:tcW w:w="2540" w:type="pct"/>
            <w:tcBorders>
              <w:top w:val="nil"/>
              <w:left w:val="single" w:sz="4" w:space="0" w:color="000000"/>
              <w:bottom w:val="single" w:sz="4" w:space="0" w:color="000000"/>
              <w:right w:val="single" w:sz="4" w:space="0" w:color="000000"/>
            </w:tcBorders>
            <w:shd w:val="clear" w:color="auto" w:fill="auto"/>
            <w:vAlign w:val="center"/>
            <w:hideMark/>
          </w:tcPr>
          <w:p w14:paraId="20853B6E"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lastRenderedPageBreak/>
              <w:t>1</w:t>
            </w:r>
          </w:p>
        </w:tc>
        <w:tc>
          <w:tcPr>
            <w:tcW w:w="434" w:type="pct"/>
            <w:tcBorders>
              <w:top w:val="nil"/>
              <w:left w:val="nil"/>
              <w:bottom w:val="single" w:sz="4" w:space="0" w:color="000000"/>
              <w:right w:val="single" w:sz="4" w:space="0" w:color="000000"/>
            </w:tcBorders>
            <w:shd w:val="clear" w:color="auto" w:fill="auto"/>
            <w:vAlign w:val="center"/>
            <w:hideMark/>
          </w:tcPr>
          <w:p w14:paraId="3245B345"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2</w:t>
            </w:r>
          </w:p>
        </w:tc>
        <w:tc>
          <w:tcPr>
            <w:tcW w:w="1094" w:type="pct"/>
            <w:tcBorders>
              <w:top w:val="nil"/>
              <w:left w:val="nil"/>
              <w:bottom w:val="single" w:sz="4" w:space="0" w:color="000000"/>
              <w:right w:val="single" w:sz="4" w:space="0" w:color="000000"/>
            </w:tcBorders>
            <w:shd w:val="clear" w:color="auto" w:fill="auto"/>
            <w:vAlign w:val="center"/>
            <w:hideMark/>
          </w:tcPr>
          <w:p w14:paraId="36FB1C68"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3</w:t>
            </w:r>
          </w:p>
        </w:tc>
        <w:tc>
          <w:tcPr>
            <w:tcW w:w="932" w:type="pct"/>
            <w:tcBorders>
              <w:top w:val="nil"/>
              <w:left w:val="nil"/>
              <w:bottom w:val="single" w:sz="8" w:space="0" w:color="000000"/>
              <w:right w:val="single" w:sz="4" w:space="0" w:color="000000"/>
            </w:tcBorders>
            <w:shd w:val="clear" w:color="auto" w:fill="auto"/>
            <w:vAlign w:val="center"/>
            <w:hideMark/>
          </w:tcPr>
          <w:p w14:paraId="5A7DA06A"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4</w:t>
            </w:r>
          </w:p>
        </w:tc>
      </w:tr>
      <w:tr w:rsidR="00DA2589" w:rsidRPr="008A390B" w14:paraId="635374A8" w14:textId="77777777" w:rsidTr="008A390B">
        <w:trPr>
          <w:trHeight w:val="435"/>
        </w:trPr>
        <w:tc>
          <w:tcPr>
            <w:tcW w:w="2540" w:type="pct"/>
            <w:tcBorders>
              <w:top w:val="nil"/>
              <w:left w:val="nil"/>
              <w:bottom w:val="single" w:sz="4" w:space="0" w:color="000000"/>
              <w:right w:val="single" w:sz="8" w:space="0" w:color="000000"/>
            </w:tcBorders>
            <w:shd w:val="clear" w:color="auto" w:fill="auto"/>
            <w:vAlign w:val="bottom"/>
            <w:hideMark/>
          </w:tcPr>
          <w:p w14:paraId="669398B7" w14:textId="77777777" w:rsidR="00DA2589" w:rsidRPr="008A390B" w:rsidRDefault="00DA2589" w:rsidP="008A390B">
            <w:pPr>
              <w:spacing w:after="0" w:line="240" w:lineRule="auto"/>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Доходы бюджета - всего</w:t>
            </w:r>
          </w:p>
        </w:tc>
        <w:tc>
          <w:tcPr>
            <w:tcW w:w="434" w:type="pct"/>
            <w:tcBorders>
              <w:top w:val="single" w:sz="8" w:space="0" w:color="000000"/>
              <w:left w:val="nil"/>
              <w:bottom w:val="single" w:sz="4" w:space="0" w:color="000000"/>
              <w:right w:val="single" w:sz="4" w:space="0" w:color="000000"/>
            </w:tcBorders>
            <w:shd w:val="clear" w:color="auto" w:fill="auto"/>
            <w:vAlign w:val="bottom"/>
            <w:hideMark/>
          </w:tcPr>
          <w:p w14:paraId="47568AAF"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single" w:sz="8" w:space="0" w:color="000000"/>
              <w:left w:val="nil"/>
              <w:bottom w:val="single" w:sz="4" w:space="0" w:color="000000"/>
              <w:right w:val="single" w:sz="4" w:space="0" w:color="000000"/>
            </w:tcBorders>
            <w:shd w:val="clear" w:color="auto" w:fill="auto"/>
            <w:noWrap/>
            <w:vAlign w:val="bottom"/>
            <w:hideMark/>
          </w:tcPr>
          <w:p w14:paraId="5E132C1F"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х</w:t>
            </w:r>
          </w:p>
        </w:tc>
        <w:tc>
          <w:tcPr>
            <w:tcW w:w="932" w:type="pct"/>
            <w:tcBorders>
              <w:top w:val="single" w:sz="4" w:space="0" w:color="000000"/>
              <w:left w:val="nil"/>
              <w:bottom w:val="single" w:sz="4" w:space="0" w:color="000000"/>
              <w:right w:val="single" w:sz="4" w:space="0" w:color="000000"/>
            </w:tcBorders>
            <w:shd w:val="clear" w:color="auto" w:fill="auto"/>
            <w:noWrap/>
            <w:vAlign w:val="bottom"/>
            <w:hideMark/>
          </w:tcPr>
          <w:p w14:paraId="20908538"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940 434,70</w:t>
            </w:r>
          </w:p>
        </w:tc>
      </w:tr>
      <w:tr w:rsidR="00DA2589" w:rsidRPr="008A390B" w14:paraId="526782A3" w14:textId="77777777" w:rsidTr="008A390B">
        <w:trPr>
          <w:trHeight w:val="300"/>
        </w:trPr>
        <w:tc>
          <w:tcPr>
            <w:tcW w:w="2540" w:type="pct"/>
            <w:tcBorders>
              <w:top w:val="nil"/>
              <w:left w:val="nil"/>
              <w:bottom w:val="nil"/>
              <w:right w:val="single" w:sz="8" w:space="0" w:color="000000"/>
            </w:tcBorders>
            <w:shd w:val="clear" w:color="auto" w:fill="auto"/>
            <w:vAlign w:val="bottom"/>
            <w:hideMark/>
          </w:tcPr>
          <w:p w14:paraId="13AF3D88" w14:textId="77777777" w:rsidR="00DA2589" w:rsidRPr="008A390B" w:rsidRDefault="00DA2589" w:rsidP="008A390B">
            <w:pPr>
              <w:spacing w:after="0" w:line="240" w:lineRule="auto"/>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в том числе: </w:t>
            </w:r>
          </w:p>
        </w:tc>
        <w:tc>
          <w:tcPr>
            <w:tcW w:w="434" w:type="pct"/>
            <w:tcBorders>
              <w:top w:val="nil"/>
              <w:left w:val="nil"/>
              <w:bottom w:val="nil"/>
              <w:right w:val="single" w:sz="4" w:space="0" w:color="000000"/>
            </w:tcBorders>
            <w:shd w:val="clear" w:color="auto" w:fill="auto"/>
            <w:vAlign w:val="bottom"/>
            <w:hideMark/>
          </w:tcPr>
          <w:p w14:paraId="44D83E7B" w14:textId="188946C3" w:rsidR="00DA2589" w:rsidRPr="008A390B" w:rsidRDefault="00843213" w:rsidP="008A390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094" w:type="pct"/>
            <w:tcBorders>
              <w:top w:val="nil"/>
              <w:left w:val="nil"/>
              <w:bottom w:val="nil"/>
              <w:right w:val="single" w:sz="4" w:space="0" w:color="000000"/>
            </w:tcBorders>
            <w:shd w:val="clear" w:color="auto" w:fill="auto"/>
            <w:noWrap/>
            <w:vAlign w:val="bottom"/>
            <w:hideMark/>
          </w:tcPr>
          <w:p w14:paraId="36E1D7BD" w14:textId="0C32E02D" w:rsidR="00DA2589" w:rsidRPr="008A390B" w:rsidRDefault="00843213" w:rsidP="008A390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932" w:type="pct"/>
            <w:tcBorders>
              <w:top w:val="nil"/>
              <w:left w:val="nil"/>
              <w:bottom w:val="nil"/>
              <w:right w:val="single" w:sz="4" w:space="0" w:color="000000"/>
            </w:tcBorders>
            <w:shd w:val="clear" w:color="auto" w:fill="auto"/>
            <w:noWrap/>
            <w:vAlign w:val="bottom"/>
            <w:hideMark/>
          </w:tcPr>
          <w:p w14:paraId="111E4C73" w14:textId="15579438" w:rsidR="00DA2589" w:rsidRPr="008A390B" w:rsidRDefault="00843213" w:rsidP="008A390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r>
      <w:tr w:rsidR="00DA2589" w:rsidRPr="008A390B" w14:paraId="52B98DF0" w14:textId="77777777" w:rsidTr="008A390B">
        <w:trPr>
          <w:trHeight w:val="300"/>
        </w:trPr>
        <w:tc>
          <w:tcPr>
            <w:tcW w:w="2540" w:type="pct"/>
            <w:tcBorders>
              <w:top w:val="single" w:sz="4" w:space="0" w:color="000000"/>
              <w:left w:val="single" w:sz="4" w:space="0" w:color="000000"/>
              <w:bottom w:val="single" w:sz="4" w:space="0" w:color="000000"/>
              <w:right w:val="single" w:sz="8" w:space="0" w:color="000000"/>
            </w:tcBorders>
            <w:shd w:val="clear" w:color="auto" w:fill="auto"/>
            <w:vAlign w:val="bottom"/>
            <w:hideMark/>
          </w:tcPr>
          <w:p w14:paraId="680B7D28" w14:textId="617324E7"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НАЛОГОВЫЕ И НЕНАЛОГОВЫЕ ДОХОДЫ</w:t>
            </w:r>
          </w:p>
        </w:tc>
        <w:tc>
          <w:tcPr>
            <w:tcW w:w="434" w:type="pct"/>
            <w:tcBorders>
              <w:top w:val="single" w:sz="4" w:space="0" w:color="000000"/>
              <w:left w:val="nil"/>
              <w:bottom w:val="single" w:sz="4" w:space="0" w:color="000000"/>
              <w:right w:val="single" w:sz="4" w:space="0" w:color="000000"/>
            </w:tcBorders>
            <w:shd w:val="clear" w:color="auto" w:fill="auto"/>
            <w:noWrap/>
            <w:vAlign w:val="bottom"/>
            <w:hideMark/>
          </w:tcPr>
          <w:p w14:paraId="1BCD4E7C"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single" w:sz="4" w:space="0" w:color="000000"/>
              <w:left w:val="nil"/>
              <w:bottom w:val="single" w:sz="4" w:space="0" w:color="000000"/>
              <w:right w:val="single" w:sz="4" w:space="0" w:color="000000"/>
            </w:tcBorders>
            <w:shd w:val="clear" w:color="auto" w:fill="auto"/>
            <w:noWrap/>
            <w:vAlign w:val="bottom"/>
            <w:hideMark/>
          </w:tcPr>
          <w:p w14:paraId="2E48B48E"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000 1000000000 0000 000</w:t>
            </w:r>
          </w:p>
        </w:tc>
        <w:tc>
          <w:tcPr>
            <w:tcW w:w="932" w:type="pct"/>
            <w:tcBorders>
              <w:top w:val="single" w:sz="4" w:space="0" w:color="000000"/>
              <w:left w:val="nil"/>
              <w:bottom w:val="single" w:sz="4" w:space="0" w:color="000000"/>
              <w:right w:val="single" w:sz="4" w:space="0" w:color="000000"/>
            </w:tcBorders>
            <w:shd w:val="clear" w:color="auto" w:fill="auto"/>
            <w:noWrap/>
            <w:vAlign w:val="bottom"/>
            <w:hideMark/>
          </w:tcPr>
          <w:p w14:paraId="36436655"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189 404,40</w:t>
            </w:r>
          </w:p>
        </w:tc>
      </w:tr>
      <w:tr w:rsidR="00DA2589" w:rsidRPr="008A390B" w14:paraId="7BD11FDD" w14:textId="77777777" w:rsidTr="008A390B">
        <w:trPr>
          <w:trHeight w:val="30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33871FD5" w14:textId="699171B0"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НАЛОГИ НА ПРИБЫЛЬ, ДОХОДЫ</w:t>
            </w:r>
          </w:p>
        </w:tc>
        <w:tc>
          <w:tcPr>
            <w:tcW w:w="434" w:type="pct"/>
            <w:tcBorders>
              <w:top w:val="nil"/>
              <w:left w:val="nil"/>
              <w:bottom w:val="single" w:sz="4" w:space="0" w:color="000000"/>
              <w:right w:val="single" w:sz="4" w:space="0" w:color="000000"/>
            </w:tcBorders>
            <w:shd w:val="clear" w:color="auto" w:fill="auto"/>
            <w:noWrap/>
            <w:vAlign w:val="bottom"/>
            <w:hideMark/>
          </w:tcPr>
          <w:p w14:paraId="61DCFA94"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7585F58D"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000 1010000000 0000 000</w:t>
            </w:r>
          </w:p>
        </w:tc>
        <w:tc>
          <w:tcPr>
            <w:tcW w:w="932" w:type="pct"/>
            <w:tcBorders>
              <w:top w:val="nil"/>
              <w:left w:val="nil"/>
              <w:bottom w:val="single" w:sz="4" w:space="0" w:color="000000"/>
              <w:right w:val="single" w:sz="4" w:space="0" w:color="000000"/>
            </w:tcBorders>
            <w:shd w:val="clear" w:color="auto" w:fill="auto"/>
            <w:noWrap/>
            <w:vAlign w:val="bottom"/>
            <w:hideMark/>
          </w:tcPr>
          <w:p w14:paraId="2F2A10BE"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117 368,80</w:t>
            </w:r>
          </w:p>
        </w:tc>
      </w:tr>
      <w:tr w:rsidR="00DA2589" w:rsidRPr="008A390B" w14:paraId="12CF1359" w14:textId="77777777" w:rsidTr="008A390B">
        <w:trPr>
          <w:trHeight w:val="30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20C04F22" w14:textId="604AD1C3"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Налог на доходы физических лиц</w:t>
            </w:r>
          </w:p>
        </w:tc>
        <w:tc>
          <w:tcPr>
            <w:tcW w:w="434" w:type="pct"/>
            <w:tcBorders>
              <w:top w:val="nil"/>
              <w:left w:val="nil"/>
              <w:bottom w:val="single" w:sz="4" w:space="0" w:color="000000"/>
              <w:right w:val="single" w:sz="4" w:space="0" w:color="000000"/>
            </w:tcBorders>
            <w:shd w:val="clear" w:color="auto" w:fill="auto"/>
            <w:noWrap/>
            <w:vAlign w:val="bottom"/>
            <w:hideMark/>
          </w:tcPr>
          <w:p w14:paraId="0CA889C5"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38BA09CF"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000 1010200001 0000 110</w:t>
            </w:r>
          </w:p>
        </w:tc>
        <w:tc>
          <w:tcPr>
            <w:tcW w:w="932" w:type="pct"/>
            <w:tcBorders>
              <w:top w:val="nil"/>
              <w:left w:val="nil"/>
              <w:bottom w:val="single" w:sz="4" w:space="0" w:color="000000"/>
              <w:right w:val="single" w:sz="4" w:space="0" w:color="000000"/>
            </w:tcBorders>
            <w:shd w:val="clear" w:color="auto" w:fill="auto"/>
            <w:noWrap/>
            <w:vAlign w:val="bottom"/>
            <w:hideMark/>
          </w:tcPr>
          <w:p w14:paraId="5417095D"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117 368,80</w:t>
            </w:r>
          </w:p>
        </w:tc>
      </w:tr>
      <w:tr w:rsidR="00DA2589" w:rsidRPr="008A390B" w14:paraId="37B4763C" w14:textId="77777777" w:rsidTr="008A390B">
        <w:trPr>
          <w:trHeight w:val="159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2D25F9A7" w14:textId="7F8817F9"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c>
          <w:tcPr>
            <w:tcW w:w="434" w:type="pct"/>
            <w:tcBorders>
              <w:top w:val="nil"/>
              <w:left w:val="nil"/>
              <w:bottom w:val="single" w:sz="4" w:space="0" w:color="000000"/>
              <w:right w:val="single" w:sz="4" w:space="0" w:color="000000"/>
            </w:tcBorders>
            <w:shd w:val="clear" w:color="auto" w:fill="auto"/>
            <w:noWrap/>
            <w:vAlign w:val="bottom"/>
            <w:hideMark/>
          </w:tcPr>
          <w:p w14:paraId="24E7379D"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554D4180"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000 1010201001 0000 110</w:t>
            </w:r>
          </w:p>
        </w:tc>
        <w:tc>
          <w:tcPr>
            <w:tcW w:w="932" w:type="pct"/>
            <w:tcBorders>
              <w:top w:val="nil"/>
              <w:left w:val="nil"/>
              <w:bottom w:val="single" w:sz="4" w:space="0" w:color="000000"/>
              <w:right w:val="single" w:sz="4" w:space="0" w:color="000000"/>
            </w:tcBorders>
            <w:shd w:val="clear" w:color="auto" w:fill="auto"/>
            <w:noWrap/>
            <w:vAlign w:val="bottom"/>
            <w:hideMark/>
          </w:tcPr>
          <w:p w14:paraId="0FD69F93"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111 103,80</w:t>
            </w:r>
          </w:p>
        </w:tc>
      </w:tr>
      <w:tr w:rsidR="00DA2589" w:rsidRPr="008A390B" w14:paraId="531511EC" w14:textId="77777777" w:rsidTr="008A390B">
        <w:trPr>
          <w:trHeight w:val="181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2128BF9B" w14:textId="36D7B2F1"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434" w:type="pct"/>
            <w:tcBorders>
              <w:top w:val="nil"/>
              <w:left w:val="nil"/>
              <w:bottom w:val="single" w:sz="4" w:space="0" w:color="000000"/>
              <w:right w:val="single" w:sz="4" w:space="0" w:color="000000"/>
            </w:tcBorders>
            <w:shd w:val="clear" w:color="auto" w:fill="auto"/>
            <w:noWrap/>
            <w:vAlign w:val="bottom"/>
            <w:hideMark/>
          </w:tcPr>
          <w:p w14:paraId="334B4EB0"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6B16844F"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000 1010202001 0000 110</w:t>
            </w:r>
          </w:p>
        </w:tc>
        <w:tc>
          <w:tcPr>
            <w:tcW w:w="932" w:type="pct"/>
            <w:tcBorders>
              <w:top w:val="nil"/>
              <w:left w:val="nil"/>
              <w:bottom w:val="single" w:sz="4" w:space="0" w:color="000000"/>
              <w:right w:val="single" w:sz="4" w:space="0" w:color="000000"/>
            </w:tcBorders>
            <w:shd w:val="clear" w:color="auto" w:fill="auto"/>
            <w:noWrap/>
            <w:vAlign w:val="bottom"/>
            <w:hideMark/>
          </w:tcPr>
          <w:p w14:paraId="59DECAC0"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402,40</w:t>
            </w:r>
          </w:p>
        </w:tc>
      </w:tr>
      <w:tr w:rsidR="00DA2589" w:rsidRPr="008A390B" w14:paraId="47B04B67" w14:textId="77777777" w:rsidTr="008A390B">
        <w:trPr>
          <w:trHeight w:val="69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6A5D7355" w14:textId="588B9695"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434" w:type="pct"/>
            <w:tcBorders>
              <w:top w:val="nil"/>
              <w:left w:val="nil"/>
              <w:bottom w:val="single" w:sz="4" w:space="0" w:color="000000"/>
              <w:right w:val="single" w:sz="4" w:space="0" w:color="000000"/>
            </w:tcBorders>
            <w:shd w:val="clear" w:color="auto" w:fill="auto"/>
            <w:noWrap/>
            <w:vAlign w:val="bottom"/>
            <w:hideMark/>
          </w:tcPr>
          <w:p w14:paraId="1E1E7399"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114587C1"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000 1010203001 0000 110</w:t>
            </w:r>
          </w:p>
        </w:tc>
        <w:tc>
          <w:tcPr>
            <w:tcW w:w="932" w:type="pct"/>
            <w:tcBorders>
              <w:top w:val="nil"/>
              <w:left w:val="nil"/>
              <w:bottom w:val="single" w:sz="4" w:space="0" w:color="000000"/>
              <w:right w:val="single" w:sz="4" w:space="0" w:color="000000"/>
            </w:tcBorders>
            <w:shd w:val="clear" w:color="auto" w:fill="auto"/>
            <w:noWrap/>
            <w:vAlign w:val="bottom"/>
            <w:hideMark/>
          </w:tcPr>
          <w:p w14:paraId="3375C26B"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2 329,30</w:t>
            </w:r>
          </w:p>
        </w:tc>
      </w:tr>
      <w:tr w:rsidR="00DA2589" w:rsidRPr="008A390B" w14:paraId="2525121C" w14:textId="77777777" w:rsidTr="008A390B">
        <w:trPr>
          <w:trHeight w:val="204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514981AA" w14:textId="2E14EE39"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A2589" w:rsidRPr="008A390B">
              <w:rPr>
                <w:rFonts w:ascii="Times New Roman" w:eastAsia="Times New Roman" w:hAnsi="Times New Roman" w:cs="Times New Roman"/>
                <w:color w:val="000000"/>
                <w:sz w:val="24"/>
                <w:szCs w:val="24"/>
                <w:lang w:eastAsia="ru-RU"/>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 в виде дивидендов)</w:t>
            </w:r>
          </w:p>
        </w:tc>
        <w:tc>
          <w:tcPr>
            <w:tcW w:w="434" w:type="pct"/>
            <w:tcBorders>
              <w:top w:val="nil"/>
              <w:left w:val="nil"/>
              <w:bottom w:val="single" w:sz="4" w:space="0" w:color="000000"/>
              <w:right w:val="single" w:sz="4" w:space="0" w:color="000000"/>
            </w:tcBorders>
            <w:shd w:val="clear" w:color="auto" w:fill="auto"/>
            <w:noWrap/>
            <w:vAlign w:val="bottom"/>
            <w:hideMark/>
          </w:tcPr>
          <w:p w14:paraId="0C002908"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7D32DC50"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000 1010208001 0000 110</w:t>
            </w:r>
          </w:p>
        </w:tc>
        <w:tc>
          <w:tcPr>
            <w:tcW w:w="932" w:type="pct"/>
            <w:tcBorders>
              <w:top w:val="nil"/>
              <w:left w:val="nil"/>
              <w:bottom w:val="single" w:sz="4" w:space="0" w:color="000000"/>
              <w:right w:val="single" w:sz="4" w:space="0" w:color="000000"/>
            </w:tcBorders>
            <w:shd w:val="clear" w:color="auto" w:fill="auto"/>
            <w:noWrap/>
            <w:vAlign w:val="bottom"/>
            <w:hideMark/>
          </w:tcPr>
          <w:p w14:paraId="233AE30C"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2 646,40</w:t>
            </w:r>
          </w:p>
        </w:tc>
      </w:tr>
      <w:tr w:rsidR="00DA2589" w:rsidRPr="008A390B" w14:paraId="72B4C310" w14:textId="77777777" w:rsidTr="008A390B">
        <w:trPr>
          <w:trHeight w:val="91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1A349258" w14:textId="506B9AFB"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434" w:type="pct"/>
            <w:tcBorders>
              <w:top w:val="nil"/>
              <w:left w:val="nil"/>
              <w:bottom w:val="single" w:sz="4" w:space="0" w:color="000000"/>
              <w:right w:val="single" w:sz="4" w:space="0" w:color="000000"/>
            </w:tcBorders>
            <w:shd w:val="clear" w:color="auto" w:fill="auto"/>
            <w:noWrap/>
            <w:vAlign w:val="bottom"/>
            <w:hideMark/>
          </w:tcPr>
          <w:p w14:paraId="6DDEE919"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1BA14797"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000 1010213001 0000 110</w:t>
            </w:r>
          </w:p>
        </w:tc>
        <w:tc>
          <w:tcPr>
            <w:tcW w:w="932" w:type="pct"/>
            <w:tcBorders>
              <w:top w:val="nil"/>
              <w:left w:val="nil"/>
              <w:bottom w:val="single" w:sz="4" w:space="0" w:color="000000"/>
              <w:right w:val="single" w:sz="4" w:space="0" w:color="000000"/>
            </w:tcBorders>
            <w:shd w:val="clear" w:color="auto" w:fill="auto"/>
            <w:noWrap/>
            <w:vAlign w:val="bottom"/>
            <w:hideMark/>
          </w:tcPr>
          <w:p w14:paraId="154427BA"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835,20</w:t>
            </w:r>
          </w:p>
        </w:tc>
      </w:tr>
      <w:tr w:rsidR="00DA2589" w:rsidRPr="008A390B" w14:paraId="7878890C" w14:textId="77777777" w:rsidTr="008A390B">
        <w:trPr>
          <w:trHeight w:val="91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1BAC3B5E" w14:textId="78CCF3B9"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c>
          <w:tcPr>
            <w:tcW w:w="434" w:type="pct"/>
            <w:tcBorders>
              <w:top w:val="nil"/>
              <w:left w:val="nil"/>
              <w:bottom w:val="single" w:sz="4" w:space="0" w:color="000000"/>
              <w:right w:val="single" w:sz="4" w:space="0" w:color="000000"/>
            </w:tcBorders>
            <w:shd w:val="clear" w:color="auto" w:fill="auto"/>
            <w:noWrap/>
            <w:vAlign w:val="bottom"/>
            <w:hideMark/>
          </w:tcPr>
          <w:p w14:paraId="396E570C"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590E2F4A"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000 1010214001 0000 110</w:t>
            </w:r>
          </w:p>
        </w:tc>
        <w:tc>
          <w:tcPr>
            <w:tcW w:w="932" w:type="pct"/>
            <w:tcBorders>
              <w:top w:val="nil"/>
              <w:left w:val="nil"/>
              <w:bottom w:val="single" w:sz="4" w:space="0" w:color="000000"/>
              <w:right w:val="single" w:sz="4" w:space="0" w:color="000000"/>
            </w:tcBorders>
            <w:shd w:val="clear" w:color="auto" w:fill="auto"/>
            <w:noWrap/>
            <w:vAlign w:val="bottom"/>
            <w:hideMark/>
          </w:tcPr>
          <w:p w14:paraId="1039121C"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51,60</w:t>
            </w:r>
          </w:p>
        </w:tc>
      </w:tr>
      <w:tr w:rsidR="00DA2589" w:rsidRPr="008A390B" w14:paraId="4264233F" w14:textId="77777777" w:rsidTr="008A390B">
        <w:trPr>
          <w:trHeight w:val="4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432E7923" w14:textId="78B29945"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НАЛОГИ НА ТОВАРЫ (РАБОТЫ, УСЛУГИ), РЕАЛИЗУЕМЫЕ НА ТЕРРИТОРИИ РОССИЙСКОЙ ФЕДЕРАЦИИ</w:t>
            </w:r>
          </w:p>
        </w:tc>
        <w:tc>
          <w:tcPr>
            <w:tcW w:w="434" w:type="pct"/>
            <w:tcBorders>
              <w:top w:val="nil"/>
              <w:left w:val="nil"/>
              <w:bottom w:val="single" w:sz="4" w:space="0" w:color="000000"/>
              <w:right w:val="single" w:sz="4" w:space="0" w:color="000000"/>
            </w:tcBorders>
            <w:shd w:val="clear" w:color="auto" w:fill="auto"/>
            <w:noWrap/>
            <w:vAlign w:val="bottom"/>
            <w:hideMark/>
          </w:tcPr>
          <w:p w14:paraId="68E9FD38"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73A42E73"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000 1030000000 0000 000</w:t>
            </w:r>
          </w:p>
        </w:tc>
        <w:tc>
          <w:tcPr>
            <w:tcW w:w="932" w:type="pct"/>
            <w:tcBorders>
              <w:top w:val="nil"/>
              <w:left w:val="nil"/>
              <w:bottom w:val="single" w:sz="4" w:space="0" w:color="000000"/>
              <w:right w:val="single" w:sz="4" w:space="0" w:color="000000"/>
            </w:tcBorders>
            <w:shd w:val="clear" w:color="auto" w:fill="auto"/>
            <w:noWrap/>
            <w:vAlign w:val="bottom"/>
            <w:hideMark/>
          </w:tcPr>
          <w:p w14:paraId="7C96DB33"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16 902,50</w:t>
            </w:r>
          </w:p>
        </w:tc>
      </w:tr>
      <w:tr w:rsidR="00DA2589" w:rsidRPr="008A390B" w14:paraId="5CF964F2" w14:textId="77777777" w:rsidTr="008A390B">
        <w:trPr>
          <w:trHeight w:val="4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16A8FB23" w14:textId="2D801DB3"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Акцизы по подакцизным товарам (продукции), производимым на территории Российской Федерации</w:t>
            </w:r>
          </w:p>
        </w:tc>
        <w:tc>
          <w:tcPr>
            <w:tcW w:w="434" w:type="pct"/>
            <w:tcBorders>
              <w:top w:val="nil"/>
              <w:left w:val="nil"/>
              <w:bottom w:val="single" w:sz="4" w:space="0" w:color="000000"/>
              <w:right w:val="single" w:sz="4" w:space="0" w:color="000000"/>
            </w:tcBorders>
            <w:shd w:val="clear" w:color="auto" w:fill="auto"/>
            <w:noWrap/>
            <w:vAlign w:val="bottom"/>
            <w:hideMark/>
          </w:tcPr>
          <w:p w14:paraId="6BB7199F"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6A5ED388"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000 1030200001 0000 110</w:t>
            </w:r>
          </w:p>
        </w:tc>
        <w:tc>
          <w:tcPr>
            <w:tcW w:w="932" w:type="pct"/>
            <w:tcBorders>
              <w:top w:val="nil"/>
              <w:left w:val="nil"/>
              <w:bottom w:val="single" w:sz="4" w:space="0" w:color="000000"/>
              <w:right w:val="single" w:sz="4" w:space="0" w:color="000000"/>
            </w:tcBorders>
            <w:shd w:val="clear" w:color="auto" w:fill="auto"/>
            <w:noWrap/>
            <w:vAlign w:val="bottom"/>
            <w:hideMark/>
          </w:tcPr>
          <w:p w14:paraId="52E60277"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16 902,50</w:t>
            </w:r>
          </w:p>
        </w:tc>
      </w:tr>
      <w:tr w:rsidR="00DA2589" w:rsidRPr="008A390B" w14:paraId="07AF12D1" w14:textId="77777777" w:rsidTr="008A390B">
        <w:trPr>
          <w:trHeight w:val="114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66A29052" w14:textId="4C8729AF"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434" w:type="pct"/>
            <w:tcBorders>
              <w:top w:val="nil"/>
              <w:left w:val="nil"/>
              <w:bottom w:val="single" w:sz="4" w:space="0" w:color="000000"/>
              <w:right w:val="single" w:sz="4" w:space="0" w:color="000000"/>
            </w:tcBorders>
            <w:shd w:val="clear" w:color="auto" w:fill="auto"/>
            <w:noWrap/>
            <w:vAlign w:val="bottom"/>
            <w:hideMark/>
          </w:tcPr>
          <w:p w14:paraId="05879606"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3D931DCD"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000 1030223001 0000 110</w:t>
            </w:r>
          </w:p>
        </w:tc>
        <w:tc>
          <w:tcPr>
            <w:tcW w:w="932" w:type="pct"/>
            <w:tcBorders>
              <w:top w:val="nil"/>
              <w:left w:val="nil"/>
              <w:bottom w:val="single" w:sz="4" w:space="0" w:color="000000"/>
              <w:right w:val="single" w:sz="4" w:space="0" w:color="000000"/>
            </w:tcBorders>
            <w:shd w:val="clear" w:color="auto" w:fill="auto"/>
            <w:noWrap/>
            <w:vAlign w:val="bottom"/>
            <w:hideMark/>
          </w:tcPr>
          <w:p w14:paraId="4FEB0F19"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8 758,10</w:t>
            </w:r>
          </w:p>
        </w:tc>
      </w:tr>
      <w:tr w:rsidR="00DA2589" w:rsidRPr="008A390B" w14:paraId="125359E2" w14:textId="77777777" w:rsidTr="008A390B">
        <w:trPr>
          <w:trHeight w:val="181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6271A282" w14:textId="3CE93C25"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34" w:type="pct"/>
            <w:tcBorders>
              <w:top w:val="nil"/>
              <w:left w:val="nil"/>
              <w:bottom w:val="single" w:sz="4" w:space="0" w:color="000000"/>
              <w:right w:val="single" w:sz="4" w:space="0" w:color="000000"/>
            </w:tcBorders>
            <w:shd w:val="clear" w:color="auto" w:fill="auto"/>
            <w:noWrap/>
            <w:vAlign w:val="bottom"/>
            <w:hideMark/>
          </w:tcPr>
          <w:p w14:paraId="3C74331D"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50D9A9DD"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000 1030223101 0000 110</w:t>
            </w:r>
          </w:p>
        </w:tc>
        <w:tc>
          <w:tcPr>
            <w:tcW w:w="932" w:type="pct"/>
            <w:tcBorders>
              <w:top w:val="nil"/>
              <w:left w:val="nil"/>
              <w:bottom w:val="single" w:sz="4" w:space="0" w:color="000000"/>
              <w:right w:val="single" w:sz="4" w:space="0" w:color="000000"/>
            </w:tcBorders>
            <w:shd w:val="clear" w:color="auto" w:fill="auto"/>
            <w:noWrap/>
            <w:vAlign w:val="bottom"/>
            <w:hideMark/>
          </w:tcPr>
          <w:p w14:paraId="49566451"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8 758,10</w:t>
            </w:r>
          </w:p>
        </w:tc>
      </w:tr>
      <w:tr w:rsidR="00DA2589" w:rsidRPr="008A390B" w14:paraId="0A542F34" w14:textId="77777777" w:rsidTr="008A390B">
        <w:trPr>
          <w:trHeight w:val="13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22AC0081" w14:textId="7247BED0"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A2589" w:rsidRPr="008A390B">
              <w:rPr>
                <w:rFonts w:ascii="Times New Roman" w:eastAsia="Times New Roman" w:hAnsi="Times New Roman" w:cs="Times New Roman"/>
                <w:color w:val="000000"/>
                <w:sz w:val="24"/>
                <w:szCs w:val="24"/>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434" w:type="pct"/>
            <w:tcBorders>
              <w:top w:val="nil"/>
              <w:left w:val="nil"/>
              <w:bottom w:val="single" w:sz="4" w:space="0" w:color="000000"/>
              <w:right w:val="single" w:sz="4" w:space="0" w:color="000000"/>
            </w:tcBorders>
            <w:shd w:val="clear" w:color="auto" w:fill="auto"/>
            <w:noWrap/>
            <w:vAlign w:val="bottom"/>
            <w:hideMark/>
          </w:tcPr>
          <w:p w14:paraId="3B9C20B1"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6F9EF93E"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000 1030224001 0000 110</w:t>
            </w:r>
          </w:p>
        </w:tc>
        <w:tc>
          <w:tcPr>
            <w:tcW w:w="932" w:type="pct"/>
            <w:tcBorders>
              <w:top w:val="nil"/>
              <w:left w:val="nil"/>
              <w:bottom w:val="single" w:sz="4" w:space="0" w:color="000000"/>
              <w:right w:val="single" w:sz="4" w:space="0" w:color="000000"/>
            </w:tcBorders>
            <w:shd w:val="clear" w:color="auto" w:fill="auto"/>
            <w:noWrap/>
            <w:vAlign w:val="bottom"/>
            <w:hideMark/>
          </w:tcPr>
          <w:p w14:paraId="40CCC2A6"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45,70</w:t>
            </w:r>
          </w:p>
        </w:tc>
      </w:tr>
      <w:tr w:rsidR="00DA2589" w:rsidRPr="008A390B" w14:paraId="6F64276E" w14:textId="77777777" w:rsidTr="008A390B">
        <w:trPr>
          <w:trHeight w:val="204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5AA389A6" w14:textId="77E22F9C"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34" w:type="pct"/>
            <w:tcBorders>
              <w:top w:val="nil"/>
              <w:left w:val="nil"/>
              <w:bottom w:val="single" w:sz="4" w:space="0" w:color="000000"/>
              <w:right w:val="single" w:sz="4" w:space="0" w:color="000000"/>
            </w:tcBorders>
            <w:shd w:val="clear" w:color="auto" w:fill="auto"/>
            <w:noWrap/>
            <w:vAlign w:val="bottom"/>
            <w:hideMark/>
          </w:tcPr>
          <w:p w14:paraId="4EE48224"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2F617AF1"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000 1030224101 0000 110</w:t>
            </w:r>
          </w:p>
        </w:tc>
        <w:tc>
          <w:tcPr>
            <w:tcW w:w="932" w:type="pct"/>
            <w:tcBorders>
              <w:top w:val="nil"/>
              <w:left w:val="nil"/>
              <w:bottom w:val="single" w:sz="4" w:space="0" w:color="000000"/>
              <w:right w:val="single" w:sz="4" w:space="0" w:color="000000"/>
            </w:tcBorders>
            <w:shd w:val="clear" w:color="auto" w:fill="auto"/>
            <w:noWrap/>
            <w:vAlign w:val="bottom"/>
            <w:hideMark/>
          </w:tcPr>
          <w:p w14:paraId="49B63D8D"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45,70</w:t>
            </w:r>
          </w:p>
        </w:tc>
      </w:tr>
      <w:tr w:rsidR="00DA2589" w:rsidRPr="008A390B" w14:paraId="45F994B3" w14:textId="77777777" w:rsidTr="008A390B">
        <w:trPr>
          <w:trHeight w:val="114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7049A5A9" w14:textId="08997076"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434" w:type="pct"/>
            <w:tcBorders>
              <w:top w:val="nil"/>
              <w:left w:val="nil"/>
              <w:bottom w:val="single" w:sz="4" w:space="0" w:color="000000"/>
              <w:right w:val="single" w:sz="4" w:space="0" w:color="000000"/>
            </w:tcBorders>
            <w:shd w:val="clear" w:color="auto" w:fill="auto"/>
            <w:noWrap/>
            <w:vAlign w:val="bottom"/>
            <w:hideMark/>
          </w:tcPr>
          <w:p w14:paraId="54654A97"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4CEB68FB"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000 1030225001 0000 110</w:t>
            </w:r>
          </w:p>
        </w:tc>
        <w:tc>
          <w:tcPr>
            <w:tcW w:w="932" w:type="pct"/>
            <w:tcBorders>
              <w:top w:val="nil"/>
              <w:left w:val="nil"/>
              <w:bottom w:val="single" w:sz="4" w:space="0" w:color="000000"/>
              <w:right w:val="single" w:sz="4" w:space="0" w:color="000000"/>
            </w:tcBorders>
            <w:shd w:val="clear" w:color="auto" w:fill="auto"/>
            <w:noWrap/>
            <w:vAlign w:val="bottom"/>
            <w:hideMark/>
          </w:tcPr>
          <w:p w14:paraId="7E27551F"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9 052,20</w:t>
            </w:r>
          </w:p>
        </w:tc>
      </w:tr>
      <w:tr w:rsidR="00DA2589" w:rsidRPr="008A390B" w14:paraId="428834B6" w14:textId="77777777" w:rsidTr="008A390B">
        <w:trPr>
          <w:trHeight w:val="181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12CA7C69" w14:textId="0F3A72C2"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34" w:type="pct"/>
            <w:tcBorders>
              <w:top w:val="nil"/>
              <w:left w:val="nil"/>
              <w:bottom w:val="single" w:sz="4" w:space="0" w:color="000000"/>
              <w:right w:val="single" w:sz="4" w:space="0" w:color="000000"/>
            </w:tcBorders>
            <w:shd w:val="clear" w:color="auto" w:fill="auto"/>
            <w:noWrap/>
            <w:vAlign w:val="bottom"/>
            <w:hideMark/>
          </w:tcPr>
          <w:p w14:paraId="7D137267"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6E18C457"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000 1030225101 0000 110</w:t>
            </w:r>
          </w:p>
        </w:tc>
        <w:tc>
          <w:tcPr>
            <w:tcW w:w="932" w:type="pct"/>
            <w:tcBorders>
              <w:top w:val="nil"/>
              <w:left w:val="nil"/>
              <w:bottom w:val="single" w:sz="4" w:space="0" w:color="000000"/>
              <w:right w:val="single" w:sz="4" w:space="0" w:color="000000"/>
            </w:tcBorders>
            <w:shd w:val="clear" w:color="auto" w:fill="auto"/>
            <w:noWrap/>
            <w:vAlign w:val="bottom"/>
            <w:hideMark/>
          </w:tcPr>
          <w:p w14:paraId="47311F3D"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9 052,20</w:t>
            </w:r>
          </w:p>
        </w:tc>
      </w:tr>
      <w:tr w:rsidR="00DA2589" w:rsidRPr="008A390B" w14:paraId="3FFFAF3D" w14:textId="77777777" w:rsidTr="008A390B">
        <w:trPr>
          <w:trHeight w:val="114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7E5B03E1" w14:textId="551127AB"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434" w:type="pct"/>
            <w:tcBorders>
              <w:top w:val="nil"/>
              <w:left w:val="nil"/>
              <w:bottom w:val="single" w:sz="4" w:space="0" w:color="000000"/>
              <w:right w:val="single" w:sz="4" w:space="0" w:color="000000"/>
            </w:tcBorders>
            <w:shd w:val="clear" w:color="auto" w:fill="auto"/>
            <w:noWrap/>
            <w:vAlign w:val="bottom"/>
            <w:hideMark/>
          </w:tcPr>
          <w:p w14:paraId="04B0BFCF"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0BBB1F6D"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000 1030226001 0000 110</w:t>
            </w:r>
          </w:p>
        </w:tc>
        <w:tc>
          <w:tcPr>
            <w:tcW w:w="932" w:type="pct"/>
            <w:tcBorders>
              <w:top w:val="nil"/>
              <w:left w:val="nil"/>
              <w:bottom w:val="single" w:sz="4" w:space="0" w:color="000000"/>
              <w:right w:val="single" w:sz="4" w:space="0" w:color="000000"/>
            </w:tcBorders>
            <w:shd w:val="clear" w:color="auto" w:fill="auto"/>
            <w:noWrap/>
            <w:vAlign w:val="bottom"/>
            <w:hideMark/>
          </w:tcPr>
          <w:p w14:paraId="24B1470E"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-953,30</w:t>
            </w:r>
          </w:p>
        </w:tc>
      </w:tr>
      <w:tr w:rsidR="00DA2589" w:rsidRPr="008A390B" w14:paraId="42639BC1" w14:textId="77777777" w:rsidTr="008A390B">
        <w:trPr>
          <w:trHeight w:val="181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4EF2981E" w14:textId="3BC31EC6"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A2589" w:rsidRPr="008A390B">
              <w:rPr>
                <w:rFonts w:ascii="Times New Roman" w:eastAsia="Times New Roman" w:hAnsi="Times New Roman" w:cs="Times New Roman"/>
                <w:color w:val="000000"/>
                <w:sz w:val="24"/>
                <w:szCs w:val="24"/>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34" w:type="pct"/>
            <w:tcBorders>
              <w:top w:val="nil"/>
              <w:left w:val="nil"/>
              <w:bottom w:val="single" w:sz="4" w:space="0" w:color="000000"/>
              <w:right w:val="single" w:sz="4" w:space="0" w:color="000000"/>
            </w:tcBorders>
            <w:shd w:val="clear" w:color="auto" w:fill="auto"/>
            <w:noWrap/>
            <w:vAlign w:val="bottom"/>
            <w:hideMark/>
          </w:tcPr>
          <w:p w14:paraId="4BC29263"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0276B17E"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000 1030226101 0000 110</w:t>
            </w:r>
          </w:p>
        </w:tc>
        <w:tc>
          <w:tcPr>
            <w:tcW w:w="932" w:type="pct"/>
            <w:tcBorders>
              <w:top w:val="nil"/>
              <w:left w:val="nil"/>
              <w:bottom w:val="single" w:sz="4" w:space="0" w:color="000000"/>
              <w:right w:val="single" w:sz="4" w:space="0" w:color="000000"/>
            </w:tcBorders>
            <w:shd w:val="clear" w:color="auto" w:fill="auto"/>
            <w:noWrap/>
            <w:vAlign w:val="bottom"/>
            <w:hideMark/>
          </w:tcPr>
          <w:p w14:paraId="1E83D3DE"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-953,30</w:t>
            </w:r>
          </w:p>
        </w:tc>
      </w:tr>
      <w:tr w:rsidR="00DA2589" w:rsidRPr="008A390B" w14:paraId="0089E18D" w14:textId="77777777" w:rsidTr="008A390B">
        <w:trPr>
          <w:trHeight w:val="30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025B1D20" w14:textId="217FFB19"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НАЛОГИ НА СОВОКУПНЫЙ ДОХОД</w:t>
            </w:r>
          </w:p>
        </w:tc>
        <w:tc>
          <w:tcPr>
            <w:tcW w:w="434" w:type="pct"/>
            <w:tcBorders>
              <w:top w:val="nil"/>
              <w:left w:val="nil"/>
              <w:bottom w:val="single" w:sz="4" w:space="0" w:color="000000"/>
              <w:right w:val="single" w:sz="4" w:space="0" w:color="000000"/>
            </w:tcBorders>
            <w:shd w:val="clear" w:color="auto" w:fill="auto"/>
            <w:noWrap/>
            <w:vAlign w:val="bottom"/>
            <w:hideMark/>
          </w:tcPr>
          <w:p w14:paraId="7C78F836"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47D73A89"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000 1050000000 0000 000</w:t>
            </w:r>
          </w:p>
        </w:tc>
        <w:tc>
          <w:tcPr>
            <w:tcW w:w="932" w:type="pct"/>
            <w:tcBorders>
              <w:top w:val="nil"/>
              <w:left w:val="nil"/>
              <w:bottom w:val="single" w:sz="4" w:space="0" w:color="000000"/>
              <w:right w:val="single" w:sz="4" w:space="0" w:color="000000"/>
            </w:tcBorders>
            <w:shd w:val="clear" w:color="auto" w:fill="auto"/>
            <w:noWrap/>
            <w:vAlign w:val="bottom"/>
            <w:hideMark/>
          </w:tcPr>
          <w:p w14:paraId="26ED8166"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16 009,90</w:t>
            </w:r>
          </w:p>
        </w:tc>
      </w:tr>
      <w:tr w:rsidR="00DA2589" w:rsidRPr="008A390B" w14:paraId="25FD782C" w14:textId="77777777" w:rsidTr="008A390B">
        <w:trPr>
          <w:trHeight w:val="4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449E9A3E" w14:textId="734AF4A8"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Налог, взимаемый в связи с применением упрощенной системы налогообложения</w:t>
            </w:r>
          </w:p>
        </w:tc>
        <w:tc>
          <w:tcPr>
            <w:tcW w:w="434" w:type="pct"/>
            <w:tcBorders>
              <w:top w:val="nil"/>
              <w:left w:val="nil"/>
              <w:bottom w:val="single" w:sz="4" w:space="0" w:color="000000"/>
              <w:right w:val="single" w:sz="4" w:space="0" w:color="000000"/>
            </w:tcBorders>
            <w:shd w:val="clear" w:color="auto" w:fill="auto"/>
            <w:noWrap/>
            <w:vAlign w:val="bottom"/>
            <w:hideMark/>
          </w:tcPr>
          <w:p w14:paraId="139002F6"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16CE4C6B"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000 1050100000 0000 110</w:t>
            </w:r>
          </w:p>
        </w:tc>
        <w:tc>
          <w:tcPr>
            <w:tcW w:w="932" w:type="pct"/>
            <w:tcBorders>
              <w:top w:val="nil"/>
              <w:left w:val="nil"/>
              <w:bottom w:val="single" w:sz="4" w:space="0" w:color="000000"/>
              <w:right w:val="single" w:sz="4" w:space="0" w:color="000000"/>
            </w:tcBorders>
            <w:shd w:val="clear" w:color="auto" w:fill="auto"/>
            <w:noWrap/>
            <w:vAlign w:val="bottom"/>
            <w:hideMark/>
          </w:tcPr>
          <w:p w14:paraId="03566F6E"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2 372,10</w:t>
            </w:r>
          </w:p>
        </w:tc>
      </w:tr>
      <w:tr w:rsidR="00DA2589" w:rsidRPr="008A390B" w14:paraId="0E3E2883" w14:textId="77777777" w:rsidTr="008A390B">
        <w:trPr>
          <w:trHeight w:val="4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07F80615" w14:textId="0971EA0D"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Налог, взимаемый с налогоплательщиков, выбравших в качестве объекта налогообложения доходы</w:t>
            </w:r>
          </w:p>
        </w:tc>
        <w:tc>
          <w:tcPr>
            <w:tcW w:w="434" w:type="pct"/>
            <w:tcBorders>
              <w:top w:val="nil"/>
              <w:left w:val="nil"/>
              <w:bottom w:val="single" w:sz="4" w:space="0" w:color="000000"/>
              <w:right w:val="single" w:sz="4" w:space="0" w:color="000000"/>
            </w:tcBorders>
            <w:shd w:val="clear" w:color="auto" w:fill="auto"/>
            <w:noWrap/>
            <w:vAlign w:val="bottom"/>
            <w:hideMark/>
          </w:tcPr>
          <w:p w14:paraId="510DFBCA"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20815C03"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000 1050101001 0000 110</w:t>
            </w:r>
          </w:p>
        </w:tc>
        <w:tc>
          <w:tcPr>
            <w:tcW w:w="932" w:type="pct"/>
            <w:tcBorders>
              <w:top w:val="nil"/>
              <w:left w:val="nil"/>
              <w:bottom w:val="single" w:sz="4" w:space="0" w:color="000000"/>
              <w:right w:val="single" w:sz="4" w:space="0" w:color="000000"/>
            </w:tcBorders>
            <w:shd w:val="clear" w:color="auto" w:fill="auto"/>
            <w:noWrap/>
            <w:vAlign w:val="bottom"/>
            <w:hideMark/>
          </w:tcPr>
          <w:p w14:paraId="1DB39A96"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1 905,30</w:t>
            </w:r>
          </w:p>
        </w:tc>
      </w:tr>
      <w:tr w:rsidR="00DA2589" w:rsidRPr="008A390B" w14:paraId="1E2CB515" w14:textId="77777777" w:rsidTr="008A390B">
        <w:trPr>
          <w:trHeight w:val="4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01A4F007" w14:textId="37C74C7B"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Налог, взимаемый с налогоплательщиков, выбравших в качестве объекта налогообложения доходы</w:t>
            </w:r>
          </w:p>
        </w:tc>
        <w:tc>
          <w:tcPr>
            <w:tcW w:w="434" w:type="pct"/>
            <w:tcBorders>
              <w:top w:val="nil"/>
              <w:left w:val="nil"/>
              <w:bottom w:val="single" w:sz="4" w:space="0" w:color="000000"/>
              <w:right w:val="single" w:sz="4" w:space="0" w:color="000000"/>
            </w:tcBorders>
            <w:shd w:val="clear" w:color="auto" w:fill="auto"/>
            <w:noWrap/>
            <w:vAlign w:val="bottom"/>
            <w:hideMark/>
          </w:tcPr>
          <w:p w14:paraId="2F98E621"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17C15290"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000 1050101101 0000 110</w:t>
            </w:r>
          </w:p>
        </w:tc>
        <w:tc>
          <w:tcPr>
            <w:tcW w:w="932" w:type="pct"/>
            <w:tcBorders>
              <w:top w:val="nil"/>
              <w:left w:val="nil"/>
              <w:bottom w:val="single" w:sz="4" w:space="0" w:color="000000"/>
              <w:right w:val="single" w:sz="4" w:space="0" w:color="000000"/>
            </w:tcBorders>
            <w:shd w:val="clear" w:color="auto" w:fill="auto"/>
            <w:noWrap/>
            <w:vAlign w:val="bottom"/>
            <w:hideMark/>
          </w:tcPr>
          <w:p w14:paraId="6E8923BB"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1 905,30</w:t>
            </w:r>
          </w:p>
        </w:tc>
      </w:tr>
      <w:tr w:rsidR="00DA2589" w:rsidRPr="008A390B" w14:paraId="34D615A6" w14:textId="77777777" w:rsidTr="008A390B">
        <w:trPr>
          <w:trHeight w:val="69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342BB754" w14:textId="3E57283F"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Налог, взимаемый с налогоплательщиков, выбравших в качестве объекта налогообложения доходы, уменьшенные на величину расходов</w:t>
            </w:r>
          </w:p>
        </w:tc>
        <w:tc>
          <w:tcPr>
            <w:tcW w:w="434" w:type="pct"/>
            <w:tcBorders>
              <w:top w:val="nil"/>
              <w:left w:val="nil"/>
              <w:bottom w:val="single" w:sz="4" w:space="0" w:color="000000"/>
              <w:right w:val="single" w:sz="4" w:space="0" w:color="000000"/>
            </w:tcBorders>
            <w:shd w:val="clear" w:color="auto" w:fill="auto"/>
            <w:noWrap/>
            <w:vAlign w:val="bottom"/>
            <w:hideMark/>
          </w:tcPr>
          <w:p w14:paraId="0C24DD0C"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7D40CC6E"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000 1050102001 0000 110</w:t>
            </w:r>
          </w:p>
        </w:tc>
        <w:tc>
          <w:tcPr>
            <w:tcW w:w="932" w:type="pct"/>
            <w:tcBorders>
              <w:top w:val="nil"/>
              <w:left w:val="nil"/>
              <w:bottom w:val="single" w:sz="4" w:space="0" w:color="000000"/>
              <w:right w:val="single" w:sz="4" w:space="0" w:color="000000"/>
            </w:tcBorders>
            <w:shd w:val="clear" w:color="auto" w:fill="auto"/>
            <w:noWrap/>
            <w:vAlign w:val="bottom"/>
            <w:hideMark/>
          </w:tcPr>
          <w:p w14:paraId="39EF8535"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467,50</w:t>
            </w:r>
          </w:p>
        </w:tc>
      </w:tr>
      <w:tr w:rsidR="00DA2589" w:rsidRPr="008A390B" w14:paraId="622B1D45" w14:textId="77777777" w:rsidTr="008A390B">
        <w:trPr>
          <w:trHeight w:val="91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14096184" w14:textId="63E93E9A"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434" w:type="pct"/>
            <w:tcBorders>
              <w:top w:val="nil"/>
              <w:left w:val="nil"/>
              <w:bottom w:val="single" w:sz="4" w:space="0" w:color="000000"/>
              <w:right w:val="single" w:sz="4" w:space="0" w:color="000000"/>
            </w:tcBorders>
            <w:shd w:val="clear" w:color="auto" w:fill="auto"/>
            <w:noWrap/>
            <w:vAlign w:val="bottom"/>
            <w:hideMark/>
          </w:tcPr>
          <w:p w14:paraId="46EEC11F"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507396A1"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000 1050102101 0000 110</w:t>
            </w:r>
          </w:p>
        </w:tc>
        <w:tc>
          <w:tcPr>
            <w:tcW w:w="932" w:type="pct"/>
            <w:tcBorders>
              <w:top w:val="nil"/>
              <w:left w:val="nil"/>
              <w:bottom w:val="single" w:sz="4" w:space="0" w:color="000000"/>
              <w:right w:val="single" w:sz="4" w:space="0" w:color="000000"/>
            </w:tcBorders>
            <w:shd w:val="clear" w:color="auto" w:fill="auto"/>
            <w:noWrap/>
            <w:vAlign w:val="bottom"/>
            <w:hideMark/>
          </w:tcPr>
          <w:p w14:paraId="7D668C8E"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467,50</w:t>
            </w:r>
          </w:p>
        </w:tc>
      </w:tr>
      <w:tr w:rsidR="00DA2589" w:rsidRPr="008A390B" w14:paraId="70229205" w14:textId="77777777" w:rsidTr="008A390B">
        <w:trPr>
          <w:trHeight w:val="69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2B0EB94F" w14:textId="37CB83F6"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Минимальный налог, зачисляемый в бюджеты субъектов Российской Федерации (за налоговые периоды, истекшие до 1 января 2016 года)</w:t>
            </w:r>
          </w:p>
        </w:tc>
        <w:tc>
          <w:tcPr>
            <w:tcW w:w="434" w:type="pct"/>
            <w:tcBorders>
              <w:top w:val="nil"/>
              <w:left w:val="nil"/>
              <w:bottom w:val="single" w:sz="4" w:space="0" w:color="000000"/>
              <w:right w:val="single" w:sz="4" w:space="0" w:color="000000"/>
            </w:tcBorders>
            <w:shd w:val="clear" w:color="auto" w:fill="auto"/>
            <w:noWrap/>
            <w:vAlign w:val="bottom"/>
            <w:hideMark/>
          </w:tcPr>
          <w:p w14:paraId="6EE7CBFC"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4D897CE7"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000 1050105001 0000 110</w:t>
            </w:r>
          </w:p>
        </w:tc>
        <w:tc>
          <w:tcPr>
            <w:tcW w:w="932" w:type="pct"/>
            <w:tcBorders>
              <w:top w:val="nil"/>
              <w:left w:val="nil"/>
              <w:bottom w:val="single" w:sz="4" w:space="0" w:color="000000"/>
              <w:right w:val="single" w:sz="4" w:space="0" w:color="000000"/>
            </w:tcBorders>
            <w:shd w:val="clear" w:color="auto" w:fill="auto"/>
            <w:noWrap/>
            <w:vAlign w:val="bottom"/>
            <w:hideMark/>
          </w:tcPr>
          <w:p w14:paraId="2E899B96"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-0,80</w:t>
            </w:r>
          </w:p>
        </w:tc>
      </w:tr>
      <w:tr w:rsidR="00DA2589" w:rsidRPr="008A390B" w14:paraId="5374D145" w14:textId="77777777" w:rsidTr="008A390B">
        <w:trPr>
          <w:trHeight w:val="4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7948C36C" w14:textId="28EBD7A2"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Единый налог на вмененный доход для отдельных видов деятельности</w:t>
            </w:r>
          </w:p>
        </w:tc>
        <w:tc>
          <w:tcPr>
            <w:tcW w:w="434" w:type="pct"/>
            <w:tcBorders>
              <w:top w:val="nil"/>
              <w:left w:val="nil"/>
              <w:bottom w:val="single" w:sz="4" w:space="0" w:color="000000"/>
              <w:right w:val="single" w:sz="4" w:space="0" w:color="000000"/>
            </w:tcBorders>
            <w:shd w:val="clear" w:color="auto" w:fill="auto"/>
            <w:noWrap/>
            <w:vAlign w:val="bottom"/>
            <w:hideMark/>
          </w:tcPr>
          <w:p w14:paraId="777DFEF1"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37AA555E"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000 1050200002 0000 110</w:t>
            </w:r>
          </w:p>
        </w:tc>
        <w:tc>
          <w:tcPr>
            <w:tcW w:w="932" w:type="pct"/>
            <w:tcBorders>
              <w:top w:val="nil"/>
              <w:left w:val="nil"/>
              <w:bottom w:val="single" w:sz="4" w:space="0" w:color="000000"/>
              <w:right w:val="single" w:sz="4" w:space="0" w:color="000000"/>
            </w:tcBorders>
            <w:shd w:val="clear" w:color="auto" w:fill="auto"/>
            <w:noWrap/>
            <w:vAlign w:val="bottom"/>
            <w:hideMark/>
          </w:tcPr>
          <w:p w14:paraId="1C99CDB1"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-126,60</w:t>
            </w:r>
          </w:p>
        </w:tc>
      </w:tr>
      <w:tr w:rsidR="00DA2589" w:rsidRPr="008A390B" w14:paraId="7885FA27" w14:textId="77777777" w:rsidTr="008A390B">
        <w:trPr>
          <w:trHeight w:val="4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438D3954" w14:textId="21CC4CAA"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Единый налог на вмененный доход для отдельных видов деятельности</w:t>
            </w:r>
          </w:p>
        </w:tc>
        <w:tc>
          <w:tcPr>
            <w:tcW w:w="434" w:type="pct"/>
            <w:tcBorders>
              <w:top w:val="nil"/>
              <w:left w:val="nil"/>
              <w:bottom w:val="single" w:sz="4" w:space="0" w:color="000000"/>
              <w:right w:val="single" w:sz="4" w:space="0" w:color="000000"/>
            </w:tcBorders>
            <w:shd w:val="clear" w:color="auto" w:fill="auto"/>
            <w:noWrap/>
            <w:vAlign w:val="bottom"/>
            <w:hideMark/>
          </w:tcPr>
          <w:p w14:paraId="1BDD2F9F"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0F78B404"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000 1050201002 0000 110</w:t>
            </w:r>
          </w:p>
        </w:tc>
        <w:tc>
          <w:tcPr>
            <w:tcW w:w="932" w:type="pct"/>
            <w:tcBorders>
              <w:top w:val="nil"/>
              <w:left w:val="nil"/>
              <w:bottom w:val="single" w:sz="4" w:space="0" w:color="000000"/>
              <w:right w:val="single" w:sz="4" w:space="0" w:color="000000"/>
            </w:tcBorders>
            <w:shd w:val="clear" w:color="auto" w:fill="auto"/>
            <w:noWrap/>
            <w:vAlign w:val="bottom"/>
            <w:hideMark/>
          </w:tcPr>
          <w:p w14:paraId="249EBB59"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-126,60</w:t>
            </w:r>
          </w:p>
        </w:tc>
      </w:tr>
      <w:tr w:rsidR="00DA2589" w:rsidRPr="008A390B" w14:paraId="16FE04F6" w14:textId="77777777" w:rsidTr="008A390B">
        <w:trPr>
          <w:trHeight w:val="30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46DAAC8B" w14:textId="3841E523"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Единый сельскохозяйственный налог</w:t>
            </w:r>
          </w:p>
        </w:tc>
        <w:tc>
          <w:tcPr>
            <w:tcW w:w="434" w:type="pct"/>
            <w:tcBorders>
              <w:top w:val="nil"/>
              <w:left w:val="nil"/>
              <w:bottom w:val="single" w:sz="4" w:space="0" w:color="000000"/>
              <w:right w:val="single" w:sz="4" w:space="0" w:color="000000"/>
            </w:tcBorders>
            <w:shd w:val="clear" w:color="auto" w:fill="auto"/>
            <w:noWrap/>
            <w:vAlign w:val="bottom"/>
            <w:hideMark/>
          </w:tcPr>
          <w:p w14:paraId="4E1A2C6F"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5D27734B"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000 1050300001 0000 110</w:t>
            </w:r>
          </w:p>
        </w:tc>
        <w:tc>
          <w:tcPr>
            <w:tcW w:w="932" w:type="pct"/>
            <w:tcBorders>
              <w:top w:val="nil"/>
              <w:left w:val="nil"/>
              <w:bottom w:val="single" w:sz="4" w:space="0" w:color="000000"/>
              <w:right w:val="single" w:sz="4" w:space="0" w:color="000000"/>
            </w:tcBorders>
            <w:shd w:val="clear" w:color="auto" w:fill="auto"/>
            <w:noWrap/>
            <w:vAlign w:val="bottom"/>
            <w:hideMark/>
          </w:tcPr>
          <w:p w14:paraId="4D7EDD56"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12 683,10</w:t>
            </w:r>
          </w:p>
        </w:tc>
      </w:tr>
      <w:tr w:rsidR="00DA2589" w:rsidRPr="008A390B" w14:paraId="6C4716D9" w14:textId="77777777" w:rsidTr="008A390B">
        <w:trPr>
          <w:trHeight w:val="30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2A11073E" w14:textId="4B2FB3FC"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Единый сельскохозяйственный налог</w:t>
            </w:r>
          </w:p>
        </w:tc>
        <w:tc>
          <w:tcPr>
            <w:tcW w:w="434" w:type="pct"/>
            <w:tcBorders>
              <w:top w:val="nil"/>
              <w:left w:val="nil"/>
              <w:bottom w:val="single" w:sz="4" w:space="0" w:color="000000"/>
              <w:right w:val="single" w:sz="4" w:space="0" w:color="000000"/>
            </w:tcBorders>
            <w:shd w:val="clear" w:color="auto" w:fill="auto"/>
            <w:noWrap/>
            <w:vAlign w:val="bottom"/>
            <w:hideMark/>
          </w:tcPr>
          <w:p w14:paraId="6A4FA000"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0BBA0EF9"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000 1050301001 0000 110</w:t>
            </w:r>
          </w:p>
        </w:tc>
        <w:tc>
          <w:tcPr>
            <w:tcW w:w="932" w:type="pct"/>
            <w:tcBorders>
              <w:top w:val="nil"/>
              <w:left w:val="nil"/>
              <w:bottom w:val="single" w:sz="4" w:space="0" w:color="000000"/>
              <w:right w:val="single" w:sz="4" w:space="0" w:color="000000"/>
            </w:tcBorders>
            <w:shd w:val="clear" w:color="auto" w:fill="auto"/>
            <w:noWrap/>
            <w:vAlign w:val="bottom"/>
            <w:hideMark/>
          </w:tcPr>
          <w:p w14:paraId="7BDD1A4E"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12 683,10</w:t>
            </w:r>
          </w:p>
        </w:tc>
      </w:tr>
      <w:tr w:rsidR="00DA2589" w:rsidRPr="008A390B" w14:paraId="364312D2" w14:textId="77777777" w:rsidTr="008A390B">
        <w:trPr>
          <w:trHeight w:val="4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7E446E0D" w14:textId="4C9AF94F"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Налог, взимаемый в связи с применением патентной системы налогообложения</w:t>
            </w:r>
          </w:p>
        </w:tc>
        <w:tc>
          <w:tcPr>
            <w:tcW w:w="434" w:type="pct"/>
            <w:tcBorders>
              <w:top w:val="nil"/>
              <w:left w:val="nil"/>
              <w:bottom w:val="single" w:sz="4" w:space="0" w:color="000000"/>
              <w:right w:val="single" w:sz="4" w:space="0" w:color="000000"/>
            </w:tcBorders>
            <w:shd w:val="clear" w:color="auto" w:fill="auto"/>
            <w:noWrap/>
            <w:vAlign w:val="bottom"/>
            <w:hideMark/>
          </w:tcPr>
          <w:p w14:paraId="223EE63B"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62132280"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000 1050400002 0000 110</w:t>
            </w:r>
          </w:p>
        </w:tc>
        <w:tc>
          <w:tcPr>
            <w:tcW w:w="932" w:type="pct"/>
            <w:tcBorders>
              <w:top w:val="nil"/>
              <w:left w:val="nil"/>
              <w:bottom w:val="single" w:sz="4" w:space="0" w:color="000000"/>
              <w:right w:val="single" w:sz="4" w:space="0" w:color="000000"/>
            </w:tcBorders>
            <w:shd w:val="clear" w:color="auto" w:fill="auto"/>
            <w:noWrap/>
            <w:vAlign w:val="bottom"/>
            <w:hideMark/>
          </w:tcPr>
          <w:p w14:paraId="131F63C4"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1 081,40</w:t>
            </w:r>
          </w:p>
        </w:tc>
      </w:tr>
      <w:tr w:rsidR="00DA2589" w:rsidRPr="008A390B" w14:paraId="178795C1" w14:textId="77777777" w:rsidTr="008A390B">
        <w:trPr>
          <w:trHeight w:val="69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4635DA1B" w14:textId="740C7AD1"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A2589" w:rsidRPr="008A390B">
              <w:rPr>
                <w:rFonts w:ascii="Times New Roman" w:eastAsia="Times New Roman" w:hAnsi="Times New Roman" w:cs="Times New Roman"/>
                <w:color w:val="000000"/>
                <w:sz w:val="24"/>
                <w:szCs w:val="24"/>
                <w:lang w:eastAsia="ru-RU"/>
              </w:rPr>
              <w:t>Налог, взимаемый в связи с применением патентной системы налогообложения, зачисляемый в бюджеты муниципальных районов</w:t>
            </w:r>
          </w:p>
        </w:tc>
        <w:tc>
          <w:tcPr>
            <w:tcW w:w="434" w:type="pct"/>
            <w:tcBorders>
              <w:top w:val="nil"/>
              <w:left w:val="nil"/>
              <w:bottom w:val="single" w:sz="4" w:space="0" w:color="000000"/>
              <w:right w:val="single" w:sz="4" w:space="0" w:color="000000"/>
            </w:tcBorders>
            <w:shd w:val="clear" w:color="auto" w:fill="auto"/>
            <w:noWrap/>
            <w:vAlign w:val="bottom"/>
            <w:hideMark/>
          </w:tcPr>
          <w:p w14:paraId="1AFD1328"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79D494BC"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000 1050402002 0000 110</w:t>
            </w:r>
          </w:p>
        </w:tc>
        <w:tc>
          <w:tcPr>
            <w:tcW w:w="932" w:type="pct"/>
            <w:tcBorders>
              <w:top w:val="nil"/>
              <w:left w:val="nil"/>
              <w:bottom w:val="single" w:sz="4" w:space="0" w:color="000000"/>
              <w:right w:val="single" w:sz="4" w:space="0" w:color="000000"/>
            </w:tcBorders>
            <w:shd w:val="clear" w:color="auto" w:fill="auto"/>
            <w:noWrap/>
            <w:vAlign w:val="bottom"/>
            <w:hideMark/>
          </w:tcPr>
          <w:p w14:paraId="6B5ADAC5"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1 081,40</w:t>
            </w:r>
          </w:p>
        </w:tc>
      </w:tr>
      <w:tr w:rsidR="00DA2589" w:rsidRPr="008A390B" w14:paraId="5F21F23A" w14:textId="77777777" w:rsidTr="008A390B">
        <w:trPr>
          <w:trHeight w:val="30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4788CD07" w14:textId="686ED525"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ГОСУДАРСТВЕННАЯ ПОШЛИНА</w:t>
            </w:r>
          </w:p>
        </w:tc>
        <w:tc>
          <w:tcPr>
            <w:tcW w:w="434" w:type="pct"/>
            <w:tcBorders>
              <w:top w:val="nil"/>
              <w:left w:val="nil"/>
              <w:bottom w:val="single" w:sz="4" w:space="0" w:color="000000"/>
              <w:right w:val="single" w:sz="4" w:space="0" w:color="000000"/>
            </w:tcBorders>
            <w:shd w:val="clear" w:color="auto" w:fill="auto"/>
            <w:noWrap/>
            <w:vAlign w:val="bottom"/>
            <w:hideMark/>
          </w:tcPr>
          <w:p w14:paraId="662E5D0F"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1BB4E849"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000 1080000000 0000 000</w:t>
            </w:r>
          </w:p>
        </w:tc>
        <w:tc>
          <w:tcPr>
            <w:tcW w:w="932" w:type="pct"/>
            <w:tcBorders>
              <w:top w:val="nil"/>
              <w:left w:val="nil"/>
              <w:bottom w:val="single" w:sz="4" w:space="0" w:color="000000"/>
              <w:right w:val="single" w:sz="4" w:space="0" w:color="000000"/>
            </w:tcBorders>
            <w:shd w:val="clear" w:color="auto" w:fill="auto"/>
            <w:noWrap/>
            <w:vAlign w:val="bottom"/>
            <w:hideMark/>
          </w:tcPr>
          <w:p w14:paraId="063FF836"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3 416,60</w:t>
            </w:r>
          </w:p>
        </w:tc>
      </w:tr>
      <w:tr w:rsidR="00DA2589" w:rsidRPr="008A390B" w14:paraId="65819D53" w14:textId="77777777" w:rsidTr="008A390B">
        <w:trPr>
          <w:trHeight w:val="4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34568745" w14:textId="6EE9E630"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Государственная пошлина по делам, рассматриваемым в судах общей юрисдикции, мировыми судьями</w:t>
            </w:r>
          </w:p>
        </w:tc>
        <w:tc>
          <w:tcPr>
            <w:tcW w:w="434" w:type="pct"/>
            <w:tcBorders>
              <w:top w:val="nil"/>
              <w:left w:val="nil"/>
              <w:bottom w:val="single" w:sz="4" w:space="0" w:color="000000"/>
              <w:right w:val="single" w:sz="4" w:space="0" w:color="000000"/>
            </w:tcBorders>
            <w:shd w:val="clear" w:color="auto" w:fill="auto"/>
            <w:noWrap/>
            <w:vAlign w:val="bottom"/>
            <w:hideMark/>
          </w:tcPr>
          <w:p w14:paraId="769020A1"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1240B408"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000 1080300001 0000 110</w:t>
            </w:r>
          </w:p>
        </w:tc>
        <w:tc>
          <w:tcPr>
            <w:tcW w:w="932" w:type="pct"/>
            <w:tcBorders>
              <w:top w:val="nil"/>
              <w:left w:val="nil"/>
              <w:bottom w:val="single" w:sz="4" w:space="0" w:color="000000"/>
              <w:right w:val="single" w:sz="4" w:space="0" w:color="000000"/>
            </w:tcBorders>
            <w:shd w:val="clear" w:color="auto" w:fill="auto"/>
            <w:noWrap/>
            <w:vAlign w:val="bottom"/>
            <w:hideMark/>
          </w:tcPr>
          <w:p w14:paraId="57474DD4"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2 670,00</w:t>
            </w:r>
          </w:p>
        </w:tc>
      </w:tr>
      <w:tr w:rsidR="00DA2589" w:rsidRPr="008A390B" w14:paraId="78DD72EB" w14:textId="77777777" w:rsidTr="008A390B">
        <w:trPr>
          <w:trHeight w:val="69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387D54CA" w14:textId="4E1B1500"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434" w:type="pct"/>
            <w:tcBorders>
              <w:top w:val="nil"/>
              <w:left w:val="nil"/>
              <w:bottom w:val="single" w:sz="4" w:space="0" w:color="000000"/>
              <w:right w:val="single" w:sz="4" w:space="0" w:color="000000"/>
            </w:tcBorders>
            <w:shd w:val="clear" w:color="auto" w:fill="auto"/>
            <w:noWrap/>
            <w:vAlign w:val="bottom"/>
            <w:hideMark/>
          </w:tcPr>
          <w:p w14:paraId="3B2AA8D8"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6E9C29AD"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000 1080301001 0000 110</w:t>
            </w:r>
          </w:p>
        </w:tc>
        <w:tc>
          <w:tcPr>
            <w:tcW w:w="932" w:type="pct"/>
            <w:tcBorders>
              <w:top w:val="nil"/>
              <w:left w:val="nil"/>
              <w:bottom w:val="single" w:sz="4" w:space="0" w:color="000000"/>
              <w:right w:val="single" w:sz="4" w:space="0" w:color="000000"/>
            </w:tcBorders>
            <w:shd w:val="clear" w:color="auto" w:fill="auto"/>
            <w:noWrap/>
            <w:vAlign w:val="bottom"/>
            <w:hideMark/>
          </w:tcPr>
          <w:p w14:paraId="77F7CF6D"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2 670,00</w:t>
            </w:r>
          </w:p>
        </w:tc>
      </w:tr>
      <w:tr w:rsidR="00DA2589" w:rsidRPr="008A390B" w14:paraId="7088FDAE" w14:textId="77777777" w:rsidTr="008A390B">
        <w:trPr>
          <w:trHeight w:val="69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628E97FB" w14:textId="5214CFD2"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Государственная пошлина за государственную регистрацию, а также за совершение прочих юридически значимых действий</w:t>
            </w:r>
          </w:p>
        </w:tc>
        <w:tc>
          <w:tcPr>
            <w:tcW w:w="434" w:type="pct"/>
            <w:tcBorders>
              <w:top w:val="nil"/>
              <w:left w:val="nil"/>
              <w:bottom w:val="single" w:sz="4" w:space="0" w:color="000000"/>
              <w:right w:val="single" w:sz="4" w:space="0" w:color="000000"/>
            </w:tcBorders>
            <w:shd w:val="clear" w:color="auto" w:fill="auto"/>
            <w:noWrap/>
            <w:vAlign w:val="bottom"/>
            <w:hideMark/>
          </w:tcPr>
          <w:p w14:paraId="136966B5"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4D95DE28"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000 1080700001 0000 110</w:t>
            </w:r>
          </w:p>
        </w:tc>
        <w:tc>
          <w:tcPr>
            <w:tcW w:w="932" w:type="pct"/>
            <w:tcBorders>
              <w:top w:val="nil"/>
              <w:left w:val="nil"/>
              <w:bottom w:val="single" w:sz="4" w:space="0" w:color="000000"/>
              <w:right w:val="single" w:sz="4" w:space="0" w:color="000000"/>
            </w:tcBorders>
            <w:shd w:val="clear" w:color="auto" w:fill="auto"/>
            <w:noWrap/>
            <w:vAlign w:val="bottom"/>
            <w:hideMark/>
          </w:tcPr>
          <w:p w14:paraId="09788B69"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746,60</w:t>
            </w:r>
          </w:p>
        </w:tc>
      </w:tr>
      <w:tr w:rsidR="00DA2589" w:rsidRPr="008A390B" w14:paraId="0606919C" w14:textId="77777777" w:rsidTr="008A390B">
        <w:trPr>
          <w:trHeight w:val="4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5278E170" w14:textId="522D183B"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Государственная пошлина за выдачу разрешения на установку рекламной конструкции</w:t>
            </w:r>
          </w:p>
        </w:tc>
        <w:tc>
          <w:tcPr>
            <w:tcW w:w="434" w:type="pct"/>
            <w:tcBorders>
              <w:top w:val="nil"/>
              <w:left w:val="nil"/>
              <w:bottom w:val="single" w:sz="4" w:space="0" w:color="000000"/>
              <w:right w:val="single" w:sz="4" w:space="0" w:color="000000"/>
            </w:tcBorders>
            <w:shd w:val="clear" w:color="auto" w:fill="auto"/>
            <w:noWrap/>
            <w:vAlign w:val="bottom"/>
            <w:hideMark/>
          </w:tcPr>
          <w:p w14:paraId="026D6ED1"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3B40F555"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000 1080715001 0000 110</w:t>
            </w:r>
          </w:p>
        </w:tc>
        <w:tc>
          <w:tcPr>
            <w:tcW w:w="932" w:type="pct"/>
            <w:tcBorders>
              <w:top w:val="nil"/>
              <w:left w:val="nil"/>
              <w:bottom w:val="single" w:sz="4" w:space="0" w:color="000000"/>
              <w:right w:val="single" w:sz="4" w:space="0" w:color="000000"/>
            </w:tcBorders>
            <w:shd w:val="clear" w:color="auto" w:fill="auto"/>
            <w:noWrap/>
            <w:vAlign w:val="bottom"/>
            <w:hideMark/>
          </w:tcPr>
          <w:p w14:paraId="46109A91"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746,60</w:t>
            </w:r>
          </w:p>
        </w:tc>
      </w:tr>
      <w:tr w:rsidR="00DA2589" w:rsidRPr="008A390B" w14:paraId="09061B5D" w14:textId="77777777" w:rsidTr="008A390B">
        <w:trPr>
          <w:trHeight w:val="69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450CB47C" w14:textId="650A9552"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ДОХОДЫ ОТ ИСПОЛЬЗОВАНИЯ ИМУЩЕСТВА, НАХОДЯЩЕГОСЯ В ГОСУДАРСТВЕННОЙ И МУНИЦИПАЛЬНОЙ СОБСТВЕННОСТИ</w:t>
            </w:r>
          </w:p>
        </w:tc>
        <w:tc>
          <w:tcPr>
            <w:tcW w:w="434" w:type="pct"/>
            <w:tcBorders>
              <w:top w:val="nil"/>
              <w:left w:val="nil"/>
              <w:bottom w:val="single" w:sz="4" w:space="0" w:color="000000"/>
              <w:right w:val="single" w:sz="4" w:space="0" w:color="000000"/>
            </w:tcBorders>
            <w:shd w:val="clear" w:color="auto" w:fill="auto"/>
            <w:noWrap/>
            <w:vAlign w:val="bottom"/>
            <w:hideMark/>
          </w:tcPr>
          <w:p w14:paraId="1374D656"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044F5A31"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000 1110000000 0000 000</w:t>
            </w:r>
          </w:p>
        </w:tc>
        <w:tc>
          <w:tcPr>
            <w:tcW w:w="932" w:type="pct"/>
            <w:tcBorders>
              <w:top w:val="nil"/>
              <w:left w:val="nil"/>
              <w:bottom w:val="single" w:sz="4" w:space="0" w:color="000000"/>
              <w:right w:val="single" w:sz="4" w:space="0" w:color="000000"/>
            </w:tcBorders>
            <w:shd w:val="clear" w:color="auto" w:fill="auto"/>
            <w:noWrap/>
            <w:vAlign w:val="bottom"/>
            <w:hideMark/>
          </w:tcPr>
          <w:p w14:paraId="7343BF12"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13 701,30</w:t>
            </w:r>
          </w:p>
        </w:tc>
      </w:tr>
      <w:tr w:rsidR="00DA2589" w:rsidRPr="008A390B" w14:paraId="6B0F37E2" w14:textId="77777777" w:rsidTr="008A390B">
        <w:trPr>
          <w:trHeight w:val="4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4A5481FF" w14:textId="01358A3B"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Проценты, полученные от предоставления бюджетных кредитов внутри страны</w:t>
            </w:r>
          </w:p>
        </w:tc>
        <w:tc>
          <w:tcPr>
            <w:tcW w:w="434" w:type="pct"/>
            <w:tcBorders>
              <w:top w:val="nil"/>
              <w:left w:val="nil"/>
              <w:bottom w:val="single" w:sz="4" w:space="0" w:color="000000"/>
              <w:right w:val="single" w:sz="4" w:space="0" w:color="000000"/>
            </w:tcBorders>
            <w:shd w:val="clear" w:color="auto" w:fill="auto"/>
            <w:noWrap/>
            <w:vAlign w:val="bottom"/>
            <w:hideMark/>
          </w:tcPr>
          <w:p w14:paraId="270BEADB"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0F3D9786"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000 1110300000 0000 120</w:t>
            </w:r>
          </w:p>
        </w:tc>
        <w:tc>
          <w:tcPr>
            <w:tcW w:w="932" w:type="pct"/>
            <w:tcBorders>
              <w:top w:val="nil"/>
              <w:left w:val="nil"/>
              <w:bottom w:val="single" w:sz="4" w:space="0" w:color="000000"/>
              <w:right w:val="single" w:sz="4" w:space="0" w:color="000000"/>
            </w:tcBorders>
            <w:shd w:val="clear" w:color="auto" w:fill="auto"/>
            <w:noWrap/>
            <w:vAlign w:val="bottom"/>
            <w:hideMark/>
          </w:tcPr>
          <w:p w14:paraId="48EA997D"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1,50</w:t>
            </w:r>
          </w:p>
        </w:tc>
      </w:tr>
      <w:tr w:rsidR="00DA2589" w:rsidRPr="008A390B" w14:paraId="0DA0A34E" w14:textId="77777777" w:rsidTr="008A390B">
        <w:trPr>
          <w:trHeight w:val="69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41DFD362" w14:textId="132E068C"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Проценты, полученные от предоставления бюджетных кредитов внутри страны за счет средств бюджетов муниципальных районов</w:t>
            </w:r>
          </w:p>
        </w:tc>
        <w:tc>
          <w:tcPr>
            <w:tcW w:w="434" w:type="pct"/>
            <w:tcBorders>
              <w:top w:val="nil"/>
              <w:left w:val="nil"/>
              <w:bottom w:val="single" w:sz="4" w:space="0" w:color="000000"/>
              <w:right w:val="single" w:sz="4" w:space="0" w:color="000000"/>
            </w:tcBorders>
            <w:shd w:val="clear" w:color="auto" w:fill="auto"/>
            <w:noWrap/>
            <w:vAlign w:val="bottom"/>
            <w:hideMark/>
          </w:tcPr>
          <w:p w14:paraId="42BD413A"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717C13C0"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000 1110305005 0000 120</w:t>
            </w:r>
          </w:p>
        </w:tc>
        <w:tc>
          <w:tcPr>
            <w:tcW w:w="932" w:type="pct"/>
            <w:tcBorders>
              <w:top w:val="nil"/>
              <w:left w:val="nil"/>
              <w:bottom w:val="single" w:sz="4" w:space="0" w:color="000000"/>
              <w:right w:val="single" w:sz="4" w:space="0" w:color="000000"/>
            </w:tcBorders>
            <w:shd w:val="clear" w:color="auto" w:fill="auto"/>
            <w:noWrap/>
            <w:vAlign w:val="bottom"/>
            <w:hideMark/>
          </w:tcPr>
          <w:p w14:paraId="400EAA1B"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1,50</w:t>
            </w:r>
          </w:p>
        </w:tc>
      </w:tr>
      <w:tr w:rsidR="00DA2589" w:rsidRPr="008A390B" w14:paraId="27DDE91D" w14:textId="77777777" w:rsidTr="008A390B">
        <w:trPr>
          <w:trHeight w:val="13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66A5A47A" w14:textId="7A55D9ED"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434" w:type="pct"/>
            <w:tcBorders>
              <w:top w:val="nil"/>
              <w:left w:val="nil"/>
              <w:bottom w:val="single" w:sz="4" w:space="0" w:color="000000"/>
              <w:right w:val="single" w:sz="4" w:space="0" w:color="000000"/>
            </w:tcBorders>
            <w:shd w:val="clear" w:color="auto" w:fill="auto"/>
            <w:noWrap/>
            <w:vAlign w:val="bottom"/>
            <w:hideMark/>
          </w:tcPr>
          <w:p w14:paraId="7BA3BE8C"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53D20615"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000 1110500000 0000 120</w:t>
            </w:r>
          </w:p>
        </w:tc>
        <w:tc>
          <w:tcPr>
            <w:tcW w:w="932" w:type="pct"/>
            <w:tcBorders>
              <w:top w:val="nil"/>
              <w:left w:val="nil"/>
              <w:bottom w:val="single" w:sz="4" w:space="0" w:color="000000"/>
              <w:right w:val="single" w:sz="4" w:space="0" w:color="000000"/>
            </w:tcBorders>
            <w:shd w:val="clear" w:color="auto" w:fill="auto"/>
            <w:noWrap/>
            <w:vAlign w:val="bottom"/>
            <w:hideMark/>
          </w:tcPr>
          <w:p w14:paraId="3B402BD2"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13 699,80</w:t>
            </w:r>
          </w:p>
        </w:tc>
      </w:tr>
      <w:tr w:rsidR="00DA2589" w:rsidRPr="008A390B" w14:paraId="459B5583" w14:textId="77777777" w:rsidTr="008A390B">
        <w:trPr>
          <w:trHeight w:val="114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0744BE80" w14:textId="0600A44F"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434" w:type="pct"/>
            <w:tcBorders>
              <w:top w:val="nil"/>
              <w:left w:val="nil"/>
              <w:bottom w:val="single" w:sz="4" w:space="0" w:color="000000"/>
              <w:right w:val="single" w:sz="4" w:space="0" w:color="000000"/>
            </w:tcBorders>
            <w:shd w:val="clear" w:color="auto" w:fill="auto"/>
            <w:noWrap/>
            <w:vAlign w:val="bottom"/>
            <w:hideMark/>
          </w:tcPr>
          <w:p w14:paraId="734CFA7B"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6B32338C"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000 1110501000 0000 120</w:t>
            </w:r>
          </w:p>
        </w:tc>
        <w:tc>
          <w:tcPr>
            <w:tcW w:w="932" w:type="pct"/>
            <w:tcBorders>
              <w:top w:val="nil"/>
              <w:left w:val="nil"/>
              <w:bottom w:val="single" w:sz="4" w:space="0" w:color="000000"/>
              <w:right w:val="single" w:sz="4" w:space="0" w:color="000000"/>
            </w:tcBorders>
            <w:shd w:val="clear" w:color="auto" w:fill="auto"/>
            <w:noWrap/>
            <w:vAlign w:val="bottom"/>
            <w:hideMark/>
          </w:tcPr>
          <w:p w14:paraId="7FF06D3A"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12 539,60</w:t>
            </w:r>
          </w:p>
        </w:tc>
      </w:tr>
      <w:tr w:rsidR="00DA2589" w:rsidRPr="008A390B" w14:paraId="0CCB2B26" w14:textId="77777777" w:rsidTr="008A390B">
        <w:trPr>
          <w:trHeight w:val="13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732C5DC6" w14:textId="223C9F76"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A2589" w:rsidRPr="008A390B">
              <w:rPr>
                <w:rFonts w:ascii="Times New Roman" w:eastAsia="Times New Roman" w:hAnsi="Times New Roman" w:cs="Times New Roman"/>
                <w:color w:val="000000"/>
                <w:sz w:val="24"/>
                <w:szCs w:val="24"/>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434" w:type="pct"/>
            <w:tcBorders>
              <w:top w:val="nil"/>
              <w:left w:val="nil"/>
              <w:bottom w:val="single" w:sz="4" w:space="0" w:color="000000"/>
              <w:right w:val="single" w:sz="4" w:space="0" w:color="000000"/>
            </w:tcBorders>
            <w:shd w:val="clear" w:color="auto" w:fill="auto"/>
            <w:noWrap/>
            <w:vAlign w:val="bottom"/>
            <w:hideMark/>
          </w:tcPr>
          <w:p w14:paraId="0816774F"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60EBC745"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000 1110501305 0000 120</w:t>
            </w:r>
          </w:p>
        </w:tc>
        <w:tc>
          <w:tcPr>
            <w:tcW w:w="932" w:type="pct"/>
            <w:tcBorders>
              <w:top w:val="nil"/>
              <w:left w:val="nil"/>
              <w:bottom w:val="single" w:sz="4" w:space="0" w:color="000000"/>
              <w:right w:val="single" w:sz="4" w:space="0" w:color="000000"/>
            </w:tcBorders>
            <w:shd w:val="clear" w:color="auto" w:fill="auto"/>
            <w:noWrap/>
            <w:vAlign w:val="bottom"/>
            <w:hideMark/>
          </w:tcPr>
          <w:p w14:paraId="50489D66"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12 539,60</w:t>
            </w:r>
          </w:p>
        </w:tc>
      </w:tr>
      <w:tr w:rsidR="00DA2589" w:rsidRPr="008A390B" w14:paraId="105726F3" w14:textId="77777777" w:rsidTr="008A390B">
        <w:trPr>
          <w:trHeight w:val="114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69430328" w14:textId="40711BAD"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434" w:type="pct"/>
            <w:tcBorders>
              <w:top w:val="nil"/>
              <w:left w:val="nil"/>
              <w:bottom w:val="single" w:sz="4" w:space="0" w:color="000000"/>
              <w:right w:val="single" w:sz="4" w:space="0" w:color="000000"/>
            </w:tcBorders>
            <w:shd w:val="clear" w:color="auto" w:fill="auto"/>
            <w:noWrap/>
            <w:vAlign w:val="bottom"/>
            <w:hideMark/>
          </w:tcPr>
          <w:p w14:paraId="4ADCF1C5"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1933DD0C"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000 1110502000 0000 120</w:t>
            </w:r>
          </w:p>
        </w:tc>
        <w:tc>
          <w:tcPr>
            <w:tcW w:w="932" w:type="pct"/>
            <w:tcBorders>
              <w:top w:val="nil"/>
              <w:left w:val="nil"/>
              <w:bottom w:val="single" w:sz="4" w:space="0" w:color="000000"/>
              <w:right w:val="single" w:sz="4" w:space="0" w:color="000000"/>
            </w:tcBorders>
            <w:shd w:val="clear" w:color="auto" w:fill="auto"/>
            <w:noWrap/>
            <w:vAlign w:val="bottom"/>
            <w:hideMark/>
          </w:tcPr>
          <w:p w14:paraId="75B3DDF6"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561,50</w:t>
            </w:r>
          </w:p>
        </w:tc>
      </w:tr>
      <w:tr w:rsidR="00DA2589" w:rsidRPr="008A390B" w14:paraId="319930B4" w14:textId="77777777" w:rsidTr="008A390B">
        <w:trPr>
          <w:trHeight w:val="114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7A7DE010" w14:textId="7A49DC7E"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
        </w:tc>
        <w:tc>
          <w:tcPr>
            <w:tcW w:w="434" w:type="pct"/>
            <w:tcBorders>
              <w:top w:val="nil"/>
              <w:left w:val="nil"/>
              <w:bottom w:val="single" w:sz="4" w:space="0" w:color="000000"/>
              <w:right w:val="single" w:sz="4" w:space="0" w:color="000000"/>
            </w:tcBorders>
            <w:shd w:val="clear" w:color="auto" w:fill="auto"/>
            <w:noWrap/>
            <w:vAlign w:val="bottom"/>
            <w:hideMark/>
          </w:tcPr>
          <w:p w14:paraId="4A09B0F6"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70D69D76"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000 1110502505 0000 120</w:t>
            </w:r>
          </w:p>
        </w:tc>
        <w:tc>
          <w:tcPr>
            <w:tcW w:w="932" w:type="pct"/>
            <w:tcBorders>
              <w:top w:val="nil"/>
              <w:left w:val="nil"/>
              <w:bottom w:val="single" w:sz="4" w:space="0" w:color="000000"/>
              <w:right w:val="single" w:sz="4" w:space="0" w:color="000000"/>
            </w:tcBorders>
            <w:shd w:val="clear" w:color="auto" w:fill="auto"/>
            <w:noWrap/>
            <w:vAlign w:val="bottom"/>
            <w:hideMark/>
          </w:tcPr>
          <w:p w14:paraId="7463BEBC"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561,50</w:t>
            </w:r>
          </w:p>
        </w:tc>
      </w:tr>
      <w:tr w:rsidR="00DA2589" w:rsidRPr="008A390B" w14:paraId="5950471E" w14:textId="77777777" w:rsidTr="008A390B">
        <w:trPr>
          <w:trHeight w:val="13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5CEE2D59" w14:textId="5E663AB6"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434" w:type="pct"/>
            <w:tcBorders>
              <w:top w:val="nil"/>
              <w:left w:val="nil"/>
              <w:bottom w:val="single" w:sz="4" w:space="0" w:color="000000"/>
              <w:right w:val="single" w:sz="4" w:space="0" w:color="000000"/>
            </w:tcBorders>
            <w:shd w:val="clear" w:color="auto" w:fill="auto"/>
            <w:noWrap/>
            <w:vAlign w:val="bottom"/>
            <w:hideMark/>
          </w:tcPr>
          <w:p w14:paraId="384EA5DF"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3C3E1D20"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000 1110503000 0000 120</w:t>
            </w:r>
          </w:p>
        </w:tc>
        <w:tc>
          <w:tcPr>
            <w:tcW w:w="932" w:type="pct"/>
            <w:tcBorders>
              <w:top w:val="nil"/>
              <w:left w:val="nil"/>
              <w:bottom w:val="single" w:sz="4" w:space="0" w:color="000000"/>
              <w:right w:val="single" w:sz="4" w:space="0" w:color="000000"/>
            </w:tcBorders>
            <w:shd w:val="clear" w:color="auto" w:fill="auto"/>
            <w:noWrap/>
            <w:vAlign w:val="bottom"/>
            <w:hideMark/>
          </w:tcPr>
          <w:p w14:paraId="35F0288C"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598,70</w:t>
            </w:r>
          </w:p>
        </w:tc>
      </w:tr>
      <w:tr w:rsidR="00DA2589" w:rsidRPr="008A390B" w14:paraId="00BA5F8F" w14:textId="77777777" w:rsidTr="008A390B">
        <w:trPr>
          <w:trHeight w:val="114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77C535F1" w14:textId="4A1859D0"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434" w:type="pct"/>
            <w:tcBorders>
              <w:top w:val="nil"/>
              <w:left w:val="nil"/>
              <w:bottom w:val="single" w:sz="4" w:space="0" w:color="000000"/>
              <w:right w:val="single" w:sz="4" w:space="0" w:color="000000"/>
            </w:tcBorders>
            <w:shd w:val="clear" w:color="auto" w:fill="auto"/>
            <w:noWrap/>
            <w:vAlign w:val="bottom"/>
            <w:hideMark/>
          </w:tcPr>
          <w:p w14:paraId="63B35BE7"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72D9A8C6"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000 1110503505 0000 120</w:t>
            </w:r>
          </w:p>
        </w:tc>
        <w:tc>
          <w:tcPr>
            <w:tcW w:w="932" w:type="pct"/>
            <w:tcBorders>
              <w:top w:val="nil"/>
              <w:left w:val="nil"/>
              <w:bottom w:val="single" w:sz="4" w:space="0" w:color="000000"/>
              <w:right w:val="single" w:sz="4" w:space="0" w:color="000000"/>
            </w:tcBorders>
            <w:shd w:val="clear" w:color="auto" w:fill="auto"/>
            <w:noWrap/>
            <w:vAlign w:val="bottom"/>
            <w:hideMark/>
          </w:tcPr>
          <w:p w14:paraId="232C9770"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598,70</w:t>
            </w:r>
          </w:p>
        </w:tc>
      </w:tr>
      <w:tr w:rsidR="00DA2589" w:rsidRPr="008A390B" w14:paraId="166342A1" w14:textId="77777777" w:rsidTr="008A390B">
        <w:trPr>
          <w:trHeight w:val="30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08F0A973" w14:textId="131D96E6"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ПЛАТЕЖИ ПРИ ПОЛЬЗОВАНИИ ПРИРОДНЫМИ РЕСУРСАМИ</w:t>
            </w:r>
          </w:p>
        </w:tc>
        <w:tc>
          <w:tcPr>
            <w:tcW w:w="434" w:type="pct"/>
            <w:tcBorders>
              <w:top w:val="nil"/>
              <w:left w:val="nil"/>
              <w:bottom w:val="single" w:sz="4" w:space="0" w:color="000000"/>
              <w:right w:val="single" w:sz="4" w:space="0" w:color="000000"/>
            </w:tcBorders>
            <w:shd w:val="clear" w:color="auto" w:fill="auto"/>
            <w:noWrap/>
            <w:vAlign w:val="bottom"/>
            <w:hideMark/>
          </w:tcPr>
          <w:p w14:paraId="13A1529C"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2EEAE1A2"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000 1120000000 0000 000</w:t>
            </w:r>
          </w:p>
        </w:tc>
        <w:tc>
          <w:tcPr>
            <w:tcW w:w="932" w:type="pct"/>
            <w:tcBorders>
              <w:top w:val="nil"/>
              <w:left w:val="nil"/>
              <w:bottom w:val="single" w:sz="4" w:space="0" w:color="000000"/>
              <w:right w:val="single" w:sz="4" w:space="0" w:color="000000"/>
            </w:tcBorders>
            <w:shd w:val="clear" w:color="auto" w:fill="auto"/>
            <w:noWrap/>
            <w:vAlign w:val="bottom"/>
            <w:hideMark/>
          </w:tcPr>
          <w:p w14:paraId="03DED378"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128,30</w:t>
            </w:r>
          </w:p>
        </w:tc>
      </w:tr>
      <w:tr w:rsidR="00DA2589" w:rsidRPr="008A390B" w14:paraId="703E3E64" w14:textId="77777777" w:rsidTr="008A390B">
        <w:trPr>
          <w:trHeight w:val="30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78FFD3C5" w14:textId="42D2C3D1"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Плата за негативное воздействие на окружающую среду</w:t>
            </w:r>
          </w:p>
        </w:tc>
        <w:tc>
          <w:tcPr>
            <w:tcW w:w="434" w:type="pct"/>
            <w:tcBorders>
              <w:top w:val="nil"/>
              <w:left w:val="nil"/>
              <w:bottom w:val="single" w:sz="4" w:space="0" w:color="000000"/>
              <w:right w:val="single" w:sz="4" w:space="0" w:color="000000"/>
            </w:tcBorders>
            <w:shd w:val="clear" w:color="auto" w:fill="auto"/>
            <w:noWrap/>
            <w:vAlign w:val="bottom"/>
            <w:hideMark/>
          </w:tcPr>
          <w:p w14:paraId="096C1462"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1256AD60"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000 1120100001 0000 120</w:t>
            </w:r>
          </w:p>
        </w:tc>
        <w:tc>
          <w:tcPr>
            <w:tcW w:w="932" w:type="pct"/>
            <w:tcBorders>
              <w:top w:val="nil"/>
              <w:left w:val="nil"/>
              <w:bottom w:val="single" w:sz="4" w:space="0" w:color="000000"/>
              <w:right w:val="single" w:sz="4" w:space="0" w:color="000000"/>
            </w:tcBorders>
            <w:shd w:val="clear" w:color="auto" w:fill="auto"/>
            <w:noWrap/>
            <w:vAlign w:val="bottom"/>
            <w:hideMark/>
          </w:tcPr>
          <w:p w14:paraId="2245F114"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128,30</w:t>
            </w:r>
          </w:p>
        </w:tc>
      </w:tr>
      <w:tr w:rsidR="00DA2589" w:rsidRPr="008A390B" w14:paraId="77BFCB96" w14:textId="77777777" w:rsidTr="008A390B">
        <w:trPr>
          <w:trHeight w:val="4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1EEC7007" w14:textId="14DC43F8"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Плата за выбросы загрязняющих веществ в атмосферный воздух стационарными объектами</w:t>
            </w:r>
          </w:p>
        </w:tc>
        <w:tc>
          <w:tcPr>
            <w:tcW w:w="434" w:type="pct"/>
            <w:tcBorders>
              <w:top w:val="nil"/>
              <w:left w:val="nil"/>
              <w:bottom w:val="single" w:sz="4" w:space="0" w:color="000000"/>
              <w:right w:val="single" w:sz="4" w:space="0" w:color="000000"/>
            </w:tcBorders>
            <w:shd w:val="clear" w:color="auto" w:fill="auto"/>
            <w:noWrap/>
            <w:vAlign w:val="bottom"/>
            <w:hideMark/>
          </w:tcPr>
          <w:p w14:paraId="6F926D05"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5F6D46A9"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000 1120101001 0000 120</w:t>
            </w:r>
          </w:p>
        </w:tc>
        <w:tc>
          <w:tcPr>
            <w:tcW w:w="932" w:type="pct"/>
            <w:tcBorders>
              <w:top w:val="nil"/>
              <w:left w:val="nil"/>
              <w:bottom w:val="single" w:sz="4" w:space="0" w:color="000000"/>
              <w:right w:val="single" w:sz="4" w:space="0" w:color="000000"/>
            </w:tcBorders>
            <w:shd w:val="clear" w:color="auto" w:fill="auto"/>
            <w:noWrap/>
            <w:vAlign w:val="bottom"/>
            <w:hideMark/>
          </w:tcPr>
          <w:p w14:paraId="7E3CA62B"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79,60</w:t>
            </w:r>
          </w:p>
        </w:tc>
      </w:tr>
      <w:tr w:rsidR="00DA2589" w:rsidRPr="008A390B" w14:paraId="692CD7EE" w14:textId="77777777" w:rsidTr="008A390B">
        <w:trPr>
          <w:trHeight w:val="30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13F21F06" w14:textId="5D78A217"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Плата за размещение отходов производства и потребления</w:t>
            </w:r>
          </w:p>
        </w:tc>
        <w:tc>
          <w:tcPr>
            <w:tcW w:w="434" w:type="pct"/>
            <w:tcBorders>
              <w:top w:val="nil"/>
              <w:left w:val="nil"/>
              <w:bottom w:val="single" w:sz="4" w:space="0" w:color="000000"/>
              <w:right w:val="single" w:sz="4" w:space="0" w:color="000000"/>
            </w:tcBorders>
            <w:shd w:val="clear" w:color="auto" w:fill="auto"/>
            <w:noWrap/>
            <w:vAlign w:val="bottom"/>
            <w:hideMark/>
          </w:tcPr>
          <w:p w14:paraId="4A9CE173"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7F81E26C"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000 1120104001 0000 120</w:t>
            </w:r>
          </w:p>
        </w:tc>
        <w:tc>
          <w:tcPr>
            <w:tcW w:w="932" w:type="pct"/>
            <w:tcBorders>
              <w:top w:val="nil"/>
              <w:left w:val="nil"/>
              <w:bottom w:val="single" w:sz="4" w:space="0" w:color="000000"/>
              <w:right w:val="single" w:sz="4" w:space="0" w:color="000000"/>
            </w:tcBorders>
            <w:shd w:val="clear" w:color="auto" w:fill="auto"/>
            <w:noWrap/>
            <w:vAlign w:val="bottom"/>
            <w:hideMark/>
          </w:tcPr>
          <w:p w14:paraId="34D84DC9"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48,70</w:t>
            </w:r>
          </w:p>
        </w:tc>
      </w:tr>
      <w:tr w:rsidR="00DA2589" w:rsidRPr="008A390B" w14:paraId="112D69F1" w14:textId="77777777" w:rsidTr="008A390B">
        <w:trPr>
          <w:trHeight w:val="30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7864C356" w14:textId="2F22C09C"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Плата за размещение отходов производства</w:t>
            </w:r>
          </w:p>
        </w:tc>
        <w:tc>
          <w:tcPr>
            <w:tcW w:w="434" w:type="pct"/>
            <w:tcBorders>
              <w:top w:val="nil"/>
              <w:left w:val="nil"/>
              <w:bottom w:val="single" w:sz="4" w:space="0" w:color="000000"/>
              <w:right w:val="single" w:sz="4" w:space="0" w:color="000000"/>
            </w:tcBorders>
            <w:shd w:val="clear" w:color="auto" w:fill="auto"/>
            <w:noWrap/>
            <w:vAlign w:val="bottom"/>
            <w:hideMark/>
          </w:tcPr>
          <w:p w14:paraId="4CA6C070"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34316ED1"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000 1120104101 0000 120</w:t>
            </w:r>
          </w:p>
        </w:tc>
        <w:tc>
          <w:tcPr>
            <w:tcW w:w="932" w:type="pct"/>
            <w:tcBorders>
              <w:top w:val="nil"/>
              <w:left w:val="nil"/>
              <w:bottom w:val="single" w:sz="4" w:space="0" w:color="000000"/>
              <w:right w:val="single" w:sz="4" w:space="0" w:color="000000"/>
            </w:tcBorders>
            <w:shd w:val="clear" w:color="auto" w:fill="auto"/>
            <w:noWrap/>
            <w:vAlign w:val="bottom"/>
            <w:hideMark/>
          </w:tcPr>
          <w:p w14:paraId="67751181"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48,70</w:t>
            </w:r>
          </w:p>
        </w:tc>
      </w:tr>
      <w:tr w:rsidR="00DA2589" w:rsidRPr="008A390B" w14:paraId="57EFB2DE" w14:textId="77777777" w:rsidTr="008A390B">
        <w:trPr>
          <w:trHeight w:val="4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1646017E" w14:textId="4044D867"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A2589" w:rsidRPr="008A390B">
              <w:rPr>
                <w:rFonts w:ascii="Times New Roman" w:eastAsia="Times New Roman" w:hAnsi="Times New Roman" w:cs="Times New Roman"/>
                <w:color w:val="000000"/>
                <w:sz w:val="24"/>
                <w:szCs w:val="24"/>
                <w:lang w:eastAsia="ru-RU"/>
              </w:rPr>
              <w:t>ДОХОДЫ ОТ ОКАЗАНИЯ ПЛАТНЫХ УСЛУГ И КОМПЕНСАЦИИ ЗАТРАТ ГОСУДАРСТВА</w:t>
            </w:r>
          </w:p>
        </w:tc>
        <w:tc>
          <w:tcPr>
            <w:tcW w:w="434" w:type="pct"/>
            <w:tcBorders>
              <w:top w:val="nil"/>
              <w:left w:val="nil"/>
              <w:bottom w:val="single" w:sz="4" w:space="0" w:color="000000"/>
              <w:right w:val="single" w:sz="4" w:space="0" w:color="000000"/>
            </w:tcBorders>
            <w:shd w:val="clear" w:color="auto" w:fill="auto"/>
            <w:noWrap/>
            <w:vAlign w:val="bottom"/>
            <w:hideMark/>
          </w:tcPr>
          <w:p w14:paraId="16B4086E"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13B42CA5"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000 1130000000 0000 000</w:t>
            </w:r>
          </w:p>
        </w:tc>
        <w:tc>
          <w:tcPr>
            <w:tcW w:w="932" w:type="pct"/>
            <w:tcBorders>
              <w:top w:val="nil"/>
              <w:left w:val="nil"/>
              <w:bottom w:val="single" w:sz="4" w:space="0" w:color="000000"/>
              <w:right w:val="single" w:sz="4" w:space="0" w:color="000000"/>
            </w:tcBorders>
            <w:shd w:val="clear" w:color="auto" w:fill="auto"/>
            <w:noWrap/>
            <w:vAlign w:val="bottom"/>
            <w:hideMark/>
          </w:tcPr>
          <w:p w14:paraId="022170C4"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9 323,50</w:t>
            </w:r>
          </w:p>
        </w:tc>
      </w:tr>
      <w:tr w:rsidR="00DA2589" w:rsidRPr="008A390B" w14:paraId="21CA0115" w14:textId="77777777" w:rsidTr="008A390B">
        <w:trPr>
          <w:trHeight w:val="30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21ADDA2D" w14:textId="18121A27"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Доходы от оказания платных услуг (работ)</w:t>
            </w:r>
          </w:p>
        </w:tc>
        <w:tc>
          <w:tcPr>
            <w:tcW w:w="434" w:type="pct"/>
            <w:tcBorders>
              <w:top w:val="nil"/>
              <w:left w:val="nil"/>
              <w:bottom w:val="single" w:sz="4" w:space="0" w:color="000000"/>
              <w:right w:val="single" w:sz="4" w:space="0" w:color="000000"/>
            </w:tcBorders>
            <w:shd w:val="clear" w:color="auto" w:fill="auto"/>
            <w:noWrap/>
            <w:vAlign w:val="bottom"/>
            <w:hideMark/>
          </w:tcPr>
          <w:p w14:paraId="2597AD91"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46EA5683"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000 1130100000 0000 130</w:t>
            </w:r>
          </w:p>
        </w:tc>
        <w:tc>
          <w:tcPr>
            <w:tcW w:w="932" w:type="pct"/>
            <w:tcBorders>
              <w:top w:val="nil"/>
              <w:left w:val="nil"/>
              <w:bottom w:val="single" w:sz="4" w:space="0" w:color="000000"/>
              <w:right w:val="single" w:sz="4" w:space="0" w:color="000000"/>
            </w:tcBorders>
            <w:shd w:val="clear" w:color="auto" w:fill="auto"/>
            <w:noWrap/>
            <w:vAlign w:val="bottom"/>
            <w:hideMark/>
          </w:tcPr>
          <w:p w14:paraId="2705BA54"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9 034,50</w:t>
            </w:r>
          </w:p>
        </w:tc>
      </w:tr>
      <w:tr w:rsidR="00DA2589" w:rsidRPr="008A390B" w14:paraId="652A85D7" w14:textId="77777777" w:rsidTr="008A390B">
        <w:trPr>
          <w:trHeight w:val="30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5D9850ED" w14:textId="5C2E6621"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Прочие доходы от оказания платных услуг (работ)</w:t>
            </w:r>
          </w:p>
        </w:tc>
        <w:tc>
          <w:tcPr>
            <w:tcW w:w="434" w:type="pct"/>
            <w:tcBorders>
              <w:top w:val="nil"/>
              <w:left w:val="nil"/>
              <w:bottom w:val="single" w:sz="4" w:space="0" w:color="000000"/>
              <w:right w:val="single" w:sz="4" w:space="0" w:color="000000"/>
            </w:tcBorders>
            <w:shd w:val="clear" w:color="auto" w:fill="auto"/>
            <w:noWrap/>
            <w:vAlign w:val="bottom"/>
            <w:hideMark/>
          </w:tcPr>
          <w:p w14:paraId="37658D2F"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4DE60BEE"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000 1130199000 0000 130</w:t>
            </w:r>
          </w:p>
        </w:tc>
        <w:tc>
          <w:tcPr>
            <w:tcW w:w="932" w:type="pct"/>
            <w:tcBorders>
              <w:top w:val="nil"/>
              <w:left w:val="nil"/>
              <w:bottom w:val="single" w:sz="4" w:space="0" w:color="000000"/>
              <w:right w:val="single" w:sz="4" w:space="0" w:color="000000"/>
            </w:tcBorders>
            <w:shd w:val="clear" w:color="auto" w:fill="auto"/>
            <w:noWrap/>
            <w:vAlign w:val="bottom"/>
            <w:hideMark/>
          </w:tcPr>
          <w:p w14:paraId="0D648AB9"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9 034,50</w:t>
            </w:r>
          </w:p>
        </w:tc>
      </w:tr>
      <w:tr w:rsidR="00DA2589" w:rsidRPr="008A390B" w14:paraId="5159BA0E" w14:textId="77777777" w:rsidTr="008A390B">
        <w:trPr>
          <w:trHeight w:val="4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2B5D7082" w14:textId="50422E88"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Прочие доходы от оказания платных услуг (работ) получателями средств бюджетов муниципальных районов</w:t>
            </w:r>
          </w:p>
        </w:tc>
        <w:tc>
          <w:tcPr>
            <w:tcW w:w="434" w:type="pct"/>
            <w:tcBorders>
              <w:top w:val="nil"/>
              <w:left w:val="nil"/>
              <w:bottom w:val="single" w:sz="4" w:space="0" w:color="000000"/>
              <w:right w:val="single" w:sz="4" w:space="0" w:color="000000"/>
            </w:tcBorders>
            <w:shd w:val="clear" w:color="auto" w:fill="auto"/>
            <w:noWrap/>
            <w:vAlign w:val="bottom"/>
            <w:hideMark/>
          </w:tcPr>
          <w:p w14:paraId="3AB1F82E"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588AC517"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000 1130199505 0000 130</w:t>
            </w:r>
          </w:p>
        </w:tc>
        <w:tc>
          <w:tcPr>
            <w:tcW w:w="932" w:type="pct"/>
            <w:tcBorders>
              <w:top w:val="nil"/>
              <w:left w:val="nil"/>
              <w:bottom w:val="single" w:sz="4" w:space="0" w:color="000000"/>
              <w:right w:val="single" w:sz="4" w:space="0" w:color="000000"/>
            </w:tcBorders>
            <w:shd w:val="clear" w:color="auto" w:fill="auto"/>
            <w:noWrap/>
            <w:vAlign w:val="bottom"/>
            <w:hideMark/>
          </w:tcPr>
          <w:p w14:paraId="5EB7EF07"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9 034,50</w:t>
            </w:r>
          </w:p>
        </w:tc>
      </w:tr>
      <w:tr w:rsidR="00DA2589" w:rsidRPr="008A390B" w14:paraId="7FC4E6E3" w14:textId="77777777" w:rsidTr="008A390B">
        <w:trPr>
          <w:trHeight w:val="30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7A43951B" w14:textId="18DC3848"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Доходы от компенсации затрат государства</w:t>
            </w:r>
          </w:p>
        </w:tc>
        <w:tc>
          <w:tcPr>
            <w:tcW w:w="434" w:type="pct"/>
            <w:tcBorders>
              <w:top w:val="nil"/>
              <w:left w:val="nil"/>
              <w:bottom w:val="single" w:sz="4" w:space="0" w:color="000000"/>
              <w:right w:val="single" w:sz="4" w:space="0" w:color="000000"/>
            </w:tcBorders>
            <w:shd w:val="clear" w:color="auto" w:fill="auto"/>
            <w:noWrap/>
            <w:vAlign w:val="bottom"/>
            <w:hideMark/>
          </w:tcPr>
          <w:p w14:paraId="0DBC2DD7"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07373C58"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000 1130200000 0000 130</w:t>
            </w:r>
          </w:p>
        </w:tc>
        <w:tc>
          <w:tcPr>
            <w:tcW w:w="932" w:type="pct"/>
            <w:tcBorders>
              <w:top w:val="nil"/>
              <w:left w:val="nil"/>
              <w:bottom w:val="single" w:sz="4" w:space="0" w:color="000000"/>
              <w:right w:val="single" w:sz="4" w:space="0" w:color="000000"/>
            </w:tcBorders>
            <w:shd w:val="clear" w:color="auto" w:fill="auto"/>
            <w:noWrap/>
            <w:vAlign w:val="bottom"/>
            <w:hideMark/>
          </w:tcPr>
          <w:p w14:paraId="6D12A806"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289,00</w:t>
            </w:r>
          </w:p>
        </w:tc>
      </w:tr>
      <w:tr w:rsidR="00DA2589" w:rsidRPr="008A390B" w14:paraId="7053A2A8" w14:textId="77777777" w:rsidTr="008A390B">
        <w:trPr>
          <w:trHeight w:val="4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3FDA8448" w14:textId="553B8E54"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Доходы, поступающие в порядке возмещения расходов, понесенных в связи с эксплуатацией имущества</w:t>
            </w:r>
          </w:p>
        </w:tc>
        <w:tc>
          <w:tcPr>
            <w:tcW w:w="434" w:type="pct"/>
            <w:tcBorders>
              <w:top w:val="nil"/>
              <w:left w:val="nil"/>
              <w:bottom w:val="single" w:sz="4" w:space="0" w:color="000000"/>
              <w:right w:val="single" w:sz="4" w:space="0" w:color="000000"/>
            </w:tcBorders>
            <w:shd w:val="clear" w:color="auto" w:fill="auto"/>
            <w:noWrap/>
            <w:vAlign w:val="bottom"/>
            <w:hideMark/>
          </w:tcPr>
          <w:p w14:paraId="3D1194B3"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668268FF"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000 1130206000 0000 130</w:t>
            </w:r>
          </w:p>
        </w:tc>
        <w:tc>
          <w:tcPr>
            <w:tcW w:w="932" w:type="pct"/>
            <w:tcBorders>
              <w:top w:val="nil"/>
              <w:left w:val="nil"/>
              <w:bottom w:val="single" w:sz="4" w:space="0" w:color="000000"/>
              <w:right w:val="single" w:sz="4" w:space="0" w:color="000000"/>
            </w:tcBorders>
            <w:shd w:val="clear" w:color="auto" w:fill="auto"/>
            <w:noWrap/>
            <w:vAlign w:val="bottom"/>
            <w:hideMark/>
          </w:tcPr>
          <w:p w14:paraId="3402F3E7"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104,80</w:t>
            </w:r>
          </w:p>
        </w:tc>
      </w:tr>
      <w:tr w:rsidR="00DA2589" w:rsidRPr="008A390B" w14:paraId="3A5654F8" w14:textId="77777777" w:rsidTr="008A390B">
        <w:trPr>
          <w:trHeight w:val="69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5393FAA5" w14:textId="10319B7E"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Доходы, поступающие в порядке возмещения расходов, понесенных в связи с эксплуатацией имущества муниципальных районов</w:t>
            </w:r>
          </w:p>
        </w:tc>
        <w:tc>
          <w:tcPr>
            <w:tcW w:w="434" w:type="pct"/>
            <w:tcBorders>
              <w:top w:val="nil"/>
              <w:left w:val="nil"/>
              <w:bottom w:val="single" w:sz="4" w:space="0" w:color="000000"/>
              <w:right w:val="single" w:sz="4" w:space="0" w:color="000000"/>
            </w:tcBorders>
            <w:shd w:val="clear" w:color="auto" w:fill="auto"/>
            <w:noWrap/>
            <w:vAlign w:val="bottom"/>
            <w:hideMark/>
          </w:tcPr>
          <w:p w14:paraId="6F037045"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71F6E938"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000 1130206505 0000 130</w:t>
            </w:r>
          </w:p>
        </w:tc>
        <w:tc>
          <w:tcPr>
            <w:tcW w:w="932" w:type="pct"/>
            <w:tcBorders>
              <w:top w:val="nil"/>
              <w:left w:val="nil"/>
              <w:bottom w:val="single" w:sz="4" w:space="0" w:color="000000"/>
              <w:right w:val="single" w:sz="4" w:space="0" w:color="000000"/>
            </w:tcBorders>
            <w:shd w:val="clear" w:color="auto" w:fill="auto"/>
            <w:noWrap/>
            <w:vAlign w:val="bottom"/>
            <w:hideMark/>
          </w:tcPr>
          <w:p w14:paraId="285E079A"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104,20</w:t>
            </w:r>
          </w:p>
        </w:tc>
      </w:tr>
      <w:tr w:rsidR="00DA2589" w:rsidRPr="008A390B" w14:paraId="52CA75CF" w14:textId="77777777" w:rsidTr="008A390B">
        <w:trPr>
          <w:trHeight w:val="30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1D068683" w14:textId="20E6FEBC"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Прочие доходы от компенсации затрат государства</w:t>
            </w:r>
          </w:p>
        </w:tc>
        <w:tc>
          <w:tcPr>
            <w:tcW w:w="434" w:type="pct"/>
            <w:tcBorders>
              <w:top w:val="nil"/>
              <w:left w:val="nil"/>
              <w:bottom w:val="single" w:sz="4" w:space="0" w:color="000000"/>
              <w:right w:val="single" w:sz="4" w:space="0" w:color="000000"/>
            </w:tcBorders>
            <w:shd w:val="clear" w:color="auto" w:fill="auto"/>
            <w:noWrap/>
            <w:vAlign w:val="bottom"/>
            <w:hideMark/>
          </w:tcPr>
          <w:p w14:paraId="1E630FF5"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5967DE9A"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000 1130299000 0000 130</w:t>
            </w:r>
          </w:p>
        </w:tc>
        <w:tc>
          <w:tcPr>
            <w:tcW w:w="932" w:type="pct"/>
            <w:tcBorders>
              <w:top w:val="nil"/>
              <w:left w:val="nil"/>
              <w:bottom w:val="single" w:sz="4" w:space="0" w:color="000000"/>
              <w:right w:val="single" w:sz="4" w:space="0" w:color="000000"/>
            </w:tcBorders>
            <w:shd w:val="clear" w:color="auto" w:fill="auto"/>
            <w:noWrap/>
            <w:vAlign w:val="bottom"/>
            <w:hideMark/>
          </w:tcPr>
          <w:p w14:paraId="00D3A76B"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184,20</w:t>
            </w:r>
          </w:p>
        </w:tc>
      </w:tr>
      <w:tr w:rsidR="00DA2589" w:rsidRPr="008A390B" w14:paraId="0BD55E72" w14:textId="77777777" w:rsidTr="008A390B">
        <w:trPr>
          <w:trHeight w:val="4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3C165A0C" w14:textId="6DD54E02"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Прочие доходы от компенсации затрат бюджетов муниципальных районов</w:t>
            </w:r>
          </w:p>
        </w:tc>
        <w:tc>
          <w:tcPr>
            <w:tcW w:w="434" w:type="pct"/>
            <w:tcBorders>
              <w:top w:val="nil"/>
              <w:left w:val="nil"/>
              <w:bottom w:val="single" w:sz="4" w:space="0" w:color="000000"/>
              <w:right w:val="single" w:sz="4" w:space="0" w:color="000000"/>
            </w:tcBorders>
            <w:shd w:val="clear" w:color="auto" w:fill="auto"/>
            <w:noWrap/>
            <w:vAlign w:val="bottom"/>
            <w:hideMark/>
          </w:tcPr>
          <w:p w14:paraId="4089471D"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6D7A0BAF"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000 1130299505 0000 130</w:t>
            </w:r>
          </w:p>
        </w:tc>
        <w:tc>
          <w:tcPr>
            <w:tcW w:w="932" w:type="pct"/>
            <w:tcBorders>
              <w:top w:val="nil"/>
              <w:left w:val="nil"/>
              <w:bottom w:val="single" w:sz="4" w:space="0" w:color="000000"/>
              <w:right w:val="single" w:sz="4" w:space="0" w:color="000000"/>
            </w:tcBorders>
            <w:shd w:val="clear" w:color="auto" w:fill="auto"/>
            <w:noWrap/>
            <w:vAlign w:val="bottom"/>
            <w:hideMark/>
          </w:tcPr>
          <w:p w14:paraId="7E1F24D8"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184,20</w:t>
            </w:r>
          </w:p>
        </w:tc>
      </w:tr>
      <w:tr w:rsidR="00DA2589" w:rsidRPr="008A390B" w14:paraId="59DBB4DE" w14:textId="77777777" w:rsidTr="008A390B">
        <w:trPr>
          <w:trHeight w:val="4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1394E527" w14:textId="50E49BA4"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ДОХОДЫ ОТ ПРОДАЖИ МАТЕРИАЛЬНЫХ И НЕМАТЕРИАЛЬНЫХ АКТИВОВ</w:t>
            </w:r>
          </w:p>
        </w:tc>
        <w:tc>
          <w:tcPr>
            <w:tcW w:w="434" w:type="pct"/>
            <w:tcBorders>
              <w:top w:val="nil"/>
              <w:left w:val="nil"/>
              <w:bottom w:val="single" w:sz="4" w:space="0" w:color="000000"/>
              <w:right w:val="single" w:sz="4" w:space="0" w:color="000000"/>
            </w:tcBorders>
            <w:shd w:val="clear" w:color="auto" w:fill="auto"/>
            <w:noWrap/>
            <w:vAlign w:val="bottom"/>
            <w:hideMark/>
          </w:tcPr>
          <w:p w14:paraId="5227C350"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5A7CAC1A"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000 1140000000 0000 000</w:t>
            </w:r>
          </w:p>
        </w:tc>
        <w:tc>
          <w:tcPr>
            <w:tcW w:w="932" w:type="pct"/>
            <w:tcBorders>
              <w:top w:val="nil"/>
              <w:left w:val="nil"/>
              <w:bottom w:val="single" w:sz="4" w:space="0" w:color="000000"/>
              <w:right w:val="single" w:sz="4" w:space="0" w:color="000000"/>
            </w:tcBorders>
            <w:shd w:val="clear" w:color="auto" w:fill="auto"/>
            <w:noWrap/>
            <w:vAlign w:val="bottom"/>
            <w:hideMark/>
          </w:tcPr>
          <w:p w14:paraId="7BE34BB1"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11 592,20</w:t>
            </w:r>
          </w:p>
        </w:tc>
      </w:tr>
      <w:tr w:rsidR="00DA2589" w:rsidRPr="008A390B" w14:paraId="2F7D5B92" w14:textId="77777777" w:rsidTr="008A390B">
        <w:trPr>
          <w:trHeight w:val="13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5CB69452" w14:textId="72FB9B9F"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434" w:type="pct"/>
            <w:tcBorders>
              <w:top w:val="nil"/>
              <w:left w:val="nil"/>
              <w:bottom w:val="single" w:sz="4" w:space="0" w:color="000000"/>
              <w:right w:val="single" w:sz="4" w:space="0" w:color="000000"/>
            </w:tcBorders>
            <w:shd w:val="clear" w:color="auto" w:fill="auto"/>
            <w:noWrap/>
            <w:vAlign w:val="bottom"/>
            <w:hideMark/>
          </w:tcPr>
          <w:p w14:paraId="6364E84D"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3130BBFF"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000 1140200000 0000 000</w:t>
            </w:r>
          </w:p>
        </w:tc>
        <w:tc>
          <w:tcPr>
            <w:tcW w:w="932" w:type="pct"/>
            <w:tcBorders>
              <w:top w:val="nil"/>
              <w:left w:val="nil"/>
              <w:bottom w:val="single" w:sz="4" w:space="0" w:color="000000"/>
              <w:right w:val="single" w:sz="4" w:space="0" w:color="000000"/>
            </w:tcBorders>
            <w:shd w:val="clear" w:color="auto" w:fill="auto"/>
            <w:noWrap/>
            <w:vAlign w:val="bottom"/>
            <w:hideMark/>
          </w:tcPr>
          <w:p w14:paraId="35A9004D"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191,40</w:t>
            </w:r>
          </w:p>
        </w:tc>
      </w:tr>
      <w:tr w:rsidR="00DA2589" w:rsidRPr="008A390B" w14:paraId="6373C6BF" w14:textId="77777777" w:rsidTr="008A390B">
        <w:trPr>
          <w:trHeight w:val="159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772EC275" w14:textId="1A005096"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434" w:type="pct"/>
            <w:tcBorders>
              <w:top w:val="nil"/>
              <w:left w:val="nil"/>
              <w:bottom w:val="single" w:sz="4" w:space="0" w:color="000000"/>
              <w:right w:val="single" w:sz="4" w:space="0" w:color="000000"/>
            </w:tcBorders>
            <w:shd w:val="clear" w:color="auto" w:fill="auto"/>
            <w:noWrap/>
            <w:vAlign w:val="bottom"/>
            <w:hideMark/>
          </w:tcPr>
          <w:p w14:paraId="57E6FB36"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5340386F"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000 1140205005 0000 410</w:t>
            </w:r>
          </w:p>
        </w:tc>
        <w:tc>
          <w:tcPr>
            <w:tcW w:w="932" w:type="pct"/>
            <w:tcBorders>
              <w:top w:val="nil"/>
              <w:left w:val="nil"/>
              <w:bottom w:val="single" w:sz="4" w:space="0" w:color="000000"/>
              <w:right w:val="single" w:sz="4" w:space="0" w:color="000000"/>
            </w:tcBorders>
            <w:shd w:val="clear" w:color="auto" w:fill="auto"/>
            <w:noWrap/>
            <w:vAlign w:val="bottom"/>
            <w:hideMark/>
          </w:tcPr>
          <w:p w14:paraId="61C1D0CA"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191,40</w:t>
            </w:r>
          </w:p>
        </w:tc>
      </w:tr>
      <w:tr w:rsidR="00DA2589" w:rsidRPr="008A390B" w14:paraId="31986329" w14:textId="77777777" w:rsidTr="008A390B">
        <w:trPr>
          <w:trHeight w:val="13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6B9C86C5" w14:textId="08D01869"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 xml:space="preserve">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w:t>
            </w:r>
            <w:r w:rsidR="00DA2589" w:rsidRPr="008A390B">
              <w:rPr>
                <w:rFonts w:ascii="Times New Roman" w:eastAsia="Times New Roman" w:hAnsi="Times New Roman" w:cs="Times New Roman"/>
                <w:color w:val="000000"/>
                <w:sz w:val="24"/>
                <w:szCs w:val="24"/>
                <w:lang w:eastAsia="ru-RU"/>
              </w:rPr>
              <w:lastRenderedPageBreak/>
              <w:t>имуществу</w:t>
            </w:r>
          </w:p>
        </w:tc>
        <w:tc>
          <w:tcPr>
            <w:tcW w:w="434" w:type="pct"/>
            <w:tcBorders>
              <w:top w:val="nil"/>
              <w:left w:val="nil"/>
              <w:bottom w:val="single" w:sz="4" w:space="0" w:color="000000"/>
              <w:right w:val="single" w:sz="4" w:space="0" w:color="000000"/>
            </w:tcBorders>
            <w:shd w:val="clear" w:color="auto" w:fill="auto"/>
            <w:noWrap/>
            <w:vAlign w:val="bottom"/>
            <w:hideMark/>
          </w:tcPr>
          <w:p w14:paraId="6EEB174B"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lastRenderedPageBreak/>
              <w:t>010</w:t>
            </w:r>
          </w:p>
        </w:tc>
        <w:tc>
          <w:tcPr>
            <w:tcW w:w="1094" w:type="pct"/>
            <w:tcBorders>
              <w:top w:val="nil"/>
              <w:left w:val="nil"/>
              <w:bottom w:val="single" w:sz="4" w:space="0" w:color="000000"/>
              <w:right w:val="single" w:sz="4" w:space="0" w:color="000000"/>
            </w:tcBorders>
            <w:shd w:val="clear" w:color="auto" w:fill="auto"/>
            <w:noWrap/>
            <w:vAlign w:val="bottom"/>
            <w:hideMark/>
          </w:tcPr>
          <w:p w14:paraId="4BE98F75"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000 1140205305 0000 410</w:t>
            </w:r>
          </w:p>
        </w:tc>
        <w:tc>
          <w:tcPr>
            <w:tcW w:w="932" w:type="pct"/>
            <w:tcBorders>
              <w:top w:val="nil"/>
              <w:left w:val="nil"/>
              <w:bottom w:val="single" w:sz="4" w:space="0" w:color="000000"/>
              <w:right w:val="single" w:sz="4" w:space="0" w:color="000000"/>
            </w:tcBorders>
            <w:shd w:val="clear" w:color="auto" w:fill="auto"/>
            <w:noWrap/>
            <w:vAlign w:val="bottom"/>
            <w:hideMark/>
          </w:tcPr>
          <w:p w14:paraId="5A31550B"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191,40</w:t>
            </w:r>
          </w:p>
        </w:tc>
      </w:tr>
      <w:tr w:rsidR="00DA2589" w:rsidRPr="008A390B" w14:paraId="1A60DD39" w14:textId="77777777" w:rsidTr="008A390B">
        <w:trPr>
          <w:trHeight w:val="4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3E20DF68" w14:textId="22DFA6FF"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A2589" w:rsidRPr="008A390B">
              <w:rPr>
                <w:rFonts w:ascii="Times New Roman" w:eastAsia="Times New Roman" w:hAnsi="Times New Roman" w:cs="Times New Roman"/>
                <w:color w:val="000000"/>
                <w:sz w:val="24"/>
                <w:szCs w:val="24"/>
                <w:lang w:eastAsia="ru-RU"/>
              </w:rPr>
              <w:t>Доходы от продажи земельных участков, находящихся в государственной и муниципальной собственности</w:t>
            </w:r>
          </w:p>
        </w:tc>
        <w:tc>
          <w:tcPr>
            <w:tcW w:w="434" w:type="pct"/>
            <w:tcBorders>
              <w:top w:val="nil"/>
              <w:left w:val="nil"/>
              <w:bottom w:val="single" w:sz="4" w:space="0" w:color="000000"/>
              <w:right w:val="single" w:sz="4" w:space="0" w:color="000000"/>
            </w:tcBorders>
            <w:shd w:val="clear" w:color="auto" w:fill="auto"/>
            <w:noWrap/>
            <w:vAlign w:val="bottom"/>
            <w:hideMark/>
          </w:tcPr>
          <w:p w14:paraId="0E276583"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186E0611"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000 1140600000 0000 430</w:t>
            </w:r>
          </w:p>
        </w:tc>
        <w:tc>
          <w:tcPr>
            <w:tcW w:w="932" w:type="pct"/>
            <w:tcBorders>
              <w:top w:val="nil"/>
              <w:left w:val="nil"/>
              <w:bottom w:val="single" w:sz="4" w:space="0" w:color="000000"/>
              <w:right w:val="single" w:sz="4" w:space="0" w:color="000000"/>
            </w:tcBorders>
            <w:shd w:val="clear" w:color="auto" w:fill="auto"/>
            <w:noWrap/>
            <w:vAlign w:val="bottom"/>
            <w:hideMark/>
          </w:tcPr>
          <w:p w14:paraId="4FEB8BD9"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11 400,80</w:t>
            </w:r>
          </w:p>
        </w:tc>
      </w:tr>
      <w:tr w:rsidR="00DA2589" w:rsidRPr="008A390B" w14:paraId="1055EBCE" w14:textId="77777777" w:rsidTr="008A390B">
        <w:trPr>
          <w:trHeight w:val="4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1113A1EF" w14:textId="654B1881"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Доходы от продажи земельных участков, государственная собственность на которые не разграничена</w:t>
            </w:r>
          </w:p>
        </w:tc>
        <w:tc>
          <w:tcPr>
            <w:tcW w:w="434" w:type="pct"/>
            <w:tcBorders>
              <w:top w:val="nil"/>
              <w:left w:val="nil"/>
              <w:bottom w:val="single" w:sz="4" w:space="0" w:color="000000"/>
              <w:right w:val="single" w:sz="4" w:space="0" w:color="000000"/>
            </w:tcBorders>
            <w:shd w:val="clear" w:color="auto" w:fill="auto"/>
            <w:noWrap/>
            <w:vAlign w:val="bottom"/>
            <w:hideMark/>
          </w:tcPr>
          <w:p w14:paraId="39381994"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383A0EBE"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000 1140601000 0000 430</w:t>
            </w:r>
          </w:p>
        </w:tc>
        <w:tc>
          <w:tcPr>
            <w:tcW w:w="932" w:type="pct"/>
            <w:tcBorders>
              <w:top w:val="nil"/>
              <w:left w:val="nil"/>
              <w:bottom w:val="single" w:sz="4" w:space="0" w:color="000000"/>
              <w:right w:val="single" w:sz="4" w:space="0" w:color="000000"/>
            </w:tcBorders>
            <w:shd w:val="clear" w:color="auto" w:fill="auto"/>
            <w:noWrap/>
            <w:vAlign w:val="bottom"/>
            <w:hideMark/>
          </w:tcPr>
          <w:p w14:paraId="26546FE8"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10 318,10</w:t>
            </w:r>
          </w:p>
        </w:tc>
      </w:tr>
      <w:tr w:rsidR="00DA2589" w:rsidRPr="008A390B" w14:paraId="47B46459" w14:textId="77777777" w:rsidTr="008A390B">
        <w:trPr>
          <w:trHeight w:val="91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4B43ED1E" w14:textId="22B85B3F"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434" w:type="pct"/>
            <w:tcBorders>
              <w:top w:val="nil"/>
              <w:left w:val="nil"/>
              <w:bottom w:val="single" w:sz="4" w:space="0" w:color="000000"/>
              <w:right w:val="single" w:sz="4" w:space="0" w:color="000000"/>
            </w:tcBorders>
            <w:shd w:val="clear" w:color="auto" w:fill="auto"/>
            <w:noWrap/>
            <w:vAlign w:val="bottom"/>
            <w:hideMark/>
          </w:tcPr>
          <w:p w14:paraId="07EC62FB"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129DEAD0"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000 1140601305 0000 430</w:t>
            </w:r>
          </w:p>
        </w:tc>
        <w:tc>
          <w:tcPr>
            <w:tcW w:w="932" w:type="pct"/>
            <w:tcBorders>
              <w:top w:val="nil"/>
              <w:left w:val="nil"/>
              <w:bottom w:val="single" w:sz="4" w:space="0" w:color="000000"/>
              <w:right w:val="single" w:sz="4" w:space="0" w:color="000000"/>
            </w:tcBorders>
            <w:shd w:val="clear" w:color="auto" w:fill="auto"/>
            <w:noWrap/>
            <w:vAlign w:val="bottom"/>
            <w:hideMark/>
          </w:tcPr>
          <w:p w14:paraId="4F45E6CF"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10 318,10</w:t>
            </w:r>
          </w:p>
        </w:tc>
      </w:tr>
      <w:tr w:rsidR="00DA2589" w:rsidRPr="008A390B" w14:paraId="063737E1" w14:textId="77777777" w:rsidTr="008A390B">
        <w:trPr>
          <w:trHeight w:val="69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6E7A794E" w14:textId="021B1E0B"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434" w:type="pct"/>
            <w:tcBorders>
              <w:top w:val="nil"/>
              <w:left w:val="nil"/>
              <w:bottom w:val="single" w:sz="4" w:space="0" w:color="000000"/>
              <w:right w:val="single" w:sz="4" w:space="0" w:color="000000"/>
            </w:tcBorders>
            <w:shd w:val="clear" w:color="auto" w:fill="auto"/>
            <w:noWrap/>
            <w:vAlign w:val="bottom"/>
            <w:hideMark/>
          </w:tcPr>
          <w:p w14:paraId="6B8C9068"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0A8CD55A"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000 1140602000 0000 430</w:t>
            </w:r>
          </w:p>
        </w:tc>
        <w:tc>
          <w:tcPr>
            <w:tcW w:w="932" w:type="pct"/>
            <w:tcBorders>
              <w:top w:val="nil"/>
              <w:left w:val="nil"/>
              <w:bottom w:val="single" w:sz="4" w:space="0" w:color="000000"/>
              <w:right w:val="single" w:sz="4" w:space="0" w:color="000000"/>
            </w:tcBorders>
            <w:shd w:val="clear" w:color="auto" w:fill="auto"/>
            <w:noWrap/>
            <w:vAlign w:val="bottom"/>
            <w:hideMark/>
          </w:tcPr>
          <w:p w14:paraId="57E1A301"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1 082,70</w:t>
            </w:r>
          </w:p>
        </w:tc>
      </w:tr>
      <w:tr w:rsidR="00DA2589" w:rsidRPr="008A390B" w14:paraId="6FF49A4D" w14:textId="77777777" w:rsidTr="008A390B">
        <w:trPr>
          <w:trHeight w:val="91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0F677667" w14:textId="1D91A6EE"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c>
          <w:tcPr>
            <w:tcW w:w="434" w:type="pct"/>
            <w:tcBorders>
              <w:top w:val="nil"/>
              <w:left w:val="nil"/>
              <w:bottom w:val="single" w:sz="4" w:space="0" w:color="000000"/>
              <w:right w:val="single" w:sz="4" w:space="0" w:color="000000"/>
            </w:tcBorders>
            <w:shd w:val="clear" w:color="auto" w:fill="auto"/>
            <w:noWrap/>
            <w:vAlign w:val="bottom"/>
            <w:hideMark/>
          </w:tcPr>
          <w:p w14:paraId="0F3601B9"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25ECC171"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000 1140602505 0000 430</w:t>
            </w:r>
          </w:p>
        </w:tc>
        <w:tc>
          <w:tcPr>
            <w:tcW w:w="932" w:type="pct"/>
            <w:tcBorders>
              <w:top w:val="nil"/>
              <w:left w:val="nil"/>
              <w:bottom w:val="single" w:sz="4" w:space="0" w:color="000000"/>
              <w:right w:val="single" w:sz="4" w:space="0" w:color="000000"/>
            </w:tcBorders>
            <w:shd w:val="clear" w:color="auto" w:fill="auto"/>
            <w:noWrap/>
            <w:vAlign w:val="bottom"/>
            <w:hideMark/>
          </w:tcPr>
          <w:p w14:paraId="06C5DE7A"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1 082,70</w:t>
            </w:r>
          </w:p>
        </w:tc>
      </w:tr>
      <w:tr w:rsidR="00DA2589" w:rsidRPr="008A390B" w14:paraId="265D6C39" w14:textId="77777777" w:rsidTr="008A390B">
        <w:trPr>
          <w:trHeight w:val="30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15D06DB7" w14:textId="432EFFB6"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ШТРАФЫ, САНКЦИИ, ВОЗМЕЩЕНИЕ УЩЕРБА</w:t>
            </w:r>
          </w:p>
        </w:tc>
        <w:tc>
          <w:tcPr>
            <w:tcW w:w="434" w:type="pct"/>
            <w:tcBorders>
              <w:top w:val="nil"/>
              <w:left w:val="nil"/>
              <w:bottom w:val="single" w:sz="4" w:space="0" w:color="000000"/>
              <w:right w:val="single" w:sz="4" w:space="0" w:color="000000"/>
            </w:tcBorders>
            <w:shd w:val="clear" w:color="auto" w:fill="auto"/>
            <w:noWrap/>
            <w:vAlign w:val="bottom"/>
            <w:hideMark/>
          </w:tcPr>
          <w:p w14:paraId="780DD4FA"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45B0704F"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000 1160000000 0000 000</w:t>
            </w:r>
          </w:p>
        </w:tc>
        <w:tc>
          <w:tcPr>
            <w:tcW w:w="932" w:type="pct"/>
            <w:tcBorders>
              <w:top w:val="nil"/>
              <w:left w:val="nil"/>
              <w:bottom w:val="single" w:sz="4" w:space="0" w:color="000000"/>
              <w:right w:val="single" w:sz="4" w:space="0" w:color="000000"/>
            </w:tcBorders>
            <w:shd w:val="clear" w:color="auto" w:fill="auto"/>
            <w:noWrap/>
            <w:vAlign w:val="bottom"/>
            <w:hideMark/>
          </w:tcPr>
          <w:p w14:paraId="1CD15959"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215,60</w:t>
            </w:r>
          </w:p>
        </w:tc>
      </w:tr>
      <w:tr w:rsidR="00DA2589" w:rsidRPr="008A390B" w14:paraId="129F86E6" w14:textId="77777777" w:rsidTr="008A390B">
        <w:trPr>
          <w:trHeight w:val="69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690D85B8" w14:textId="21CFB3EF"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Административные штрафы, установленные Кодексом Российской Федерации об административных правонарушениях</w:t>
            </w:r>
          </w:p>
        </w:tc>
        <w:tc>
          <w:tcPr>
            <w:tcW w:w="434" w:type="pct"/>
            <w:tcBorders>
              <w:top w:val="nil"/>
              <w:left w:val="nil"/>
              <w:bottom w:val="single" w:sz="4" w:space="0" w:color="000000"/>
              <w:right w:val="single" w:sz="4" w:space="0" w:color="000000"/>
            </w:tcBorders>
            <w:shd w:val="clear" w:color="auto" w:fill="auto"/>
            <w:noWrap/>
            <w:vAlign w:val="bottom"/>
            <w:hideMark/>
          </w:tcPr>
          <w:p w14:paraId="46CFDAD4"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2F0AE1F1"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000 1160100001 0000 140</w:t>
            </w:r>
          </w:p>
        </w:tc>
        <w:tc>
          <w:tcPr>
            <w:tcW w:w="932" w:type="pct"/>
            <w:tcBorders>
              <w:top w:val="nil"/>
              <w:left w:val="nil"/>
              <w:bottom w:val="single" w:sz="4" w:space="0" w:color="000000"/>
              <w:right w:val="single" w:sz="4" w:space="0" w:color="000000"/>
            </w:tcBorders>
            <w:shd w:val="clear" w:color="auto" w:fill="auto"/>
            <w:noWrap/>
            <w:vAlign w:val="bottom"/>
            <w:hideMark/>
          </w:tcPr>
          <w:p w14:paraId="4F8A95BE"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168,30</w:t>
            </w:r>
          </w:p>
        </w:tc>
      </w:tr>
      <w:tr w:rsidR="00DA2589" w:rsidRPr="008A390B" w14:paraId="66BCE6D6" w14:textId="77777777" w:rsidTr="008A390B">
        <w:trPr>
          <w:trHeight w:val="91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0D06D61D" w14:textId="23CF2981"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434" w:type="pct"/>
            <w:tcBorders>
              <w:top w:val="nil"/>
              <w:left w:val="nil"/>
              <w:bottom w:val="single" w:sz="4" w:space="0" w:color="000000"/>
              <w:right w:val="single" w:sz="4" w:space="0" w:color="000000"/>
            </w:tcBorders>
            <w:shd w:val="clear" w:color="auto" w:fill="auto"/>
            <w:noWrap/>
            <w:vAlign w:val="bottom"/>
            <w:hideMark/>
          </w:tcPr>
          <w:p w14:paraId="5A50BE9F"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66ADBA6B"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000 1160105001 0000 140</w:t>
            </w:r>
          </w:p>
        </w:tc>
        <w:tc>
          <w:tcPr>
            <w:tcW w:w="932" w:type="pct"/>
            <w:tcBorders>
              <w:top w:val="nil"/>
              <w:left w:val="nil"/>
              <w:bottom w:val="single" w:sz="4" w:space="0" w:color="000000"/>
              <w:right w:val="single" w:sz="4" w:space="0" w:color="000000"/>
            </w:tcBorders>
            <w:shd w:val="clear" w:color="auto" w:fill="auto"/>
            <w:noWrap/>
            <w:vAlign w:val="bottom"/>
            <w:hideMark/>
          </w:tcPr>
          <w:p w14:paraId="31D580DA"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6,60</w:t>
            </w:r>
          </w:p>
        </w:tc>
      </w:tr>
      <w:tr w:rsidR="00DA2589" w:rsidRPr="008A390B" w14:paraId="062EE70B" w14:textId="77777777" w:rsidTr="008A390B">
        <w:trPr>
          <w:trHeight w:val="13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77F0900E" w14:textId="5DD02927"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434" w:type="pct"/>
            <w:tcBorders>
              <w:top w:val="nil"/>
              <w:left w:val="nil"/>
              <w:bottom w:val="single" w:sz="4" w:space="0" w:color="000000"/>
              <w:right w:val="single" w:sz="4" w:space="0" w:color="000000"/>
            </w:tcBorders>
            <w:shd w:val="clear" w:color="auto" w:fill="auto"/>
            <w:noWrap/>
            <w:vAlign w:val="bottom"/>
            <w:hideMark/>
          </w:tcPr>
          <w:p w14:paraId="62D37400"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65161B0F"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000 1160105301 0000 140</w:t>
            </w:r>
          </w:p>
        </w:tc>
        <w:tc>
          <w:tcPr>
            <w:tcW w:w="932" w:type="pct"/>
            <w:tcBorders>
              <w:top w:val="nil"/>
              <w:left w:val="nil"/>
              <w:bottom w:val="single" w:sz="4" w:space="0" w:color="000000"/>
              <w:right w:val="single" w:sz="4" w:space="0" w:color="000000"/>
            </w:tcBorders>
            <w:shd w:val="clear" w:color="auto" w:fill="auto"/>
            <w:noWrap/>
            <w:vAlign w:val="bottom"/>
            <w:hideMark/>
          </w:tcPr>
          <w:p w14:paraId="1C190058"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6,60</w:t>
            </w:r>
          </w:p>
        </w:tc>
      </w:tr>
      <w:tr w:rsidR="00DA2589" w:rsidRPr="008A390B" w14:paraId="2274C90E" w14:textId="77777777" w:rsidTr="008A390B">
        <w:trPr>
          <w:trHeight w:val="114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506257E1" w14:textId="2948C7BD"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A2589" w:rsidRPr="008A390B">
              <w:rPr>
                <w:rFonts w:ascii="Times New Roman" w:eastAsia="Times New Roman" w:hAnsi="Times New Roman" w:cs="Times New Roman"/>
                <w:color w:val="000000"/>
                <w:sz w:val="24"/>
                <w:szCs w:val="24"/>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434" w:type="pct"/>
            <w:tcBorders>
              <w:top w:val="nil"/>
              <w:left w:val="nil"/>
              <w:bottom w:val="single" w:sz="4" w:space="0" w:color="000000"/>
              <w:right w:val="single" w:sz="4" w:space="0" w:color="000000"/>
            </w:tcBorders>
            <w:shd w:val="clear" w:color="auto" w:fill="auto"/>
            <w:noWrap/>
            <w:vAlign w:val="bottom"/>
            <w:hideMark/>
          </w:tcPr>
          <w:p w14:paraId="67D22622"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040DC690"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000 1160106001 0000 140</w:t>
            </w:r>
          </w:p>
        </w:tc>
        <w:tc>
          <w:tcPr>
            <w:tcW w:w="932" w:type="pct"/>
            <w:tcBorders>
              <w:top w:val="nil"/>
              <w:left w:val="nil"/>
              <w:bottom w:val="single" w:sz="4" w:space="0" w:color="000000"/>
              <w:right w:val="single" w:sz="4" w:space="0" w:color="000000"/>
            </w:tcBorders>
            <w:shd w:val="clear" w:color="auto" w:fill="auto"/>
            <w:noWrap/>
            <w:vAlign w:val="bottom"/>
            <w:hideMark/>
          </w:tcPr>
          <w:p w14:paraId="1F873E7B"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13,30</w:t>
            </w:r>
          </w:p>
        </w:tc>
      </w:tr>
      <w:tr w:rsidR="00DA2589" w:rsidRPr="008A390B" w14:paraId="4B147AE4" w14:textId="77777777" w:rsidTr="008A390B">
        <w:trPr>
          <w:trHeight w:val="159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7551E5CA" w14:textId="322B0C81"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434" w:type="pct"/>
            <w:tcBorders>
              <w:top w:val="nil"/>
              <w:left w:val="nil"/>
              <w:bottom w:val="single" w:sz="4" w:space="0" w:color="000000"/>
              <w:right w:val="single" w:sz="4" w:space="0" w:color="000000"/>
            </w:tcBorders>
            <w:shd w:val="clear" w:color="auto" w:fill="auto"/>
            <w:noWrap/>
            <w:vAlign w:val="bottom"/>
            <w:hideMark/>
          </w:tcPr>
          <w:p w14:paraId="61E97011"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537D156A"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000 1160106301 0000 140</w:t>
            </w:r>
          </w:p>
        </w:tc>
        <w:tc>
          <w:tcPr>
            <w:tcW w:w="932" w:type="pct"/>
            <w:tcBorders>
              <w:top w:val="nil"/>
              <w:left w:val="nil"/>
              <w:bottom w:val="single" w:sz="4" w:space="0" w:color="000000"/>
              <w:right w:val="single" w:sz="4" w:space="0" w:color="000000"/>
            </w:tcBorders>
            <w:shd w:val="clear" w:color="auto" w:fill="auto"/>
            <w:noWrap/>
            <w:vAlign w:val="bottom"/>
            <w:hideMark/>
          </w:tcPr>
          <w:p w14:paraId="00AB6A2A"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13,30</w:t>
            </w:r>
          </w:p>
        </w:tc>
      </w:tr>
      <w:tr w:rsidR="00DA2589" w:rsidRPr="008A390B" w14:paraId="131CBF60" w14:textId="77777777" w:rsidTr="008A390B">
        <w:trPr>
          <w:trHeight w:val="91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6BBB480E" w14:textId="58C895EE"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w:t>
            </w:r>
          </w:p>
        </w:tc>
        <w:tc>
          <w:tcPr>
            <w:tcW w:w="434" w:type="pct"/>
            <w:tcBorders>
              <w:top w:val="nil"/>
              <w:left w:val="nil"/>
              <w:bottom w:val="single" w:sz="4" w:space="0" w:color="000000"/>
              <w:right w:val="single" w:sz="4" w:space="0" w:color="000000"/>
            </w:tcBorders>
            <w:shd w:val="clear" w:color="auto" w:fill="auto"/>
            <w:noWrap/>
            <w:vAlign w:val="bottom"/>
            <w:hideMark/>
          </w:tcPr>
          <w:p w14:paraId="0AC8347B"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3D91FBAB"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000 1160108001 0000 140</w:t>
            </w:r>
          </w:p>
        </w:tc>
        <w:tc>
          <w:tcPr>
            <w:tcW w:w="932" w:type="pct"/>
            <w:tcBorders>
              <w:top w:val="nil"/>
              <w:left w:val="nil"/>
              <w:bottom w:val="single" w:sz="4" w:space="0" w:color="000000"/>
              <w:right w:val="single" w:sz="4" w:space="0" w:color="000000"/>
            </w:tcBorders>
            <w:shd w:val="clear" w:color="auto" w:fill="auto"/>
            <w:noWrap/>
            <w:vAlign w:val="bottom"/>
            <w:hideMark/>
          </w:tcPr>
          <w:p w14:paraId="2470B6AD"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0,30</w:t>
            </w:r>
          </w:p>
        </w:tc>
      </w:tr>
      <w:tr w:rsidR="00DA2589" w:rsidRPr="008A390B" w14:paraId="0FBEC48A" w14:textId="77777777" w:rsidTr="008A390B">
        <w:trPr>
          <w:trHeight w:val="13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50E68603" w14:textId="256C910B"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c>
          <w:tcPr>
            <w:tcW w:w="434" w:type="pct"/>
            <w:tcBorders>
              <w:top w:val="nil"/>
              <w:left w:val="nil"/>
              <w:bottom w:val="single" w:sz="4" w:space="0" w:color="000000"/>
              <w:right w:val="single" w:sz="4" w:space="0" w:color="000000"/>
            </w:tcBorders>
            <w:shd w:val="clear" w:color="auto" w:fill="auto"/>
            <w:noWrap/>
            <w:vAlign w:val="bottom"/>
            <w:hideMark/>
          </w:tcPr>
          <w:p w14:paraId="36B00D83"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1B032E10"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000 1160108301 0000 140</w:t>
            </w:r>
          </w:p>
        </w:tc>
        <w:tc>
          <w:tcPr>
            <w:tcW w:w="932" w:type="pct"/>
            <w:tcBorders>
              <w:top w:val="nil"/>
              <w:left w:val="nil"/>
              <w:bottom w:val="single" w:sz="4" w:space="0" w:color="000000"/>
              <w:right w:val="single" w:sz="4" w:space="0" w:color="000000"/>
            </w:tcBorders>
            <w:shd w:val="clear" w:color="auto" w:fill="auto"/>
            <w:noWrap/>
            <w:vAlign w:val="bottom"/>
            <w:hideMark/>
          </w:tcPr>
          <w:p w14:paraId="640ADCA0"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0,30</w:t>
            </w:r>
          </w:p>
        </w:tc>
      </w:tr>
      <w:tr w:rsidR="00DA2589" w:rsidRPr="008A390B" w14:paraId="772D01F6" w14:textId="77777777" w:rsidTr="008A390B">
        <w:trPr>
          <w:trHeight w:val="114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24869084" w14:textId="4C84F736"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w:t>
            </w:r>
          </w:p>
        </w:tc>
        <w:tc>
          <w:tcPr>
            <w:tcW w:w="434" w:type="pct"/>
            <w:tcBorders>
              <w:top w:val="nil"/>
              <w:left w:val="nil"/>
              <w:bottom w:val="single" w:sz="4" w:space="0" w:color="000000"/>
              <w:right w:val="single" w:sz="4" w:space="0" w:color="000000"/>
            </w:tcBorders>
            <w:shd w:val="clear" w:color="auto" w:fill="auto"/>
            <w:noWrap/>
            <w:vAlign w:val="bottom"/>
            <w:hideMark/>
          </w:tcPr>
          <w:p w14:paraId="5962DC23"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40A40FCB"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000 1160115001 0000 140</w:t>
            </w:r>
          </w:p>
        </w:tc>
        <w:tc>
          <w:tcPr>
            <w:tcW w:w="932" w:type="pct"/>
            <w:tcBorders>
              <w:top w:val="nil"/>
              <w:left w:val="nil"/>
              <w:bottom w:val="single" w:sz="4" w:space="0" w:color="000000"/>
              <w:right w:val="single" w:sz="4" w:space="0" w:color="000000"/>
            </w:tcBorders>
            <w:shd w:val="clear" w:color="auto" w:fill="auto"/>
            <w:noWrap/>
            <w:vAlign w:val="bottom"/>
            <w:hideMark/>
          </w:tcPr>
          <w:p w14:paraId="70FEB9DB"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0,30</w:t>
            </w:r>
          </w:p>
        </w:tc>
      </w:tr>
      <w:tr w:rsidR="00DA2589" w:rsidRPr="008A390B" w14:paraId="4EE8D917" w14:textId="77777777" w:rsidTr="008A390B">
        <w:trPr>
          <w:trHeight w:val="181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14B140DE" w14:textId="13D6A679"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434" w:type="pct"/>
            <w:tcBorders>
              <w:top w:val="nil"/>
              <w:left w:val="nil"/>
              <w:bottom w:val="single" w:sz="4" w:space="0" w:color="000000"/>
              <w:right w:val="single" w:sz="4" w:space="0" w:color="000000"/>
            </w:tcBorders>
            <w:shd w:val="clear" w:color="auto" w:fill="auto"/>
            <w:noWrap/>
            <w:vAlign w:val="bottom"/>
            <w:hideMark/>
          </w:tcPr>
          <w:p w14:paraId="6F1239EB"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2944F232"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000 1160115301 0000 140</w:t>
            </w:r>
          </w:p>
        </w:tc>
        <w:tc>
          <w:tcPr>
            <w:tcW w:w="932" w:type="pct"/>
            <w:tcBorders>
              <w:top w:val="nil"/>
              <w:left w:val="nil"/>
              <w:bottom w:val="single" w:sz="4" w:space="0" w:color="000000"/>
              <w:right w:val="single" w:sz="4" w:space="0" w:color="000000"/>
            </w:tcBorders>
            <w:shd w:val="clear" w:color="auto" w:fill="auto"/>
            <w:noWrap/>
            <w:vAlign w:val="bottom"/>
            <w:hideMark/>
          </w:tcPr>
          <w:p w14:paraId="550C2B60"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0,30</w:t>
            </w:r>
          </w:p>
        </w:tc>
      </w:tr>
      <w:tr w:rsidR="00DA2589" w:rsidRPr="008A390B" w14:paraId="53B09BB2" w14:textId="77777777" w:rsidTr="008A390B">
        <w:trPr>
          <w:trHeight w:val="91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55DD31AD" w14:textId="72078856"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A2589" w:rsidRPr="008A390B">
              <w:rPr>
                <w:rFonts w:ascii="Times New Roman" w:eastAsia="Times New Roman" w:hAnsi="Times New Roman" w:cs="Times New Roman"/>
                <w:color w:val="000000"/>
                <w:sz w:val="24"/>
                <w:szCs w:val="24"/>
                <w:lang w:eastAsia="ru-RU"/>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w:t>
            </w:r>
          </w:p>
        </w:tc>
        <w:tc>
          <w:tcPr>
            <w:tcW w:w="434" w:type="pct"/>
            <w:tcBorders>
              <w:top w:val="nil"/>
              <w:left w:val="nil"/>
              <w:bottom w:val="single" w:sz="4" w:space="0" w:color="000000"/>
              <w:right w:val="single" w:sz="4" w:space="0" w:color="000000"/>
            </w:tcBorders>
            <w:shd w:val="clear" w:color="auto" w:fill="auto"/>
            <w:noWrap/>
            <w:vAlign w:val="bottom"/>
            <w:hideMark/>
          </w:tcPr>
          <w:p w14:paraId="21C7B063"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04C68715"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000 1160117001 0000 140</w:t>
            </w:r>
          </w:p>
        </w:tc>
        <w:tc>
          <w:tcPr>
            <w:tcW w:w="932" w:type="pct"/>
            <w:tcBorders>
              <w:top w:val="nil"/>
              <w:left w:val="nil"/>
              <w:bottom w:val="single" w:sz="4" w:space="0" w:color="000000"/>
              <w:right w:val="single" w:sz="4" w:space="0" w:color="000000"/>
            </w:tcBorders>
            <w:shd w:val="clear" w:color="auto" w:fill="auto"/>
            <w:noWrap/>
            <w:vAlign w:val="bottom"/>
            <w:hideMark/>
          </w:tcPr>
          <w:p w14:paraId="4F38DE2F"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1,50</w:t>
            </w:r>
          </w:p>
        </w:tc>
      </w:tr>
      <w:tr w:rsidR="00DA2589" w:rsidRPr="008A390B" w14:paraId="2C56F2AF" w14:textId="77777777" w:rsidTr="008A390B">
        <w:trPr>
          <w:trHeight w:val="13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3951E7B6" w14:textId="55EE9B2F"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434" w:type="pct"/>
            <w:tcBorders>
              <w:top w:val="nil"/>
              <w:left w:val="nil"/>
              <w:bottom w:val="single" w:sz="4" w:space="0" w:color="000000"/>
              <w:right w:val="single" w:sz="4" w:space="0" w:color="000000"/>
            </w:tcBorders>
            <w:shd w:val="clear" w:color="auto" w:fill="auto"/>
            <w:noWrap/>
            <w:vAlign w:val="bottom"/>
            <w:hideMark/>
          </w:tcPr>
          <w:p w14:paraId="1633081D"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3ECAEF97"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000 1160117301 0000 140</w:t>
            </w:r>
          </w:p>
        </w:tc>
        <w:tc>
          <w:tcPr>
            <w:tcW w:w="932" w:type="pct"/>
            <w:tcBorders>
              <w:top w:val="nil"/>
              <w:left w:val="nil"/>
              <w:bottom w:val="single" w:sz="4" w:space="0" w:color="000000"/>
              <w:right w:val="single" w:sz="4" w:space="0" w:color="000000"/>
            </w:tcBorders>
            <w:shd w:val="clear" w:color="auto" w:fill="auto"/>
            <w:noWrap/>
            <w:vAlign w:val="bottom"/>
            <w:hideMark/>
          </w:tcPr>
          <w:p w14:paraId="0A565065"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1,50</w:t>
            </w:r>
          </w:p>
        </w:tc>
      </w:tr>
      <w:tr w:rsidR="00DA2589" w:rsidRPr="008A390B" w14:paraId="51C64430" w14:textId="77777777" w:rsidTr="008A390B">
        <w:trPr>
          <w:trHeight w:val="91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1EA8DBB3" w14:textId="2C41BB96"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434" w:type="pct"/>
            <w:tcBorders>
              <w:top w:val="nil"/>
              <w:left w:val="nil"/>
              <w:bottom w:val="single" w:sz="4" w:space="0" w:color="000000"/>
              <w:right w:val="single" w:sz="4" w:space="0" w:color="000000"/>
            </w:tcBorders>
            <w:shd w:val="clear" w:color="auto" w:fill="auto"/>
            <w:noWrap/>
            <w:vAlign w:val="bottom"/>
            <w:hideMark/>
          </w:tcPr>
          <w:p w14:paraId="4F011760"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77EAA44D"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000 1160119001 0000 140</w:t>
            </w:r>
          </w:p>
        </w:tc>
        <w:tc>
          <w:tcPr>
            <w:tcW w:w="932" w:type="pct"/>
            <w:tcBorders>
              <w:top w:val="nil"/>
              <w:left w:val="nil"/>
              <w:bottom w:val="single" w:sz="4" w:space="0" w:color="000000"/>
              <w:right w:val="single" w:sz="4" w:space="0" w:color="000000"/>
            </w:tcBorders>
            <w:shd w:val="clear" w:color="auto" w:fill="auto"/>
            <w:noWrap/>
            <w:vAlign w:val="bottom"/>
            <w:hideMark/>
          </w:tcPr>
          <w:p w14:paraId="7FAE036C"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1,30</w:t>
            </w:r>
          </w:p>
        </w:tc>
      </w:tr>
      <w:tr w:rsidR="00DA2589" w:rsidRPr="008A390B" w14:paraId="086A6ADF" w14:textId="77777777" w:rsidTr="008A390B">
        <w:trPr>
          <w:trHeight w:val="114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3E32CC51" w14:textId="7CED3545"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434" w:type="pct"/>
            <w:tcBorders>
              <w:top w:val="nil"/>
              <w:left w:val="nil"/>
              <w:bottom w:val="single" w:sz="4" w:space="0" w:color="000000"/>
              <w:right w:val="single" w:sz="4" w:space="0" w:color="000000"/>
            </w:tcBorders>
            <w:shd w:val="clear" w:color="auto" w:fill="auto"/>
            <w:noWrap/>
            <w:vAlign w:val="bottom"/>
            <w:hideMark/>
          </w:tcPr>
          <w:p w14:paraId="3DD501F6"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2FB91F99"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000 1160119301 0000 140</w:t>
            </w:r>
          </w:p>
        </w:tc>
        <w:tc>
          <w:tcPr>
            <w:tcW w:w="932" w:type="pct"/>
            <w:tcBorders>
              <w:top w:val="nil"/>
              <w:left w:val="nil"/>
              <w:bottom w:val="single" w:sz="4" w:space="0" w:color="000000"/>
              <w:right w:val="single" w:sz="4" w:space="0" w:color="000000"/>
            </w:tcBorders>
            <w:shd w:val="clear" w:color="auto" w:fill="auto"/>
            <w:noWrap/>
            <w:vAlign w:val="bottom"/>
            <w:hideMark/>
          </w:tcPr>
          <w:p w14:paraId="6BFDF344"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1,30</w:t>
            </w:r>
          </w:p>
        </w:tc>
      </w:tr>
      <w:tr w:rsidR="00DA2589" w:rsidRPr="008A390B" w14:paraId="10CAB470" w14:textId="77777777" w:rsidTr="008A390B">
        <w:trPr>
          <w:trHeight w:val="114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7592A787" w14:textId="28B93963"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434" w:type="pct"/>
            <w:tcBorders>
              <w:top w:val="nil"/>
              <w:left w:val="nil"/>
              <w:bottom w:val="single" w:sz="4" w:space="0" w:color="000000"/>
              <w:right w:val="single" w:sz="4" w:space="0" w:color="000000"/>
            </w:tcBorders>
            <w:shd w:val="clear" w:color="auto" w:fill="auto"/>
            <w:noWrap/>
            <w:vAlign w:val="bottom"/>
            <w:hideMark/>
          </w:tcPr>
          <w:p w14:paraId="1631E0EE"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128EB9BE"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000 1160120001 0000 140</w:t>
            </w:r>
          </w:p>
        </w:tc>
        <w:tc>
          <w:tcPr>
            <w:tcW w:w="932" w:type="pct"/>
            <w:tcBorders>
              <w:top w:val="nil"/>
              <w:left w:val="nil"/>
              <w:bottom w:val="single" w:sz="4" w:space="0" w:color="000000"/>
              <w:right w:val="single" w:sz="4" w:space="0" w:color="000000"/>
            </w:tcBorders>
            <w:shd w:val="clear" w:color="auto" w:fill="auto"/>
            <w:noWrap/>
            <w:vAlign w:val="bottom"/>
            <w:hideMark/>
          </w:tcPr>
          <w:p w14:paraId="0878791B"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145,10</w:t>
            </w:r>
          </w:p>
        </w:tc>
      </w:tr>
      <w:tr w:rsidR="00DA2589" w:rsidRPr="008A390B" w14:paraId="68D4FE66" w14:textId="77777777" w:rsidTr="008A390B">
        <w:trPr>
          <w:trHeight w:val="13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4B78E5EF" w14:textId="4D4D0050"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434" w:type="pct"/>
            <w:tcBorders>
              <w:top w:val="nil"/>
              <w:left w:val="nil"/>
              <w:bottom w:val="single" w:sz="4" w:space="0" w:color="000000"/>
              <w:right w:val="single" w:sz="4" w:space="0" w:color="000000"/>
            </w:tcBorders>
            <w:shd w:val="clear" w:color="auto" w:fill="auto"/>
            <w:noWrap/>
            <w:vAlign w:val="bottom"/>
            <w:hideMark/>
          </w:tcPr>
          <w:p w14:paraId="7819D2F8"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11BF696F"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000 1160120301 0000 140</w:t>
            </w:r>
          </w:p>
        </w:tc>
        <w:tc>
          <w:tcPr>
            <w:tcW w:w="932" w:type="pct"/>
            <w:tcBorders>
              <w:top w:val="nil"/>
              <w:left w:val="nil"/>
              <w:bottom w:val="single" w:sz="4" w:space="0" w:color="000000"/>
              <w:right w:val="single" w:sz="4" w:space="0" w:color="000000"/>
            </w:tcBorders>
            <w:shd w:val="clear" w:color="auto" w:fill="auto"/>
            <w:noWrap/>
            <w:vAlign w:val="bottom"/>
            <w:hideMark/>
          </w:tcPr>
          <w:p w14:paraId="773C8C08"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145,10</w:t>
            </w:r>
          </w:p>
        </w:tc>
      </w:tr>
      <w:tr w:rsidR="00DA2589" w:rsidRPr="008A390B" w14:paraId="31A739CB" w14:textId="77777777" w:rsidTr="008A390B">
        <w:trPr>
          <w:trHeight w:val="181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4E3073AF" w14:textId="2DE9C808"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434" w:type="pct"/>
            <w:tcBorders>
              <w:top w:val="nil"/>
              <w:left w:val="nil"/>
              <w:bottom w:val="single" w:sz="4" w:space="0" w:color="000000"/>
              <w:right w:val="single" w:sz="4" w:space="0" w:color="000000"/>
            </w:tcBorders>
            <w:shd w:val="clear" w:color="auto" w:fill="auto"/>
            <w:noWrap/>
            <w:vAlign w:val="bottom"/>
            <w:hideMark/>
          </w:tcPr>
          <w:p w14:paraId="33D2D83E"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3ABE89EE"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000 1160700000 0000 140</w:t>
            </w:r>
          </w:p>
        </w:tc>
        <w:tc>
          <w:tcPr>
            <w:tcW w:w="932" w:type="pct"/>
            <w:tcBorders>
              <w:top w:val="nil"/>
              <w:left w:val="nil"/>
              <w:bottom w:val="single" w:sz="4" w:space="0" w:color="000000"/>
              <w:right w:val="single" w:sz="4" w:space="0" w:color="000000"/>
            </w:tcBorders>
            <w:shd w:val="clear" w:color="auto" w:fill="auto"/>
            <w:noWrap/>
            <w:vAlign w:val="bottom"/>
            <w:hideMark/>
          </w:tcPr>
          <w:p w14:paraId="3ABE4D46"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25,90</w:t>
            </w:r>
          </w:p>
        </w:tc>
      </w:tr>
      <w:tr w:rsidR="00DA2589" w:rsidRPr="008A390B" w14:paraId="5E89F2D7" w14:textId="77777777" w:rsidTr="008A390B">
        <w:trPr>
          <w:trHeight w:val="91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7760DF88" w14:textId="5EA15ED4"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A2589" w:rsidRPr="008A390B">
              <w:rPr>
                <w:rFonts w:ascii="Times New Roman" w:eastAsia="Times New Roman" w:hAnsi="Times New Roman" w:cs="Times New Roman"/>
                <w:color w:val="000000"/>
                <w:sz w:val="24"/>
                <w:szCs w:val="24"/>
                <w:lang w:eastAsia="ru-RU"/>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
        </w:tc>
        <w:tc>
          <w:tcPr>
            <w:tcW w:w="434" w:type="pct"/>
            <w:tcBorders>
              <w:top w:val="nil"/>
              <w:left w:val="nil"/>
              <w:bottom w:val="single" w:sz="4" w:space="0" w:color="000000"/>
              <w:right w:val="single" w:sz="4" w:space="0" w:color="000000"/>
            </w:tcBorders>
            <w:shd w:val="clear" w:color="auto" w:fill="auto"/>
            <w:noWrap/>
            <w:vAlign w:val="bottom"/>
            <w:hideMark/>
          </w:tcPr>
          <w:p w14:paraId="5A6C6CD9"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0C98B832"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000 1160701000 0000 140</w:t>
            </w:r>
          </w:p>
        </w:tc>
        <w:tc>
          <w:tcPr>
            <w:tcW w:w="932" w:type="pct"/>
            <w:tcBorders>
              <w:top w:val="nil"/>
              <w:left w:val="nil"/>
              <w:bottom w:val="single" w:sz="4" w:space="0" w:color="000000"/>
              <w:right w:val="single" w:sz="4" w:space="0" w:color="000000"/>
            </w:tcBorders>
            <w:shd w:val="clear" w:color="auto" w:fill="auto"/>
            <w:noWrap/>
            <w:vAlign w:val="bottom"/>
            <w:hideMark/>
          </w:tcPr>
          <w:p w14:paraId="59DF1733"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25,90</w:t>
            </w:r>
          </w:p>
        </w:tc>
      </w:tr>
      <w:tr w:rsidR="00DA2589" w:rsidRPr="008A390B" w14:paraId="50967F1C" w14:textId="77777777" w:rsidTr="008A390B">
        <w:trPr>
          <w:trHeight w:val="114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6D3610D9" w14:textId="2EE3A9B6"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c>
          <w:tcPr>
            <w:tcW w:w="434" w:type="pct"/>
            <w:tcBorders>
              <w:top w:val="nil"/>
              <w:left w:val="nil"/>
              <w:bottom w:val="single" w:sz="4" w:space="0" w:color="000000"/>
              <w:right w:val="single" w:sz="4" w:space="0" w:color="000000"/>
            </w:tcBorders>
            <w:shd w:val="clear" w:color="auto" w:fill="auto"/>
            <w:noWrap/>
            <w:vAlign w:val="bottom"/>
            <w:hideMark/>
          </w:tcPr>
          <w:p w14:paraId="4E314081"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52846F73"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000 1160701005 0000 140</w:t>
            </w:r>
          </w:p>
        </w:tc>
        <w:tc>
          <w:tcPr>
            <w:tcW w:w="932" w:type="pct"/>
            <w:tcBorders>
              <w:top w:val="nil"/>
              <w:left w:val="nil"/>
              <w:bottom w:val="single" w:sz="4" w:space="0" w:color="000000"/>
              <w:right w:val="single" w:sz="4" w:space="0" w:color="000000"/>
            </w:tcBorders>
            <w:shd w:val="clear" w:color="auto" w:fill="auto"/>
            <w:noWrap/>
            <w:vAlign w:val="bottom"/>
            <w:hideMark/>
          </w:tcPr>
          <w:p w14:paraId="3DB47FC5"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25,90</w:t>
            </w:r>
          </w:p>
        </w:tc>
      </w:tr>
      <w:tr w:rsidR="00DA2589" w:rsidRPr="008A390B" w14:paraId="19938F68" w14:textId="77777777" w:rsidTr="008A390B">
        <w:trPr>
          <w:trHeight w:val="4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38972725" w14:textId="64267340"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Платежи в целях возмещения причиненного ущерба (убытков)</w:t>
            </w:r>
          </w:p>
        </w:tc>
        <w:tc>
          <w:tcPr>
            <w:tcW w:w="434" w:type="pct"/>
            <w:tcBorders>
              <w:top w:val="nil"/>
              <w:left w:val="nil"/>
              <w:bottom w:val="single" w:sz="4" w:space="0" w:color="000000"/>
              <w:right w:val="single" w:sz="4" w:space="0" w:color="000000"/>
            </w:tcBorders>
            <w:shd w:val="clear" w:color="auto" w:fill="auto"/>
            <w:noWrap/>
            <w:vAlign w:val="bottom"/>
            <w:hideMark/>
          </w:tcPr>
          <w:p w14:paraId="19C58558"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49993EB6"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000 1161000000 0000 140</w:t>
            </w:r>
          </w:p>
        </w:tc>
        <w:tc>
          <w:tcPr>
            <w:tcW w:w="932" w:type="pct"/>
            <w:tcBorders>
              <w:top w:val="nil"/>
              <w:left w:val="nil"/>
              <w:bottom w:val="single" w:sz="4" w:space="0" w:color="000000"/>
              <w:right w:val="single" w:sz="4" w:space="0" w:color="000000"/>
            </w:tcBorders>
            <w:shd w:val="clear" w:color="auto" w:fill="auto"/>
            <w:noWrap/>
            <w:vAlign w:val="bottom"/>
            <w:hideMark/>
          </w:tcPr>
          <w:p w14:paraId="1707995F"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13,20</w:t>
            </w:r>
          </w:p>
        </w:tc>
      </w:tr>
      <w:tr w:rsidR="00DA2589" w:rsidRPr="008A390B" w14:paraId="51143339" w14:textId="77777777" w:rsidTr="008A390B">
        <w:trPr>
          <w:trHeight w:val="13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4CF13D9B" w14:textId="1AEC06D2"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Платежи по искам о возмещении ущерба, а также платежи, уплачиваемые при добровольном возмещении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c>
          <w:tcPr>
            <w:tcW w:w="434" w:type="pct"/>
            <w:tcBorders>
              <w:top w:val="nil"/>
              <w:left w:val="nil"/>
              <w:bottom w:val="single" w:sz="4" w:space="0" w:color="000000"/>
              <w:right w:val="single" w:sz="4" w:space="0" w:color="000000"/>
            </w:tcBorders>
            <w:shd w:val="clear" w:color="auto" w:fill="auto"/>
            <w:noWrap/>
            <w:vAlign w:val="bottom"/>
            <w:hideMark/>
          </w:tcPr>
          <w:p w14:paraId="5DD53F52"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58EB08BA"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000 1161003005 0000 140</w:t>
            </w:r>
          </w:p>
        </w:tc>
        <w:tc>
          <w:tcPr>
            <w:tcW w:w="932" w:type="pct"/>
            <w:tcBorders>
              <w:top w:val="nil"/>
              <w:left w:val="nil"/>
              <w:bottom w:val="single" w:sz="4" w:space="0" w:color="000000"/>
              <w:right w:val="single" w:sz="4" w:space="0" w:color="000000"/>
            </w:tcBorders>
            <w:shd w:val="clear" w:color="auto" w:fill="auto"/>
            <w:noWrap/>
            <w:vAlign w:val="bottom"/>
            <w:hideMark/>
          </w:tcPr>
          <w:p w14:paraId="4BBA9C8A"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13,20</w:t>
            </w:r>
          </w:p>
        </w:tc>
      </w:tr>
      <w:tr w:rsidR="00DA2589" w:rsidRPr="008A390B" w14:paraId="7B7A5175" w14:textId="77777777" w:rsidTr="008A390B">
        <w:trPr>
          <w:trHeight w:val="69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0EFDEA6D" w14:textId="6878AD4D"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c>
          <w:tcPr>
            <w:tcW w:w="434" w:type="pct"/>
            <w:tcBorders>
              <w:top w:val="nil"/>
              <w:left w:val="nil"/>
              <w:bottom w:val="single" w:sz="4" w:space="0" w:color="000000"/>
              <w:right w:val="single" w:sz="4" w:space="0" w:color="000000"/>
            </w:tcBorders>
            <w:shd w:val="clear" w:color="auto" w:fill="auto"/>
            <w:noWrap/>
            <w:vAlign w:val="bottom"/>
            <w:hideMark/>
          </w:tcPr>
          <w:p w14:paraId="3E170D79"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156CA570"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000 1161003105 0000 140</w:t>
            </w:r>
          </w:p>
        </w:tc>
        <w:tc>
          <w:tcPr>
            <w:tcW w:w="932" w:type="pct"/>
            <w:tcBorders>
              <w:top w:val="nil"/>
              <w:left w:val="nil"/>
              <w:bottom w:val="single" w:sz="4" w:space="0" w:color="000000"/>
              <w:right w:val="single" w:sz="4" w:space="0" w:color="000000"/>
            </w:tcBorders>
            <w:shd w:val="clear" w:color="auto" w:fill="auto"/>
            <w:noWrap/>
            <w:vAlign w:val="bottom"/>
            <w:hideMark/>
          </w:tcPr>
          <w:p w14:paraId="0413824C"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13,20</w:t>
            </w:r>
          </w:p>
        </w:tc>
      </w:tr>
      <w:tr w:rsidR="00DA2589" w:rsidRPr="008A390B" w14:paraId="2164CD1C" w14:textId="77777777" w:rsidTr="008A390B">
        <w:trPr>
          <w:trHeight w:val="30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1E93EA05" w14:textId="4685A2F4"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Платежи, уплачиваемые в целях возмещения вреда</w:t>
            </w:r>
          </w:p>
        </w:tc>
        <w:tc>
          <w:tcPr>
            <w:tcW w:w="434" w:type="pct"/>
            <w:tcBorders>
              <w:top w:val="nil"/>
              <w:left w:val="nil"/>
              <w:bottom w:val="single" w:sz="4" w:space="0" w:color="000000"/>
              <w:right w:val="single" w:sz="4" w:space="0" w:color="000000"/>
            </w:tcBorders>
            <w:shd w:val="clear" w:color="auto" w:fill="auto"/>
            <w:noWrap/>
            <w:vAlign w:val="bottom"/>
            <w:hideMark/>
          </w:tcPr>
          <w:p w14:paraId="2B8586AD"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3C8C71EA"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000 1161100001 0000 140</w:t>
            </w:r>
          </w:p>
        </w:tc>
        <w:tc>
          <w:tcPr>
            <w:tcW w:w="932" w:type="pct"/>
            <w:tcBorders>
              <w:top w:val="nil"/>
              <w:left w:val="nil"/>
              <w:bottom w:val="single" w:sz="4" w:space="0" w:color="000000"/>
              <w:right w:val="single" w:sz="4" w:space="0" w:color="000000"/>
            </w:tcBorders>
            <w:shd w:val="clear" w:color="auto" w:fill="auto"/>
            <w:noWrap/>
            <w:vAlign w:val="bottom"/>
            <w:hideMark/>
          </w:tcPr>
          <w:p w14:paraId="72FAFA64"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8,20</w:t>
            </w:r>
          </w:p>
        </w:tc>
      </w:tr>
      <w:tr w:rsidR="00DA2589" w:rsidRPr="008A390B" w14:paraId="583411B0" w14:textId="77777777" w:rsidTr="008A390B">
        <w:trPr>
          <w:trHeight w:val="159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331D6B89" w14:textId="386EA7AF"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
        </w:tc>
        <w:tc>
          <w:tcPr>
            <w:tcW w:w="434" w:type="pct"/>
            <w:tcBorders>
              <w:top w:val="nil"/>
              <w:left w:val="nil"/>
              <w:bottom w:val="single" w:sz="4" w:space="0" w:color="000000"/>
              <w:right w:val="single" w:sz="4" w:space="0" w:color="000000"/>
            </w:tcBorders>
            <w:shd w:val="clear" w:color="auto" w:fill="auto"/>
            <w:noWrap/>
            <w:vAlign w:val="bottom"/>
            <w:hideMark/>
          </w:tcPr>
          <w:p w14:paraId="0AB341BC"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19ED9068"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000 1161105001 0000 140</w:t>
            </w:r>
          </w:p>
        </w:tc>
        <w:tc>
          <w:tcPr>
            <w:tcW w:w="932" w:type="pct"/>
            <w:tcBorders>
              <w:top w:val="nil"/>
              <w:left w:val="nil"/>
              <w:bottom w:val="single" w:sz="4" w:space="0" w:color="000000"/>
              <w:right w:val="single" w:sz="4" w:space="0" w:color="000000"/>
            </w:tcBorders>
            <w:shd w:val="clear" w:color="auto" w:fill="auto"/>
            <w:noWrap/>
            <w:vAlign w:val="bottom"/>
            <w:hideMark/>
          </w:tcPr>
          <w:p w14:paraId="49C9A7B8"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8,20</w:t>
            </w:r>
          </w:p>
        </w:tc>
      </w:tr>
      <w:tr w:rsidR="00DA2589" w:rsidRPr="008A390B" w14:paraId="2EF77D94" w14:textId="77777777" w:rsidTr="008A390B">
        <w:trPr>
          <w:trHeight w:val="30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60977097" w14:textId="5B335DDF"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ПРОЧИЕ НЕНАЛОГОВЫЕ ДОХОДЫ</w:t>
            </w:r>
          </w:p>
        </w:tc>
        <w:tc>
          <w:tcPr>
            <w:tcW w:w="434" w:type="pct"/>
            <w:tcBorders>
              <w:top w:val="nil"/>
              <w:left w:val="nil"/>
              <w:bottom w:val="single" w:sz="4" w:space="0" w:color="000000"/>
              <w:right w:val="single" w:sz="4" w:space="0" w:color="000000"/>
            </w:tcBorders>
            <w:shd w:val="clear" w:color="auto" w:fill="auto"/>
            <w:noWrap/>
            <w:vAlign w:val="bottom"/>
            <w:hideMark/>
          </w:tcPr>
          <w:p w14:paraId="2CC74106"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731659CB"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000 1170000000 0000 000</w:t>
            </w:r>
          </w:p>
        </w:tc>
        <w:tc>
          <w:tcPr>
            <w:tcW w:w="932" w:type="pct"/>
            <w:tcBorders>
              <w:top w:val="nil"/>
              <w:left w:val="nil"/>
              <w:bottom w:val="single" w:sz="4" w:space="0" w:color="000000"/>
              <w:right w:val="single" w:sz="4" w:space="0" w:color="000000"/>
            </w:tcBorders>
            <w:shd w:val="clear" w:color="auto" w:fill="auto"/>
            <w:noWrap/>
            <w:vAlign w:val="bottom"/>
            <w:hideMark/>
          </w:tcPr>
          <w:p w14:paraId="3B7FC00D"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745,70</w:t>
            </w:r>
          </w:p>
        </w:tc>
      </w:tr>
      <w:tr w:rsidR="00DA2589" w:rsidRPr="008A390B" w14:paraId="2DBE9C88" w14:textId="77777777" w:rsidTr="008A390B">
        <w:trPr>
          <w:trHeight w:val="30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67995BD9" w14:textId="46BA4BB5"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Невыясненные поступления</w:t>
            </w:r>
          </w:p>
        </w:tc>
        <w:tc>
          <w:tcPr>
            <w:tcW w:w="434" w:type="pct"/>
            <w:tcBorders>
              <w:top w:val="nil"/>
              <w:left w:val="nil"/>
              <w:bottom w:val="single" w:sz="4" w:space="0" w:color="000000"/>
              <w:right w:val="single" w:sz="4" w:space="0" w:color="000000"/>
            </w:tcBorders>
            <w:shd w:val="clear" w:color="auto" w:fill="auto"/>
            <w:noWrap/>
            <w:vAlign w:val="bottom"/>
            <w:hideMark/>
          </w:tcPr>
          <w:p w14:paraId="01657FCF"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2DE4D1DC"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000 1170100000 0000 180</w:t>
            </w:r>
          </w:p>
        </w:tc>
        <w:tc>
          <w:tcPr>
            <w:tcW w:w="932" w:type="pct"/>
            <w:tcBorders>
              <w:top w:val="nil"/>
              <w:left w:val="nil"/>
              <w:bottom w:val="single" w:sz="4" w:space="0" w:color="000000"/>
              <w:right w:val="single" w:sz="4" w:space="0" w:color="000000"/>
            </w:tcBorders>
            <w:shd w:val="clear" w:color="auto" w:fill="auto"/>
            <w:noWrap/>
            <w:vAlign w:val="bottom"/>
            <w:hideMark/>
          </w:tcPr>
          <w:p w14:paraId="3E53BE76"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-59,80</w:t>
            </w:r>
          </w:p>
        </w:tc>
      </w:tr>
      <w:tr w:rsidR="00DA2589" w:rsidRPr="008A390B" w14:paraId="4C9F825D" w14:textId="77777777" w:rsidTr="008A390B">
        <w:trPr>
          <w:trHeight w:val="4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0487DF9B" w14:textId="6E14F2F5"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Невыясненные поступления, зачисляемые в бюджеты муниципальных районов</w:t>
            </w:r>
          </w:p>
        </w:tc>
        <w:tc>
          <w:tcPr>
            <w:tcW w:w="434" w:type="pct"/>
            <w:tcBorders>
              <w:top w:val="nil"/>
              <w:left w:val="nil"/>
              <w:bottom w:val="single" w:sz="4" w:space="0" w:color="000000"/>
              <w:right w:val="single" w:sz="4" w:space="0" w:color="000000"/>
            </w:tcBorders>
            <w:shd w:val="clear" w:color="auto" w:fill="auto"/>
            <w:noWrap/>
            <w:vAlign w:val="bottom"/>
            <w:hideMark/>
          </w:tcPr>
          <w:p w14:paraId="6B99FABF"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0D356F7F"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000 1170105005 0000 180</w:t>
            </w:r>
          </w:p>
        </w:tc>
        <w:tc>
          <w:tcPr>
            <w:tcW w:w="932" w:type="pct"/>
            <w:tcBorders>
              <w:top w:val="nil"/>
              <w:left w:val="nil"/>
              <w:bottom w:val="single" w:sz="4" w:space="0" w:color="000000"/>
              <w:right w:val="single" w:sz="4" w:space="0" w:color="000000"/>
            </w:tcBorders>
            <w:shd w:val="clear" w:color="auto" w:fill="auto"/>
            <w:noWrap/>
            <w:vAlign w:val="bottom"/>
            <w:hideMark/>
          </w:tcPr>
          <w:p w14:paraId="56030339"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-59,80</w:t>
            </w:r>
          </w:p>
        </w:tc>
      </w:tr>
      <w:tr w:rsidR="00DA2589" w:rsidRPr="008A390B" w14:paraId="2D3DEE1A" w14:textId="77777777" w:rsidTr="008A390B">
        <w:trPr>
          <w:trHeight w:val="30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1E590FC4" w14:textId="4EBB1366"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Прочие неналоговые доходы</w:t>
            </w:r>
          </w:p>
        </w:tc>
        <w:tc>
          <w:tcPr>
            <w:tcW w:w="434" w:type="pct"/>
            <w:tcBorders>
              <w:top w:val="nil"/>
              <w:left w:val="nil"/>
              <w:bottom w:val="single" w:sz="4" w:space="0" w:color="000000"/>
              <w:right w:val="single" w:sz="4" w:space="0" w:color="000000"/>
            </w:tcBorders>
            <w:shd w:val="clear" w:color="auto" w:fill="auto"/>
            <w:noWrap/>
            <w:vAlign w:val="bottom"/>
            <w:hideMark/>
          </w:tcPr>
          <w:p w14:paraId="59BE8DD8"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7E5487C8"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000 1170500000 0000 180</w:t>
            </w:r>
          </w:p>
        </w:tc>
        <w:tc>
          <w:tcPr>
            <w:tcW w:w="932" w:type="pct"/>
            <w:tcBorders>
              <w:top w:val="nil"/>
              <w:left w:val="nil"/>
              <w:bottom w:val="single" w:sz="4" w:space="0" w:color="000000"/>
              <w:right w:val="single" w:sz="4" w:space="0" w:color="000000"/>
            </w:tcBorders>
            <w:shd w:val="clear" w:color="auto" w:fill="auto"/>
            <w:noWrap/>
            <w:vAlign w:val="bottom"/>
            <w:hideMark/>
          </w:tcPr>
          <w:p w14:paraId="0BEA0E94"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805,50</w:t>
            </w:r>
          </w:p>
        </w:tc>
      </w:tr>
      <w:tr w:rsidR="00DA2589" w:rsidRPr="008A390B" w14:paraId="0AB37ED2" w14:textId="77777777" w:rsidTr="008A390B">
        <w:trPr>
          <w:trHeight w:val="4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3BE426F9" w14:textId="3DFD351D"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Прочие неналоговые доходы бюджетов муниципальных районов</w:t>
            </w:r>
          </w:p>
        </w:tc>
        <w:tc>
          <w:tcPr>
            <w:tcW w:w="434" w:type="pct"/>
            <w:tcBorders>
              <w:top w:val="nil"/>
              <w:left w:val="nil"/>
              <w:bottom w:val="single" w:sz="4" w:space="0" w:color="000000"/>
              <w:right w:val="single" w:sz="4" w:space="0" w:color="000000"/>
            </w:tcBorders>
            <w:shd w:val="clear" w:color="auto" w:fill="auto"/>
            <w:noWrap/>
            <w:vAlign w:val="bottom"/>
            <w:hideMark/>
          </w:tcPr>
          <w:p w14:paraId="3AB7FBE5"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3F474713"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000 1170505005 0000 180</w:t>
            </w:r>
          </w:p>
        </w:tc>
        <w:tc>
          <w:tcPr>
            <w:tcW w:w="932" w:type="pct"/>
            <w:tcBorders>
              <w:top w:val="nil"/>
              <w:left w:val="nil"/>
              <w:bottom w:val="single" w:sz="4" w:space="0" w:color="000000"/>
              <w:right w:val="single" w:sz="4" w:space="0" w:color="000000"/>
            </w:tcBorders>
            <w:shd w:val="clear" w:color="auto" w:fill="auto"/>
            <w:noWrap/>
            <w:vAlign w:val="bottom"/>
            <w:hideMark/>
          </w:tcPr>
          <w:p w14:paraId="2C7E774D"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805,50</w:t>
            </w:r>
          </w:p>
        </w:tc>
      </w:tr>
      <w:tr w:rsidR="00DA2589" w:rsidRPr="008A390B" w14:paraId="2D180264" w14:textId="77777777" w:rsidTr="008A390B">
        <w:trPr>
          <w:trHeight w:val="30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2314FA75" w14:textId="2157A259"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A2589" w:rsidRPr="008A390B">
              <w:rPr>
                <w:rFonts w:ascii="Times New Roman" w:eastAsia="Times New Roman" w:hAnsi="Times New Roman" w:cs="Times New Roman"/>
                <w:color w:val="000000"/>
                <w:sz w:val="24"/>
                <w:szCs w:val="24"/>
                <w:lang w:eastAsia="ru-RU"/>
              </w:rPr>
              <w:t>БЕЗВОЗМЕЗДНЫЕ ПОСТУПЛЕНИЯ</w:t>
            </w:r>
          </w:p>
        </w:tc>
        <w:tc>
          <w:tcPr>
            <w:tcW w:w="434" w:type="pct"/>
            <w:tcBorders>
              <w:top w:val="nil"/>
              <w:left w:val="nil"/>
              <w:bottom w:val="single" w:sz="4" w:space="0" w:color="000000"/>
              <w:right w:val="single" w:sz="4" w:space="0" w:color="000000"/>
            </w:tcBorders>
            <w:shd w:val="clear" w:color="auto" w:fill="auto"/>
            <w:noWrap/>
            <w:vAlign w:val="bottom"/>
            <w:hideMark/>
          </w:tcPr>
          <w:p w14:paraId="76D92EDF"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04E80F16"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000 2000000000 0000 000</w:t>
            </w:r>
          </w:p>
        </w:tc>
        <w:tc>
          <w:tcPr>
            <w:tcW w:w="932" w:type="pct"/>
            <w:tcBorders>
              <w:top w:val="nil"/>
              <w:left w:val="nil"/>
              <w:bottom w:val="single" w:sz="4" w:space="0" w:color="000000"/>
              <w:right w:val="single" w:sz="4" w:space="0" w:color="000000"/>
            </w:tcBorders>
            <w:shd w:val="clear" w:color="auto" w:fill="auto"/>
            <w:noWrap/>
            <w:vAlign w:val="bottom"/>
            <w:hideMark/>
          </w:tcPr>
          <w:p w14:paraId="55976C06"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751 030,30</w:t>
            </w:r>
          </w:p>
        </w:tc>
      </w:tr>
      <w:tr w:rsidR="00DA2589" w:rsidRPr="008A390B" w14:paraId="53FE28AE" w14:textId="77777777" w:rsidTr="008A390B">
        <w:trPr>
          <w:trHeight w:val="4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0D207280" w14:textId="109B7FA6"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БЕЗВОЗМЕЗДНЫЕ ПОСТУПЛЕНИЯ ОТ ДРУГИХ БЮДЖЕТОВ БЮДЖЕТНОЙ СИСТЕМЫ РОССИЙСКОЙ ФЕДЕРАЦИИ</w:t>
            </w:r>
          </w:p>
        </w:tc>
        <w:tc>
          <w:tcPr>
            <w:tcW w:w="434" w:type="pct"/>
            <w:tcBorders>
              <w:top w:val="nil"/>
              <w:left w:val="nil"/>
              <w:bottom w:val="single" w:sz="4" w:space="0" w:color="000000"/>
              <w:right w:val="single" w:sz="4" w:space="0" w:color="000000"/>
            </w:tcBorders>
            <w:shd w:val="clear" w:color="auto" w:fill="auto"/>
            <w:noWrap/>
            <w:vAlign w:val="bottom"/>
            <w:hideMark/>
          </w:tcPr>
          <w:p w14:paraId="30D54682"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00FEB0F0"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000 2020000000 0000 000</w:t>
            </w:r>
          </w:p>
        </w:tc>
        <w:tc>
          <w:tcPr>
            <w:tcW w:w="932" w:type="pct"/>
            <w:tcBorders>
              <w:top w:val="nil"/>
              <w:left w:val="nil"/>
              <w:bottom w:val="single" w:sz="4" w:space="0" w:color="000000"/>
              <w:right w:val="single" w:sz="4" w:space="0" w:color="000000"/>
            </w:tcBorders>
            <w:shd w:val="clear" w:color="auto" w:fill="auto"/>
            <w:noWrap/>
            <w:vAlign w:val="bottom"/>
            <w:hideMark/>
          </w:tcPr>
          <w:p w14:paraId="45D69425"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749 807,00</w:t>
            </w:r>
          </w:p>
        </w:tc>
      </w:tr>
      <w:tr w:rsidR="00DA2589" w:rsidRPr="008A390B" w14:paraId="4FD7ACDD" w14:textId="77777777" w:rsidTr="008A390B">
        <w:trPr>
          <w:trHeight w:val="4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586B8D53" w14:textId="2479DCF3"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Дотации бюджетам бюджетной системы Российской Федерации</w:t>
            </w:r>
          </w:p>
        </w:tc>
        <w:tc>
          <w:tcPr>
            <w:tcW w:w="434" w:type="pct"/>
            <w:tcBorders>
              <w:top w:val="nil"/>
              <w:left w:val="nil"/>
              <w:bottom w:val="single" w:sz="4" w:space="0" w:color="000000"/>
              <w:right w:val="single" w:sz="4" w:space="0" w:color="000000"/>
            </w:tcBorders>
            <w:shd w:val="clear" w:color="auto" w:fill="auto"/>
            <w:noWrap/>
            <w:vAlign w:val="bottom"/>
            <w:hideMark/>
          </w:tcPr>
          <w:p w14:paraId="31199B7F"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3E6F11A8"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000 2021000000 0000 150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46052E8D"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48 993,00</w:t>
            </w:r>
          </w:p>
        </w:tc>
      </w:tr>
      <w:tr w:rsidR="00DA2589" w:rsidRPr="008A390B" w14:paraId="4093FE0F" w14:textId="77777777" w:rsidTr="008A390B">
        <w:trPr>
          <w:trHeight w:val="30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200F8BBB" w14:textId="087C9F5B"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Дотации на выравнивание бюджетной обеспеченности</w:t>
            </w:r>
          </w:p>
        </w:tc>
        <w:tc>
          <w:tcPr>
            <w:tcW w:w="434" w:type="pct"/>
            <w:tcBorders>
              <w:top w:val="nil"/>
              <w:left w:val="nil"/>
              <w:bottom w:val="single" w:sz="4" w:space="0" w:color="000000"/>
              <w:right w:val="single" w:sz="4" w:space="0" w:color="000000"/>
            </w:tcBorders>
            <w:shd w:val="clear" w:color="auto" w:fill="auto"/>
            <w:noWrap/>
            <w:vAlign w:val="bottom"/>
            <w:hideMark/>
          </w:tcPr>
          <w:p w14:paraId="0F703890"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5F36A58E"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000 2021500100 0000 150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4E7A3019"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48 993,00</w:t>
            </w:r>
          </w:p>
        </w:tc>
      </w:tr>
      <w:tr w:rsidR="00DA2589" w:rsidRPr="008A390B" w14:paraId="5771A20E" w14:textId="77777777" w:rsidTr="008A390B">
        <w:trPr>
          <w:trHeight w:val="69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08864A2A" w14:textId="26230BEE"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Дотации бюджетам муниципальных районов на выравнивание бюджетной обеспеченности из бюджета субъекта Российской Федерации</w:t>
            </w:r>
          </w:p>
        </w:tc>
        <w:tc>
          <w:tcPr>
            <w:tcW w:w="434" w:type="pct"/>
            <w:tcBorders>
              <w:top w:val="nil"/>
              <w:left w:val="nil"/>
              <w:bottom w:val="single" w:sz="4" w:space="0" w:color="000000"/>
              <w:right w:val="single" w:sz="4" w:space="0" w:color="000000"/>
            </w:tcBorders>
            <w:shd w:val="clear" w:color="auto" w:fill="auto"/>
            <w:noWrap/>
            <w:vAlign w:val="bottom"/>
            <w:hideMark/>
          </w:tcPr>
          <w:p w14:paraId="22D7D007"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4C545ACF"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000 2021500105 0000 150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5B2C8EDD"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48 993,00</w:t>
            </w:r>
          </w:p>
        </w:tc>
      </w:tr>
      <w:tr w:rsidR="00DA2589" w:rsidRPr="008A390B" w14:paraId="29DD8DBF" w14:textId="77777777" w:rsidTr="008A390B">
        <w:trPr>
          <w:trHeight w:val="4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3D62D0E6" w14:textId="31F6550C"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Дотации бюджетам на поддержку мер по обеспечению сбалансированности бюджетов</w:t>
            </w:r>
          </w:p>
        </w:tc>
        <w:tc>
          <w:tcPr>
            <w:tcW w:w="434" w:type="pct"/>
            <w:tcBorders>
              <w:top w:val="nil"/>
              <w:left w:val="nil"/>
              <w:bottom w:val="single" w:sz="4" w:space="0" w:color="000000"/>
              <w:right w:val="single" w:sz="4" w:space="0" w:color="000000"/>
            </w:tcBorders>
            <w:shd w:val="clear" w:color="auto" w:fill="auto"/>
            <w:noWrap/>
            <w:vAlign w:val="bottom"/>
            <w:hideMark/>
          </w:tcPr>
          <w:p w14:paraId="12F4CAEB"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54195829"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000 2021500200 0000 150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6B57FEF9"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4 219,80</w:t>
            </w:r>
          </w:p>
        </w:tc>
      </w:tr>
      <w:tr w:rsidR="00DA2589" w:rsidRPr="008A390B" w14:paraId="02797199" w14:textId="77777777" w:rsidTr="008A390B">
        <w:trPr>
          <w:trHeight w:val="4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33939275" w14:textId="1BB09E2C"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Дотации бюджетам муниципальных районов на поддержку мер по обеспечению сбалансированности бюджетов</w:t>
            </w:r>
          </w:p>
        </w:tc>
        <w:tc>
          <w:tcPr>
            <w:tcW w:w="434" w:type="pct"/>
            <w:tcBorders>
              <w:top w:val="nil"/>
              <w:left w:val="nil"/>
              <w:bottom w:val="single" w:sz="4" w:space="0" w:color="000000"/>
              <w:right w:val="single" w:sz="4" w:space="0" w:color="000000"/>
            </w:tcBorders>
            <w:shd w:val="clear" w:color="auto" w:fill="auto"/>
            <w:noWrap/>
            <w:vAlign w:val="bottom"/>
            <w:hideMark/>
          </w:tcPr>
          <w:p w14:paraId="3F666394"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5606ECC5"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000 2021500205 0000 150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62B630C2"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4 219,80</w:t>
            </w:r>
          </w:p>
        </w:tc>
      </w:tr>
      <w:tr w:rsidR="00DA2589" w:rsidRPr="008A390B" w14:paraId="19AAACA5" w14:textId="77777777" w:rsidTr="008A390B">
        <w:trPr>
          <w:trHeight w:val="4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0807BC5F" w14:textId="52DF8A2D"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Субсидии бюджетам бюджетной системы Российской Федерации (межбюджетные субсидии)</w:t>
            </w:r>
          </w:p>
        </w:tc>
        <w:tc>
          <w:tcPr>
            <w:tcW w:w="434" w:type="pct"/>
            <w:tcBorders>
              <w:top w:val="nil"/>
              <w:left w:val="nil"/>
              <w:bottom w:val="single" w:sz="4" w:space="0" w:color="000000"/>
              <w:right w:val="single" w:sz="4" w:space="0" w:color="000000"/>
            </w:tcBorders>
            <w:shd w:val="clear" w:color="auto" w:fill="auto"/>
            <w:noWrap/>
            <w:vAlign w:val="bottom"/>
            <w:hideMark/>
          </w:tcPr>
          <w:p w14:paraId="2BD24E6C"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3E1761C3"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000 2022000000 0000 150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220E4CF2"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384 309,40</w:t>
            </w:r>
          </w:p>
        </w:tc>
      </w:tr>
      <w:tr w:rsidR="00DA2589" w:rsidRPr="008A390B" w14:paraId="451A030E" w14:textId="77777777" w:rsidTr="008A390B">
        <w:trPr>
          <w:trHeight w:val="4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43ADE96B" w14:textId="6B47082D"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Субсидии бюджетам на софинансирование капитальных вложений в объекты муниципальной собственности</w:t>
            </w:r>
          </w:p>
        </w:tc>
        <w:tc>
          <w:tcPr>
            <w:tcW w:w="434" w:type="pct"/>
            <w:tcBorders>
              <w:top w:val="nil"/>
              <w:left w:val="nil"/>
              <w:bottom w:val="single" w:sz="4" w:space="0" w:color="000000"/>
              <w:right w:val="single" w:sz="4" w:space="0" w:color="000000"/>
            </w:tcBorders>
            <w:shd w:val="clear" w:color="auto" w:fill="auto"/>
            <w:noWrap/>
            <w:vAlign w:val="bottom"/>
            <w:hideMark/>
          </w:tcPr>
          <w:p w14:paraId="01E07F8C"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1C89D0E3"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000 2022007700 0000 150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6E1F62B1"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21 685,00</w:t>
            </w:r>
          </w:p>
        </w:tc>
      </w:tr>
      <w:tr w:rsidR="00DA2589" w:rsidRPr="008A390B" w14:paraId="3A1C1233" w14:textId="77777777" w:rsidTr="008A390B">
        <w:trPr>
          <w:trHeight w:val="69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11F4195D" w14:textId="7ED9B2E3"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Субсидии бюджетам муниципальных районов на софинансирование капитальных вложений в объекты муниципальной собственности</w:t>
            </w:r>
          </w:p>
        </w:tc>
        <w:tc>
          <w:tcPr>
            <w:tcW w:w="434" w:type="pct"/>
            <w:tcBorders>
              <w:top w:val="nil"/>
              <w:left w:val="nil"/>
              <w:bottom w:val="single" w:sz="4" w:space="0" w:color="000000"/>
              <w:right w:val="single" w:sz="4" w:space="0" w:color="000000"/>
            </w:tcBorders>
            <w:shd w:val="clear" w:color="auto" w:fill="auto"/>
            <w:noWrap/>
            <w:vAlign w:val="bottom"/>
            <w:hideMark/>
          </w:tcPr>
          <w:p w14:paraId="5C7DC021"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5F40866E"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000 2022007705 0000 150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49721F00"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21 685,00</w:t>
            </w:r>
          </w:p>
        </w:tc>
      </w:tr>
      <w:tr w:rsidR="00DA2589" w:rsidRPr="008A390B" w14:paraId="56F96F68" w14:textId="77777777" w:rsidTr="008A390B">
        <w:trPr>
          <w:trHeight w:val="13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61F30824" w14:textId="13101FFB"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434" w:type="pct"/>
            <w:tcBorders>
              <w:top w:val="nil"/>
              <w:left w:val="nil"/>
              <w:bottom w:val="single" w:sz="4" w:space="0" w:color="000000"/>
              <w:right w:val="single" w:sz="4" w:space="0" w:color="000000"/>
            </w:tcBorders>
            <w:shd w:val="clear" w:color="auto" w:fill="auto"/>
            <w:noWrap/>
            <w:vAlign w:val="bottom"/>
            <w:hideMark/>
          </w:tcPr>
          <w:p w14:paraId="438C3035"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74224701"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000 2022021600 0000 150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620AE4D3"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69 103,50</w:t>
            </w:r>
          </w:p>
        </w:tc>
      </w:tr>
      <w:tr w:rsidR="00DA2589" w:rsidRPr="008A390B" w14:paraId="3C1E180E" w14:textId="77777777" w:rsidTr="008A390B">
        <w:trPr>
          <w:trHeight w:val="13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3A33D32E" w14:textId="7448B285"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434" w:type="pct"/>
            <w:tcBorders>
              <w:top w:val="nil"/>
              <w:left w:val="nil"/>
              <w:bottom w:val="single" w:sz="4" w:space="0" w:color="000000"/>
              <w:right w:val="single" w:sz="4" w:space="0" w:color="000000"/>
            </w:tcBorders>
            <w:shd w:val="clear" w:color="auto" w:fill="auto"/>
            <w:noWrap/>
            <w:vAlign w:val="bottom"/>
            <w:hideMark/>
          </w:tcPr>
          <w:p w14:paraId="713962DA"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4192288D"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000 2022021605 0000 150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1F2A7D85"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69 103,50</w:t>
            </w:r>
          </w:p>
        </w:tc>
      </w:tr>
      <w:tr w:rsidR="00DA2589" w:rsidRPr="008A390B" w14:paraId="04CA2941" w14:textId="77777777" w:rsidTr="008A390B">
        <w:trPr>
          <w:trHeight w:val="91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698DA886" w14:textId="20F16C2B"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434" w:type="pct"/>
            <w:tcBorders>
              <w:top w:val="nil"/>
              <w:left w:val="nil"/>
              <w:bottom w:val="single" w:sz="4" w:space="0" w:color="000000"/>
              <w:right w:val="single" w:sz="4" w:space="0" w:color="000000"/>
            </w:tcBorders>
            <w:shd w:val="clear" w:color="auto" w:fill="auto"/>
            <w:noWrap/>
            <w:vAlign w:val="bottom"/>
            <w:hideMark/>
          </w:tcPr>
          <w:p w14:paraId="7A871BE8"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2C467D75"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000 2022530400 0000 150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2747B3D1"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9 209,90</w:t>
            </w:r>
          </w:p>
        </w:tc>
      </w:tr>
      <w:tr w:rsidR="00DA2589" w:rsidRPr="008A390B" w14:paraId="2451B358" w14:textId="77777777" w:rsidTr="008A390B">
        <w:trPr>
          <w:trHeight w:val="114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5A9D4B4C" w14:textId="78735ABD"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A2589" w:rsidRPr="008A390B">
              <w:rPr>
                <w:rFonts w:ascii="Times New Roman" w:eastAsia="Times New Roman" w:hAnsi="Times New Roman" w:cs="Times New Roman"/>
                <w:color w:val="000000"/>
                <w:sz w:val="24"/>
                <w:szCs w:val="24"/>
                <w:lang w:eastAsia="ru-RU"/>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434" w:type="pct"/>
            <w:tcBorders>
              <w:top w:val="nil"/>
              <w:left w:val="nil"/>
              <w:bottom w:val="single" w:sz="4" w:space="0" w:color="000000"/>
              <w:right w:val="single" w:sz="4" w:space="0" w:color="000000"/>
            </w:tcBorders>
            <w:shd w:val="clear" w:color="auto" w:fill="auto"/>
            <w:noWrap/>
            <w:vAlign w:val="bottom"/>
            <w:hideMark/>
          </w:tcPr>
          <w:p w14:paraId="5F5E94A6"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4A798FAD"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000 2022530405 0000 150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3489C4DA"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9 209,90</w:t>
            </w:r>
          </w:p>
        </w:tc>
      </w:tr>
      <w:tr w:rsidR="00DA2589" w:rsidRPr="008A390B" w14:paraId="7DEF6B56" w14:textId="77777777" w:rsidTr="008A390B">
        <w:trPr>
          <w:trHeight w:val="4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6D59E9C5" w14:textId="7E82B6E4"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Субсидии бюджетам на развитие транспортной инфраструктуры на сельских территориях</w:t>
            </w:r>
          </w:p>
        </w:tc>
        <w:tc>
          <w:tcPr>
            <w:tcW w:w="434" w:type="pct"/>
            <w:tcBorders>
              <w:top w:val="nil"/>
              <w:left w:val="nil"/>
              <w:bottom w:val="single" w:sz="4" w:space="0" w:color="000000"/>
              <w:right w:val="single" w:sz="4" w:space="0" w:color="000000"/>
            </w:tcBorders>
            <w:shd w:val="clear" w:color="auto" w:fill="auto"/>
            <w:noWrap/>
            <w:vAlign w:val="bottom"/>
            <w:hideMark/>
          </w:tcPr>
          <w:p w14:paraId="2D6A0A40"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58181171"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000 2022537200 0000 150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2E61EDE0"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31 983,40</w:t>
            </w:r>
          </w:p>
        </w:tc>
      </w:tr>
      <w:tr w:rsidR="00DA2589" w:rsidRPr="008A390B" w14:paraId="48F4FAFC" w14:textId="77777777" w:rsidTr="008A390B">
        <w:trPr>
          <w:trHeight w:val="4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64F5AE96" w14:textId="1B608058"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Субсидии бюджетам муниципальных районов на развитие транспортной инфраструктуры на сельских территориях</w:t>
            </w:r>
          </w:p>
        </w:tc>
        <w:tc>
          <w:tcPr>
            <w:tcW w:w="434" w:type="pct"/>
            <w:tcBorders>
              <w:top w:val="nil"/>
              <w:left w:val="nil"/>
              <w:bottom w:val="single" w:sz="4" w:space="0" w:color="000000"/>
              <w:right w:val="single" w:sz="4" w:space="0" w:color="000000"/>
            </w:tcBorders>
            <w:shd w:val="clear" w:color="auto" w:fill="auto"/>
            <w:noWrap/>
            <w:vAlign w:val="bottom"/>
            <w:hideMark/>
          </w:tcPr>
          <w:p w14:paraId="4037A35C"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3182C55B"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000 2022537205 0000 150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00DA1219"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31 983,40</w:t>
            </w:r>
          </w:p>
        </w:tc>
      </w:tr>
      <w:tr w:rsidR="00DA2589" w:rsidRPr="008A390B" w14:paraId="4053A545" w14:textId="77777777" w:rsidTr="008A390B">
        <w:trPr>
          <w:trHeight w:val="69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794D6E56" w14:textId="0AFFC11F"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434" w:type="pct"/>
            <w:tcBorders>
              <w:top w:val="nil"/>
              <w:left w:val="nil"/>
              <w:bottom w:val="single" w:sz="4" w:space="0" w:color="000000"/>
              <w:right w:val="single" w:sz="4" w:space="0" w:color="000000"/>
            </w:tcBorders>
            <w:shd w:val="clear" w:color="auto" w:fill="auto"/>
            <w:noWrap/>
            <w:vAlign w:val="bottom"/>
            <w:hideMark/>
          </w:tcPr>
          <w:p w14:paraId="2A8EC7EA"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42981A6C"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000 2022546700 0000 150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603A86D6"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1 700,00</w:t>
            </w:r>
          </w:p>
        </w:tc>
      </w:tr>
      <w:tr w:rsidR="00DA2589" w:rsidRPr="008A390B" w14:paraId="2621556D" w14:textId="77777777" w:rsidTr="008A390B">
        <w:trPr>
          <w:trHeight w:val="91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63F826A0" w14:textId="76646A3E"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434" w:type="pct"/>
            <w:tcBorders>
              <w:top w:val="nil"/>
              <w:left w:val="nil"/>
              <w:bottom w:val="single" w:sz="4" w:space="0" w:color="000000"/>
              <w:right w:val="single" w:sz="4" w:space="0" w:color="000000"/>
            </w:tcBorders>
            <w:shd w:val="clear" w:color="auto" w:fill="auto"/>
            <w:noWrap/>
            <w:vAlign w:val="bottom"/>
            <w:hideMark/>
          </w:tcPr>
          <w:p w14:paraId="41EEAACE"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7C1B8323"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000 2022546705 0000 150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4682E1E8"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1 700,00</w:t>
            </w:r>
          </w:p>
        </w:tc>
      </w:tr>
      <w:tr w:rsidR="00DA2589" w:rsidRPr="008A390B" w14:paraId="78DE37D0" w14:textId="77777777" w:rsidTr="008A390B">
        <w:trPr>
          <w:trHeight w:val="4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67D70FC3" w14:textId="6EBE48A9"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Субсидии бюджетам на реализацию мероприятий по обеспечению жильем молодых семей</w:t>
            </w:r>
          </w:p>
        </w:tc>
        <w:tc>
          <w:tcPr>
            <w:tcW w:w="434" w:type="pct"/>
            <w:tcBorders>
              <w:top w:val="nil"/>
              <w:left w:val="nil"/>
              <w:bottom w:val="single" w:sz="4" w:space="0" w:color="000000"/>
              <w:right w:val="single" w:sz="4" w:space="0" w:color="000000"/>
            </w:tcBorders>
            <w:shd w:val="clear" w:color="auto" w:fill="auto"/>
            <w:noWrap/>
            <w:vAlign w:val="bottom"/>
            <w:hideMark/>
          </w:tcPr>
          <w:p w14:paraId="40848B86"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37E96BCC"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000 2022549700 0000 150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10D93BF7"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878,10</w:t>
            </w:r>
          </w:p>
        </w:tc>
      </w:tr>
      <w:tr w:rsidR="00DA2589" w:rsidRPr="008A390B" w14:paraId="4F51DBB3" w14:textId="77777777" w:rsidTr="008A390B">
        <w:trPr>
          <w:trHeight w:val="4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0010128A" w14:textId="4AEE3C6C"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Субсидии бюджетам муниципальных районов на реализацию мероприятий по обеспечению жильем молодых семей</w:t>
            </w:r>
          </w:p>
        </w:tc>
        <w:tc>
          <w:tcPr>
            <w:tcW w:w="434" w:type="pct"/>
            <w:tcBorders>
              <w:top w:val="nil"/>
              <w:left w:val="nil"/>
              <w:bottom w:val="single" w:sz="4" w:space="0" w:color="000000"/>
              <w:right w:val="single" w:sz="4" w:space="0" w:color="000000"/>
            </w:tcBorders>
            <w:shd w:val="clear" w:color="auto" w:fill="auto"/>
            <w:noWrap/>
            <w:vAlign w:val="bottom"/>
            <w:hideMark/>
          </w:tcPr>
          <w:p w14:paraId="03A3E1DF"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411CE228"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000 2022549705 0000 150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0C1CFE3B"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878,10</w:t>
            </w:r>
          </w:p>
        </w:tc>
      </w:tr>
      <w:tr w:rsidR="00DA2589" w:rsidRPr="008A390B" w14:paraId="42691B3D" w14:textId="77777777" w:rsidTr="008A390B">
        <w:trPr>
          <w:trHeight w:val="4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126639B2" w14:textId="413C5533"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Субсидии бюджетам на развитие сети учреждений культурно-досугового типа</w:t>
            </w:r>
          </w:p>
        </w:tc>
        <w:tc>
          <w:tcPr>
            <w:tcW w:w="434" w:type="pct"/>
            <w:tcBorders>
              <w:top w:val="nil"/>
              <w:left w:val="nil"/>
              <w:bottom w:val="single" w:sz="4" w:space="0" w:color="000000"/>
              <w:right w:val="single" w:sz="4" w:space="0" w:color="000000"/>
            </w:tcBorders>
            <w:shd w:val="clear" w:color="auto" w:fill="auto"/>
            <w:noWrap/>
            <w:vAlign w:val="bottom"/>
            <w:hideMark/>
          </w:tcPr>
          <w:p w14:paraId="76C02911"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44F47559"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000 2022551300 0000 150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7146C10E"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53 246,10</w:t>
            </w:r>
          </w:p>
        </w:tc>
      </w:tr>
      <w:tr w:rsidR="00DA2589" w:rsidRPr="008A390B" w14:paraId="34B9364A" w14:textId="77777777" w:rsidTr="008A390B">
        <w:trPr>
          <w:trHeight w:val="4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5546D53E" w14:textId="2CB3700D"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Субсидии бюджетам муниципальных районов на развитие сети учреждений культурно-досугового типа</w:t>
            </w:r>
          </w:p>
        </w:tc>
        <w:tc>
          <w:tcPr>
            <w:tcW w:w="434" w:type="pct"/>
            <w:tcBorders>
              <w:top w:val="nil"/>
              <w:left w:val="nil"/>
              <w:bottom w:val="single" w:sz="4" w:space="0" w:color="000000"/>
              <w:right w:val="single" w:sz="4" w:space="0" w:color="000000"/>
            </w:tcBorders>
            <w:shd w:val="clear" w:color="auto" w:fill="auto"/>
            <w:noWrap/>
            <w:vAlign w:val="bottom"/>
            <w:hideMark/>
          </w:tcPr>
          <w:p w14:paraId="196F7C73"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650601D8"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000 2022551305 0000 150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3281B2E8"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53 246,10</w:t>
            </w:r>
          </w:p>
        </w:tc>
      </w:tr>
      <w:tr w:rsidR="00DA2589" w:rsidRPr="008A390B" w14:paraId="52DA4A0C" w14:textId="77777777" w:rsidTr="008A390B">
        <w:trPr>
          <w:trHeight w:val="30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40647DB7" w14:textId="42F06269"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Субсидии бюджетам на поддержку отрасли культуры</w:t>
            </w:r>
          </w:p>
        </w:tc>
        <w:tc>
          <w:tcPr>
            <w:tcW w:w="434" w:type="pct"/>
            <w:tcBorders>
              <w:top w:val="nil"/>
              <w:left w:val="nil"/>
              <w:bottom w:val="single" w:sz="4" w:space="0" w:color="000000"/>
              <w:right w:val="single" w:sz="4" w:space="0" w:color="000000"/>
            </w:tcBorders>
            <w:shd w:val="clear" w:color="auto" w:fill="auto"/>
            <w:noWrap/>
            <w:vAlign w:val="bottom"/>
            <w:hideMark/>
          </w:tcPr>
          <w:p w14:paraId="6A379E3C"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72BE4BF2"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000 2022551900 0000 150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09746F30"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23 353,50</w:t>
            </w:r>
          </w:p>
        </w:tc>
      </w:tr>
      <w:tr w:rsidR="00DA2589" w:rsidRPr="008A390B" w14:paraId="2E28CFFF" w14:textId="77777777" w:rsidTr="008A390B">
        <w:trPr>
          <w:trHeight w:val="4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1B577E63" w14:textId="55AD4088"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Субсидии бюджетам муниципальных районов на поддержку отрасли культуры</w:t>
            </w:r>
          </w:p>
        </w:tc>
        <w:tc>
          <w:tcPr>
            <w:tcW w:w="434" w:type="pct"/>
            <w:tcBorders>
              <w:top w:val="nil"/>
              <w:left w:val="nil"/>
              <w:bottom w:val="single" w:sz="4" w:space="0" w:color="000000"/>
              <w:right w:val="single" w:sz="4" w:space="0" w:color="000000"/>
            </w:tcBorders>
            <w:shd w:val="clear" w:color="auto" w:fill="auto"/>
            <w:noWrap/>
            <w:vAlign w:val="bottom"/>
            <w:hideMark/>
          </w:tcPr>
          <w:p w14:paraId="06984F25"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1C20F43E"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000 2022551905 0000 150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3746B209"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23 353,50</w:t>
            </w:r>
          </w:p>
        </w:tc>
      </w:tr>
      <w:tr w:rsidR="00DA2589" w:rsidRPr="008A390B" w14:paraId="02B17B4E" w14:textId="77777777" w:rsidTr="008A390B">
        <w:trPr>
          <w:trHeight w:val="4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6EC04379" w14:textId="53402567"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Субсидии бюджетам на обеспечение комплексного развития сельских территорий</w:t>
            </w:r>
          </w:p>
        </w:tc>
        <w:tc>
          <w:tcPr>
            <w:tcW w:w="434" w:type="pct"/>
            <w:tcBorders>
              <w:top w:val="nil"/>
              <w:left w:val="nil"/>
              <w:bottom w:val="single" w:sz="4" w:space="0" w:color="000000"/>
              <w:right w:val="single" w:sz="4" w:space="0" w:color="000000"/>
            </w:tcBorders>
            <w:shd w:val="clear" w:color="auto" w:fill="auto"/>
            <w:noWrap/>
            <w:vAlign w:val="bottom"/>
            <w:hideMark/>
          </w:tcPr>
          <w:p w14:paraId="60E970FE"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76A099A9"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000 2022557600 0000 150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0A33DCFD"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75 340,70</w:t>
            </w:r>
          </w:p>
        </w:tc>
      </w:tr>
      <w:tr w:rsidR="00DA2589" w:rsidRPr="008A390B" w14:paraId="5441938D" w14:textId="77777777" w:rsidTr="008A390B">
        <w:trPr>
          <w:trHeight w:val="4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6DD404F3" w14:textId="7A404EE3"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Субсидии бюджетам муниципальных районов на обеспечение комплексного развития сельских территорий</w:t>
            </w:r>
          </w:p>
        </w:tc>
        <w:tc>
          <w:tcPr>
            <w:tcW w:w="434" w:type="pct"/>
            <w:tcBorders>
              <w:top w:val="nil"/>
              <w:left w:val="nil"/>
              <w:bottom w:val="single" w:sz="4" w:space="0" w:color="000000"/>
              <w:right w:val="single" w:sz="4" w:space="0" w:color="000000"/>
            </w:tcBorders>
            <w:shd w:val="clear" w:color="auto" w:fill="auto"/>
            <w:noWrap/>
            <w:vAlign w:val="bottom"/>
            <w:hideMark/>
          </w:tcPr>
          <w:p w14:paraId="79CEBF29"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0B88736C"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000 2022557605 0000 150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0CC09C87"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75 340,70</w:t>
            </w:r>
          </w:p>
        </w:tc>
      </w:tr>
      <w:tr w:rsidR="00DA2589" w:rsidRPr="008A390B" w14:paraId="09D15FD7" w14:textId="77777777" w:rsidTr="008A390B">
        <w:trPr>
          <w:trHeight w:val="91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72C65E03" w14:textId="1DEBE39D"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A2589" w:rsidRPr="008A390B">
              <w:rPr>
                <w:rFonts w:ascii="Times New Roman" w:eastAsia="Times New Roman" w:hAnsi="Times New Roman" w:cs="Times New Roman"/>
                <w:color w:val="000000"/>
                <w:sz w:val="24"/>
                <w:szCs w:val="24"/>
                <w:lang w:eastAsia="ru-RU"/>
              </w:rPr>
              <w:t>Субсидии бюджетам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w="434" w:type="pct"/>
            <w:tcBorders>
              <w:top w:val="nil"/>
              <w:left w:val="nil"/>
              <w:bottom w:val="single" w:sz="4" w:space="0" w:color="000000"/>
              <w:right w:val="single" w:sz="4" w:space="0" w:color="000000"/>
            </w:tcBorders>
            <w:shd w:val="clear" w:color="auto" w:fill="auto"/>
            <w:noWrap/>
            <w:vAlign w:val="bottom"/>
            <w:hideMark/>
          </w:tcPr>
          <w:p w14:paraId="3F119878"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21130558"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000 2022757600 0000 150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71C0BAF6"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48 038,00</w:t>
            </w:r>
          </w:p>
        </w:tc>
      </w:tr>
      <w:tr w:rsidR="00DA2589" w:rsidRPr="008A390B" w14:paraId="4C296C2F" w14:textId="77777777" w:rsidTr="008A390B">
        <w:trPr>
          <w:trHeight w:val="91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405660F2" w14:textId="596FA33C"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Субсидии бюджетам муниципальных районов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w="434" w:type="pct"/>
            <w:tcBorders>
              <w:top w:val="nil"/>
              <w:left w:val="nil"/>
              <w:bottom w:val="single" w:sz="4" w:space="0" w:color="000000"/>
              <w:right w:val="single" w:sz="4" w:space="0" w:color="000000"/>
            </w:tcBorders>
            <w:shd w:val="clear" w:color="auto" w:fill="auto"/>
            <w:noWrap/>
            <w:vAlign w:val="bottom"/>
            <w:hideMark/>
          </w:tcPr>
          <w:p w14:paraId="4CD1F356"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2D7118C3"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000 2022757605 0000 150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66CFC79B"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48 038,00</w:t>
            </w:r>
          </w:p>
        </w:tc>
      </w:tr>
      <w:tr w:rsidR="00DA2589" w:rsidRPr="008A390B" w14:paraId="3724D6CC" w14:textId="77777777" w:rsidTr="008A390B">
        <w:trPr>
          <w:trHeight w:val="30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6C282FF9" w14:textId="73A2B65D"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Прочие субсидии</w:t>
            </w:r>
          </w:p>
        </w:tc>
        <w:tc>
          <w:tcPr>
            <w:tcW w:w="434" w:type="pct"/>
            <w:tcBorders>
              <w:top w:val="nil"/>
              <w:left w:val="nil"/>
              <w:bottom w:val="single" w:sz="4" w:space="0" w:color="000000"/>
              <w:right w:val="single" w:sz="4" w:space="0" w:color="000000"/>
            </w:tcBorders>
            <w:shd w:val="clear" w:color="auto" w:fill="auto"/>
            <w:noWrap/>
            <w:vAlign w:val="bottom"/>
            <w:hideMark/>
          </w:tcPr>
          <w:p w14:paraId="5CC548AF"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17824AB4"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000 2022999900 0000 150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7C7888CB"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49 771,20</w:t>
            </w:r>
          </w:p>
        </w:tc>
      </w:tr>
      <w:tr w:rsidR="00DA2589" w:rsidRPr="008A390B" w14:paraId="7E1366C8" w14:textId="77777777" w:rsidTr="008A390B">
        <w:trPr>
          <w:trHeight w:val="30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1B511E1D" w14:textId="267DCCB7"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Прочие субсидии бюджетам муниципальных районов</w:t>
            </w:r>
          </w:p>
        </w:tc>
        <w:tc>
          <w:tcPr>
            <w:tcW w:w="434" w:type="pct"/>
            <w:tcBorders>
              <w:top w:val="nil"/>
              <w:left w:val="nil"/>
              <w:bottom w:val="single" w:sz="4" w:space="0" w:color="000000"/>
              <w:right w:val="single" w:sz="4" w:space="0" w:color="000000"/>
            </w:tcBorders>
            <w:shd w:val="clear" w:color="auto" w:fill="auto"/>
            <w:noWrap/>
            <w:vAlign w:val="bottom"/>
            <w:hideMark/>
          </w:tcPr>
          <w:p w14:paraId="11FCF563"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305E88F1"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000 2022999905 0000 150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35B8654F"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49 771,20</w:t>
            </w:r>
          </w:p>
        </w:tc>
      </w:tr>
      <w:tr w:rsidR="00DA2589" w:rsidRPr="008A390B" w14:paraId="72B0E536" w14:textId="77777777" w:rsidTr="008A390B">
        <w:trPr>
          <w:trHeight w:val="4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495AF3C0" w14:textId="3A9D4DB8"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Субвенции бюджетам бюджетной системы Российской Федерации</w:t>
            </w:r>
          </w:p>
        </w:tc>
        <w:tc>
          <w:tcPr>
            <w:tcW w:w="434" w:type="pct"/>
            <w:tcBorders>
              <w:top w:val="nil"/>
              <w:left w:val="nil"/>
              <w:bottom w:val="single" w:sz="4" w:space="0" w:color="000000"/>
              <w:right w:val="single" w:sz="4" w:space="0" w:color="000000"/>
            </w:tcBorders>
            <w:shd w:val="clear" w:color="auto" w:fill="auto"/>
            <w:noWrap/>
            <w:vAlign w:val="bottom"/>
            <w:hideMark/>
          </w:tcPr>
          <w:p w14:paraId="4145F892"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345DE17D"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000 2023000000 0000 150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10A05A32"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269 823,00</w:t>
            </w:r>
          </w:p>
        </w:tc>
      </w:tr>
      <w:tr w:rsidR="00DA2589" w:rsidRPr="008A390B" w14:paraId="4372F112" w14:textId="77777777" w:rsidTr="008A390B">
        <w:trPr>
          <w:trHeight w:val="4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0756398A" w14:textId="1197EF00"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Субвенции местным бюджетам на выполнение передаваемых полномочий субъектов Российской Федерации</w:t>
            </w:r>
          </w:p>
        </w:tc>
        <w:tc>
          <w:tcPr>
            <w:tcW w:w="434" w:type="pct"/>
            <w:tcBorders>
              <w:top w:val="nil"/>
              <w:left w:val="nil"/>
              <w:bottom w:val="single" w:sz="4" w:space="0" w:color="000000"/>
              <w:right w:val="single" w:sz="4" w:space="0" w:color="000000"/>
            </w:tcBorders>
            <w:shd w:val="clear" w:color="auto" w:fill="auto"/>
            <w:noWrap/>
            <w:vAlign w:val="bottom"/>
            <w:hideMark/>
          </w:tcPr>
          <w:p w14:paraId="11EA0C6C"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5AEB41EE"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000 2023002400 0000 150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0E4D383B"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6 867,00</w:t>
            </w:r>
          </w:p>
        </w:tc>
      </w:tr>
      <w:tr w:rsidR="00DA2589" w:rsidRPr="008A390B" w14:paraId="04388808" w14:textId="77777777" w:rsidTr="008A390B">
        <w:trPr>
          <w:trHeight w:val="69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2B971DE0" w14:textId="214A829F"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Субвенции бюджетам муниципальных районов на выполнение передаваемых полномочий субъектов Российской Федерации</w:t>
            </w:r>
          </w:p>
        </w:tc>
        <w:tc>
          <w:tcPr>
            <w:tcW w:w="434" w:type="pct"/>
            <w:tcBorders>
              <w:top w:val="nil"/>
              <w:left w:val="nil"/>
              <w:bottom w:val="single" w:sz="4" w:space="0" w:color="000000"/>
              <w:right w:val="single" w:sz="4" w:space="0" w:color="000000"/>
            </w:tcBorders>
            <w:shd w:val="clear" w:color="auto" w:fill="auto"/>
            <w:noWrap/>
            <w:vAlign w:val="bottom"/>
            <w:hideMark/>
          </w:tcPr>
          <w:p w14:paraId="5F61E826"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4A13E879"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000 2023002405 0000 150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78CA4EA8"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6 867,00</w:t>
            </w:r>
          </w:p>
        </w:tc>
      </w:tr>
      <w:tr w:rsidR="00DA2589" w:rsidRPr="008A390B" w14:paraId="550714EF" w14:textId="77777777" w:rsidTr="008A390B">
        <w:trPr>
          <w:trHeight w:val="114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07C75E45" w14:textId="068BB696"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434" w:type="pct"/>
            <w:tcBorders>
              <w:top w:val="nil"/>
              <w:left w:val="nil"/>
              <w:bottom w:val="single" w:sz="4" w:space="0" w:color="000000"/>
              <w:right w:val="single" w:sz="4" w:space="0" w:color="000000"/>
            </w:tcBorders>
            <w:shd w:val="clear" w:color="auto" w:fill="auto"/>
            <w:noWrap/>
            <w:vAlign w:val="bottom"/>
            <w:hideMark/>
          </w:tcPr>
          <w:p w14:paraId="06783BDC"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4D9D22A4"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000 2023002900 0000 150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2046BE81"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6,30</w:t>
            </w:r>
          </w:p>
        </w:tc>
      </w:tr>
      <w:tr w:rsidR="00DA2589" w:rsidRPr="008A390B" w14:paraId="7CB51F50" w14:textId="77777777" w:rsidTr="008A390B">
        <w:trPr>
          <w:trHeight w:val="114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0BBAE5E6" w14:textId="434F93E9"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434" w:type="pct"/>
            <w:tcBorders>
              <w:top w:val="nil"/>
              <w:left w:val="nil"/>
              <w:bottom w:val="single" w:sz="4" w:space="0" w:color="000000"/>
              <w:right w:val="single" w:sz="4" w:space="0" w:color="000000"/>
            </w:tcBorders>
            <w:shd w:val="clear" w:color="auto" w:fill="auto"/>
            <w:noWrap/>
            <w:vAlign w:val="bottom"/>
            <w:hideMark/>
          </w:tcPr>
          <w:p w14:paraId="1C127090"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0A750D25"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000 2023002905 0000 150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47860D32"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6,30</w:t>
            </w:r>
          </w:p>
        </w:tc>
      </w:tr>
      <w:tr w:rsidR="00DA2589" w:rsidRPr="008A390B" w14:paraId="20BFAA44" w14:textId="77777777" w:rsidTr="008A390B">
        <w:trPr>
          <w:trHeight w:val="30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4B7F2C55" w14:textId="5A451230"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Единая субвенция местным бюджетам</w:t>
            </w:r>
          </w:p>
        </w:tc>
        <w:tc>
          <w:tcPr>
            <w:tcW w:w="434" w:type="pct"/>
            <w:tcBorders>
              <w:top w:val="nil"/>
              <w:left w:val="nil"/>
              <w:bottom w:val="single" w:sz="4" w:space="0" w:color="000000"/>
              <w:right w:val="single" w:sz="4" w:space="0" w:color="000000"/>
            </w:tcBorders>
            <w:shd w:val="clear" w:color="auto" w:fill="auto"/>
            <w:noWrap/>
            <w:vAlign w:val="bottom"/>
            <w:hideMark/>
          </w:tcPr>
          <w:p w14:paraId="68D4A4D9"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40C50F38"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000 2023999800 0000 150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62E5B0E2"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14 634,00</w:t>
            </w:r>
          </w:p>
        </w:tc>
      </w:tr>
      <w:tr w:rsidR="00DA2589" w:rsidRPr="008A390B" w14:paraId="094F8539" w14:textId="77777777" w:rsidTr="008A390B">
        <w:trPr>
          <w:trHeight w:val="30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73F3B636" w14:textId="3BF043A4"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Единая субвенция бюджетам муниципальных районов</w:t>
            </w:r>
          </w:p>
        </w:tc>
        <w:tc>
          <w:tcPr>
            <w:tcW w:w="434" w:type="pct"/>
            <w:tcBorders>
              <w:top w:val="nil"/>
              <w:left w:val="nil"/>
              <w:bottom w:val="single" w:sz="4" w:space="0" w:color="000000"/>
              <w:right w:val="single" w:sz="4" w:space="0" w:color="000000"/>
            </w:tcBorders>
            <w:shd w:val="clear" w:color="auto" w:fill="auto"/>
            <w:noWrap/>
            <w:vAlign w:val="bottom"/>
            <w:hideMark/>
          </w:tcPr>
          <w:p w14:paraId="67A228B4"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53008198"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000 2023999805 0000 150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557875E4"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14 634,00</w:t>
            </w:r>
          </w:p>
        </w:tc>
      </w:tr>
      <w:tr w:rsidR="00DA2589" w:rsidRPr="008A390B" w14:paraId="74F8B6DF" w14:textId="77777777" w:rsidTr="008A390B">
        <w:trPr>
          <w:trHeight w:val="30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4AB68392" w14:textId="72AEBDAC"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Прочие субвенции</w:t>
            </w:r>
          </w:p>
        </w:tc>
        <w:tc>
          <w:tcPr>
            <w:tcW w:w="434" w:type="pct"/>
            <w:tcBorders>
              <w:top w:val="nil"/>
              <w:left w:val="nil"/>
              <w:bottom w:val="single" w:sz="4" w:space="0" w:color="000000"/>
              <w:right w:val="single" w:sz="4" w:space="0" w:color="000000"/>
            </w:tcBorders>
            <w:shd w:val="clear" w:color="auto" w:fill="auto"/>
            <w:noWrap/>
            <w:vAlign w:val="bottom"/>
            <w:hideMark/>
          </w:tcPr>
          <w:p w14:paraId="56E243CA"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414F8EB9"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000 2023999900 0000 150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24233017"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248 315,70</w:t>
            </w:r>
          </w:p>
        </w:tc>
      </w:tr>
      <w:tr w:rsidR="00DA2589" w:rsidRPr="008A390B" w14:paraId="5CC2A936" w14:textId="77777777" w:rsidTr="008A390B">
        <w:trPr>
          <w:trHeight w:val="30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048C8506" w14:textId="46D001F7"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Прочие субвенции бюджетам муниципальных районов</w:t>
            </w:r>
          </w:p>
        </w:tc>
        <w:tc>
          <w:tcPr>
            <w:tcW w:w="434" w:type="pct"/>
            <w:tcBorders>
              <w:top w:val="nil"/>
              <w:left w:val="nil"/>
              <w:bottom w:val="single" w:sz="4" w:space="0" w:color="000000"/>
              <w:right w:val="single" w:sz="4" w:space="0" w:color="000000"/>
            </w:tcBorders>
            <w:shd w:val="clear" w:color="auto" w:fill="auto"/>
            <w:noWrap/>
            <w:vAlign w:val="bottom"/>
            <w:hideMark/>
          </w:tcPr>
          <w:p w14:paraId="1DD7DBF9"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7D1E9A0C"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000 2023999905 0000 150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1A08C036"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248 315,70</w:t>
            </w:r>
          </w:p>
        </w:tc>
      </w:tr>
      <w:tr w:rsidR="00DA2589" w:rsidRPr="008A390B" w14:paraId="6E816A9C" w14:textId="77777777" w:rsidTr="008A390B">
        <w:trPr>
          <w:trHeight w:val="30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32E27567" w14:textId="4E40CC02"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Иные межбюджетные трансферты</w:t>
            </w:r>
          </w:p>
        </w:tc>
        <w:tc>
          <w:tcPr>
            <w:tcW w:w="434" w:type="pct"/>
            <w:tcBorders>
              <w:top w:val="nil"/>
              <w:left w:val="nil"/>
              <w:bottom w:val="single" w:sz="4" w:space="0" w:color="000000"/>
              <w:right w:val="single" w:sz="4" w:space="0" w:color="000000"/>
            </w:tcBorders>
            <w:shd w:val="clear" w:color="auto" w:fill="auto"/>
            <w:noWrap/>
            <w:vAlign w:val="bottom"/>
            <w:hideMark/>
          </w:tcPr>
          <w:p w14:paraId="34BEC2C4"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1542A495"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000 2024000000 0000 150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38B0B7A1"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42 461,80</w:t>
            </w:r>
          </w:p>
        </w:tc>
      </w:tr>
      <w:tr w:rsidR="00DA2589" w:rsidRPr="008A390B" w14:paraId="50EA9E3E" w14:textId="77777777" w:rsidTr="008A390B">
        <w:trPr>
          <w:trHeight w:val="91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75E3DBAE" w14:textId="60BE472E"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A2589" w:rsidRPr="008A390B">
              <w:rPr>
                <w:rFonts w:ascii="Times New Roman" w:eastAsia="Times New Roman" w:hAnsi="Times New Roman" w:cs="Times New Roman"/>
                <w:color w:val="000000"/>
                <w:sz w:val="24"/>
                <w:szCs w:val="24"/>
                <w:lang w:eastAsia="ru-RU"/>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434" w:type="pct"/>
            <w:tcBorders>
              <w:top w:val="nil"/>
              <w:left w:val="nil"/>
              <w:bottom w:val="single" w:sz="4" w:space="0" w:color="000000"/>
              <w:right w:val="single" w:sz="4" w:space="0" w:color="000000"/>
            </w:tcBorders>
            <w:shd w:val="clear" w:color="auto" w:fill="auto"/>
            <w:noWrap/>
            <w:vAlign w:val="bottom"/>
            <w:hideMark/>
          </w:tcPr>
          <w:p w14:paraId="416F898A"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6EFC3930"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000 2024001400 0000 150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5D2AE045"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55,10</w:t>
            </w:r>
          </w:p>
        </w:tc>
      </w:tr>
      <w:tr w:rsidR="00DA2589" w:rsidRPr="008A390B" w14:paraId="45B90122" w14:textId="77777777" w:rsidTr="008A390B">
        <w:trPr>
          <w:trHeight w:val="114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53C58EEF" w14:textId="48E5514C"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434" w:type="pct"/>
            <w:tcBorders>
              <w:top w:val="nil"/>
              <w:left w:val="nil"/>
              <w:bottom w:val="single" w:sz="4" w:space="0" w:color="000000"/>
              <w:right w:val="single" w:sz="4" w:space="0" w:color="000000"/>
            </w:tcBorders>
            <w:shd w:val="clear" w:color="auto" w:fill="auto"/>
            <w:noWrap/>
            <w:vAlign w:val="bottom"/>
            <w:hideMark/>
          </w:tcPr>
          <w:p w14:paraId="5D093B91"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463F1439"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000 2024001405 0000 150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7CF7B3C8"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55,10</w:t>
            </w:r>
          </w:p>
        </w:tc>
      </w:tr>
      <w:tr w:rsidR="00DA2589" w:rsidRPr="008A390B" w14:paraId="57D8D516" w14:textId="77777777" w:rsidTr="008A390B">
        <w:trPr>
          <w:trHeight w:val="114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656D4A65" w14:textId="06C4ED92"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Межбюджетные трансферты,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434" w:type="pct"/>
            <w:tcBorders>
              <w:top w:val="nil"/>
              <w:left w:val="nil"/>
              <w:bottom w:val="single" w:sz="4" w:space="0" w:color="000000"/>
              <w:right w:val="single" w:sz="4" w:space="0" w:color="000000"/>
            </w:tcBorders>
            <w:shd w:val="clear" w:color="auto" w:fill="auto"/>
            <w:noWrap/>
            <w:vAlign w:val="bottom"/>
            <w:hideMark/>
          </w:tcPr>
          <w:p w14:paraId="2CCBE4C0"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25136E59"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000 2024517900 0000 150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757D0294"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3 234,60</w:t>
            </w:r>
          </w:p>
        </w:tc>
      </w:tr>
      <w:tr w:rsidR="00DA2589" w:rsidRPr="008A390B" w14:paraId="600BD08C" w14:textId="77777777" w:rsidTr="008A390B">
        <w:trPr>
          <w:trHeight w:val="114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3473876F" w14:textId="1E597CF9"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Межбюджетные трансферты,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434" w:type="pct"/>
            <w:tcBorders>
              <w:top w:val="nil"/>
              <w:left w:val="nil"/>
              <w:bottom w:val="single" w:sz="4" w:space="0" w:color="000000"/>
              <w:right w:val="single" w:sz="4" w:space="0" w:color="000000"/>
            </w:tcBorders>
            <w:shd w:val="clear" w:color="auto" w:fill="auto"/>
            <w:noWrap/>
            <w:vAlign w:val="bottom"/>
            <w:hideMark/>
          </w:tcPr>
          <w:p w14:paraId="4F1F6A04"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0332FA3E"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000 2024517905 0000 150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55B6C762"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3 234,60</w:t>
            </w:r>
          </w:p>
        </w:tc>
      </w:tr>
      <w:tr w:rsidR="00DA2589" w:rsidRPr="008A390B" w14:paraId="4C3D4CC4" w14:textId="77777777" w:rsidTr="008A390B">
        <w:trPr>
          <w:trHeight w:val="181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404C6273" w14:textId="54F4AEF5"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434" w:type="pct"/>
            <w:tcBorders>
              <w:top w:val="nil"/>
              <w:left w:val="nil"/>
              <w:bottom w:val="single" w:sz="4" w:space="0" w:color="000000"/>
              <w:right w:val="single" w:sz="4" w:space="0" w:color="000000"/>
            </w:tcBorders>
            <w:shd w:val="clear" w:color="auto" w:fill="auto"/>
            <w:noWrap/>
            <w:vAlign w:val="bottom"/>
            <w:hideMark/>
          </w:tcPr>
          <w:p w14:paraId="4D69BC94"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6C745BB2"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000 2024530300 0000 150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46EEA503"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13 377,40</w:t>
            </w:r>
          </w:p>
        </w:tc>
      </w:tr>
      <w:tr w:rsidR="00DA2589" w:rsidRPr="008A390B" w14:paraId="7064D1E3" w14:textId="77777777" w:rsidTr="008A390B">
        <w:trPr>
          <w:trHeight w:val="204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66B6CB86" w14:textId="01FE9FB2"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434" w:type="pct"/>
            <w:tcBorders>
              <w:top w:val="nil"/>
              <w:left w:val="nil"/>
              <w:bottom w:val="single" w:sz="4" w:space="0" w:color="000000"/>
              <w:right w:val="single" w:sz="4" w:space="0" w:color="000000"/>
            </w:tcBorders>
            <w:shd w:val="clear" w:color="auto" w:fill="auto"/>
            <w:noWrap/>
            <w:vAlign w:val="bottom"/>
            <w:hideMark/>
          </w:tcPr>
          <w:p w14:paraId="0DAAC919"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6BF16965"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000 2024530305 0000 150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27653311"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13 377,40</w:t>
            </w:r>
          </w:p>
        </w:tc>
      </w:tr>
      <w:tr w:rsidR="00DA2589" w:rsidRPr="008A390B" w14:paraId="44F7B594" w14:textId="77777777" w:rsidTr="008A390B">
        <w:trPr>
          <w:trHeight w:val="69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66D4F2F0" w14:textId="7F861B62"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A2589" w:rsidRPr="008A390B">
              <w:rPr>
                <w:rFonts w:ascii="Times New Roman" w:eastAsia="Times New Roman" w:hAnsi="Times New Roman" w:cs="Times New Roman"/>
                <w:color w:val="000000"/>
                <w:sz w:val="24"/>
                <w:szCs w:val="24"/>
                <w:lang w:eastAsia="ru-RU"/>
              </w:rPr>
              <w:t>Межбюджетные трансферты, передаваемые бюджетам, за счет средств резервного фонда Правительства Российской Федерации</w:t>
            </w:r>
          </w:p>
        </w:tc>
        <w:tc>
          <w:tcPr>
            <w:tcW w:w="434" w:type="pct"/>
            <w:tcBorders>
              <w:top w:val="nil"/>
              <w:left w:val="nil"/>
              <w:bottom w:val="single" w:sz="4" w:space="0" w:color="000000"/>
              <w:right w:val="single" w:sz="4" w:space="0" w:color="000000"/>
            </w:tcBorders>
            <w:shd w:val="clear" w:color="auto" w:fill="auto"/>
            <w:noWrap/>
            <w:vAlign w:val="bottom"/>
            <w:hideMark/>
          </w:tcPr>
          <w:p w14:paraId="1278DC99"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41B39347"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000 2024900100 0000 150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2125DF64"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820,50</w:t>
            </w:r>
          </w:p>
        </w:tc>
      </w:tr>
      <w:tr w:rsidR="00DA2589" w:rsidRPr="008A390B" w14:paraId="6AC77140" w14:textId="77777777" w:rsidTr="008A390B">
        <w:trPr>
          <w:trHeight w:val="69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6DFDB5B8" w14:textId="595A0064"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Межбюджетные трансферты, передаваемые бюджетам муниципальных районов, за счет средств резервного фонда Правительства Российской Федерации</w:t>
            </w:r>
          </w:p>
        </w:tc>
        <w:tc>
          <w:tcPr>
            <w:tcW w:w="434" w:type="pct"/>
            <w:tcBorders>
              <w:top w:val="nil"/>
              <w:left w:val="nil"/>
              <w:bottom w:val="single" w:sz="4" w:space="0" w:color="000000"/>
              <w:right w:val="single" w:sz="4" w:space="0" w:color="000000"/>
            </w:tcBorders>
            <w:shd w:val="clear" w:color="auto" w:fill="auto"/>
            <w:noWrap/>
            <w:vAlign w:val="bottom"/>
            <w:hideMark/>
          </w:tcPr>
          <w:p w14:paraId="39315492"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34864121"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000 2024900105 0000 150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1D7D4B88"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820,50</w:t>
            </w:r>
          </w:p>
        </w:tc>
      </w:tr>
      <w:tr w:rsidR="00DA2589" w:rsidRPr="008A390B" w14:paraId="5DD8EFCD" w14:textId="77777777" w:rsidTr="008A390B">
        <w:trPr>
          <w:trHeight w:val="4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0050A415" w14:textId="332D384C"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Прочие межбюджетные трансферты, передаваемые бюджетам</w:t>
            </w:r>
          </w:p>
        </w:tc>
        <w:tc>
          <w:tcPr>
            <w:tcW w:w="434" w:type="pct"/>
            <w:tcBorders>
              <w:top w:val="nil"/>
              <w:left w:val="nil"/>
              <w:bottom w:val="single" w:sz="4" w:space="0" w:color="000000"/>
              <w:right w:val="single" w:sz="4" w:space="0" w:color="000000"/>
            </w:tcBorders>
            <w:shd w:val="clear" w:color="auto" w:fill="auto"/>
            <w:noWrap/>
            <w:vAlign w:val="bottom"/>
            <w:hideMark/>
          </w:tcPr>
          <w:p w14:paraId="30B36876"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6DBB3E7F"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000 2024999900 0000 150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43598F3D"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24 974,20</w:t>
            </w:r>
          </w:p>
        </w:tc>
      </w:tr>
      <w:tr w:rsidR="00DA2589" w:rsidRPr="008A390B" w14:paraId="57CAE380" w14:textId="77777777" w:rsidTr="008A390B">
        <w:trPr>
          <w:trHeight w:val="4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667460BD" w14:textId="64773296"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Прочие межбюджетные трансферты, передаваемые бюджетам муниципальных районов</w:t>
            </w:r>
          </w:p>
        </w:tc>
        <w:tc>
          <w:tcPr>
            <w:tcW w:w="434" w:type="pct"/>
            <w:tcBorders>
              <w:top w:val="nil"/>
              <w:left w:val="nil"/>
              <w:bottom w:val="single" w:sz="4" w:space="0" w:color="000000"/>
              <w:right w:val="single" w:sz="4" w:space="0" w:color="000000"/>
            </w:tcBorders>
            <w:shd w:val="clear" w:color="auto" w:fill="auto"/>
            <w:noWrap/>
            <w:vAlign w:val="bottom"/>
            <w:hideMark/>
          </w:tcPr>
          <w:p w14:paraId="19B027A0"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15ECED5C"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000 2024999905 0000 150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3D5A99CB"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24 974,20</w:t>
            </w:r>
          </w:p>
        </w:tc>
      </w:tr>
      <w:tr w:rsidR="00DA2589" w:rsidRPr="008A390B" w14:paraId="6C2B93BC" w14:textId="77777777" w:rsidTr="008A390B">
        <w:trPr>
          <w:trHeight w:val="30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1D868EC7" w14:textId="6759F85B"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ПРОЧИЕ БЕЗВОЗМЕЗДНЫЕ ПОСТУПЛЕНИЯ</w:t>
            </w:r>
          </w:p>
        </w:tc>
        <w:tc>
          <w:tcPr>
            <w:tcW w:w="434" w:type="pct"/>
            <w:tcBorders>
              <w:top w:val="nil"/>
              <w:left w:val="nil"/>
              <w:bottom w:val="single" w:sz="4" w:space="0" w:color="000000"/>
              <w:right w:val="single" w:sz="4" w:space="0" w:color="000000"/>
            </w:tcBorders>
            <w:shd w:val="clear" w:color="auto" w:fill="auto"/>
            <w:noWrap/>
            <w:vAlign w:val="bottom"/>
            <w:hideMark/>
          </w:tcPr>
          <w:p w14:paraId="4E2023A3"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4203F8A9"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000 2070000000 0000 000</w:t>
            </w:r>
          </w:p>
        </w:tc>
        <w:tc>
          <w:tcPr>
            <w:tcW w:w="932" w:type="pct"/>
            <w:tcBorders>
              <w:top w:val="nil"/>
              <w:left w:val="nil"/>
              <w:bottom w:val="single" w:sz="4" w:space="0" w:color="000000"/>
              <w:right w:val="single" w:sz="4" w:space="0" w:color="000000"/>
            </w:tcBorders>
            <w:shd w:val="clear" w:color="auto" w:fill="auto"/>
            <w:noWrap/>
            <w:vAlign w:val="bottom"/>
            <w:hideMark/>
          </w:tcPr>
          <w:p w14:paraId="2D673A12"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920,00</w:t>
            </w:r>
          </w:p>
        </w:tc>
      </w:tr>
      <w:tr w:rsidR="00DA2589" w:rsidRPr="008A390B" w14:paraId="2841B418" w14:textId="77777777" w:rsidTr="008A390B">
        <w:trPr>
          <w:trHeight w:val="4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5ECF9346" w14:textId="7F396776"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Прочие безвозмездные поступления в бюджеты муниципальных районов</w:t>
            </w:r>
          </w:p>
        </w:tc>
        <w:tc>
          <w:tcPr>
            <w:tcW w:w="434" w:type="pct"/>
            <w:tcBorders>
              <w:top w:val="nil"/>
              <w:left w:val="nil"/>
              <w:bottom w:val="single" w:sz="4" w:space="0" w:color="000000"/>
              <w:right w:val="single" w:sz="4" w:space="0" w:color="000000"/>
            </w:tcBorders>
            <w:shd w:val="clear" w:color="auto" w:fill="auto"/>
            <w:noWrap/>
            <w:vAlign w:val="bottom"/>
            <w:hideMark/>
          </w:tcPr>
          <w:p w14:paraId="5C51C78F"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48619EB4"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000 2070500005 0000 150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64122C7D"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920,00</w:t>
            </w:r>
          </w:p>
        </w:tc>
      </w:tr>
      <w:tr w:rsidR="00DA2589" w:rsidRPr="008A390B" w14:paraId="43F9F4C0" w14:textId="77777777" w:rsidTr="008A390B">
        <w:trPr>
          <w:trHeight w:val="4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7BA6B9C8" w14:textId="1F1E5AC4"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Прочие безвозмездные поступления в бюджеты муниципальных районов</w:t>
            </w:r>
          </w:p>
        </w:tc>
        <w:tc>
          <w:tcPr>
            <w:tcW w:w="434" w:type="pct"/>
            <w:tcBorders>
              <w:top w:val="nil"/>
              <w:left w:val="nil"/>
              <w:bottom w:val="single" w:sz="4" w:space="0" w:color="000000"/>
              <w:right w:val="single" w:sz="4" w:space="0" w:color="000000"/>
            </w:tcBorders>
            <w:shd w:val="clear" w:color="auto" w:fill="auto"/>
            <w:noWrap/>
            <w:vAlign w:val="bottom"/>
            <w:hideMark/>
          </w:tcPr>
          <w:p w14:paraId="46322F48"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0E4CC024"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000 2070503005 0000 150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3173D688"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920,00</w:t>
            </w:r>
          </w:p>
        </w:tc>
      </w:tr>
      <w:tr w:rsidR="00DA2589" w:rsidRPr="008A390B" w14:paraId="4EAC49F1" w14:textId="77777777" w:rsidTr="008A390B">
        <w:trPr>
          <w:trHeight w:val="114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672F3F51" w14:textId="38F14FE3"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434" w:type="pct"/>
            <w:tcBorders>
              <w:top w:val="nil"/>
              <w:left w:val="nil"/>
              <w:bottom w:val="single" w:sz="4" w:space="0" w:color="000000"/>
              <w:right w:val="single" w:sz="4" w:space="0" w:color="000000"/>
            </w:tcBorders>
            <w:shd w:val="clear" w:color="auto" w:fill="auto"/>
            <w:noWrap/>
            <w:vAlign w:val="bottom"/>
            <w:hideMark/>
          </w:tcPr>
          <w:p w14:paraId="1A9CF0E7"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11D285AB"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000 2180000000 0000 000</w:t>
            </w:r>
          </w:p>
        </w:tc>
        <w:tc>
          <w:tcPr>
            <w:tcW w:w="932" w:type="pct"/>
            <w:tcBorders>
              <w:top w:val="nil"/>
              <w:left w:val="nil"/>
              <w:bottom w:val="single" w:sz="4" w:space="0" w:color="000000"/>
              <w:right w:val="single" w:sz="4" w:space="0" w:color="000000"/>
            </w:tcBorders>
            <w:shd w:val="clear" w:color="auto" w:fill="auto"/>
            <w:noWrap/>
            <w:vAlign w:val="bottom"/>
            <w:hideMark/>
          </w:tcPr>
          <w:p w14:paraId="545EA9FE"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725,80</w:t>
            </w:r>
          </w:p>
        </w:tc>
      </w:tr>
      <w:tr w:rsidR="00DA2589" w:rsidRPr="008A390B" w14:paraId="5C20764E" w14:textId="77777777" w:rsidTr="008A390B">
        <w:trPr>
          <w:trHeight w:val="13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429D8621" w14:textId="3D7E5347"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Доходы бюджетов бюджетной системы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434" w:type="pct"/>
            <w:tcBorders>
              <w:top w:val="nil"/>
              <w:left w:val="nil"/>
              <w:bottom w:val="single" w:sz="4" w:space="0" w:color="000000"/>
              <w:right w:val="single" w:sz="4" w:space="0" w:color="000000"/>
            </w:tcBorders>
            <w:shd w:val="clear" w:color="auto" w:fill="auto"/>
            <w:noWrap/>
            <w:vAlign w:val="bottom"/>
            <w:hideMark/>
          </w:tcPr>
          <w:p w14:paraId="302F8930"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2AAED12D"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000 2180000000 0000 150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0F9B83EB"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725,80</w:t>
            </w:r>
          </w:p>
        </w:tc>
      </w:tr>
      <w:tr w:rsidR="00DA2589" w:rsidRPr="008A390B" w14:paraId="53C9474E" w14:textId="77777777" w:rsidTr="008A390B">
        <w:trPr>
          <w:trHeight w:val="13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6467876B" w14:textId="6502AB6E"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Доходы бюджетов муниципальных районов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434" w:type="pct"/>
            <w:tcBorders>
              <w:top w:val="nil"/>
              <w:left w:val="nil"/>
              <w:bottom w:val="single" w:sz="4" w:space="0" w:color="000000"/>
              <w:right w:val="single" w:sz="4" w:space="0" w:color="000000"/>
            </w:tcBorders>
            <w:shd w:val="clear" w:color="auto" w:fill="auto"/>
            <w:noWrap/>
            <w:vAlign w:val="bottom"/>
            <w:hideMark/>
          </w:tcPr>
          <w:p w14:paraId="72C30216"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3E340D9D"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000 2180000005 0000 150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6DFB1108"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725,80</w:t>
            </w:r>
          </w:p>
        </w:tc>
      </w:tr>
      <w:tr w:rsidR="00DA2589" w:rsidRPr="008A390B" w14:paraId="2430DCC4" w14:textId="77777777" w:rsidTr="008A390B">
        <w:trPr>
          <w:trHeight w:val="4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6BC16EA6" w14:textId="2F97224E"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Доходы бюджетов муниципальных районов от возврата организациями остатков субсидий прошлых лет</w:t>
            </w:r>
          </w:p>
        </w:tc>
        <w:tc>
          <w:tcPr>
            <w:tcW w:w="434" w:type="pct"/>
            <w:tcBorders>
              <w:top w:val="nil"/>
              <w:left w:val="nil"/>
              <w:bottom w:val="single" w:sz="4" w:space="0" w:color="000000"/>
              <w:right w:val="single" w:sz="4" w:space="0" w:color="000000"/>
            </w:tcBorders>
            <w:shd w:val="clear" w:color="auto" w:fill="auto"/>
            <w:noWrap/>
            <w:vAlign w:val="bottom"/>
            <w:hideMark/>
          </w:tcPr>
          <w:p w14:paraId="76BEC50C"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0F9A4909"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000 2180500005 0000 150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2CF0927F"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725,80</w:t>
            </w:r>
          </w:p>
        </w:tc>
      </w:tr>
      <w:tr w:rsidR="00DA2589" w:rsidRPr="008A390B" w14:paraId="427EC1A8" w14:textId="77777777" w:rsidTr="008A390B">
        <w:trPr>
          <w:trHeight w:val="46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019221C0" w14:textId="64C7E057"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Доходы бюджетов муниципальных районов от возврата иными организациями остатков субсидий прошлых лет</w:t>
            </w:r>
          </w:p>
        </w:tc>
        <w:tc>
          <w:tcPr>
            <w:tcW w:w="434" w:type="pct"/>
            <w:tcBorders>
              <w:top w:val="nil"/>
              <w:left w:val="nil"/>
              <w:bottom w:val="single" w:sz="4" w:space="0" w:color="000000"/>
              <w:right w:val="single" w:sz="4" w:space="0" w:color="000000"/>
            </w:tcBorders>
            <w:shd w:val="clear" w:color="auto" w:fill="auto"/>
            <w:noWrap/>
            <w:vAlign w:val="bottom"/>
            <w:hideMark/>
          </w:tcPr>
          <w:p w14:paraId="5E256E5B"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5D078E52"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000 2180503005 0000 150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05EBCF5C"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725,80</w:t>
            </w:r>
          </w:p>
        </w:tc>
      </w:tr>
      <w:tr w:rsidR="00DA2589" w:rsidRPr="008A390B" w14:paraId="70D1A5C2" w14:textId="77777777" w:rsidTr="008A390B">
        <w:trPr>
          <w:trHeight w:val="69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13D81D94" w14:textId="1F7A3C13"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A2589" w:rsidRPr="008A390B">
              <w:rPr>
                <w:rFonts w:ascii="Times New Roman" w:eastAsia="Times New Roman" w:hAnsi="Times New Roman" w:cs="Times New Roman"/>
                <w:color w:val="000000"/>
                <w:sz w:val="24"/>
                <w:szCs w:val="24"/>
                <w:lang w:eastAsia="ru-RU"/>
              </w:rPr>
              <w:t>ВОЗВРАТ ОСТАТКОВ СУБСИДИЙ, СУБВЕНЦИЙ И ИНЫХ МЕЖБЮДЖЕТНЫХ ТРАНСФЕРТОВ, ИМЕЮЩИХ ЦЕЛЕВОЕ НАЗНАЧЕНИЕ, ПРОШЛЫХ ЛЕТ</w:t>
            </w:r>
          </w:p>
        </w:tc>
        <w:tc>
          <w:tcPr>
            <w:tcW w:w="434" w:type="pct"/>
            <w:tcBorders>
              <w:top w:val="nil"/>
              <w:left w:val="nil"/>
              <w:bottom w:val="single" w:sz="4" w:space="0" w:color="000000"/>
              <w:right w:val="single" w:sz="4" w:space="0" w:color="000000"/>
            </w:tcBorders>
            <w:shd w:val="clear" w:color="auto" w:fill="auto"/>
            <w:noWrap/>
            <w:vAlign w:val="bottom"/>
            <w:hideMark/>
          </w:tcPr>
          <w:p w14:paraId="64F37E8C"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6C4A9B25"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000 2190000000 0000 000</w:t>
            </w:r>
          </w:p>
        </w:tc>
        <w:tc>
          <w:tcPr>
            <w:tcW w:w="932" w:type="pct"/>
            <w:tcBorders>
              <w:top w:val="nil"/>
              <w:left w:val="nil"/>
              <w:bottom w:val="single" w:sz="4" w:space="0" w:color="000000"/>
              <w:right w:val="single" w:sz="4" w:space="0" w:color="000000"/>
            </w:tcBorders>
            <w:shd w:val="clear" w:color="auto" w:fill="auto"/>
            <w:noWrap/>
            <w:vAlign w:val="bottom"/>
            <w:hideMark/>
          </w:tcPr>
          <w:p w14:paraId="052ED5ED"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-422,50</w:t>
            </w:r>
          </w:p>
        </w:tc>
      </w:tr>
      <w:tr w:rsidR="00DA2589" w:rsidRPr="008A390B" w14:paraId="08AA28A2" w14:textId="77777777" w:rsidTr="008A390B">
        <w:trPr>
          <w:trHeight w:val="690"/>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35D0FA50" w14:textId="7C0A0227"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434" w:type="pct"/>
            <w:tcBorders>
              <w:top w:val="nil"/>
              <w:left w:val="nil"/>
              <w:bottom w:val="single" w:sz="4" w:space="0" w:color="000000"/>
              <w:right w:val="single" w:sz="4" w:space="0" w:color="000000"/>
            </w:tcBorders>
            <w:shd w:val="clear" w:color="auto" w:fill="auto"/>
            <w:noWrap/>
            <w:vAlign w:val="bottom"/>
            <w:hideMark/>
          </w:tcPr>
          <w:p w14:paraId="2D1FAC0D"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33183229"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000 2190000005 0000 150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424914A7"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-422,50</w:t>
            </w:r>
          </w:p>
        </w:tc>
      </w:tr>
      <w:tr w:rsidR="00DA2589" w:rsidRPr="008A390B" w14:paraId="39761182" w14:textId="77777777" w:rsidTr="008A390B">
        <w:trPr>
          <w:trHeight w:val="705"/>
        </w:trPr>
        <w:tc>
          <w:tcPr>
            <w:tcW w:w="2540" w:type="pct"/>
            <w:tcBorders>
              <w:top w:val="nil"/>
              <w:left w:val="single" w:sz="4" w:space="0" w:color="000000"/>
              <w:bottom w:val="single" w:sz="4" w:space="0" w:color="000000"/>
              <w:right w:val="single" w:sz="8" w:space="0" w:color="000000"/>
            </w:tcBorders>
            <w:shd w:val="clear" w:color="auto" w:fill="auto"/>
            <w:vAlign w:val="bottom"/>
            <w:hideMark/>
          </w:tcPr>
          <w:p w14:paraId="02E579CA" w14:textId="7F6AD9EF" w:rsidR="00DA2589" w:rsidRPr="008A390B" w:rsidRDefault="00843213" w:rsidP="008A390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A2589" w:rsidRPr="008A390B">
              <w:rPr>
                <w:rFonts w:ascii="Times New Roman" w:eastAsia="Times New Roman" w:hAnsi="Times New Roman" w:cs="Times New Roman"/>
                <w:color w:val="000000"/>
                <w:sz w:val="24"/>
                <w:szCs w:val="24"/>
                <w:lang w:eastAsia="ru-RU"/>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434" w:type="pct"/>
            <w:tcBorders>
              <w:top w:val="nil"/>
              <w:left w:val="nil"/>
              <w:bottom w:val="single" w:sz="4" w:space="0" w:color="000000"/>
              <w:right w:val="single" w:sz="4" w:space="0" w:color="000000"/>
            </w:tcBorders>
            <w:shd w:val="clear" w:color="auto" w:fill="auto"/>
            <w:noWrap/>
            <w:vAlign w:val="bottom"/>
            <w:hideMark/>
          </w:tcPr>
          <w:p w14:paraId="387DF0EE"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010</w:t>
            </w:r>
          </w:p>
        </w:tc>
        <w:tc>
          <w:tcPr>
            <w:tcW w:w="1094" w:type="pct"/>
            <w:tcBorders>
              <w:top w:val="nil"/>
              <w:left w:val="nil"/>
              <w:bottom w:val="single" w:sz="4" w:space="0" w:color="000000"/>
              <w:right w:val="single" w:sz="4" w:space="0" w:color="000000"/>
            </w:tcBorders>
            <w:shd w:val="clear" w:color="auto" w:fill="auto"/>
            <w:noWrap/>
            <w:vAlign w:val="bottom"/>
            <w:hideMark/>
          </w:tcPr>
          <w:p w14:paraId="5290BD4B" w14:textId="77777777" w:rsidR="00DA2589" w:rsidRPr="008A390B" w:rsidRDefault="00DA2589" w:rsidP="008A390B">
            <w:pPr>
              <w:spacing w:after="0" w:line="240" w:lineRule="auto"/>
              <w:jc w:val="center"/>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 xml:space="preserve"> 000 2196001005 0000 150</w:t>
            </w:r>
          </w:p>
        </w:tc>
        <w:tc>
          <w:tcPr>
            <w:tcW w:w="932" w:type="pct"/>
            <w:tcBorders>
              <w:top w:val="nil"/>
              <w:left w:val="nil"/>
              <w:bottom w:val="single" w:sz="4" w:space="0" w:color="000000"/>
              <w:right w:val="single" w:sz="4" w:space="0" w:color="000000"/>
            </w:tcBorders>
            <w:shd w:val="clear" w:color="auto" w:fill="auto"/>
            <w:noWrap/>
            <w:vAlign w:val="bottom"/>
            <w:hideMark/>
          </w:tcPr>
          <w:p w14:paraId="15BAC722" w14:textId="77777777" w:rsidR="00DA2589" w:rsidRPr="008A390B" w:rsidRDefault="00DA2589" w:rsidP="008A390B">
            <w:pPr>
              <w:spacing w:after="0" w:line="240" w:lineRule="auto"/>
              <w:jc w:val="right"/>
              <w:rPr>
                <w:rFonts w:ascii="Times New Roman" w:eastAsia="Times New Roman" w:hAnsi="Times New Roman" w:cs="Times New Roman"/>
                <w:color w:val="000000"/>
                <w:sz w:val="24"/>
                <w:szCs w:val="24"/>
                <w:lang w:eastAsia="ru-RU"/>
              </w:rPr>
            </w:pPr>
            <w:r w:rsidRPr="008A390B">
              <w:rPr>
                <w:rFonts w:ascii="Times New Roman" w:eastAsia="Times New Roman" w:hAnsi="Times New Roman" w:cs="Times New Roman"/>
                <w:color w:val="000000"/>
                <w:sz w:val="24"/>
                <w:szCs w:val="24"/>
                <w:lang w:eastAsia="ru-RU"/>
              </w:rPr>
              <w:t>-422,50</w:t>
            </w:r>
          </w:p>
        </w:tc>
      </w:tr>
    </w:tbl>
    <w:p w14:paraId="7005978F" w14:textId="77777777" w:rsidR="00DF138A" w:rsidRPr="00CB3B7C" w:rsidRDefault="00DF138A" w:rsidP="00CB3B7C">
      <w:pPr>
        <w:spacing w:after="0" w:line="240" w:lineRule="auto"/>
        <w:ind w:left="709"/>
        <w:rPr>
          <w:rFonts w:ascii="Times New Roman" w:hAnsi="Times New Roman" w:cs="Times New Roman"/>
          <w:sz w:val="24"/>
          <w:szCs w:val="24"/>
        </w:rPr>
      </w:pPr>
    </w:p>
    <w:p w14:paraId="219436CC" w14:textId="77777777" w:rsidR="00A74CC2" w:rsidRPr="00CB3B7C" w:rsidRDefault="00A74CC2" w:rsidP="00CB3B7C">
      <w:pPr>
        <w:spacing w:after="0" w:line="240" w:lineRule="auto"/>
        <w:ind w:left="709"/>
        <w:rPr>
          <w:rFonts w:ascii="Times New Roman" w:hAnsi="Times New Roman" w:cs="Times New Roman"/>
          <w:sz w:val="24"/>
          <w:szCs w:val="24"/>
        </w:rPr>
      </w:pPr>
    </w:p>
    <w:tbl>
      <w:tblPr>
        <w:tblW w:w="5000" w:type="pct"/>
        <w:jc w:val="center"/>
        <w:tblLook w:val="04A0" w:firstRow="1" w:lastRow="0" w:firstColumn="1" w:lastColumn="0" w:noHBand="0" w:noVBand="1"/>
      </w:tblPr>
      <w:tblGrid>
        <w:gridCol w:w="7943"/>
        <w:gridCol w:w="1171"/>
        <w:gridCol w:w="606"/>
        <w:gridCol w:w="719"/>
        <w:gridCol w:w="1789"/>
        <w:gridCol w:w="754"/>
        <w:gridCol w:w="1804"/>
      </w:tblGrid>
      <w:tr w:rsidR="00843213" w:rsidRPr="00843213" w14:paraId="0C431368" w14:textId="77777777" w:rsidTr="00843213">
        <w:trPr>
          <w:trHeight w:val="276"/>
          <w:jc w:val="center"/>
        </w:trPr>
        <w:tc>
          <w:tcPr>
            <w:tcW w:w="5000" w:type="pct"/>
            <w:gridSpan w:val="7"/>
            <w:vMerge w:val="restart"/>
            <w:tcBorders>
              <w:top w:val="nil"/>
              <w:left w:val="nil"/>
              <w:bottom w:val="nil"/>
              <w:right w:val="nil"/>
            </w:tcBorders>
            <w:shd w:val="clear" w:color="FFFFCC" w:fill="FFFFFF"/>
            <w:vAlign w:val="center"/>
            <w:hideMark/>
          </w:tcPr>
          <w:p w14:paraId="5C42DDC7" w14:textId="3DED4F8E"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bookmarkStart w:id="120" w:name="RANGE!A1:M713"/>
            <w:r w:rsidRPr="00843213">
              <w:rPr>
                <w:rFonts w:ascii="Times New Roman" w:eastAsia="Times New Roman" w:hAnsi="Times New Roman" w:cs="Times New Roman"/>
                <w:sz w:val="24"/>
                <w:szCs w:val="24"/>
                <w:lang w:eastAsia="ru-RU"/>
              </w:rPr>
              <w:t>Приложение 3</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к решению Совета народных депутатов</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Каширского</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муниципального района</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"____" ___________________ № _____</w:t>
            </w:r>
            <w:r>
              <w:rPr>
                <w:rFonts w:ascii="Times New Roman" w:eastAsia="Times New Roman" w:hAnsi="Times New Roman" w:cs="Times New Roman"/>
                <w:sz w:val="24"/>
                <w:szCs w:val="24"/>
                <w:lang w:eastAsia="ru-RU"/>
              </w:rPr>
              <w:t xml:space="preserve"> </w:t>
            </w:r>
            <w:bookmarkEnd w:id="120"/>
          </w:p>
        </w:tc>
      </w:tr>
      <w:tr w:rsidR="00843213" w:rsidRPr="00843213" w14:paraId="7ADE3A65" w14:textId="77777777" w:rsidTr="00843213">
        <w:trPr>
          <w:trHeight w:val="2265"/>
          <w:jc w:val="center"/>
        </w:trPr>
        <w:tc>
          <w:tcPr>
            <w:tcW w:w="5000" w:type="pct"/>
            <w:gridSpan w:val="7"/>
            <w:vMerge/>
            <w:tcBorders>
              <w:top w:val="nil"/>
              <w:left w:val="nil"/>
              <w:bottom w:val="nil"/>
              <w:right w:val="nil"/>
            </w:tcBorders>
            <w:vAlign w:val="center"/>
            <w:hideMark/>
          </w:tcPr>
          <w:p w14:paraId="044C36C8"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p>
        </w:tc>
      </w:tr>
      <w:tr w:rsidR="00843213" w:rsidRPr="00843213" w14:paraId="6EB2FE87" w14:textId="77777777" w:rsidTr="00843213">
        <w:trPr>
          <w:trHeight w:val="276"/>
          <w:jc w:val="center"/>
        </w:trPr>
        <w:tc>
          <w:tcPr>
            <w:tcW w:w="5000" w:type="pct"/>
            <w:gridSpan w:val="7"/>
            <w:vMerge/>
            <w:tcBorders>
              <w:top w:val="nil"/>
              <w:left w:val="nil"/>
              <w:bottom w:val="nil"/>
              <w:right w:val="nil"/>
            </w:tcBorders>
            <w:vAlign w:val="center"/>
            <w:hideMark/>
          </w:tcPr>
          <w:p w14:paraId="3A73272F"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p>
        </w:tc>
      </w:tr>
      <w:tr w:rsidR="00843213" w:rsidRPr="00843213" w14:paraId="5DD48F74" w14:textId="77777777" w:rsidTr="00843213">
        <w:trPr>
          <w:trHeight w:val="135"/>
          <w:jc w:val="center"/>
        </w:trPr>
        <w:tc>
          <w:tcPr>
            <w:tcW w:w="2686" w:type="pct"/>
            <w:tcBorders>
              <w:top w:val="nil"/>
              <w:left w:val="nil"/>
              <w:bottom w:val="nil"/>
              <w:right w:val="nil"/>
            </w:tcBorders>
            <w:shd w:val="clear" w:color="FFFFCC" w:fill="FFFFFF"/>
            <w:vAlign w:val="center"/>
            <w:hideMark/>
          </w:tcPr>
          <w:p w14:paraId="63DB73AE" w14:textId="6949B8D4" w:rsidR="00843213" w:rsidRPr="00843213" w:rsidRDefault="00843213" w:rsidP="0084321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96" w:type="pct"/>
            <w:tcBorders>
              <w:top w:val="nil"/>
              <w:left w:val="nil"/>
              <w:bottom w:val="nil"/>
              <w:right w:val="nil"/>
            </w:tcBorders>
            <w:shd w:val="clear" w:color="FFFFCC" w:fill="FFFFFF"/>
            <w:vAlign w:val="center"/>
            <w:hideMark/>
          </w:tcPr>
          <w:p w14:paraId="74F1D6F7" w14:textId="7EA0E6E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205" w:type="pct"/>
            <w:tcBorders>
              <w:top w:val="nil"/>
              <w:left w:val="nil"/>
              <w:bottom w:val="nil"/>
              <w:right w:val="nil"/>
            </w:tcBorders>
            <w:shd w:val="clear" w:color="FFFFCC" w:fill="FFFFFF"/>
            <w:vAlign w:val="center"/>
            <w:hideMark/>
          </w:tcPr>
          <w:p w14:paraId="7CD0AC20" w14:textId="5A50F153"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243" w:type="pct"/>
            <w:tcBorders>
              <w:top w:val="nil"/>
              <w:left w:val="nil"/>
              <w:bottom w:val="nil"/>
              <w:right w:val="nil"/>
            </w:tcBorders>
            <w:shd w:val="clear" w:color="FFFFCC" w:fill="FFFFFF"/>
            <w:vAlign w:val="center"/>
            <w:hideMark/>
          </w:tcPr>
          <w:p w14:paraId="6C684521" w14:textId="300B906D"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05" w:type="pct"/>
            <w:tcBorders>
              <w:top w:val="nil"/>
              <w:left w:val="nil"/>
              <w:bottom w:val="nil"/>
              <w:right w:val="nil"/>
            </w:tcBorders>
            <w:shd w:val="clear" w:color="FFFFCC" w:fill="FFFFFF"/>
            <w:vAlign w:val="center"/>
            <w:hideMark/>
          </w:tcPr>
          <w:p w14:paraId="7730E66A" w14:textId="7CA576E4"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255" w:type="pct"/>
            <w:tcBorders>
              <w:top w:val="nil"/>
              <w:left w:val="nil"/>
              <w:bottom w:val="nil"/>
              <w:right w:val="nil"/>
            </w:tcBorders>
            <w:shd w:val="clear" w:color="FFFFCC" w:fill="FFFFFF"/>
            <w:vAlign w:val="center"/>
            <w:hideMark/>
          </w:tcPr>
          <w:p w14:paraId="2A047236" w14:textId="0966E301"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nil"/>
              <w:bottom w:val="nil"/>
              <w:right w:val="nil"/>
            </w:tcBorders>
            <w:shd w:val="clear" w:color="FFFFCC" w:fill="FFFFFF"/>
            <w:vAlign w:val="center"/>
            <w:hideMark/>
          </w:tcPr>
          <w:p w14:paraId="079E4548" w14:textId="0CBA8AC7" w:rsidR="00843213" w:rsidRPr="00843213" w:rsidRDefault="00843213" w:rsidP="0084321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r>
      <w:tr w:rsidR="00843213" w:rsidRPr="00843213" w14:paraId="40EAB0DE" w14:textId="77777777" w:rsidTr="00843213">
        <w:trPr>
          <w:trHeight w:val="690"/>
          <w:jc w:val="center"/>
        </w:trPr>
        <w:tc>
          <w:tcPr>
            <w:tcW w:w="5000" w:type="pct"/>
            <w:gridSpan w:val="7"/>
            <w:tcBorders>
              <w:top w:val="nil"/>
              <w:left w:val="nil"/>
              <w:bottom w:val="single" w:sz="4" w:space="0" w:color="000000"/>
              <w:right w:val="nil"/>
            </w:tcBorders>
            <w:shd w:val="clear" w:color="FFFFCC" w:fill="FFFFFF"/>
            <w:vAlign w:val="center"/>
            <w:hideMark/>
          </w:tcPr>
          <w:p w14:paraId="3E904D1A" w14:textId="68C13344"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ВЕДОМСТВЕННАЯ СТРУКТУРА РАСХОДОВ РАЙОННОГО БЮДЖЕТА</w:t>
            </w:r>
            <w:r>
              <w:rPr>
                <w:rFonts w:ascii="Times New Roman" w:eastAsia="Times New Roman" w:hAnsi="Times New Roman" w:cs="Times New Roman"/>
                <w:b/>
                <w:bCs/>
                <w:sz w:val="24"/>
                <w:szCs w:val="24"/>
                <w:lang w:eastAsia="ru-RU"/>
              </w:rPr>
              <w:t xml:space="preserve"> </w:t>
            </w:r>
            <w:r w:rsidRPr="00843213">
              <w:rPr>
                <w:rFonts w:ascii="Times New Roman" w:eastAsia="Times New Roman" w:hAnsi="Times New Roman" w:cs="Times New Roman"/>
                <w:b/>
                <w:bCs/>
                <w:sz w:val="24"/>
                <w:szCs w:val="24"/>
                <w:lang w:eastAsia="ru-RU"/>
              </w:rPr>
              <w:t xml:space="preserve">за 2023 год </w:t>
            </w:r>
          </w:p>
        </w:tc>
      </w:tr>
      <w:tr w:rsidR="00843213" w:rsidRPr="00843213" w14:paraId="499A6459" w14:textId="77777777" w:rsidTr="00843213">
        <w:trPr>
          <w:trHeight w:val="495"/>
          <w:jc w:val="center"/>
        </w:trPr>
        <w:tc>
          <w:tcPr>
            <w:tcW w:w="2686" w:type="pct"/>
            <w:vMerge w:val="restart"/>
            <w:tcBorders>
              <w:top w:val="nil"/>
              <w:left w:val="single" w:sz="4" w:space="0" w:color="000000"/>
              <w:bottom w:val="single" w:sz="4" w:space="0" w:color="000000"/>
              <w:right w:val="single" w:sz="4" w:space="0" w:color="000000"/>
            </w:tcBorders>
            <w:shd w:val="clear" w:color="FFFFCC" w:fill="FFFFFF"/>
            <w:noWrap/>
            <w:vAlign w:val="center"/>
            <w:hideMark/>
          </w:tcPr>
          <w:p w14:paraId="06900700"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Наименование</w:t>
            </w:r>
          </w:p>
        </w:tc>
        <w:tc>
          <w:tcPr>
            <w:tcW w:w="396" w:type="pct"/>
            <w:vMerge w:val="restart"/>
            <w:tcBorders>
              <w:top w:val="nil"/>
              <w:left w:val="single" w:sz="4" w:space="0" w:color="000000"/>
              <w:bottom w:val="single" w:sz="4" w:space="0" w:color="000000"/>
              <w:right w:val="single" w:sz="4" w:space="0" w:color="000000"/>
            </w:tcBorders>
            <w:shd w:val="clear" w:color="FFFFCC" w:fill="FFFFFF"/>
            <w:vAlign w:val="center"/>
            <w:hideMark/>
          </w:tcPr>
          <w:p w14:paraId="5E693003" w14:textId="76602BBA"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ГРБС,</w:t>
            </w:r>
            <w:r>
              <w:rPr>
                <w:rFonts w:ascii="Times New Roman" w:eastAsia="Times New Roman" w:hAnsi="Times New Roman" w:cs="Times New Roman"/>
                <w:b/>
                <w:bCs/>
                <w:sz w:val="24"/>
                <w:szCs w:val="24"/>
                <w:lang w:eastAsia="ru-RU"/>
              </w:rPr>
              <w:t xml:space="preserve"> </w:t>
            </w:r>
            <w:r w:rsidRPr="00843213">
              <w:rPr>
                <w:rFonts w:ascii="Times New Roman" w:eastAsia="Times New Roman" w:hAnsi="Times New Roman" w:cs="Times New Roman"/>
                <w:b/>
                <w:bCs/>
                <w:sz w:val="24"/>
                <w:szCs w:val="24"/>
                <w:lang w:eastAsia="ru-RU"/>
              </w:rPr>
              <w:t>РБС</w:t>
            </w:r>
          </w:p>
        </w:tc>
        <w:tc>
          <w:tcPr>
            <w:tcW w:w="205" w:type="pct"/>
            <w:vMerge w:val="restart"/>
            <w:tcBorders>
              <w:top w:val="nil"/>
              <w:left w:val="single" w:sz="4" w:space="0" w:color="000000"/>
              <w:bottom w:val="single" w:sz="4" w:space="0" w:color="000000"/>
              <w:right w:val="single" w:sz="4" w:space="0" w:color="000000"/>
            </w:tcBorders>
            <w:shd w:val="clear" w:color="FFFFCC" w:fill="FFFFFF"/>
            <w:noWrap/>
            <w:vAlign w:val="center"/>
            <w:hideMark/>
          </w:tcPr>
          <w:p w14:paraId="0463D8F5"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proofErr w:type="spellStart"/>
            <w:r w:rsidRPr="00843213">
              <w:rPr>
                <w:rFonts w:ascii="Times New Roman" w:eastAsia="Times New Roman" w:hAnsi="Times New Roman" w:cs="Times New Roman"/>
                <w:b/>
                <w:bCs/>
                <w:sz w:val="24"/>
                <w:szCs w:val="24"/>
                <w:lang w:eastAsia="ru-RU"/>
              </w:rPr>
              <w:t>Рз</w:t>
            </w:r>
            <w:proofErr w:type="spellEnd"/>
          </w:p>
        </w:tc>
        <w:tc>
          <w:tcPr>
            <w:tcW w:w="243" w:type="pct"/>
            <w:vMerge w:val="restart"/>
            <w:tcBorders>
              <w:top w:val="nil"/>
              <w:left w:val="single" w:sz="4" w:space="0" w:color="000000"/>
              <w:bottom w:val="single" w:sz="4" w:space="0" w:color="000000"/>
              <w:right w:val="single" w:sz="4" w:space="0" w:color="000000"/>
            </w:tcBorders>
            <w:shd w:val="clear" w:color="FFFFCC" w:fill="FFFFFF"/>
            <w:noWrap/>
            <w:vAlign w:val="center"/>
            <w:hideMark/>
          </w:tcPr>
          <w:p w14:paraId="0586D7C5"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ПР</w:t>
            </w:r>
          </w:p>
        </w:tc>
        <w:tc>
          <w:tcPr>
            <w:tcW w:w="605" w:type="pct"/>
            <w:vMerge w:val="restart"/>
            <w:tcBorders>
              <w:top w:val="nil"/>
              <w:left w:val="single" w:sz="4" w:space="0" w:color="000000"/>
              <w:bottom w:val="single" w:sz="4" w:space="0" w:color="000000"/>
              <w:right w:val="single" w:sz="4" w:space="0" w:color="000000"/>
            </w:tcBorders>
            <w:shd w:val="clear" w:color="FFFFCC" w:fill="FFFFFF"/>
            <w:noWrap/>
            <w:vAlign w:val="center"/>
            <w:hideMark/>
          </w:tcPr>
          <w:p w14:paraId="21104CDA"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ЦСР</w:t>
            </w:r>
          </w:p>
        </w:tc>
        <w:tc>
          <w:tcPr>
            <w:tcW w:w="255" w:type="pct"/>
            <w:vMerge w:val="restart"/>
            <w:tcBorders>
              <w:top w:val="nil"/>
              <w:left w:val="single" w:sz="4" w:space="0" w:color="000000"/>
              <w:bottom w:val="single" w:sz="4" w:space="0" w:color="000000"/>
              <w:right w:val="single" w:sz="4" w:space="0" w:color="000000"/>
            </w:tcBorders>
            <w:shd w:val="clear" w:color="FFFFCC" w:fill="FFFFFF"/>
            <w:noWrap/>
            <w:vAlign w:val="center"/>
            <w:hideMark/>
          </w:tcPr>
          <w:p w14:paraId="09610816"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ВР</w:t>
            </w:r>
          </w:p>
        </w:tc>
        <w:tc>
          <w:tcPr>
            <w:tcW w:w="610" w:type="pct"/>
            <w:vMerge w:val="restart"/>
            <w:tcBorders>
              <w:top w:val="nil"/>
              <w:left w:val="single" w:sz="4" w:space="0" w:color="000000"/>
              <w:bottom w:val="single" w:sz="4" w:space="0" w:color="000000"/>
              <w:right w:val="single" w:sz="4" w:space="0" w:color="000000"/>
            </w:tcBorders>
            <w:shd w:val="clear" w:color="FFFFCC" w:fill="FFFFFF"/>
            <w:vAlign w:val="center"/>
            <w:hideMark/>
          </w:tcPr>
          <w:p w14:paraId="6A7FF301" w14:textId="5208BCFB"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Исполнено</w:t>
            </w:r>
            <w:r>
              <w:rPr>
                <w:rFonts w:ascii="Times New Roman" w:eastAsia="Times New Roman" w:hAnsi="Times New Roman" w:cs="Times New Roman"/>
                <w:b/>
                <w:bCs/>
                <w:sz w:val="24"/>
                <w:szCs w:val="24"/>
                <w:lang w:eastAsia="ru-RU"/>
              </w:rPr>
              <w:t xml:space="preserve"> </w:t>
            </w:r>
            <w:r w:rsidRPr="00843213">
              <w:rPr>
                <w:rFonts w:ascii="Times New Roman" w:eastAsia="Times New Roman" w:hAnsi="Times New Roman" w:cs="Times New Roman"/>
                <w:b/>
                <w:bCs/>
                <w:sz w:val="24"/>
                <w:szCs w:val="24"/>
                <w:lang w:eastAsia="ru-RU"/>
              </w:rPr>
              <w:t>(</w:t>
            </w:r>
            <w:proofErr w:type="spellStart"/>
            <w:r w:rsidRPr="00843213">
              <w:rPr>
                <w:rFonts w:ascii="Times New Roman" w:eastAsia="Times New Roman" w:hAnsi="Times New Roman" w:cs="Times New Roman"/>
                <w:b/>
                <w:bCs/>
                <w:sz w:val="24"/>
                <w:szCs w:val="24"/>
                <w:lang w:eastAsia="ru-RU"/>
              </w:rPr>
              <w:t>тыс.руб</w:t>
            </w:r>
            <w:proofErr w:type="spellEnd"/>
            <w:r w:rsidRPr="00843213">
              <w:rPr>
                <w:rFonts w:ascii="Times New Roman" w:eastAsia="Times New Roman" w:hAnsi="Times New Roman" w:cs="Times New Roman"/>
                <w:b/>
                <w:bCs/>
                <w:sz w:val="24"/>
                <w:szCs w:val="24"/>
                <w:lang w:eastAsia="ru-RU"/>
              </w:rPr>
              <w:t>.)</w:t>
            </w:r>
          </w:p>
        </w:tc>
      </w:tr>
      <w:tr w:rsidR="00843213" w:rsidRPr="00843213" w14:paraId="76629B7B" w14:textId="77777777" w:rsidTr="00843213">
        <w:trPr>
          <w:trHeight w:val="585"/>
          <w:jc w:val="center"/>
        </w:trPr>
        <w:tc>
          <w:tcPr>
            <w:tcW w:w="2686" w:type="pct"/>
            <w:vMerge/>
            <w:tcBorders>
              <w:top w:val="nil"/>
              <w:left w:val="single" w:sz="4" w:space="0" w:color="000000"/>
              <w:bottom w:val="single" w:sz="4" w:space="0" w:color="000000"/>
              <w:right w:val="single" w:sz="4" w:space="0" w:color="000000"/>
            </w:tcBorders>
            <w:vAlign w:val="center"/>
            <w:hideMark/>
          </w:tcPr>
          <w:p w14:paraId="43089541"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p>
        </w:tc>
        <w:tc>
          <w:tcPr>
            <w:tcW w:w="396" w:type="pct"/>
            <w:vMerge/>
            <w:tcBorders>
              <w:top w:val="nil"/>
              <w:left w:val="single" w:sz="4" w:space="0" w:color="000000"/>
              <w:bottom w:val="single" w:sz="4" w:space="0" w:color="000000"/>
              <w:right w:val="single" w:sz="4" w:space="0" w:color="000000"/>
            </w:tcBorders>
            <w:vAlign w:val="center"/>
            <w:hideMark/>
          </w:tcPr>
          <w:p w14:paraId="3B52C02C"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p>
        </w:tc>
        <w:tc>
          <w:tcPr>
            <w:tcW w:w="205" w:type="pct"/>
            <w:vMerge/>
            <w:tcBorders>
              <w:top w:val="nil"/>
              <w:left w:val="single" w:sz="4" w:space="0" w:color="000000"/>
              <w:bottom w:val="single" w:sz="4" w:space="0" w:color="000000"/>
              <w:right w:val="single" w:sz="4" w:space="0" w:color="000000"/>
            </w:tcBorders>
            <w:vAlign w:val="center"/>
            <w:hideMark/>
          </w:tcPr>
          <w:p w14:paraId="70A31E7D"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p>
        </w:tc>
        <w:tc>
          <w:tcPr>
            <w:tcW w:w="243" w:type="pct"/>
            <w:vMerge/>
            <w:tcBorders>
              <w:top w:val="nil"/>
              <w:left w:val="single" w:sz="4" w:space="0" w:color="000000"/>
              <w:bottom w:val="single" w:sz="4" w:space="0" w:color="000000"/>
              <w:right w:val="single" w:sz="4" w:space="0" w:color="000000"/>
            </w:tcBorders>
            <w:vAlign w:val="center"/>
            <w:hideMark/>
          </w:tcPr>
          <w:p w14:paraId="3CD59EB1"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p>
        </w:tc>
        <w:tc>
          <w:tcPr>
            <w:tcW w:w="605" w:type="pct"/>
            <w:vMerge/>
            <w:tcBorders>
              <w:top w:val="nil"/>
              <w:left w:val="single" w:sz="4" w:space="0" w:color="000000"/>
              <w:bottom w:val="single" w:sz="4" w:space="0" w:color="000000"/>
              <w:right w:val="single" w:sz="4" w:space="0" w:color="000000"/>
            </w:tcBorders>
            <w:vAlign w:val="center"/>
            <w:hideMark/>
          </w:tcPr>
          <w:p w14:paraId="6A35BAC0"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p>
        </w:tc>
        <w:tc>
          <w:tcPr>
            <w:tcW w:w="255" w:type="pct"/>
            <w:vMerge/>
            <w:tcBorders>
              <w:top w:val="nil"/>
              <w:left w:val="single" w:sz="4" w:space="0" w:color="000000"/>
              <w:bottom w:val="single" w:sz="4" w:space="0" w:color="000000"/>
              <w:right w:val="single" w:sz="4" w:space="0" w:color="000000"/>
            </w:tcBorders>
            <w:vAlign w:val="center"/>
            <w:hideMark/>
          </w:tcPr>
          <w:p w14:paraId="2A4A3869"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p>
        </w:tc>
        <w:tc>
          <w:tcPr>
            <w:tcW w:w="610" w:type="pct"/>
            <w:vMerge/>
            <w:tcBorders>
              <w:top w:val="nil"/>
              <w:left w:val="single" w:sz="4" w:space="0" w:color="000000"/>
              <w:bottom w:val="single" w:sz="4" w:space="0" w:color="000000"/>
              <w:right w:val="single" w:sz="4" w:space="0" w:color="000000"/>
            </w:tcBorders>
            <w:vAlign w:val="center"/>
            <w:hideMark/>
          </w:tcPr>
          <w:p w14:paraId="7C62D3C1"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p>
        </w:tc>
      </w:tr>
      <w:tr w:rsidR="00843213" w:rsidRPr="00843213" w14:paraId="63A588BB" w14:textId="77777777" w:rsidTr="00843213">
        <w:trPr>
          <w:trHeight w:val="300"/>
          <w:jc w:val="center"/>
        </w:trPr>
        <w:tc>
          <w:tcPr>
            <w:tcW w:w="2686" w:type="pct"/>
            <w:tcBorders>
              <w:top w:val="nil"/>
              <w:left w:val="single" w:sz="4" w:space="0" w:color="000000"/>
              <w:bottom w:val="single" w:sz="4" w:space="0" w:color="000000"/>
              <w:right w:val="single" w:sz="4" w:space="0" w:color="000000"/>
            </w:tcBorders>
            <w:shd w:val="clear" w:color="FFFFCC" w:fill="FFFFFF"/>
            <w:noWrap/>
            <w:vAlign w:val="center"/>
            <w:hideMark/>
          </w:tcPr>
          <w:p w14:paraId="3FF3AE00"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w:t>
            </w:r>
          </w:p>
        </w:tc>
        <w:tc>
          <w:tcPr>
            <w:tcW w:w="396" w:type="pct"/>
            <w:tcBorders>
              <w:top w:val="nil"/>
              <w:left w:val="nil"/>
              <w:bottom w:val="single" w:sz="4" w:space="0" w:color="000000"/>
              <w:right w:val="single" w:sz="4" w:space="0" w:color="000000"/>
            </w:tcBorders>
            <w:shd w:val="clear" w:color="FFFFCC" w:fill="FFFFFF"/>
            <w:vAlign w:val="center"/>
            <w:hideMark/>
          </w:tcPr>
          <w:p w14:paraId="02671AA2"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2</w:t>
            </w:r>
          </w:p>
        </w:tc>
        <w:tc>
          <w:tcPr>
            <w:tcW w:w="205" w:type="pct"/>
            <w:tcBorders>
              <w:top w:val="nil"/>
              <w:left w:val="nil"/>
              <w:bottom w:val="single" w:sz="4" w:space="0" w:color="000000"/>
              <w:right w:val="single" w:sz="4" w:space="0" w:color="000000"/>
            </w:tcBorders>
            <w:shd w:val="clear" w:color="FFFFCC" w:fill="FFFFFF"/>
            <w:noWrap/>
            <w:vAlign w:val="center"/>
            <w:hideMark/>
          </w:tcPr>
          <w:p w14:paraId="48756A27"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3</w:t>
            </w:r>
          </w:p>
        </w:tc>
        <w:tc>
          <w:tcPr>
            <w:tcW w:w="243" w:type="pct"/>
            <w:tcBorders>
              <w:top w:val="nil"/>
              <w:left w:val="nil"/>
              <w:bottom w:val="single" w:sz="4" w:space="0" w:color="000000"/>
              <w:right w:val="single" w:sz="4" w:space="0" w:color="000000"/>
            </w:tcBorders>
            <w:shd w:val="clear" w:color="FFFFCC" w:fill="FFFFFF"/>
            <w:noWrap/>
            <w:vAlign w:val="center"/>
            <w:hideMark/>
          </w:tcPr>
          <w:p w14:paraId="5B7647F0"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4</w:t>
            </w:r>
          </w:p>
        </w:tc>
        <w:tc>
          <w:tcPr>
            <w:tcW w:w="605" w:type="pct"/>
            <w:tcBorders>
              <w:top w:val="nil"/>
              <w:left w:val="nil"/>
              <w:bottom w:val="single" w:sz="4" w:space="0" w:color="000000"/>
              <w:right w:val="single" w:sz="4" w:space="0" w:color="000000"/>
            </w:tcBorders>
            <w:shd w:val="clear" w:color="FFFFCC" w:fill="FFFFFF"/>
            <w:noWrap/>
            <w:vAlign w:val="center"/>
            <w:hideMark/>
          </w:tcPr>
          <w:p w14:paraId="63B2B700"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5</w:t>
            </w:r>
          </w:p>
        </w:tc>
        <w:tc>
          <w:tcPr>
            <w:tcW w:w="255" w:type="pct"/>
            <w:tcBorders>
              <w:top w:val="nil"/>
              <w:left w:val="nil"/>
              <w:bottom w:val="single" w:sz="4" w:space="0" w:color="000000"/>
              <w:right w:val="single" w:sz="4" w:space="0" w:color="000000"/>
            </w:tcBorders>
            <w:shd w:val="clear" w:color="FFFFCC" w:fill="FFFFFF"/>
            <w:noWrap/>
            <w:vAlign w:val="center"/>
            <w:hideMark/>
          </w:tcPr>
          <w:p w14:paraId="5A235BA8"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6</w:t>
            </w:r>
          </w:p>
        </w:tc>
        <w:tc>
          <w:tcPr>
            <w:tcW w:w="610" w:type="pct"/>
            <w:tcBorders>
              <w:top w:val="nil"/>
              <w:left w:val="single" w:sz="4" w:space="0" w:color="000000"/>
              <w:bottom w:val="single" w:sz="4" w:space="0" w:color="000000"/>
              <w:right w:val="single" w:sz="4" w:space="0" w:color="000000"/>
            </w:tcBorders>
            <w:shd w:val="clear" w:color="FFFFCC" w:fill="FFFFFF"/>
            <w:vAlign w:val="center"/>
            <w:hideMark/>
          </w:tcPr>
          <w:p w14:paraId="19802203"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7</w:t>
            </w:r>
          </w:p>
        </w:tc>
      </w:tr>
      <w:tr w:rsidR="00843213" w:rsidRPr="00843213" w14:paraId="6532A6F2" w14:textId="77777777" w:rsidTr="00843213">
        <w:trPr>
          <w:trHeight w:val="300"/>
          <w:jc w:val="center"/>
        </w:trPr>
        <w:tc>
          <w:tcPr>
            <w:tcW w:w="2686" w:type="pct"/>
            <w:tcBorders>
              <w:top w:val="nil"/>
              <w:left w:val="single" w:sz="4" w:space="0" w:color="000000"/>
              <w:bottom w:val="single" w:sz="4" w:space="0" w:color="000000"/>
              <w:right w:val="single" w:sz="4" w:space="0" w:color="000000"/>
            </w:tcBorders>
            <w:shd w:val="clear" w:color="FFFFCC" w:fill="FFFFFF"/>
            <w:noWrap/>
            <w:vAlign w:val="center"/>
            <w:hideMark/>
          </w:tcPr>
          <w:p w14:paraId="607B5E40"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ВСЕГО</w:t>
            </w:r>
          </w:p>
        </w:tc>
        <w:tc>
          <w:tcPr>
            <w:tcW w:w="396" w:type="pct"/>
            <w:tcBorders>
              <w:top w:val="nil"/>
              <w:left w:val="nil"/>
              <w:bottom w:val="single" w:sz="4" w:space="0" w:color="000000"/>
              <w:right w:val="single" w:sz="4" w:space="0" w:color="000000"/>
            </w:tcBorders>
            <w:shd w:val="clear" w:color="FFFFCC" w:fill="FFFFFF"/>
            <w:noWrap/>
            <w:vAlign w:val="center"/>
            <w:hideMark/>
          </w:tcPr>
          <w:p w14:paraId="77DBA1CD" w14:textId="78BB1F51"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05" w:type="pct"/>
            <w:tcBorders>
              <w:top w:val="nil"/>
              <w:left w:val="nil"/>
              <w:bottom w:val="single" w:sz="4" w:space="0" w:color="000000"/>
              <w:right w:val="single" w:sz="4" w:space="0" w:color="000000"/>
            </w:tcBorders>
            <w:shd w:val="clear" w:color="FFFFCC" w:fill="FFFFFF"/>
            <w:noWrap/>
            <w:vAlign w:val="center"/>
            <w:hideMark/>
          </w:tcPr>
          <w:p w14:paraId="3FDB2C89" w14:textId="40300145"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43" w:type="pct"/>
            <w:tcBorders>
              <w:top w:val="nil"/>
              <w:left w:val="nil"/>
              <w:bottom w:val="single" w:sz="4" w:space="0" w:color="000000"/>
              <w:right w:val="single" w:sz="4" w:space="0" w:color="000000"/>
            </w:tcBorders>
            <w:shd w:val="clear" w:color="FFFFCC" w:fill="FFFFFF"/>
            <w:noWrap/>
            <w:vAlign w:val="center"/>
            <w:hideMark/>
          </w:tcPr>
          <w:p w14:paraId="56484F5F" w14:textId="7954ED03"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05" w:type="pct"/>
            <w:tcBorders>
              <w:top w:val="nil"/>
              <w:left w:val="nil"/>
              <w:bottom w:val="single" w:sz="4" w:space="0" w:color="000000"/>
              <w:right w:val="single" w:sz="4" w:space="0" w:color="000000"/>
            </w:tcBorders>
            <w:shd w:val="clear" w:color="FFFFCC" w:fill="FFFFFF"/>
            <w:noWrap/>
            <w:vAlign w:val="center"/>
            <w:hideMark/>
          </w:tcPr>
          <w:p w14:paraId="2F19D3EB" w14:textId="341EF42D"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noWrap/>
            <w:vAlign w:val="center"/>
            <w:hideMark/>
          </w:tcPr>
          <w:p w14:paraId="0CE3A123" w14:textId="27ECA062"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13A96920"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963758,6</w:t>
            </w:r>
          </w:p>
        </w:tc>
      </w:tr>
      <w:tr w:rsidR="00843213" w:rsidRPr="00843213" w14:paraId="1E2E0519" w14:textId="77777777" w:rsidTr="00843213">
        <w:trPr>
          <w:trHeight w:val="85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633B8633"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lastRenderedPageBreak/>
              <w:t xml:space="preserve">СОВЕТ НАРОДНЫХ ДЕПУТАТОВ КАШИРСКОГО МУНИЦИПАЛЬНОГО РАЙОНА </w:t>
            </w:r>
          </w:p>
        </w:tc>
        <w:tc>
          <w:tcPr>
            <w:tcW w:w="396" w:type="pct"/>
            <w:tcBorders>
              <w:top w:val="nil"/>
              <w:left w:val="nil"/>
              <w:bottom w:val="single" w:sz="4" w:space="0" w:color="000000"/>
              <w:right w:val="single" w:sz="4" w:space="0" w:color="000000"/>
            </w:tcBorders>
            <w:shd w:val="clear" w:color="FFFFCC" w:fill="FFFFFF"/>
            <w:noWrap/>
            <w:vAlign w:val="center"/>
            <w:hideMark/>
          </w:tcPr>
          <w:p w14:paraId="7D984F21"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910</w:t>
            </w:r>
          </w:p>
        </w:tc>
        <w:tc>
          <w:tcPr>
            <w:tcW w:w="205" w:type="pct"/>
            <w:tcBorders>
              <w:top w:val="nil"/>
              <w:left w:val="nil"/>
              <w:bottom w:val="single" w:sz="4" w:space="0" w:color="000000"/>
              <w:right w:val="single" w:sz="4" w:space="0" w:color="000000"/>
            </w:tcBorders>
            <w:shd w:val="clear" w:color="FFFFCC" w:fill="FFFFFF"/>
            <w:noWrap/>
            <w:vAlign w:val="center"/>
            <w:hideMark/>
          </w:tcPr>
          <w:p w14:paraId="5720A7D0" w14:textId="74E28B48"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43" w:type="pct"/>
            <w:tcBorders>
              <w:top w:val="nil"/>
              <w:left w:val="nil"/>
              <w:bottom w:val="single" w:sz="4" w:space="0" w:color="000000"/>
              <w:right w:val="single" w:sz="4" w:space="0" w:color="000000"/>
            </w:tcBorders>
            <w:shd w:val="clear" w:color="FFFFCC" w:fill="FFFFFF"/>
            <w:noWrap/>
            <w:vAlign w:val="center"/>
            <w:hideMark/>
          </w:tcPr>
          <w:p w14:paraId="1AD2B5F3" w14:textId="33F75A1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05" w:type="pct"/>
            <w:tcBorders>
              <w:top w:val="nil"/>
              <w:left w:val="nil"/>
              <w:bottom w:val="single" w:sz="4" w:space="0" w:color="000000"/>
              <w:right w:val="single" w:sz="4" w:space="0" w:color="000000"/>
            </w:tcBorders>
            <w:shd w:val="clear" w:color="FFFFCC" w:fill="FFFFFF"/>
            <w:noWrap/>
            <w:vAlign w:val="center"/>
            <w:hideMark/>
          </w:tcPr>
          <w:p w14:paraId="209AE786" w14:textId="698591A4"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noWrap/>
            <w:vAlign w:val="center"/>
            <w:hideMark/>
          </w:tcPr>
          <w:p w14:paraId="71B0B4A7" w14:textId="2B4AE6FC"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30F549E"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2646,7</w:t>
            </w:r>
          </w:p>
        </w:tc>
      </w:tr>
      <w:tr w:rsidR="00843213" w:rsidRPr="00843213" w14:paraId="433B0292" w14:textId="77777777" w:rsidTr="00843213">
        <w:trPr>
          <w:trHeight w:val="30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66863F6F"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Общегосударственные вопросы</w:t>
            </w:r>
          </w:p>
        </w:tc>
        <w:tc>
          <w:tcPr>
            <w:tcW w:w="396" w:type="pct"/>
            <w:tcBorders>
              <w:top w:val="nil"/>
              <w:left w:val="nil"/>
              <w:bottom w:val="single" w:sz="4" w:space="0" w:color="000000"/>
              <w:right w:val="single" w:sz="4" w:space="0" w:color="000000"/>
            </w:tcBorders>
            <w:shd w:val="clear" w:color="FFFFCC" w:fill="FFFFFF"/>
            <w:vAlign w:val="center"/>
            <w:hideMark/>
          </w:tcPr>
          <w:p w14:paraId="473C7DBC"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910</w:t>
            </w:r>
          </w:p>
        </w:tc>
        <w:tc>
          <w:tcPr>
            <w:tcW w:w="205" w:type="pct"/>
            <w:tcBorders>
              <w:top w:val="nil"/>
              <w:left w:val="nil"/>
              <w:bottom w:val="single" w:sz="4" w:space="0" w:color="000000"/>
              <w:right w:val="single" w:sz="4" w:space="0" w:color="000000"/>
            </w:tcBorders>
            <w:shd w:val="clear" w:color="FFFFCC" w:fill="FFFFFF"/>
            <w:vAlign w:val="center"/>
            <w:hideMark/>
          </w:tcPr>
          <w:p w14:paraId="76B06B29"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690C0A3D" w14:textId="5FC8D068"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05" w:type="pct"/>
            <w:tcBorders>
              <w:top w:val="nil"/>
              <w:left w:val="nil"/>
              <w:bottom w:val="single" w:sz="4" w:space="0" w:color="000000"/>
              <w:right w:val="single" w:sz="4" w:space="0" w:color="000000"/>
            </w:tcBorders>
            <w:shd w:val="clear" w:color="FFFFCC" w:fill="FFFFFF"/>
            <w:vAlign w:val="center"/>
            <w:hideMark/>
          </w:tcPr>
          <w:p w14:paraId="0DF1BA3A" w14:textId="57221AE9"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vAlign w:val="center"/>
            <w:hideMark/>
          </w:tcPr>
          <w:p w14:paraId="0D820469" w14:textId="108CB915"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FEFF29B"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2646,7</w:t>
            </w:r>
          </w:p>
        </w:tc>
      </w:tr>
      <w:tr w:rsidR="00843213" w:rsidRPr="00843213" w14:paraId="15D4833B" w14:textId="77777777" w:rsidTr="00843213">
        <w:trPr>
          <w:trHeight w:val="111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49DE61D9"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Функционирование законодательных(представительных)органов государственной власти и представительных органов муниципальных образований</w:t>
            </w:r>
          </w:p>
        </w:tc>
        <w:tc>
          <w:tcPr>
            <w:tcW w:w="396" w:type="pct"/>
            <w:tcBorders>
              <w:top w:val="nil"/>
              <w:left w:val="nil"/>
              <w:bottom w:val="single" w:sz="4" w:space="0" w:color="000000"/>
              <w:right w:val="single" w:sz="4" w:space="0" w:color="000000"/>
            </w:tcBorders>
            <w:shd w:val="clear" w:color="FFFFCC" w:fill="FFFFFF"/>
            <w:vAlign w:val="center"/>
            <w:hideMark/>
          </w:tcPr>
          <w:p w14:paraId="735C8E42"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910</w:t>
            </w:r>
          </w:p>
        </w:tc>
        <w:tc>
          <w:tcPr>
            <w:tcW w:w="205" w:type="pct"/>
            <w:tcBorders>
              <w:top w:val="nil"/>
              <w:left w:val="nil"/>
              <w:bottom w:val="single" w:sz="4" w:space="0" w:color="000000"/>
              <w:right w:val="single" w:sz="4" w:space="0" w:color="000000"/>
            </w:tcBorders>
            <w:shd w:val="clear" w:color="FFFFCC" w:fill="FFFFFF"/>
            <w:vAlign w:val="center"/>
            <w:hideMark/>
          </w:tcPr>
          <w:p w14:paraId="40CA5E4E"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2E90B891"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03</w:t>
            </w:r>
          </w:p>
        </w:tc>
        <w:tc>
          <w:tcPr>
            <w:tcW w:w="605" w:type="pct"/>
            <w:tcBorders>
              <w:top w:val="nil"/>
              <w:left w:val="nil"/>
              <w:bottom w:val="single" w:sz="4" w:space="0" w:color="000000"/>
              <w:right w:val="single" w:sz="4" w:space="0" w:color="000000"/>
            </w:tcBorders>
            <w:shd w:val="clear" w:color="FFFFCC" w:fill="FFFFFF"/>
            <w:vAlign w:val="center"/>
            <w:hideMark/>
          </w:tcPr>
          <w:p w14:paraId="0105718A" w14:textId="35F25E46"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vAlign w:val="center"/>
            <w:hideMark/>
          </w:tcPr>
          <w:p w14:paraId="48E16CF6" w14:textId="529006D8"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0B1DEB32"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2646,7</w:t>
            </w:r>
          </w:p>
        </w:tc>
      </w:tr>
      <w:tr w:rsidR="00843213" w:rsidRPr="00843213" w14:paraId="28C0A0CB" w14:textId="77777777" w:rsidTr="00843213">
        <w:trPr>
          <w:trHeight w:val="57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14BB2C67"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Обеспечение деятельности Совета народных депутатов</w:t>
            </w:r>
          </w:p>
        </w:tc>
        <w:tc>
          <w:tcPr>
            <w:tcW w:w="396" w:type="pct"/>
            <w:tcBorders>
              <w:top w:val="nil"/>
              <w:left w:val="nil"/>
              <w:bottom w:val="single" w:sz="4" w:space="0" w:color="000000"/>
              <w:right w:val="single" w:sz="4" w:space="0" w:color="000000"/>
            </w:tcBorders>
            <w:shd w:val="clear" w:color="FFFFCC" w:fill="FFFFFF"/>
            <w:vAlign w:val="center"/>
            <w:hideMark/>
          </w:tcPr>
          <w:p w14:paraId="6BA3273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910</w:t>
            </w:r>
          </w:p>
        </w:tc>
        <w:tc>
          <w:tcPr>
            <w:tcW w:w="205" w:type="pct"/>
            <w:tcBorders>
              <w:top w:val="nil"/>
              <w:left w:val="nil"/>
              <w:bottom w:val="single" w:sz="4" w:space="0" w:color="000000"/>
              <w:right w:val="single" w:sz="4" w:space="0" w:color="000000"/>
            </w:tcBorders>
            <w:shd w:val="clear" w:color="FFFFCC" w:fill="FFFFFF"/>
            <w:vAlign w:val="center"/>
            <w:hideMark/>
          </w:tcPr>
          <w:p w14:paraId="6D241A8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1D19C99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605" w:type="pct"/>
            <w:tcBorders>
              <w:top w:val="nil"/>
              <w:left w:val="nil"/>
              <w:bottom w:val="single" w:sz="4" w:space="0" w:color="000000"/>
              <w:right w:val="single" w:sz="4" w:space="0" w:color="000000"/>
            </w:tcBorders>
            <w:shd w:val="clear" w:color="FFFFCC" w:fill="FFFFFF"/>
            <w:vAlign w:val="center"/>
            <w:hideMark/>
          </w:tcPr>
          <w:p w14:paraId="01586488" w14:textId="1994F04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96 0 00</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00000</w:t>
            </w:r>
          </w:p>
        </w:tc>
        <w:tc>
          <w:tcPr>
            <w:tcW w:w="255" w:type="pct"/>
            <w:tcBorders>
              <w:top w:val="nil"/>
              <w:left w:val="nil"/>
              <w:bottom w:val="single" w:sz="4" w:space="0" w:color="000000"/>
              <w:right w:val="single" w:sz="4" w:space="0" w:color="000000"/>
            </w:tcBorders>
            <w:shd w:val="clear" w:color="FFFFCC" w:fill="FFFFFF"/>
            <w:vAlign w:val="center"/>
            <w:hideMark/>
          </w:tcPr>
          <w:p w14:paraId="37155660" w14:textId="5477FDED"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89F77B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2646,7</w:t>
            </w:r>
          </w:p>
        </w:tc>
      </w:tr>
      <w:tr w:rsidR="00843213" w:rsidRPr="00843213" w14:paraId="54E8BAC7" w14:textId="77777777" w:rsidTr="00843213">
        <w:trPr>
          <w:trHeight w:val="34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00E54226"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 Совет народных депутатов</w:t>
            </w:r>
          </w:p>
        </w:tc>
        <w:tc>
          <w:tcPr>
            <w:tcW w:w="396" w:type="pct"/>
            <w:tcBorders>
              <w:top w:val="nil"/>
              <w:left w:val="nil"/>
              <w:bottom w:val="single" w:sz="4" w:space="0" w:color="000000"/>
              <w:right w:val="single" w:sz="4" w:space="0" w:color="000000"/>
            </w:tcBorders>
            <w:shd w:val="clear" w:color="FFFFCC" w:fill="FFFFFF"/>
            <w:vAlign w:val="center"/>
            <w:hideMark/>
          </w:tcPr>
          <w:p w14:paraId="76275A5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910</w:t>
            </w:r>
          </w:p>
        </w:tc>
        <w:tc>
          <w:tcPr>
            <w:tcW w:w="205" w:type="pct"/>
            <w:tcBorders>
              <w:top w:val="nil"/>
              <w:left w:val="nil"/>
              <w:bottom w:val="single" w:sz="4" w:space="0" w:color="000000"/>
              <w:right w:val="single" w:sz="4" w:space="0" w:color="000000"/>
            </w:tcBorders>
            <w:shd w:val="clear" w:color="FFFFCC" w:fill="FFFFFF"/>
            <w:vAlign w:val="center"/>
            <w:hideMark/>
          </w:tcPr>
          <w:p w14:paraId="5EC1675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3CA7432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605" w:type="pct"/>
            <w:tcBorders>
              <w:top w:val="nil"/>
              <w:left w:val="nil"/>
              <w:bottom w:val="single" w:sz="4" w:space="0" w:color="000000"/>
              <w:right w:val="single" w:sz="4" w:space="0" w:color="000000"/>
            </w:tcBorders>
            <w:shd w:val="clear" w:color="FFFFCC" w:fill="FFFFFF"/>
            <w:vAlign w:val="center"/>
            <w:hideMark/>
          </w:tcPr>
          <w:p w14:paraId="77C856B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96 9 00 00000 </w:t>
            </w:r>
          </w:p>
        </w:tc>
        <w:tc>
          <w:tcPr>
            <w:tcW w:w="255" w:type="pct"/>
            <w:tcBorders>
              <w:top w:val="nil"/>
              <w:left w:val="nil"/>
              <w:bottom w:val="single" w:sz="4" w:space="0" w:color="000000"/>
              <w:right w:val="single" w:sz="4" w:space="0" w:color="000000"/>
            </w:tcBorders>
            <w:shd w:val="clear" w:color="FFFFCC" w:fill="FFFFFF"/>
            <w:vAlign w:val="center"/>
            <w:hideMark/>
          </w:tcPr>
          <w:p w14:paraId="5BB33D49" w14:textId="58830956"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06430A24"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2646,7</w:t>
            </w:r>
          </w:p>
        </w:tc>
      </w:tr>
      <w:tr w:rsidR="00843213" w:rsidRPr="00843213" w14:paraId="08449920" w14:textId="77777777" w:rsidTr="00843213">
        <w:trPr>
          <w:trHeight w:val="231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7F524ADE" w14:textId="47D91042"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функций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органов местного самоуправления</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6" w:type="pct"/>
            <w:tcBorders>
              <w:top w:val="nil"/>
              <w:left w:val="nil"/>
              <w:bottom w:val="single" w:sz="4" w:space="0" w:color="000000"/>
              <w:right w:val="single" w:sz="4" w:space="0" w:color="000000"/>
            </w:tcBorders>
            <w:shd w:val="clear" w:color="FFFFCC" w:fill="FFFFFF"/>
            <w:vAlign w:val="center"/>
            <w:hideMark/>
          </w:tcPr>
          <w:p w14:paraId="130F1A0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910</w:t>
            </w:r>
          </w:p>
        </w:tc>
        <w:tc>
          <w:tcPr>
            <w:tcW w:w="205" w:type="pct"/>
            <w:tcBorders>
              <w:top w:val="nil"/>
              <w:left w:val="nil"/>
              <w:bottom w:val="single" w:sz="4" w:space="0" w:color="000000"/>
              <w:right w:val="single" w:sz="4" w:space="0" w:color="000000"/>
            </w:tcBorders>
            <w:shd w:val="clear" w:color="FFFFCC" w:fill="FFFFFF"/>
            <w:vAlign w:val="center"/>
            <w:hideMark/>
          </w:tcPr>
          <w:p w14:paraId="4566C0F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120644B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605" w:type="pct"/>
            <w:tcBorders>
              <w:top w:val="nil"/>
              <w:left w:val="nil"/>
              <w:bottom w:val="single" w:sz="4" w:space="0" w:color="000000"/>
              <w:right w:val="single" w:sz="4" w:space="0" w:color="000000"/>
            </w:tcBorders>
            <w:shd w:val="clear" w:color="FFFFCC" w:fill="FFFFFF"/>
            <w:vAlign w:val="center"/>
            <w:hideMark/>
          </w:tcPr>
          <w:p w14:paraId="1587BB3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96 9 00 82010</w:t>
            </w:r>
          </w:p>
        </w:tc>
        <w:tc>
          <w:tcPr>
            <w:tcW w:w="255" w:type="pct"/>
            <w:tcBorders>
              <w:top w:val="nil"/>
              <w:left w:val="nil"/>
              <w:bottom w:val="single" w:sz="4" w:space="0" w:color="000000"/>
              <w:right w:val="single" w:sz="4" w:space="0" w:color="000000"/>
            </w:tcBorders>
            <w:shd w:val="clear" w:color="FFFFCC" w:fill="FFFFFF"/>
            <w:vAlign w:val="center"/>
            <w:hideMark/>
          </w:tcPr>
          <w:p w14:paraId="1324E09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08C853D4"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1396,8</w:t>
            </w:r>
          </w:p>
        </w:tc>
      </w:tr>
      <w:tr w:rsidR="00843213" w:rsidRPr="00843213" w14:paraId="25BB15DA" w14:textId="77777777" w:rsidTr="00843213">
        <w:trPr>
          <w:trHeight w:val="132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4AB32170" w14:textId="458C175A"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функций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органов местного самоуправления</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 и муниципальных) нужд)</w:t>
            </w:r>
          </w:p>
        </w:tc>
        <w:tc>
          <w:tcPr>
            <w:tcW w:w="396" w:type="pct"/>
            <w:tcBorders>
              <w:top w:val="nil"/>
              <w:left w:val="nil"/>
              <w:bottom w:val="single" w:sz="4" w:space="0" w:color="000000"/>
              <w:right w:val="single" w:sz="4" w:space="0" w:color="000000"/>
            </w:tcBorders>
            <w:shd w:val="clear" w:color="FFFFCC" w:fill="FFFFFF"/>
            <w:vAlign w:val="center"/>
            <w:hideMark/>
          </w:tcPr>
          <w:p w14:paraId="5516A41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910</w:t>
            </w:r>
          </w:p>
        </w:tc>
        <w:tc>
          <w:tcPr>
            <w:tcW w:w="205" w:type="pct"/>
            <w:tcBorders>
              <w:top w:val="nil"/>
              <w:left w:val="nil"/>
              <w:bottom w:val="single" w:sz="4" w:space="0" w:color="000000"/>
              <w:right w:val="single" w:sz="4" w:space="0" w:color="000000"/>
            </w:tcBorders>
            <w:shd w:val="clear" w:color="FFFFCC" w:fill="FFFFFF"/>
            <w:vAlign w:val="center"/>
            <w:hideMark/>
          </w:tcPr>
          <w:p w14:paraId="60A227D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47DEB43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605" w:type="pct"/>
            <w:tcBorders>
              <w:top w:val="nil"/>
              <w:left w:val="nil"/>
              <w:bottom w:val="single" w:sz="4" w:space="0" w:color="000000"/>
              <w:right w:val="single" w:sz="4" w:space="0" w:color="000000"/>
            </w:tcBorders>
            <w:shd w:val="clear" w:color="FFFFCC" w:fill="FFFFFF"/>
            <w:vAlign w:val="center"/>
            <w:hideMark/>
          </w:tcPr>
          <w:p w14:paraId="45B3ED9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96 9 00 82010</w:t>
            </w:r>
          </w:p>
        </w:tc>
        <w:tc>
          <w:tcPr>
            <w:tcW w:w="255" w:type="pct"/>
            <w:tcBorders>
              <w:top w:val="nil"/>
              <w:left w:val="nil"/>
              <w:bottom w:val="single" w:sz="4" w:space="0" w:color="000000"/>
              <w:right w:val="single" w:sz="4" w:space="0" w:color="000000"/>
            </w:tcBorders>
            <w:shd w:val="clear" w:color="auto" w:fill="auto"/>
            <w:vAlign w:val="center"/>
            <w:hideMark/>
          </w:tcPr>
          <w:p w14:paraId="22AF2E6C"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3594BA47"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1239,9</w:t>
            </w:r>
          </w:p>
        </w:tc>
      </w:tr>
      <w:tr w:rsidR="00843213" w:rsidRPr="00843213" w14:paraId="7150CA99" w14:textId="77777777" w:rsidTr="00843213">
        <w:trPr>
          <w:trHeight w:val="1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154220CB" w14:textId="77777777" w:rsidR="00843213" w:rsidRPr="00843213" w:rsidRDefault="00843213" w:rsidP="00843213">
            <w:pPr>
              <w:spacing w:after="0" w:line="240" w:lineRule="auto"/>
              <w:rPr>
                <w:rFonts w:ascii="Times New Roman" w:eastAsia="Times New Roman" w:hAnsi="Times New Roman" w:cs="Times New Roman"/>
                <w:color w:val="C0C0C0"/>
                <w:sz w:val="24"/>
                <w:szCs w:val="24"/>
                <w:lang w:eastAsia="ru-RU"/>
              </w:rPr>
            </w:pPr>
            <w:r w:rsidRPr="00843213">
              <w:rPr>
                <w:rFonts w:ascii="Times New Roman" w:eastAsia="Times New Roman" w:hAnsi="Times New Roman" w:cs="Times New Roman"/>
                <w:color w:val="C0C0C0"/>
                <w:sz w:val="24"/>
                <w:szCs w:val="24"/>
                <w:lang w:eastAsia="ru-RU"/>
              </w:rPr>
              <w:t>Субсидии некоммерческим организациям</w:t>
            </w:r>
          </w:p>
        </w:tc>
        <w:tc>
          <w:tcPr>
            <w:tcW w:w="396" w:type="pct"/>
            <w:tcBorders>
              <w:top w:val="nil"/>
              <w:left w:val="nil"/>
              <w:bottom w:val="single" w:sz="4" w:space="0" w:color="000000"/>
              <w:right w:val="single" w:sz="4" w:space="0" w:color="000000"/>
            </w:tcBorders>
            <w:shd w:val="clear" w:color="FFFFCC" w:fill="FFFFFF"/>
            <w:vAlign w:val="center"/>
            <w:hideMark/>
          </w:tcPr>
          <w:p w14:paraId="24F0C1FF" w14:textId="77777777" w:rsidR="00843213" w:rsidRPr="00843213" w:rsidRDefault="00843213" w:rsidP="00843213">
            <w:pPr>
              <w:spacing w:after="0" w:line="240" w:lineRule="auto"/>
              <w:jc w:val="center"/>
              <w:rPr>
                <w:rFonts w:ascii="Times New Roman" w:eastAsia="Times New Roman" w:hAnsi="Times New Roman" w:cs="Times New Roman"/>
                <w:color w:val="C0C0C0"/>
                <w:sz w:val="24"/>
                <w:szCs w:val="24"/>
                <w:lang w:eastAsia="ru-RU"/>
              </w:rPr>
            </w:pPr>
            <w:r w:rsidRPr="00843213">
              <w:rPr>
                <w:rFonts w:ascii="Times New Roman" w:eastAsia="Times New Roman" w:hAnsi="Times New Roman" w:cs="Times New Roman"/>
                <w:color w:val="C0C0C0"/>
                <w:sz w:val="24"/>
                <w:szCs w:val="24"/>
                <w:lang w:eastAsia="ru-RU"/>
              </w:rPr>
              <w:t>912</w:t>
            </w:r>
          </w:p>
        </w:tc>
        <w:tc>
          <w:tcPr>
            <w:tcW w:w="205" w:type="pct"/>
            <w:tcBorders>
              <w:top w:val="nil"/>
              <w:left w:val="nil"/>
              <w:bottom w:val="single" w:sz="4" w:space="0" w:color="000000"/>
              <w:right w:val="single" w:sz="4" w:space="0" w:color="000000"/>
            </w:tcBorders>
            <w:shd w:val="clear" w:color="FFFFCC" w:fill="FFFFFF"/>
            <w:vAlign w:val="center"/>
            <w:hideMark/>
          </w:tcPr>
          <w:p w14:paraId="434F1A98" w14:textId="77777777" w:rsidR="00843213" w:rsidRPr="00843213" w:rsidRDefault="00843213" w:rsidP="00843213">
            <w:pPr>
              <w:spacing w:after="0" w:line="240" w:lineRule="auto"/>
              <w:jc w:val="center"/>
              <w:rPr>
                <w:rFonts w:ascii="Times New Roman" w:eastAsia="Times New Roman" w:hAnsi="Times New Roman" w:cs="Times New Roman"/>
                <w:color w:val="C0C0C0"/>
                <w:sz w:val="24"/>
                <w:szCs w:val="24"/>
                <w:lang w:eastAsia="ru-RU"/>
              </w:rPr>
            </w:pPr>
            <w:r w:rsidRPr="00843213">
              <w:rPr>
                <w:rFonts w:ascii="Times New Roman" w:eastAsia="Times New Roman" w:hAnsi="Times New Roman" w:cs="Times New Roman"/>
                <w:color w:val="C0C0C0"/>
                <w:sz w:val="24"/>
                <w:szCs w:val="24"/>
                <w:lang w:eastAsia="ru-RU"/>
              </w:rPr>
              <w:t>10</w:t>
            </w:r>
          </w:p>
        </w:tc>
        <w:tc>
          <w:tcPr>
            <w:tcW w:w="243" w:type="pct"/>
            <w:tcBorders>
              <w:top w:val="nil"/>
              <w:left w:val="nil"/>
              <w:bottom w:val="single" w:sz="4" w:space="0" w:color="000000"/>
              <w:right w:val="single" w:sz="4" w:space="0" w:color="000000"/>
            </w:tcBorders>
            <w:shd w:val="clear" w:color="FFFFCC" w:fill="FFFFFF"/>
            <w:vAlign w:val="center"/>
            <w:hideMark/>
          </w:tcPr>
          <w:p w14:paraId="4CBC1395" w14:textId="77777777" w:rsidR="00843213" w:rsidRPr="00843213" w:rsidRDefault="00843213" w:rsidP="00843213">
            <w:pPr>
              <w:spacing w:after="0" w:line="240" w:lineRule="auto"/>
              <w:jc w:val="center"/>
              <w:rPr>
                <w:rFonts w:ascii="Times New Roman" w:eastAsia="Times New Roman" w:hAnsi="Times New Roman" w:cs="Times New Roman"/>
                <w:color w:val="C0C0C0"/>
                <w:sz w:val="24"/>
                <w:szCs w:val="24"/>
                <w:lang w:eastAsia="ru-RU"/>
              </w:rPr>
            </w:pPr>
            <w:r w:rsidRPr="00843213">
              <w:rPr>
                <w:rFonts w:ascii="Times New Roman" w:eastAsia="Times New Roman" w:hAnsi="Times New Roman" w:cs="Times New Roman"/>
                <w:color w:val="C0C0C0"/>
                <w:sz w:val="24"/>
                <w:szCs w:val="24"/>
                <w:lang w:eastAsia="ru-RU"/>
              </w:rPr>
              <w:t>06</w:t>
            </w:r>
          </w:p>
        </w:tc>
        <w:tc>
          <w:tcPr>
            <w:tcW w:w="605" w:type="pct"/>
            <w:tcBorders>
              <w:top w:val="nil"/>
              <w:left w:val="nil"/>
              <w:bottom w:val="single" w:sz="4" w:space="0" w:color="000000"/>
              <w:right w:val="single" w:sz="4" w:space="0" w:color="000000"/>
            </w:tcBorders>
            <w:shd w:val="clear" w:color="FFFFCC" w:fill="FFFFFF"/>
            <w:vAlign w:val="center"/>
            <w:hideMark/>
          </w:tcPr>
          <w:p w14:paraId="66481737" w14:textId="77777777" w:rsidR="00843213" w:rsidRPr="00843213" w:rsidRDefault="00843213" w:rsidP="00843213">
            <w:pPr>
              <w:spacing w:after="0" w:line="240" w:lineRule="auto"/>
              <w:jc w:val="center"/>
              <w:rPr>
                <w:rFonts w:ascii="Times New Roman" w:eastAsia="Times New Roman" w:hAnsi="Times New Roman" w:cs="Times New Roman"/>
                <w:color w:val="C0C0C0"/>
                <w:sz w:val="24"/>
                <w:szCs w:val="24"/>
                <w:lang w:eastAsia="ru-RU"/>
              </w:rPr>
            </w:pPr>
            <w:r w:rsidRPr="00843213">
              <w:rPr>
                <w:rFonts w:ascii="Times New Roman" w:eastAsia="Times New Roman" w:hAnsi="Times New Roman" w:cs="Times New Roman"/>
                <w:color w:val="C0C0C0"/>
                <w:sz w:val="24"/>
                <w:szCs w:val="24"/>
                <w:lang w:eastAsia="ru-RU"/>
              </w:rPr>
              <w:t>514 05 00</w:t>
            </w:r>
          </w:p>
        </w:tc>
        <w:tc>
          <w:tcPr>
            <w:tcW w:w="255" w:type="pct"/>
            <w:tcBorders>
              <w:top w:val="nil"/>
              <w:left w:val="nil"/>
              <w:bottom w:val="single" w:sz="4" w:space="0" w:color="000000"/>
              <w:right w:val="single" w:sz="4" w:space="0" w:color="000000"/>
            </w:tcBorders>
            <w:shd w:val="clear" w:color="FFFFCC" w:fill="FFFFFF"/>
            <w:vAlign w:val="center"/>
            <w:hideMark/>
          </w:tcPr>
          <w:p w14:paraId="76AF7BE2" w14:textId="77777777" w:rsidR="00843213" w:rsidRPr="00843213" w:rsidRDefault="00843213" w:rsidP="00843213">
            <w:pPr>
              <w:spacing w:after="0" w:line="240" w:lineRule="auto"/>
              <w:jc w:val="center"/>
              <w:rPr>
                <w:rFonts w:ascii="Times New Roman" w:eastAsia="Times New Roman" w:hAnsi="Times New Roman" w:cs="Times New Roman"/>
                <w:color w:val="C0C0C0"/>
                <w:sz w:val="24"/>
                <w:szCs w:val="24"/>
                <w:lang w:eastAsia="ru-RU"/>
              </w:rPr>
            </w:pPr>
            <w:r w:rsidRPr="00843213">
              <w:rPr>
                <w:rFonts w:ascii="Times New Roman" w:eastAsia="Times New Roman" w:hAnsi="Times New Roman" w:cs="Times New Roman"/>
                <w:color w:val="C0C0C0"/>
                <w:sz w:val="24"/>
                <w:szCs w:val="24"/>
                <w:lang w:eastAsia="ru-RU"/>
              </w:rPr>
              <w:t>019</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5308450" w14:textId="3A0165A9" w:rsidR="00843213" w:rsidRPr="00843213" w:rsidRDefault="00843213" w:rsidP="00843213">
            <w:pPr>
              <w:spacing w:after="0" w:line="240" w:lineRule="auto"/>
              <w:jc w:val="right"/>
              <w:rPr>
                <w:rFonts w:ascii="Times New Roman" w:eastAsia="Times New Roman" w:hAnsi="Times New Roman" w:cs="Times New Roman"/>
                <w:color w:val="C0C0C0"/>
                <w:sz w:val="24"/>
                <w:szCs w:val="24"/>
                <w:lang w:eastAsia="ru-RU"/>
              </w:rPr>
            </w:pPr>
            <w:r>
              <w:rPr>
                <w:rFonts w:ascii="Times New Roman" w:eastAsia="Times New Roman" w:hAnsi="Times New Roman" w:cs="Times New Roman"/>
                <w:color w:val="C0C0C0"/>
                <w:sz w:val="24"/>
                <w:szCs w:val="24"/>
                <w:lang w:eastAsia="ru-RU"/>
              </w:rPr>
              <w:t xml:space="preserve"> </w:t>
            </w:r>
          </w:p>
        </w:tc>
      </w:tr>
      <w:tr w:rsidR="00843213" w:rsidRPr="00843213" w14:paraId="025ACCE0" w14:textId="77777777" w:rsidTr="00843213">
        <w:trPr>
          <w:trHeight w:val="97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4379521B" w14:textId="13B0609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функций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органов местного самоуправления</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(Иные бюджетные ассигнования)</w:t>
            </w:r>
          </w:p>
        </w:tc>
        <w:tc>
          <w:tcPr>
            <w:tcW w:w="396" w:type="pct"/>
            <w:tcBorders>
              <w:top w:val="nil"/>
              <w:left w:val="nil"/>
              <w:bottom w:val="single" w:sz="4" w:space="0" w:color="000000"/>
              <w:right w:val="single" w:sz="4" w:space="0" w:color="000000"/>
            </w:tcBorders>
            <w:shd w:val="clear" w:color="FFFFCC" w:fill="FFFFFF"/>
            <w:vAlign w:val="center"/>
            <w:hideMark/>
          </w:tcPr>
          <w:p w14:paraId="204FBFA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910</w:t>
            </w:r>
          </w:p>
        </w:tc>
        <w:tc>
          <w:tcPr>
            <w:tcW w:w="205" w:type="pct"/>
            <w:tcBorders>
              <w:top w:val="nil"/>
              <w:left w:val="nil"/>
              <w:bottom w:val="single" w:sz="4" w:space="0" w:color="000000"/>
              <w:right w:val="single" w:sz="4" w:space="0" w:color="000000"/>
            </w:tcBorders>
            <w:shd w:val="clear" w:color="FFFFCC" w:fill="FFFFFF"/>
            <w:vAlign w:val="center"/>
            <w:hideMark/>
          </w:tcPr>
          <w:p w14:paraId="2E79694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02C988D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605" w:type="pct"/>
            <w:tcBorders>
              <w:top w:val="nil"/>
              <w:left w:val="nil"/>
              <w:bottom w:val="single" w:sz="4" w:space="0" w:color="000000"/>
              <w:right w:val="single" w:sz="4" w:space="0" w:color="000000"/>
            </w:tcBorders>
            <w:shd w:val="clear" w:color="FFFFCC" w:fill="FFFFFF"/>
            <w:vAlign w:val="center"/>
            <w:hideMark/>
          </w:tcPr>
          <w:p w14:paraId="0892653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96 9 00 82010</w:t>
            </w:r>
          </w:p>
        </w:tc>
        <w:tc>
          <w:tcPr>
            <w:tcW w:w="255" w:type="pct"/>
            <w:tcBorders>
              <w:top w:val="nil"/>
              <w:left w:val="nil"/>
              <w:bottom w:val="single" w:sz="4" w:space="0" w:color="000000"/>
              <w:right w:val="single" w:sz="4" w:space="0" w:color="000000"/>
            </w:tcBorders>
            <w:shd w:val="clear" w:color="auto" w:fill="auto"/>
            <w:vAlign w:val="center"/>
            <w:hideMark/>
          </w:tcPr>
          <w:p w14:paraId="73428830"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800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A6F7EA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r>
      <w:tr w:rsidR="00843213" w:rsidRPr="00843213" w14:paraId="19CBD852" w14:textId="77777777" w:rsidTr="00843213">
        <w:trPr>
          <w:trHeight w:val="57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707258AE"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АДМИНИСТРАЦИЯ КАШИРСКОГО МУНИЦИПАЛЬНОГО РАЙОНА</w:t>
            </w:r>
          </w:p>
        </w:tc>
        <w:tc>
          <w:tcPr>
            <w:tcW w:w="396" w:type="pct"/>
            <w:tcBorders>
              <w:top w:val="nil"/>
              <w:left w:val="nil"/>
              <w:bottom w:val="single" w:sz="4" w:space="0" w:color="000000"/>
              <w:right w:val="single" w:sz="4" w:space="0" w:color="000000"/>
            </w:tcBorders>
            <w:shd w:val="clear" w:color="FFFFCC" w:fill="FFFFFF"/>
            <w:noWrap/>
            <w:vAlign w:val="center"/>
            <w:hideMark/>
          </w:tcPr>
          <w:p w14:paraId="6DC10AF7"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914</w:t>
            </w:r>
          </w:p>
        </w:tc>
        <w:tc>
          <w:tcPr>
            <w:tcW w:w="205" w:type="pct"/>
            <w:tcBorders>
              <w:top w:val="nil"/>
              <w:left w:val="nil"/>
              <w:bottom w:val="single" w:sz="4" w:space="0" w:color="000000"/>
              <w:right w:val="single" w:sz="4" w:space="0" w:color="000000"/>
            </w:tcBorders>
            <w:shd w:val="clear" w:color="FFFFCC" w:fill="FFFFFF"/>
            <w:noWrap/>
            <w:vAlign w:val="center"/>
            <w:hideMark/>
          </w:tcPr>
          <w:p w14:paraId="21CE8AF6" w14:textId="1222E043"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43" w:type="pct"/>
            <w:tcBorders>
              <w:top w:val="nil"/>
              <w:left w:val="nil"/>
              <w:bottom w:val="single" w:sz="4" w:space="0" w:color="000000"/>
              <w:right w:val="single" w:sz="4" w:space="0" w:color="000000"/>
            </w:tcBorders>
            <w:shd w:val="clear" w:color="FFFFCC" w:fill="FFFFFF"/>
            <w:noWrap/>
            <w:vAlign w:val="center"/>
            <w:hideMark/>
          </w:tcPr>
          <w:p w14:paraId="0BB5C222" w14:textId="7160D406"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05" w:type="pct"/>
            <w:tcBorders>
              <w:top w:val="nil"/>
              <w:left w:val="nil"/>
              <w:bottom w:val="single" w:sz="4" w:space="0" w:color="000000"/>
              <w:right w:val="single" w:sz="4" w:space="0" w:color="000000"/>
            </w:tcBorders>
            <w:shd w:val="clear" w:color="FFFFCC" w:fill="FFFFFF"/>
            <w:noWrap/>
            <w:vAlign w:val="center"/>
            <w:hideMark/>
          </w:tcPr>
          <w:p w14:paraId="56E53FC2" w14:textId="2A699F49"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noWrap/>
            <w:vAlign w:val="center"/>
            <w:hideMark/>
          </w:tcPr>
          <w:p w14:paraId="33CBD22A" w14:textId="5F711D9B"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D4A632F"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146116,1</w:t>
            </w:r>
          </w:p>
        </w:tc>
      </w:tr>
      <w:tr w:rsidR="00843213" w:rsidRPr="00843213" w14:paraId="61BC6C4A" w14:textId="77777777" w:rsidTr="00843213">
        <w:trPr>
          <w:trHeight w:val="30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3C3677E3"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Общегосударственные вопросы</w:t>
            </w:r>
          </w:p>
        </w:tc>
        <w:tc>
          <w:tcPr>
            <w:tcW w:w="396" w:type="pct"/>
            <w:tcBorders>
              <w:top w:val="nil"/>
              <w:left w:val="nil"/>
              <w:bottom w:val="single" w:sz="4" w:space="0" w:color="000000"/>
              <w:right w:val="single" w:sz="4" w:space="0" w:color="000000"/>
            </w:tcBorders>
            <w:shd w:val="clear" w:color="FFFFCC" w:fill="FFFFFF"/>
            <w:vAlign w:val="center"/>
            <w:hideMark/>
          </w:tcPr>
          <w:p w14:paraId="10A21EDA"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36864D70"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59559D06" w14:textId="6A134D4F"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05" w:type="pct"/>
            <w:tcBorders>
              <w:top w:val="nil"/>
              <w:left w:val="nil"/>
              <w:bottom w:val="single" w:sz="4" w:space="0" w:color="000000"/>
              <w:right w:val="single" w:sz="4" w:space="0" w:color="000000"/>
            </w:tcBorders>
            <w:shd w:val="clear" w:color="FFFFCC" w:fill="FFFFFF"/>
            <w:vAlign w:val="center"/>
            <w:hideMark/>
          </w:tcPr>
          <w:p w14:paraId="4475D921" w14:textId="19CC7E36"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vAlign w:val="center"/>
            <w:hideMark/>
          </w:tcPr>
          <w:p w14:paraId="78179AAE" w14:textId="47436123"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3C96014B"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29198,4</w:t>
            </w:r>
          </w:p>
        </w:tc>
      </w:tr>
      <w:tr w:rsidR="00843213" w:rsidRPr="00843213" w14:paraId="076AFB4A" w14:textId="77777777" w:rsidTr="00843213">
        <w:trPr>
          <w:trHeight w:val="159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14934F1E"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lastRenderedPageBreak/>
              <w:t xml:space="preserve">Функционирование Правительства Российской Федерации, высших исполнительных органов государственной власти субъекта Российской Федерации, местных администраций </w:t>
            </w:r>
          </w:p>
        </w:tc>
        <w:tc>
          <w:tcPr>
            <w:tcW w:w="396" w:type="pct"/>
            <w:tcBorders>
              <w:top w:val="nil"/>
              <w:left w:val="nil"/>
              <w:bottom w:val="single" w:sz="4" w:space="0" w:color="000000"/>
              <w:right w:val="single" w:sz="4" w:space="0" w:color="000000"/>
            </w:tcBorders>
            <w:shd w:val="clear" w:color="FFFFCC" w:fill="FFFFFF"/>
            <w:vAlign w:val="center"/>
            <w:hideMark/>
          </w:tcPr>
          <w:p w14:paraId="724EEB84"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58AE1AF1"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2A4C7049"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04</w:t>
            </w:r>
          </w:p>
        </w:tc>
        <w:tc>
          <w:tcPr>
            <w:tcW w:w="605" w:type="pct"/>
            <w:tcBorders>
              <w:top w:val="nil"/>
              <w:left w:val="nil"/>
              <w:bottom w:val="single" w:sz="4" w:space="0" w:color="000000"/>
              <w:right w:val="single" w:sz="4" w:space="0" w:color="000000"/>
            </w:tcBorders>
            <w:shd w:val="clear" w:color="FFFFCC" w:fill="FFFFFF"/>
            <w:vAlign w:val="center"/>
            <w:hideMark/>
          </w:tcPr>
          <w:p w14:paraId="517C671A" w14:textId="33B48425"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vAlign w:val="center"/>
            <w:hideMark/>
          </w:tcPr>
          <w:p w14:paraId="2C8C2E55" w14:textId="03C649EC"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18DA3D36"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25767,7</w:t>
            </w:r>
          </w:p>
        </w:tc>
      </w:tr>
      <w:tr w:rsidR="00843213" w:rsidRPr="00843213" w14:paraId="40E32C68" w14:textId="77777777" w:rsidTr="00843213">
        <w:trPr>
          <w:trHeight w:val="96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2E3701FA"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"Муниципальное управление Каширского муниципального района"</w:t>
            </w:r>
          </w:p>
        </w:tc>
        <w:tc>
          <w:tcPr>
            <w:tcW w:w="396" w:type="pct"/>
            <w:tcBorders>
              <w:top w:val="nil"/>
              <w:left w:val="nil"/>
              <w:bottom w:val="single" w:sz="4" w:space="0" w:color="000000"/>
              <w:right w:val="single" w:sz="4" w:space="0" w:color="000000"/>
            </w:tcBorders>
            <w:shd w:val="clear" w:color="FFFFCC" w:fill="FFFFFF"/>
            <w:vAlign w:val="center"/>
            <w:hideMark/>
          </w:tcPr>
          <w:p w14:paraId="0F53A13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165CD38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022C01B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605" w:type="pct"/>
            <w:tcBorders>
              <w:top w:val="nil"/>
              <w:left w:val="nil"/>
              <w:bottom w:val="single" w:sz="4" w:space="0" w:color="000000"/>
              <w:right w:val="single" w:sz="4" w:space="0" w:color="000000"/>
            </w:tcBorders>
            <w:shd w:val="clear" w:color="FFFFCC" w:fill="FFFFFF"/>
            <w:vAlign w:val="center"/>
            <w:hideMark/>
          </w:tcPr>
          <w:p w14:paraId="6D4AA63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07 0 00 00000</w:t>
            </w:r>
          </w:p>
        </w:tc>
        <w:tc>
          <w:tcPr>
            <w:tcW w:w="255" w:type="pct"/>
            <w:tcBorders>
              <w:top w:val="nil"/>
              <w:left w:val="nil"/>
              <w:bottom w:val="single" w:sz="4" w:space="0" w:color="000000"/>
              <w:right w:val="single" w:sz="4" w:space="0" w:color="000000"/>
            </w:tcBorders>
            <w:shd w:val="clear" w:color="FFFFCC" w:fill="FFFFFF"/>
            <w:vAlign w:val="center"/>
            <w:hideMark/>
          </w:tcPr>
          <w:p w14:paraId="63D86D6B" w14:textId="6EA872AB"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00EA8B00"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25767,7</w:t>
            </w:r>
          </w:p>
        </w:tc>
      </w:tr>
      <w:tr w:rsidR="00843213" w:rsidRPr="00843213" w14:paraId="1BF09529" w14:textId="77777777" w:rsidTr="00843213">
        <w:trPr>
          <w:trHeight w:val="61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662B6E77"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396" w:type="pct"/>
            <w:tcBorders>
              <w:top w:val="nil"/>
              <w:left w:val="nil"/>
              <w:bottom w:val="single" w:sz="4" w:space="0" w:color="000000"/>
              <w:right w:val="single" w:sz="4" w:space="0" w:color="000000"/>
            </w:tcBorders>
            <w:shd w:val="clear" w:color="FFFFCC" w:fill="FFFFFF"/>
            <w:vAlign w:val="center"/>
            <w:hideMark/>
          </w:tcPr>
          <w:p w14:paraId="2B39CAF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632CF3C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4E90BEA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605" w:type="pct"/>
            <w:tcBorders>
              <w:top w:val="nil"/>
              <w:left w:val="nil"/>
              <w:bottom w:val="single" w:sz="4" w:space="0" w:color="000000"/>
              <w:right w:val="single" w:sz="4" w:space="0" w:color="000000"/>
            </w:tcBorders>
            <w:shd w:val="clear" w:color="FFFFCC" w:fill="FFFFFF"/>
            <w:vAlign w:val="center"/>
            <w:hideMark/>
          </w:tcPr>
          <w:p w14:paraId="21F00B8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07 1 00 00000</w:t>
            </w:r>
          </w:p>
        </w:tc>
        <w:tc>
          <w:tcPr>
            <w:tcW w:w="255" w:type="pct"/>
            <w:tcBorders>
              <w:top w:val="nil"/>
              <w:left w:val="nil"/>
              <w:bottom w:val="single" w:sz="4" w:space="0" w:color="000000"/>
              <w:right w:val="single" w:sz="4" w:space="0" w:color="000000"/>
            </w:tcBorders>
            <w:shd w:val="clear" w:color="FFFFCC" w:fill="FFFFFF"/>
            <w:vAlign w:val="center"/>
            <w:hideMark/>
          </w:tcPr>
          <w:p w14:paraId="10F8011C" w14:textId="7D16C8E2"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154F3D55"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25767,7</w:t>
            </w:r>
          </w:p>
        </w:tc>
      </w:tr>
      <w:tr w:rsidR="00843213" w:rsidRPr="00843213" w14:paraId="5217D440" w14:textId="77777777" w:rsidTr="00843213">
        <w:trPr>
          <w:trHeight w:val="61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779710F8"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Основное </w:t>
            </w:r>
            <w:proofErr w:type="spellStart"/>
            <w:r w:rsidRPr="00843213">
              <w:rPr>
                <w:rFonts w:ascii="Times New Roman" w:eastAsia="Times New Roman" w:hAnsi="Times New Roman" w:cs="Times New Roman"/>
                <w:sz w:val="24"/>
                <w:szCs w:val="24"/>
                <w:lang w:eastAsia="ru-RU"/>
              </w:rPr>
              <w:t>мероприятие"Финансовое</w:t>
            </w:r>
            <w:proofErr w:type="spellEnd"/>
            <w:r w:rsidRPr="00843213">
              <w:rPr>
                <w:rFonts w:ascii="Times New Roman" w:eastAsia="Times New Roman" w:hAnsi="Times New Roman" w:cs="Times New Roman"/>
                <w:sz w:val="24"/>
                <w:szCs w:val="24"/>
                <w:lang w:eastAsia="ru-RU"/>
              </w:rPr>
              <w:t xml:space="preserve"> обеспечение деятельности администрации"</w:t>
            </w:r>
          </w:p>
        </w:tc>
        <w:tc>
          <w:tcPr>
            <w:tcW w:w="396" w:type="pct"/>
            <w:tcBorders>
              <w:top w:val="nil"/>
              <w:left w:val="nil"/>
              <w:bottom w:val="single" w:sz="4" w:space="0" w:color="000000"/>
              <w:right w:val="single" w:sz="4" w:space="0" w:color="000000"/>
            </w:tcBorders>
            <w:shd w:val="clear" w:color="FFFFCC" w:fill="FFFFFF"/>
            <w:vAlign w:val="center"/>
            <w:hideMark/>
          </w:tcPr>
          <w:p w14:paraId="7972FA7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4AFEC71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2B28E24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605" w:type="pct"/>
            <w:tcBorders>
              <w:top w:val="nil"/>
              <w:left w:val="nil"/>
              <w:bottom w:val="single" w:sz="4" w:space="0" w:color="000000"/>
              <w:right w:val="single" w:sz="4" w:space="0" w:color="000000"/>
            </w:tcBorders>
            <w:shd w:val="clear" w:color="FFFFCC" w:fill="FFFFFF"/>
            <w:vAlign w:val="center"/>
            <w:hideMark/>
          </w:tcPr>
          <w:p w14:paraId="5A7D694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07 1 01 00000</w:t>
            </w:r>
          </w:p>
        </w:tc>
        <w:tc>
          <w:tcPr>
            <w:tcW w:w="255" w:type="pct"/>
            <w:tcBorders>
              <w:top w:val="nil"/>
              <w:left w:val="nil"/>
              <w:bottom w:val="single" w:sz="4" w:space="0" w:color="000000"/>
              <w:right w:val="single" w:sz="4" w:space="0" w:color="000000"/>
            </w:tcBorders>
            <w:shd w:val="clear" w:color="FFFFCC" w:fill="FFFFFF"/>
            <w:vAlign w:val="center"/>
            <w:hideMark/>
          </w:tcPr>
          <w:p w14:paraId="183BA394" w14:textId="3000171F"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2FF2AC0"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25767,7</w:t>
            </w:r>
          </w:p>
        </w:tc>
      </w:tr>
      <w:tr w:rsidR="00843213" w:rsidRPr="00843213" w14:paraId="3838B588" w14:textId="77777777" w:rsidTr="00843213">
        <w:trPr>
          <w:trHeight w:val="265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7736868B" w14:textId="004703A0"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главы местной администрации</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tc>
        <w:tc>
          <w:tcPr>
            <w:tcW w:w="396" w:type="pct"/>
            <w:tcBorders>
              <w:top w:val="nil"/>
              <w:left w:val="nil"/>
              <w:bottom w:val="single" w:sz="4" w:space="0" w:color="000000"/>
              <w:right w:val="single" w:sz="4" w:space="0" w:color="000000"/>
            </w:tcBorders>
            <w:shd w:val="clear" w:color="FFFFCC" w:fill="FFFFFF"/>
            <w:vAlign w:val="center"/>
            <w:hideMark/>
          </w:tcPr>
          <w:p w14:paraId="01D486E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5147D78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4C245C2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605" w:type="pct"/>
            <w:tcBorders>
              <w:top w:val="nil"/>
              <w:left w:val="nil"/>
              <w:bottom w:val="single" w:sz="4" w:space="0" w:color="000000"/>
              <w:right w:val="single" w:sz="4" w:space="0" w:color="000000"/>
            </w:tcBorders>
            <w:shd w:val="clear" w:color="FFFFCC" w:fill="FFFFFF"/>
            <w:vAlign w:val="center"/>
            <w:hideMark/>
          </w:tcPr>
          <w:p w14:paraId="29F0AD5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07 1 01 82020</w:t>
            </w:r>
          </w:p>
        </w:tc>
        <w:tc>
          <w:tcPr>
            <w:tcW w:w="255" w:type="pct"/>
            <w:tcBorders>
              <w:top w:val="nil"/>
              <w:left w:val="nil"/>
              <w:bottom w:val="single" w:sz="4" w:space="0" w:color="000000"/>
              <w:right w:val="single" w:sz="4" w:space="0" w:color="000000"/>
            </w:tcBorders>
            <w:shd w:val="clear" w:color="FFFFCC" w:fill="FFFFFF"/>
            <w:vAlign w:val="center"/>
            <w:hideMark/>
          </w:tcPr>
          <w:p w14:paraId="1136ED0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032EDF4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2119,7</w:t>
            </w:r>
          </w:p>
        </w:tc>
      </w:tr>
      <w:tr w:rsidR="00843213" w:rsidRPr="00843213" w14:paraId="1D235E5D" w14:textId="77777777" w:rsidTr="00843213">
        <w:trPr>
          <w:trHeight w:val="280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7298FD38" w14:textId="1D6C3B38"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Расходы на обеспечение функций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органов местного самоуправления Каширского муниципального района</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tc>
        <w:tc>
          <w:tcPr>
            <w:tcW w:w="396" w:type="pct"/>
            <w:tcBorders>
              <w:top w:val="nil"/>
              <w:left w:val="nil"/>
              <w:bottom w:val="single" w:sz="4" w:space="0" w:color="000000"/>
              <w:right w:val="single" w:sz="4" w:space="0" w:color="000000"/>
            </w:tcBorders>
            <w:shd w:val="clear" w:color="FFFFCC" w:fill="FFFFFF"/>
            <w:vAlign w:val="center"/>
            <w:hideMark/>
          </w:tcPr>
          <w:p w14:paraId="723743E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4D33F63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5D796FF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605" w:type="pct"/>
            <w:tcBorders>
              <w:top w:val="nil"/>
              <w:left w:val="nil"/>
              <w:bottom w:val="single" w:sz="4" w:space="0" w:color="000000"/>
              <w:right w:val="single" w:sz="4" w:space="0" w:color="000000"/>
            </w:tcBorders>
            <w:shd w:val="clear" w:color="FFFFCC" w:fill="FFFFFF"/>
            <w:vAlign w:val="center"/>
            <w:hideMark/>
          </w:tcPr>
          <w:p w14:paraId="16C9950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07 1 01 82010</w:t>
            </w:r>
          </w:p>
        </w:tc>
        <w:tc>
          <w:tcPr>
            <w:tcW w:w="255" w:type="pct"/>
            <w:tcBorders>
              <w:top w:val="nil"/>
              <w:left w:val="nil"/>
              <w:bottom w:val="single" w:sz="4" w:space="0" w:color="000000"/>
              <w:right w:val="single" w:sz="4" w:space="0" w:color="000000"/>
            </w:tcBorders>
            <w:shd w:val="clear" w:color="FFFFCC" w:fill="FFFFFF"/>
            <w:vAlign w:val="center"/>
            <w:hideMark/>
          </w:tcPr>
          <w:p w14:paraId="4E67D54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006E28E4"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17497,7</w:t>
            </w:r>
          </w:p>
        </w:tc>
      </w:tr>
      <w:tr w:rsidR="00843213" w:rsidRPr="00843213" w14:paraId="3504DB2B" w14:textId="77777777" w:rsidTr="00843213">
        <w:trPr>
          <w:trHeight w:val="279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70E7DDB7" w14:textId="02AC19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функций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органов местного самоуправления Каширского муниципального района</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tc>
        <w:tc>
          <w:tcPr>
            <w:tcW w:w="396" w:type="pct"/>
            <w:tcBorders>
              <w:top w:val="nil"/>
              <w:left w:val="nil"/>
              <w:bottom w:val="single" w:sz="4" w:space="0" w:color="000000"/>
              <w:right w:val="single" w:sz="4" w:space="0" w:color="000000"/>
            </w:tcBorders>
            <w:shd w:val="clear" w:color="FFFFCC" w:fill="FFFFFF"/>
            <w:vAlign w:val="center"/>
            <w:hideMark/>
          </w:tcPr>
          <w:p w14:paraId="0A31A93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2E3531B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49C2178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605" w:type="pct"/>
            <w:tcBorders>
              <w:top w:val="nil"/>
              <w:left w:val="nil"/>
              <w:bottom w:val="single" w:sz="4" w:space="0" w:color="000000"/>
              <w:right w:val="single" w:sz="4" w:space="0" w:color="000000"/>
            </w:tcBorders>
            <w:shd w:val="clear" w:color="FFFFCC" w:fill="FFFFFF"/>
            <w:vAlign w:val="center"/>
            <w:hideMark/>
          </w:tcPr>
          <w:p w14:paraId="360E215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07 1 01 55490</w:t>
            </w:r>
          </w:p>
        </w:tc>
        <w:tc>
          <w:tcPr>
            <w:tcW w:w="255" w:type="pct"/>
            <w:tcBorders>
              <w:top w:val="nil"/>
              <w:left w:val="nil"/>
              <w:bottom w:val="single" w:sz="4" w:space="0" w:color="000000"/>
              <w:right w:val="single" w:sz="4" w:space="0" w:color="000000"/>
            </w:tcBorders>
            <w:shd w:val="clear" w:color="FFFFCC" w:fill="FFFFFF"/>
            <w:vAlign w:val="center"/>
            <w:hideMark/>
          </w:tcPr>
          <w:p w14:paraId="5720D08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0ECBC6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962,2</w:t>
            </w:r>
          </w:p>
        </w:tc>
      </w:tr>
      <w:tr w:rsidR="00843213" w:rsidRPr="00843213" w14:paraId="505FD44E" w14:textId="77777777" w:rsidTr="00843213">
        <w:trPr>
          <w:trHeight w:val="180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1658BDFE" w14:textId="7ADDB0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функций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органов местного самоуправления Каширского муниципального района</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396" w:type="pct"/>
            <w:tcBorders>
              <w:top w:val="nil"/>
              <w:left w:val="nil"/>
              <w:bottom w:val="single" w:sz="4" w:space="0" w:color="000000"/>
              <w:right w:val="single" w:sz="4" w:space="0" w:color="000000"/>
            </w:tcBorders>
            <w:shd w:val="clear" w:color="FFFFCC" w:fill="FFFFFF"/>
            <w:vAlign w:val="center"/>
            <w:hideMark/>
          </w:tcPr>
          <w:p w14:paraId="657D63A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1666031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6290A2D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605" w:type="pct"/>
            <w:tcBorders>
              <w:top w:val="nil"/>
              <w:left w:val="nil"/>
              <w:bottom w:val="single" w:sz="4" w:space="0" w:color="000000"/>
              <w:right w:val="single" w:sz="4" w:space="0" w:color="000000"/>
            </w:tcBorders>
            <w:shd w:val="clear" w:color="FFFFCC" w:fill="FFFFFF"/>
            <w:vAlign w:val="center"/>
            <w:hideMark/>
          </w:tcPr>
          <w:p w14:paraId="61C472D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07 1 01 82010</w:t>
            </w:r>
          </w:p>
        </w:tc>
        <w:tc>
          <w:tcPr>
            <w:tcW w:w="255" w:type="pct"/>
            <w:tcBorders>
              <w:top w:val="nil"/>
              <w:left w:val="nil"/>
              <w:bottom w:val="single" w:sz="4" w:space="0" w:color="000000"/>
              <w:right w:val="single" w:sz="4" w:space="0" w:color="000000"/>
            </w:tcBorders>
            <w:shd w:val="clear" w:color="auto" w:fill="auto"/>
            <w:vAlign w:val="center"/>
            <w:hideMark/>
          </w:tcPr>
          <w:p w14:paraId="48758BCD"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60810313"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4998,0</w:t>
            </w:r>
          </w:p>
        </w:tc>
      </w:tr>
      <w:tr w:rsidR="00843213" w:rsidRPr="00843213" w14:paraId="5CB98669" w14:textId="77777777" w:rsidTr="00843213">
        <w:trPr>
          <w:trHeight w:val="117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07609D77" w14:textId="11C3EE62"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функций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органов местного самоуправления Каширского муниципального района</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(Иные бюджетные ассигнования)</w:t>
            </w:r>
          </w:p>
        </w:tc>
        <w:tc>
          <w:tcPr>
            <w:tcW w:w="396" w:type="pct"/>
            <w:tcBorders>
              <w:top w:val="nil"/>
              <w:left w:val="nil"/>
              <w:bottom w:val="single" w:sz="4" w:space="0" w:color="000000"/>
              <w:right w:val="single" w:sz="4" w:space="0" w:color="000000"/>
            </w:tcBorders>
            <w:shd w:val="clear" w:color="FFFFCC" w:fill="FFFFFF"/>
            <w:vAlign w:val="center"/>
            <w:hideMark/>
          </w:tcPr>
          <w:p w14:paraId="20858BA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3E4AC8E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560A13D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605" w:type="pct"/>
            <w:tcBorders>
              <w:top w:val="nil"/>
              <w:left w:val="nil"/>
              <w:bottom w:val="single" w:sz="4" w:space="0" w:color="000000"/>
              <w:right w:val="single" w:sz="4" w:space="0" w:color="000000"/>
            </w:tcBorders>
            <w:shd w:val="clear" w:color="FFFFCC" w:fill="FFFFFF"/>
            <w:vAlign w:val="center"/>
            <w:hideMark/>
          </w:tcPr>
          <w:p w14:paraId="5BA81BB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07 1 01 82010</w:t>
            </w:r>
          </w:p>
        </w:tc>
        <w:tc>
          <w:tcPr>
            <w:tcW w:w="255" w:type="pct"/>
            <w:tcBorders>
              <w:top w:val="nil"/>
              <w:left w:val="nil"/>
              <w:bottom w:val="single" w:sz="4" w:space="0" w:color="000000"/>
              <w:right w:val="single" w:sz="4" w:space="0" w:color="000000"/>
            </w:tcBorders>
            <w:shd w:val="clear" w:color="auto" w:fill="auto"/>
            <w:vAlign w:val="center"/>
            <w:hideMark/>
          </w:tcPr>
          <w:p w14:paraId="5B3BF194"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800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5AF9A27"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190,1</w:t>
            </w:r>
          </w:p>
        </w:tc>
      </w:tr>
      <w:tr w:rsidR="00843213" w:rsidRPr="00843213" w14:paraId="1328DEE9" w14:textId="77777777" w:rsidTr="00843213">
        <w:trPr>
          <w:trHeight w:val="70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5466457B"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lastRenderedPageBreak/>
              <w:t>Другие общегосударственные вопросы</w:t>
            </w:r>
          </w:p>
        </w:tc>
        <w:tc>
          <w:tcPr>
            <w:tcW w:w="396" w:type="pct"/>
            <w:tcBorders>
              <w:top w:val="nil"/>
              <w:left w:val="nil"/>
              <w:bottom w:val="single" w:sz="4" w:space="0" w:color="000000"/>
              <w:right w:val="single" w:sz="4" w:space="0" w:color="000000"/>
            </w:tcBorders>
            <w:shd w:val="clear" w:color="FFFFCC" w:fill="FFFFFF"/>
            <w:vAlign w:val="center"/>
            <w:hideMark/>
          </w:tcPr>
          <w:p w14:paraId="728469A1"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5CD53F8C"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7BF3B3A6"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13</w:t>
            </w:r>
          </w:p>
        </w:tc>
        <w:tc>
          <w:tcPr>
            <w:tcW w:w="605" w:type="pct"/>
            <w:tcBorders>
              <w:top w:val="nil"/>
              <w:left w:val="nil"/>
              <w:bottom w:val="single" w:sz="4" w:space="0" w:color="000000"/>
              <w:right w:val="single" w:sz="4" w:space="0" w:color="000000"/>
            </w:tcBorders>
            <w:shd w:val="clear" w:color="FFFFCC" w:fill="FFFFFF"/>
            <w:vAlign w:val="center"/>
            <w:hideMark/>
          </w:tcPr>
          <w:p w14:paraId="4F3FE6AF" w14:textId="72BD6FD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vAlign w:val="center"/>
            <w:hideMark/>
          </w:tcPr>
          <w:p w14:paraId="61819952" w14:textId="711283A3"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3E3BF26"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3430,7</w:t>
            </w:r>
          </w:p>
        </w:tc>
      </w:tr>
      <w:tr w:rsidR="00843213" w:rsidRPr="00843213" w14:paraId="7A4C90A6" w14:textId="77777777" w:rsidTr="00843213">
        <w:trPr>
          <w:trHeight w:val="201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21FC5CC6"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Муниципальная </w:t>
            </w:r>
            <w:proofErr w:type="spellStart"/>
            <w:r w:rsidRPr="00843213">
              <w:rPr>
                <w:rFonts w:ascii="Times New Roman" w:eastAsia="Times New Roman" w:hAnsi="Times New Roman" w:cs="Times New Roman"/>
                <w:sz w:val="24"/>
                <w:szCs w:val="24"/>
                <w:lang w:eastAsia="ru-RU"/>
              </w:rPr>
              <w:t>программа"Управление</w:t>
            </w:r>
            <w:proofErr w:type="spellEnd"/>
            <w:r w:rsidRPr="00843213">
              <w:rPr>
                <w:rFonts w:ascii="Times New Roman" w:eastAsia="Times New Roman" w:hAnsi="Times New Roman" w:cs="Times New Roman"/>
                <w:sz w:val="24"/>
                <w:szCs w:val="24"/>
                <w:lang w:eastAsia="ru-RU"/>
              </w:rPr>
              <w:t xml:space="preserve"> муниципальными </w:t>
            </w:r>
            <w:proofErr w:type="spellStart"/>
            <w:r w:rsidRPr="00843213">
              <w:rPr>
                <w:rFonts w:ascii="Times New Roman" w:eastAsia="Times New Roman" w:hAnsi="Times New Roman" w:cs="Times New Roman"/>
                <w:sz w:val="24"/>
                <w:szCs w:val="24"/>
                <w:lang w:eastAsia="ru-RU"/>
              </w:rPr>
              <w:t>финансами,создание</w:t>
            </w:r>
            <w:proofErr w:type="spellEnd"/>
            <w:r w:rsidRPr="00843213">
              <w:rPr>
                <w:rFonts w:ascii="Times New Roman" w:eastAsia="Times New Roman" w:hAnsi="Times New Roman" w:cs="Times New Roman"/>
                <w:sz w:val="24"/>
                <w:szCs w:val="24"/>
                <w:lang w:eastAsia="ru-RU"/>
              </w:rPr>
              <w:t xml:space="preserve"> условий для эффективного и ответственного управления муниципальными </w:t>
            </w:r>
            <w:proofErr w:type="spellStart"/>
            <w:r w:rsidRPr="00843213">
              <w:rPr>
                <w:rFonts w:ascii="Times New Roman" w:eastAsia="Times New Roman" w:hAnsi="Times New Roman" w:cs="Times New Roman"/>
                <w:sz w:val="24"/>
                <w:szCs w:val="24"/>
                <w:lang w:eastAsia="ru-RU"/>
              </w:rPr>
              <w:t>финансами,повышение</w:t>
            </w:r>
            <w:proofErr w:type="spellEnd"/>
            <w:r w:rsidRPr="00843213">
              <w:rPr>
                <w:rFonts w:ascii="Times New Roman" w:eastAsia="Times New Roman" w:hAnsi="Times New Roman" w:cs="Times New Roman"/>
                <w:sz w:val="24"/>
                <w:szCs w:val="24"/>
                <w:lang w:eastAsia="ru-RU"/>
              </w:rPr>
              <w:t xml:space="preserve"> устойчивости бюджетов муниципальных образований Каширского муниципального района"</w:t>
            </w:r>
          </w:p>
        </w:tc>
        <w:tc>
          <w:tcPr>
            <w:tcW w:w="396" w:type="pct"/>
            <w:tcBorders>
              <w:top w:val="nil"/>
              <w:left w:val="nil"/>
              <w:bottom w:val="single" w:sz="4" w:space="0" w:color="000000"/>
              <w:right w:val="single" w:sz="4" w:space="0" w:color="000000"/>
            </w:tcBorders>
            <w:shd w:val="clear" w:color="FFFFCC" w:fill="FFFFFF"/>
            <w:vAlign w:val="center"/>
            <w:hideMark/>
          </w:tcPr>
          <w:p w14:paraId="697FE06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69D0023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6BF2DAE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605" w:type="pct"/>
            <w:tcBorders>
              <w:top w:val="nil"/>
              <w:left w:val="nil"/>
              <w:bottom w:val="single" w:sz="4" w:space="0" w:color="000000"/>
              <w:right w:val="single" w:sz="4" w:space="0" w:color="000000"/>
            </w:tcBorders>
            <w:shd w:val="clear" w:color="FFFFCC" w:fill="FFFFFF"/>
            <w:vAlign w:val="center"/>
            <w:hideMark/>
          </w:tcPr>
          <w:p w14:paraId="5EC52D6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10 0 00 00000</w:t>
            </w:r>
          </w:p>
        </w:tc>
        <w:tc>
          <w:tcPr>
            <w:tcW w:w="255" w:type="pct"/>
            <w:tcBorders>
              <w:top w:val="nil"/>
              <w:left w:val="nil"/>
              <w:bottom w:val="single" w:sz="4" w:space="0" w:color="000000"/>
              <w:right w:val="single" w:sz="4" w:space="0" w:color="000000"/>
            </w:tcBorders>
            <w:shd w:val="clear" w:color="FFFFCC" w:fill="FFFFFF"/>
            <w:vAlign w:val="center"/>
            <w:hideMark/>
          </w:tcPr>
          <w:p w14:paraId="4D6BC5EC" w14:textId="32C4C9D5"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3A94D217"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507,0</w:t>
            </w:r>
          </w:p>
        </w:tc>
      </w:tr>
      <w:tr w:rsidR="00843213" w:rsidRPr="00843213" w14:paraId="3176FCD5" w14:textId="77777777" w:rsidTr="00843213">
        <w:trPr>
          <w:trHeight w:val="61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66561767"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396" w:type="pct"/>
            <w:tcBorders>
              <w:top w:val="nil"/>
              <w:left w:val="nil"/>
              <w:bottom w:val="single" w:sz="4" w:space="0" w:color="000000"/>
              <w:right w:val="single" w:sz="4" w:space="0" w:color="000000"/>
            </w:tcBorders>
            <w:shd w:val="clear" w:color="FFFFCC" w:fill="FFFFFF"/>
            <w:vAlign w:val="center"/>
            <w:hideMark/>
          </w:tcPr>
          <w:p w14:paraId="0FCCC83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3E2A0B9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6E0ACA3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605" w:type="pct"/>
            <w:tcBorders>
              <w:top w:val="nil"/>
              <w:left w:val="nil"/>
              <w:bottom w:val="single" w:sz="4" w:space="0" w:color="000000"/>
              <w:right w:val="single" w:sz="4" w:space="0" w:color="000000"/>
            </w:tcBorders>
            <w:shd w:val="clear" w:color="FFFFCC" w:fill="FFFFFF"/>
            <w:vAlign w:val="center"/>
            <w:hideMark/>
          </w:tcPr>
          <w:p w14:paraId="2EFC623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10 3 00 00000</w:t>
            </w:r>
          </w:p>
        </w:tc>
        <w:tc>
          <w:tcPr>
            <w:tcW w:w="255" w:type="pct"/>
            <w:tcBorders>
              <w:top w:val="nil"/>
              <w:left w:val="nil"/>
              <w:bottom w:val="single" w:sz="4" w:space="0" w:color="000000"/>
              <w:right w:val="single" w:sz="4" w:space="0" w:color="000000"/>
            </w:tcBorders>
            <w:shd w:val="clear" w:color="FFFFCC" w:fill="FFFFFF"/>
            <w:vAlign w:val="center"/>
            <w:hideMark/>
          </w:tcPr>
          <w:p w14:paraId="2350C7B3" w14:textId="3983AEC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6D09F132"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507,0</w:t>
            </w:r>
          </w:p>
        </w:tc>
      </w:tr>
      <w:tr w:rsidR="00843213" w:rsidRPr="00843213" w14:paraId="6448BF1E" w14:textId="77777777" w:rsidTr="00843213">
        <w:trPr>
          <w:trHeight w:val="100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3CCE3FFC"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Основное </w:t>
            </w:r>
            <w:proofErr w:type="spellStart"/>
            <w:r w:rsidRPr="00843213">
              <w:rPr>
                <w:rFonts w:ascii="Times New Roman" w:eastAsia="Times New Roman" w:hAnsi="Times New Roman" w:cs="Times New Roman"/>
                <w:sz w:val="24"/>
                <w:szCs w:val="24"/>
                <w:lang w:eastAsia="ru-RU"/>
              </w:rPr>
              <w:t>мероприятие"Финансовое</w:t>
            </w:r>
            <w:proofErr w:type="spellEnd"/>
            <w:r w:rsidRPr="00843213">
              <w:rPr>
                <w:rFonts w:ascii="Times New Roman" w:eastAsia="Times New Roman" w:hAnsi="Times New Roman" w:cs="Times New Roman"/>
                <w:sz w:val="24"/>
                <w:szCs w:val="24"/>
                <w:lang w:eastAsia="ru-RU"/>
              </w:rPr>
              <w:t xml:space="preserve"> обеспечение выполнения других расходных обязательств"</w:t>
            </w:r>
          </w:p>
        </w:tc>
        <w:tc>
          <w:tcPr>
            <w:tcW w:w="396" w:type="pct"/>
            <w:tcBorders>
              <w:top w:val="nil"/>
              <w:left w:val="nil"/>
              <w:bottom w:val="single" w:sz="4" w:space="0" w:color="000000"/>
              <w:right w:val="single" w:sz="4" w:space="0" w:color="000000"/>
            </w:tcBorders>
            <w:shd w:val="clear" w:color="FFFFCC" w:fill="FFFFFF"/>
            <w:vAlign w:val="center"/>
            <w:hideMark/>
          </w:tcPr>
          <w:p w14:paraId="4F7980C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034D86F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5040830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605" w:type="pct"/>
            <w:tcBorders>
              <w:top w:val="nil"/>
              <w:left w:val="nil"/>
              <w:bottom w:val="single" w:sz="4" w:space="0" w:color="000000"/>
              <w:right w:val="single" w:sz="4" w:space="0" w:color="000000"/>
            </w:tcBorders>
            <w:shd w:val="clear" w:color="FFFFCC" w:fill="FFFFFF"/>
            <w:vAlign w:val="center"/>
            <w:hideMark/>
          </w:tcPr>
          <w:p w14:paraId="55F0A68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10 3 02 00000</w:t>
            </w:r>
          </w:p>
        </w:tc>
        <w:tc>
          <w:tcPr>
            <w:tcW w:w="255" w:type="pct"/>
            <w:tcBorders>
              <w:top w:val="nil"/>
              <w:left w:val="nil"/>
              <w:bottom w:val="single" w:sz="4" w:space="0" w:color="000000"/>
              <w:right w:val="single" w:sz="4" w:space="0" w:color="000000"/>
            </w:tcBorders>
            <w:shd w:val="clear" w:color="FFFFCC" w:fill="FFFFFF"/>
            <w:vAlign w:val="center"/>
            <w:hideMark/>
          </w:tcPr>
          <w:p w14:paraId="0C324060" w14:textId="0058CB03"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7EDC4B7C"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507,0</w:t>
            </w:r>
          </w:p>
        </w:tc>
      </w:tr>
      <w:tr w:rsidR="00843213" w:rsidRPr="00843213" w14:paraId="7BD5F22E" w14:textId="77777777" w:rsidTr="00843213">
        <w:trPr>
          <w:trHeight w:val="2910"/>
          <w:jc w:val="center"/>
        </w:trPr>
        <w:tc>
          <w:tcPr>
            <w:tcW w:w="2686" w:type="pct"/>
            <w:tcBorders>
              <w:top w:val="nil"/>
              <w:left w:val="single" w:sz="4" w:space="0" w:color="000000"/>
              <w:bottom w:val="single" w:sz="4" w:space="0" w:color="000000"/>
              <w:right w:val="single" w:sz="4" w:space="0" w:color="000000"/>
            </w:tcBorders>
            <w:shd w:val="clear" w:color="000000" w:fill="FFFFFF"/>
            <w:vAlign w:val="center"/>
            <w:hideMark/>
          </w:tcPr>
          <w:p w14:paraId="55D8D177" w14:textId="4D05247B"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(оказание услуг)</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органов местного самоуправления</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(ведения регистра муниципальных нормативных правовых актов)</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6" w:type="pct"/>
            <w:tcBorders>
              <w:top w:val="nil"/>
              <w:left w:val="nil"/>
              <w:bottom w:val="single" w:sz="4" w:space="0" w:color="000000"/>
              <w:right w:val="single" w:sz="4" w:space="0" w:color="000000"/>
            </w:tcBorders>
            <w:shd w:val="clear" w:color="FFFFCC" w:fill="FFFFFF"/>
            <w:vAlign w:val="center"/>
            <w:hideMark/>
          </w:tcPr>
          <w:p w14:paraId="79E8ADD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6E61718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2B4E692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605" w:type="pct"/>
            <w:tcBorders>
              <w:top w:val="nil"/>
              <w:left w:val="nil"/>
              <w:bottom w:val="single" w:sz="4" w:space="0" w:color="000000"/>
              <w:right w:val="single" w:sz="4" w:space="0" w:color="000000"/>
            </w:tcBorders>
            <w:shd w:val="clear" w:color="FFFFCC" w:fill="FFFFFF"/>
            <w:vAlign w:val="center"/>
            <w:hideMark/>
          </w:tcPr>
          <w:p w14:paraId="7A2577F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10 3 02 78090</w:t>
            </w:r>
          </w:p>
        </w:tc>
        <w:tc>
          <w:tcPr>
            <w:tcW w:w="255" w:type="pct"/>
            <w:tcBorders>
              <w:top w:val="nil"/>
              <w:left w:val="nil"/>
              <w:bottom w:val="single" w:sz="4" w:space="0" w:color="000000"/>
              <w:right w:val="single" w:sz="4" w:space="0" w:color="000000"/>
            </w:tcBorders>
            <w:shd w:val="clear" w:color="FFFFCC" w:fill="FFFFFF"/>
            <w:vAlign w:val="center"/>
            <w:hideMark/>
          </w:tcPr>
          <w:p w14:paraId="0A77A39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ACC5497"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472,7</w:t>
            </w:r>
          </w:p>
        </w:tc>
      </w:tr>
      <w:tr w:rsidR="00843213" w:rsidRPr="00843213" w14:paraId="0EE2FA4A" w14:textId="77777777" w:rsidTr="00843213">
        <w:trPr>
          <w:trHeight w:val="1800"/>
          <w:jc w:val="center"/>
        </w:trPr>
        <w:tc>
          <w:tcPr>
            <w:tcW w:w="2686" w:type="pct"/>
            <w:tcBorders>
              <w:top w:val="nil"/>
              <w:left w:val="single" w:sz="4" w:space="0" w:color="000000"/>
              <w:bottom w:val="single" w:sz="4" w:space="0" w:color="000000"/>
              <w:right w:val="single" w:sz="4" w:space="0" w:color="000000"/>
            </w:tcBorders>
            <w:shd w:val="clear" w:color="000000" w:fill="FFFFFF"/>
            <w:vAlign w:val="center"/>
            <w:hideMark/>
          </w:tcPr>
          <w:p w14:paraId="59B8B9EF" w14:textId="5EBA7BEE"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(оказание услуг)</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органов местного самоуправления</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(ведения регистра муниципальных нормативных правовых актов)</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396" w:type="pct"/>
            <w:tcBorders>
              <w:top w:val="nil"/>
              <w:left w:val="nil"/>
              <w:bottom w:val="single" w:sz="4" w:space="0" w:color="000000"/>
              <w:right w:val="single" w:sz="4" w:space="0" w:color="000000"/>
            </w:tcBorders>
            <w:shd w:val="clear" w:color="FFFFCC" w:fill="FFFFFF"/>
            <w:vAlign w:val="center"/>
            <w:hideMark/>
          </w:tcPr>
          <w:p w14:paraId="1EC1DCF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0E46D31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4E1CC74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605" w:type="pct"/>
            <w:tcBorders>
              <w:top w:val="nil"/>
              <w:left w:val="nil"/>
              <w:bottom w:val="single" w:sz="4" w:space="0" w:color="000000"/>
              <w:right w:val="single" w:sz="4" w:space="0" w:color="000000"/>
            </w:tcBorders>
            <w:shd w:val="clear" w:color="FFFFCC" w:fill="FFFFFF"/>
            <w:vAlign w:val="center"/>
            <w:hideMark/>
          </w:tcPr>
          <w:p w14:paraId="4116229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10 3 02 78090</w:t>
            </w:r>
          </w:p>
        </w:tc>
        <w:tc>
          <w:tcPr>
            <w:tcW w:w="255" w:type="pct"/>
            <w:tcBorders>
              <w:top w:val="nil"/>
              <w:left w:val="nil"/>
              <w:bottom w:val="single" w:sz="4" w:space="0" w:color="000000"/>
              <w:right w:val="single" w:sz="4" w:space="0" w:color="000000"/>
            </w:tcBorders>
            <w:shd w:val="clear" w:color="FFFFCC" w:fill="FFFFFF"/>
            <w:vAlign w:val="center"/>
            <w:hideMark/>
          </w:tcPr>
          <w:p w14:paraId="093B053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384374C2"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34,3</w:t>
            </w:r>
          </w:p>
        </w:tc>
      </w:tr>
      <w:tr w:rsidR="00843213" w:rsidRPr="00843213" w14:paraId="6461C701" w14:textId="77777777" w:rsidTr="00843213">
        <w:trPr>
          <w:trHeight w:val="1170"/>
          <w:jc w:val="center"/>
        </w:trPr>
        <w:tc>
          <w:tcPr>
            <w:tcW w:w="2686" w:type="pct"/>
            <w:tcBorders>
              <w:top w:val="nil"/>
              <w:left w:val="single" w:sz="4" w:space="0" w:color="000000"/>
              <w:bottom w:val="single" w:sz="4" w:space="0" w:color="000000"/>
              <w:right w:val="single" w:sz="4" w:space="0" w:color="000000"/>
            </w:tcBorders>
            <w:shd w:val="clear" w:color="000000" w:fill="FFFFFF"/>
            <w:vAlign w:val="center"/>
            <w:hideMark/>
          </w:tcPr>
          <w:p w14:paraId="34A8AB1F"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 xml:space="preserve">Муниципальная </w:t>
            </w:r>
            <w:proofErr w:type="spellStart"/>
            <w:r w:rsidRPr="00843213">
              <w:rPr>
                <w:rFonts w:ascii="Times New Roman" w:eastAsia="Times New Roman" w:hAnsi="Times New Roman" w:cs="Times New Roman"/>
                <w:sz w:val="24"/>
                <w:szCs w:val="24"/>
                <w:lang w:eastAsia="ru-RU"/>
              </w:rPr>
              <w:t>программа"Муниципальное</w:t>
            </w:r>
            <w:proofErr w:type="spellEnd"/>
            <w:r w:rsidRPr="00843213">
              <w:rPr>
                <w:rFonts w:ascii="Times New Roman" w:eastAsia="Times New Roman" w:hAnsi="Times New Roman" w:cs="Times New Roman"/>
                <w:sz w:val="24"/>
                <w:szCs w:val="24"/>
                <w:lang w:eastAsia="ru-RU"/>
              </w:rPr>
              <w:t xml:space="preserve"> управление Каширского муниципального района"</w:t>
            </w:r>
          </w:p>
        </w:tc>
        <w:tc>
          <w:tcPr>
            <w:tcW w:w="396" w:type="pct"/>
            <w:tcBorders>
              <w:top w:val="nil"/>
              <w:left w:val="nil"/>
              <w:bottom w:val="single" w:sz="4" w:space="0" w:color="000000"/>
              <w:right w:val="single" w:sz="4" w:space="0" w:color="000000"/>
            </w:tcBorders>
            <w:shd w:val="clear" w:color="FFFFCC" w:fill="FFFFFF"/>
            <w:vAlign w:val="center"/>
            <w:hideMark/>
          </w:tcPr>
          <w:p w14:paraId="45B98D9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7A7AB99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512DE15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605" w:type="pct"/>
            <w:tcBorders>
              <w:top w:val="nil"/>
              <w:left w:val="nil"/>
              <w:bottom w:val="single" w:sz="4" w:space="0" w:color="000000"/>
              <w:right w:val="single" w:sz="4" w:space="0" w:color="000000"/>
            </w:tcBorders>
            <w:shd w:val="clear" w:color="FFFFCC" w:fill="FFFFFF"/>
            <w:vAlign w:val="center"/>
            <w:hideMark/>
          </w:tcPr>
          <w:p w14:paraId="682AB59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07 0 00 00000</w:t>
            </w:r>
          </w:p>
        </w:tc>
        <w:tc>
          <w:tcPr>
            <w:tcW w:w="255" w:type="pct"/>
            <w:tcBorders>
              <w:top w:val="nil"/>
              <w:left w:val="nil"/>
              <w:bottom w:val="single" w:sz="4" w:space="0" w:color="000000"/>
              <w:right w:val="single" w:sz="4" w:space="0" w:color="000000"/>
            </w:tcBorders>
            <w:shd w:val="clear" w:color="FFFFCC" w:fill="FFFFFF"/>
            <w:vAlign w:val="center"/>
            <w:hideMark/>
          </w:tcPr>
          <w:p w14:paraId="4984A29E" w14:textId="29ED4B51"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005F558E"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2404,7</w:t>
            </w:r>
          </w:p>
        </w:tc>
      </w:tr>
      <w:tr w:rsidR="00843213" w:rsidRPr="00843213" w14:paraId="12B1F4D9" w14:textId="77777777" w:rsidTr="00843213">
        <w:trPr>
          <w:trHeight w:val="675"/>
          <w:jc w:val="center"/>
        </w:trPr>
        <w:tc>
          <w:tcPr>
            <w:tcW w:w="2686" w:type="pct"/>
            <w:tcBorders>
              <w:top w:val="nil"/>
              <w:left w:val="single" w:sz="4" w:space="0" w:color="000000"/>
              <w:bottom w:val="single" w:sz="4" w:space="0" w:color="000000"/>
              <w:right w:val="single" w:sz="4" w:space="0" w:color="000000"/>
            </w:tcBorders>
            <w:shd w:val="clear" w:color="000000" w:fill="FFFFFF"/>
            <w:vAlign w:val="center"/>
            <w:hideMark/>
          </w:tcPr>
          <w:p w14:paraId="161C67D4"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396" w:type="pct"/>
            <w:tcBorders>
              <w:top w:val="nil"/>
              <w:left w:val="nil"/>
              <w:bottom w:val="single" w:sz="4" w:space="0" w:color="000000"/>
              <w:right w:val="single" w:sz="4" w:space="0" w:color="000000"/>
            </w:tcBorders>
            <w:shd w:val="clear" w:color="FFFFCC" w:fill="FFFFFF"/>
            <w:vAlign w:val="center"/>
            <w:hideMark/>
          </w:tcPr>
          <w:p w14:paraId="5AC7F88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4496E61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6C066C1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605" w:type="pct"/>
            <w:tcBorders>
              <w:top w:val="nil"/>
              <w:left w:val="nil"/>
              <w:bottom w:val="single" w:sz="4" w:space="0" w:color="000000"/>
              <w:right w:val="single" w:sz="4" w:space="0" w:color="000000"/>
            </w:tcBorders>
            <w:shd w:val="clear" w:color="FFFFCC" w:fill="FFFFFF"/>
            <w:vAlign w:val="center"/>
            <w:hideMark/>
          </w:tcPr>
          <w:p w14:paraId="4D6D260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07 1 00 00000</w:t>
            </w:r>
          </w:p>
        </w:tc>
        <w:tc>
          <w:tcPr>
            <w:tcW w:w="255" w:type="pct"/>
            <w:tcBorders>
              <w:top w:val="nil"/>
              <w:left w:val="nil"/>
              <w:bottom w:val="single" w:sz="4" w:space="0" w:color="000000"/>
              <w:right w:val="single" w:sz="4" w:space="0" w:color="000000"/>
            </w:tcBorders>
            <w:shd w:val="clear" w:color="FFFFCC" w:fill="FFFFFF"/>
            <w:vAlign w:val="center"/>
            <w:hideMark/>
          </w:tcPr>
          <w:p w14:paraId="6F592153" w14:textId="393410B4"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960693C"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2404,7</w:t>
            </w:r>
          </w:p>
        </w:tc>
      </w:tr>
      <w:tr w:rsidR="00843213" w:rsidRPr="00843213" w14:paraId="0911D3F7" w14:textId="77777777" w:rsidTr="00843213">
        <w:trPr>
          <w:trHeight w:val="750"/>
          <w:jc w:val="center"/>
        </w:trPr>
        <w:tc>
          <w:tcPr>
            <w:tcW w:w="2686" w:type="pct"/>
            <w:tcBorders>
              <w:top w:val="nil"/>
              <w:left w:val="single" w:sz="4" w:space="0" w:color="000000"/>
              <w:bottom w:val="single" w:sz="4" w:space="0" w:color="000000"/>
              <w:right w:val="single" w:sz="4" w:space="0" w:color="000000"/>
            </w:tcBorders>
            <w:shd w:val="clear" w:color="000000" w:fill="FFFFFF"/>
            <w:vAlign w:val="center"/>
            <w:hideMark/>
          </w:tcPr>
          <w:p w14:paraId="500AD856"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"Финансовое обеспечение деятельности администрации"</w:t>
            </w:r>
          </w:p>
        </w:tc>
        <w:tc>
          <w:tcPr>
            <w:tcW w:w="396" w:type="pct"/>
            <w:tcBorders>
              <w:top w:val="nil"/>
              <w:left w:val="nil"/>
              <w:bottom w:val="single" w:sz="4" w:space="0" w:color="000000"/>
              <w:right w:val="single" w:sz="4" w:space="0" w:color="000000"/>
            </w:tcBorders>
            <w:shd w:val="clear" w:color="FFFFCC" w:fill="FFFFFF"/>
            <w:vAlign w:val="center"/>
            <w:hideMark/>
          </w:tcPr>
          <w:p w14:paraId="4B1A3B3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485EEDB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7CD1A66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605" w:type="pct"/>
            <w:tcBorders>
              <w:top w:val="nil"/>
              <w:left w:val="nil"/>
              <w:bottom w:val="single" w:sz="4" w:space="0" w:color="000000"/>
              <w:right w:val="single" w:sz="4" w:space="0" w:color="000000"/>
            </w:tcBorders>
            <w:shd w:val="clear" w:color="FFFFCC" w:fill="FFFFFF"/>
            <w:vAlign w:val="center"/>
            <w:hideMark/>
          </w:tcPr>
          <w:p w14:paraId="11E95DA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07 1 01 00000</w:t>
            </w:r>
          </w:p>
        </w:tc>
        <w:tc>
          <w:tcPr>
            <w:tcW w:w="255" w:type="pct"/>
            <w:tcBorders>
              <w:top w:val="nil"/>
              <w:left w:val="nil"/>
              <w:bottom w:val="single" w:sz="4" w:space="0" w:color="000000"/>
              <w:right w:val="single" w:sz="4" w:space="0" w:color="000000"/>
            </w:tcBorders>
            <w:shd w:val="clear" w:color="FFFFCC" w:fill="FFFFFF"/>
            <w:vAlign w:val="center"/>
            <w:hideMark/>
          </w:tcPr>
          <w:p w14:paraId="40BA141A" w14:textId="2B1CE548"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3DA1F3C6"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1201,8</w:t>
            </w:r>
          </w:p>
        </w:tc>
      </w:tr>
      <w:tr w:rsidR="00843213" w:rsidRPr="00843213" w14:paraId="5555F0E9" w14:textId="77777777" w:rsidTr="00843213">
        <w:trPr>
          <w:trHeight w:val="885"/>
          <w:jc w:val="center"/>
        </w:trPr>
        <w:tc>
          <w:tcPr>
            <w:tcW w:w="2686" w:type="pct"/>
            <w:tcBorders>
              <w:top w:val="nil"/>
              <w:left w:val="single" w:sz="4" w:space="0" w:color="000000"/>
              <w:bottom w:val="single" w:sz="4" w:space="0" w:color="000000"/>
              <w:right w:val="single" w:sz="4" w:space="0" w:color="000000"/>
            </w:tcBorders>
            <w:shd w:val="clear" w:color="000000" w:fill="FFFFFF"/>
            <w:vAlign w:val="center"/>
            <w:hideMark/>
          </w:tcPr>
          <w:p w14:paraId="0BFD66D4" w14:textId="04BD1DCA"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Выполнение других расходных обязательств</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396" w:type="pct"/>
            <w:tcBorders>
              <w:top w:val="nil"/>
              <w:left w:val="nil"/>
              <w:bottom w:val="single" w:sz="4" w:space="0" w:color="000000"/>
              <w:right w:val="single" w:sz="4" w:space="0" w:color="000000"/>
            </w:tcBorders>
            <w:shd w:val="clear" w:color="FFFFCC" w:fill="FFFFFF"/>
            <w:vAlign w:val="center"/>
            <w:hideMark/>
          </w:tcPr>
          <w:p w14:paraId="135E7A0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2A7D36E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20B081F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605" w:type="pct"/>
            <w:tcBorders>
              <w:top w:val="nil"/>
              <w:left w:val="nil"/>
              <w:bottom w:val="single" w:sz="4" w:space="0" w:color="000000"/>
              <w:right w:val="single" w:sz="4" w:space="0" w:color="000000"/>
            </w:tcBorders>
            <w:shd w:val="clear" w:color="FFFFCC" w:fill="FFFFFF"/>
            <w:vAlign w:val="center"/>
            <w:hideMark/>
          </w:tcPr>
          <w:p w14:paraId="2E764A6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07 1 01 80200</w:t>
            </w:r>
          </w:p>
        </w:tc>
        <w:tc>
          <w:tcPr>
            <w:tcW w:w="255" w:type="pct"/>
            <w:tcBorders>
              <w:top w:val="nil"/>
              <w:left w:val="nil"/>
              <w:bottom w:val="single" w:sz="4" w:space="0" w:color="000000"/>
              <w:right w:val="single" w:sz="4" w:space="0" w:color="000000"/>
            </w:tcBorders>
            <w:shd w:val="clear" w:color="FFFFCC" w:fill="FFFFFF"/>
            <w:vAlign w:val="center"/>
            <w:hideMark/>
          </w:tcPr>
          <w:p w14:paraId="0B11265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BF79D2F"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1133,8</w:t>
            </w:r>
          </w:p>
        </w:tc>
      </w:tr>
      <w:tr w:rsidR="00843213" w:rsidRPr="00843213" w14:paraId="74B0BC80" w14:textId="77777777" w:rsidTr="00843213">
        <w:trPr>
          <w:trHeight w:val="870"/>
          <w:jc w:val="center"/>
        </w:trPr>
        <w:tc>
          <w:tcPr>
            <w:tcW w:w="2686" w:type="pct"/>
            <w:tcBorders>
              <w:top w:val="nil"/>
              <w:left w:val="single" w:sz="4" w:space="0" w:color="000000"/>
              <w:bottom w:val="single" w:sz="4" w:space="0" w:color="000000"/>
              <w:right w:val="single" w:sz="4" w:space="0" w:color="000000"/>
            </w:tcBorders>
            <w:shd w:val="clear" w:color="000000" w:fill="FFFFFF"/>
            <w:vAlign w:val="center"/>
            <w:hideMark/>
          </w:tcPr>
          <w:p w14:paraId="5D07F681" w14:textId="56A3ADE4"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Выполнение других расходных обязательств</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(Социальное обеспечение иные выплаты населению)</w:t>
            </w:r>
          </w:p>
        </w:tc>
        <w:tc>
          <w:tcPr>
            <w:tcW w:w="396" w:type="pct"/>
            <w:tcBorders>
              <w:top w:val="nil"/>
              <w:left w:val="nil"/>
              <w:bottom w:val="single" w:sz="4" w:space="0" w:color="000000"/>
              <w:right w:val="single" w:sz="4" w:space="0" w:color="000000"/>
            </w:tcBorders>
            <w:shd w:val="clear" w:color="FFFFCC" w:fill="FFFFFF"/>
            <w:vAlign w:val="center"/>
            <w:hideMark/>
          </w:tcPr>
          <w:p w14:paraId="1588A73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3684394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0996578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605" w:type="pct"/>
            <w:tcBorders>
              <w:top w:val="nil"/>
              <w:left w:val="nil"/>
              <w:bottom w:val="single" w:sz="4" w:space="0" w:color="000000"/>
              <w:right w:val="single" w:sz="4" w:space="0" w:color="000000"/>
            </w:tcBorders>
            <w:shd w:val="clear" w:color="FFFFCC" w:fill="FFFFFF"/>
            <w:vAlign w:val="center"/>
            <w:hideMark/>
          </w:tcPr>
          <w:p w14:paraId="67A782E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07 1 01 80200</w:t>
            </w:r>
          </w:p>
        </w:tc>
        <w:tc>
          <w:tcPr>
            <w:tcW w:w="255" w:type="pct"/>
            <w:tcBorders>
              <w:top w:val="nil"/>
              <w:left w:val="nil"/>
              <w:bottom w:val="single" w:sz="4" w:space="0" w:color="000000"/>
              <w:right w:val="single" w:sz="4" w:space="0" w:color="000000"/>
            </w:tcBorders>
            <w:shd w:val="clear" w:color="FFFFCC" w:fill="FFFFFF"/>
            <w:vAlign w:val="center"/>
            <w:hideMark/>
          </w:tcPr>
          <w:p w14:paraId="20556A4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07DAEC87"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43,0</w:t>
            </w:r>
          </w:p>
        </w:tc>
      </w:tr>
      <w:tr w:rsidR="00843213" w:rsidRPr="00843213" w14:paraId="59CBA5FB" w14:textId="77777777" w:rsidTr="00843213">
        <w:trPr>
          <w:trHeight w:val="555"/>
          <w:jc w:val="center"/>
        </w:trPr>
        <w:tc>
          <w:tcPr>
            <w:tcW w:w="2686" w:type="pct"/>
            <w:tcBorders>
              <w:top w:val="nil"/>
              <w:left w:val="single" w:sz="4" w:space="0" w:color="000000"/>
              <w:bottom w:val="single" w:sz="4" w:space="0" w:color="000000"/>
              <w:right w:val="single" w:sz="4" w:space="0" w:color="000000"/>
            </w:tcBorders>
            <w:shd w:val="clear" w:color="000000" w:fill="FFFFFF"/>
            <w:vAlign w:val="center"/>
            <w:hideMark/>
          </w:tcPr>
          <w:p w14:paraId="3B3C62F3" w14:textId="68C37BA0"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Выполнение других расходных обязательств</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(Иные бюджетные ассигнования)</w:t>
            </w:r>
          </w:p>
        </w:tc>
        <w:tc>
          <w:tcPr>
            <w:tcW w:w="396" w:type="pct"/>
            <w:tcBorders>
              <w:top w:val="nil"/>
              <w:left w:val="nil"/>
              <w:bottom w:val="single" w:sz="4" w:space="0" w:color="000000"/>
              <w:right w:val="single" w:sz="4" w:space="0" w:color="000000"/>
            </w:tcBorders>
            <w:shd w:val="clear" w:color="FFFFCC" w:fill="FFFFFF"/>
            <w:vAlign w:val="center"/>
            <w:hideMark/>
          </w:tcPr>
          <w:p w14:paraId="16ACE61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0202A8D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3B14F0D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605" w:type="pct"/>
            <w:tcBorders>
              <w:top w:val="nil"/>
              <w:left w:val="nil"/>
              <w:bottom w:val="single" w:sz="4" w:space="0" w:color="000000"/>
              <w:right w:val="single" w:sz="4" w:space="0" w:color="000000"/>
            </w:tcBorders>
            <w:shd w:val="clear" w:color="FFFFCC" w:fill="FFFFFF"/>
            <w:vAlign w:val="center"/>
            <w:hideMark/>
          </w:tcPr>
          <w:p w14:paraId="2D6837A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07 1 01 80200</w:t>
            </w:r>
          </w:p>
        </w:tc>
        <w:tc>
          <w:tcPr>
            <w:tcW w:w="255" w:type="pct"/>
            <w:tcBorders>
              <w:top w:val="nil"/>
              <w:left w:val="nil"/>
              <w:bottom w:val="single" w:sz="4" w:space="0" w:color="000000"/>
              <w:right w:val="single" w:sz="4" w:space="0" w:color="000000"/>
            </w:tcBorders>
            <w:shd w:val="clear" w:color="FFFFCC" w:fill="FFFFFF"/>
            <w:vAlign w:val="center"/>
            <w:hideMark/>
          </w:tcPr>
          <w:p w14:paraId="122CFB4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62B1CB2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25,0</w:t>
            </w:r>
          </w:p>
        </w:tc>
      </w:tr>
      <w:tr w:rsidR="00843213" w:rsidRPr="00843213" w14:paraId="6538011D" w14:textId="77777777" w:rsidTr="00843213">
        <w:trPr>
          <w:trHeight w:val="945"/>
          <w:jc w:val="center"/>
        </w:trPr>
        <w:tc>
          <w:tcPr>
            <w:tcW w:w="2686" w:type="pct"/>
            <w:tcBorders>
              <w:top w:val="nil"/>
              <w:left w:val="single" w:sz="4" w:space="0" w:color="000000"/>
              <w:bottom w:val="single" w:sz="4" w:space="0" w:color="000000"/>
              <w:right w:val="single" w:sz="4" w:space="0" w:color="000000"/>
            </w:tcBorders>
            <w:shd w:val="clear" w:color="000000" w:fill="FFFFFF"/>
            <w:vAlign w:val="center"/>
            <w:hideMark/>
          </w:tcPr>
          <w:p w14:paraId="74AB6FF6"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"Финансовое обеспечение деятельности административной комиссии"</w:t>
            </w:r>
          </w:p>
        </w:tc>
        <w:tc>
          <w:tcPr>
            <w:tcW w:w="396" w:type="pct"/>
            <w:tcBorders>
              <w:top w:val="nil"/>
              <w:left w:val="nil"/>
              <w:bottom w:val="single" w:sz="4" w:space="0" w:color="000000"/>
              <w:right w:val="single" w:sz="4" w:space="0" w:color="000000"/>
            </w:tcBorders>
            <w:shd w:val="clear" w:color="FFFFCC" w:fill="FFFFFF"/>
            <w:vAlign w:val="center"/>
            <w:hideMark/>
          </w:tcPr>
          <w:p w14:paraId="6FF3322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5FD77FF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6956294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605" w:type="pct"/>
            <w:tcBorders>
              <w:top w:val="nil"/>
              <w:left w:val="nil"/>
              <w:bottom w:val="single" w:sz="4" w:space="0" w:color="000000"/>
              <w:right w:val="single" w:sz="4" w:space="0" w:color="000000"/>
            </w:tcBorders>
            <w:shd w:val="clear" w:color="FFFFCC" w:fill="FFFFFF"/>
            <w:vAlign w:val="center"/>
            <w:hideMark/>
          </w:tcPr>
          <w:p w14:paraId="297AB29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07 1 03 00000</w:t>
            </w:r>
          </w:p>
        </w:tc>
        <w:tc>
          <w:tcPr>
            <w:tcW w:w="255" w:type="pct"/>
            <w:tcBorders>
              <w:top w:val="nil"/>
              <w:left w:val="nil"/>
              <w:bottom w:val="single" w:sz="4" w:space="0" w:color="000000"/>
              <w:right w:val="single" w:sz="4" w:space="0" w:color="000000"/>
            </w:tcBorders>
            <w:shd w:val="clear" w:color="FFFFCC" w:fill="FFFFFF"/>
            <w:vAlign w:val="center"/>
            <w:hideMark/>
          </w:tcPr>
          <w:p w14:paraId="6321C888" w14:textId="7A9FFBA3"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216F16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475,0</w:t>
            </w:r>
          </w:p>
        </w:tc>
      </w:tr>
      <w:tr w:rsidR="00843213" w:rsidRPr="00843213" w14:paraId="20BFF87F" w14:textId="77777777" w:rsidTr="00843213">
        <w:trPr>
          <w:trHeight w:val="2970"/>
          <w:jc w:val="center"/>
        </w:trPr>
        <w:tc>
          <w:tcPr>
            <w:tcW w:w="2686" w:type="pct"/>
            <w:tcBorders>
              <w:top w:val="nil"/>
              <w:left w:val="single" w:sz="4" w:space="0" w:color="000000"/>
              <w:bottom w:val="single" w:sz="4" w:space="0" w:color="000000"/>
              <w:right w:val="single" w:sz="4" w:space="0" w:color="000000"/>
            </w:tcBorders>
            <w:shd w:val="clear" w:color="000000" w:fill="FFFFFF"/>
            <w:vAlign w:val="center"/>
            <w:hideMark/>
          </w:tcPr>
          <w:p w14:paraId="308FA9AD" w14:textId="3568CBC6"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(оказание услуг)</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органов местного самоуправления</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 административных комиссий)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6" w:type="pct"/>
            <w:tcBorders>
              <w:top w:val="nil"/>
              <w:left w:val="nil"/>
              <w:bottom w:val="single" w:sz="4" w:space="0" w:color="000000"/>
              <w:right w:val="single" w:sz="4" w:space="0" w:color="000000"/>
            </w:tcBorders>
            <w:shd w:val="clear" w:color="FFFFCC" w:fill="FFFFFF"/>
            <w:vAlign w:val="center"/>
            <w:hideMark/>
          </w:tcPr>
          <w:p w14:paraId="126D1A2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7E912ED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22BFFFA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605" w:type="pct"/>
            <w:tcBorders>
              <w:top w:val="nil"/>
              <w:left w:val="nil"/>
              <w:bottom w:val="single" w:sz="4" w:space="0" w:color="000000"/>
              <w:right w:val="single" w:sz="4" w:space="0" w:color="000000"/>
            </w:tcBorders>
            <w:shd w:val="clear" w:color="FFFFCC" w:fill="FFFFFF"/>
            <w:vAlign w:val="center"/>
            <w:hideMark/>
          </w:tcPr>
          <w:p w14:paraId="3ABF46A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07 1 03 78470</w:t>
            </w:r>
          </w:p>
        </w:tc>
        <w:tc>
          <w:tcPr>
            <w:tcW w:w="255" w:type="pct"/>
            <w:tcBorders>
              <w:top w:val="nil"/>
              <w:left w:val="nil"/>
              <w:bottom w:val="single" w:sz="4" w:space="0" w:color="000000"/>
              <w:right w:val="single" w:sz="4" w:space="0" w:color="000000"/>
            </w:tcBorders>
            <w:shd w:val="clear" w:color="FFFFCC" w:fill="FFFFFF"/>
            <w:vAlign w:val="center"/>
            <w:hideMark/>
          </w:tcPr>
          <w:p w14:paraId="5706CCE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3AEFE8BA"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475,0</w:t>
            </w:r>
          </w:p>
        </w:tc>
      </w:tr>
      <w:tr w:rsidR="00843213" w:rsidRPr="00843213" w14:paraId="694E6D84" w14:textId="77777777" w:rsidTr="00843213">
        <w:trPr>
          <w:trHeight w:val="900"/>
          <w:jc w:val="center"/>
        </w:trPr>
        <w:tc>
          <w:tcPr>
            <w:tcW w:w="2686" w:type="pct"/>
            <w:tcBorders>
              <w:top w:val="nil"/>
              <w:left w:val="single" w:sz="4" w:space="0" w:color="000000"/>
              <w:bottom w:val="single" w:sz="4" w:space="0" w:color="000000"/>
              <w:right w:val="single" w:sz="4" w:space="0" w:color="000000"/>
            </w:tcBorders>
            <w:shd w:val="clear" w:color="000000" w:fill="FFFFFF"/>
            <w:vAlign w:val="center"/>
            <w:hideMark/>
          </w:tcPr>
          <w:p w14:paraId="7FACDA34"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Основное мероприятие "Финансирование прочих мероприятий"</w:t>
            </w:r>
          </w:p>
        </w:tc>
        <w:tc>
          <w:tcPr>
            <w:tcW w:w="396" w:type="pct"/>
            <w:tcBorders>
              <w:top w:val="nil"/>
              <w:left w:val="nil"/>
              <w:bottom w:val="single" w:sz="4" w:space="0" w:color="000000"/>
              <w:right w:val="single" w:sz="4" w:space="0" w:color="000000"/>
            </w:tcBorders>
            <w:shd w:val="clear" w:color="FFFFCC" w:fill="FFFFFF"/>
            <w:vAlign w:val="center"/>
            <w:hideMark/>
          </w:tcPr>
          <w:p w14:paraId="253BF45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0819028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4282978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605" w:type="pct"/>
            <w:tcBorders>
              <w:top w:val="nil"/>
              <w:left w:val="nil"/>
              <w:bottom w:val="single" w:sz="4" w:space="0" w:color="000000"/>
              <w:right w:val="single" w:sz="4" w:space="0" w:color="000000"/>
            </w:tcBorders>
            <w:shd w:val="clear" w:color="FFFFCC" w:fill="FFFFFF"/>
            <w:vAlign w:val="center"/>
            <w:hideMark/>
          </w:tcPr>
          <w:p w14:paraId="26FB455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07 1 04 00000</w:t>
            </w:r>
          </w:p>
        </w:tc>
        <w:tc>
          <w:tcPr>
            <w:tcW w:w="255" w:type="pct"/>
            <w:tcBorders>
              <w:top w:val="nil"/>
              <w:left w:val="nil"/>
              <w:bottom w:val="single" w:sz="4" w:space="0" w:color="000000"/>
              <w:right w:val="single" w:sz="4" w:space="0" w:color="000000"/>
            </w:tcBorders>
            <w:shd w:val="clear" w:color="FFFFCC" w:fill="FFFFFF"/>
            <w:vAlign w:val="center"/>
            <w:hideMark/>
          </w:tcPr>
          <w:p w14:paraId="10A0291F" w14:textId="308EF272"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6B56502B"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727,9</w:t>
            </w:r>
          </w:p>
        </w:tc>
      </w:tr>
      <w:tr w:rsidR="00843213" w:rsidRPr="00843213" w14:paraId="4118E65E" w14:textId="77777777" w:rsidTr="00843213">
        <w:trPr>
          <w:trHeight w:val="1035"/>
          <w:jc w:val="center"/>
        </w:trPr>
        <w:tc>
          <w:tcPr>
            <w:tcW w:w="2686" w:type="pct"/>
            <w:tcBorders>
              <w:top w:val="nil"/>
              <w:left w:val="single" w:sz="4" w:space="0" w:color="000000"/>
              <w:bottom w:val="single" w:sz="4" w:space="0" w:color="000000"/>
              <w:right w:val="single" w:sz="4" w:space="0" w:color="000000"/>
            </w:tcBorders>
            <w:shd w:val="clear" w:color="000000" w:fill="FFFFFF"/>
            <w:vAlign w:val="center"/>
            <w:hideMark/>
          </w:tcPr>
          <w:p w14:paraId="00CC5060" w14:textId="0902E7F4"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Выполнение других расходных обязательств (Закупка</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товаров, работ и услуг для государственных (муниципальных)нужд)</w:t>
            </w:r>
          </w:p>
        </w:tc>
        <w:tc>
          <w:tcPr>
            <w:tcW w:w="396" w:type="pct"/>
            <w:tcBorders>
              <w:top w:val="nil"/>
              <w:left w:val="nil"/>
              <w:bottom w:val="single" w:sz="4" w:space="0" w:color="000000"/>
              <w:right w:val="single" w:sz="4" w:space="0" w:color="000000"/>
            </w:tcBorders>
            <w:shd w:val="clear" w:color="FFFFCC" w:fill="FFFFFF"/>
            <w:vAlign w:val="center"/>
            <w:hideMark/>
          </w:tcPr>
          <w:p w14:paraId="39342A2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2142B5C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17443F6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605" w:type="pct"/>
            <w:tcBorders>
              <w:top w:val="nil"/>
              <w:left w:val="nil"/>
              <w:bottom w:val="single" w:sz="4" w:space="0" w:color="000000"/>
              <w:right w:val="single" w:sz="4" w:space="0" w:color="000000"/>
            </w:tcBorders>
            <w:shd w:val="clear" w:color="FFFFCC" w:fill="FFFFFF"/>
            <w:vAlign w:val="center"/>
            <w:hideMark/>
          </w:tcPr>
          <w:p w14:paraId="304211E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07 1 04 80540</w:t>
            </w:r>
          </w:p>
        </w:tc>
        <w:tc>
          <w:tcPr>
            <w:tcW w:w="255" w:type="pct"/>
            <w:tcBorders>
              <w:top w:val="nil"/>
              <w:left w:val="nil"/>
              <w:bottom w:val="single" w:sz="4" w:space="0" w:color="000000"/>
              <w:right w:val="single" w:sz="4" w:space="0" w:color="000000"/>
            </w:tcBorders>
            <w:shd w:val="clear" w:color="FFFFCC" w:fill="FFFFFF"/>
            <w:vAlign w:val="center"/>
            <w:hideMark/>
          </w:tcPr>
          <w:p w14:paraId="71B6054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6EF4D193"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727,9</w:t>
            </w:r>
          </w:p>
        </w:tc>
      </w:tr>
      <w:tr w:rsidR="00843213" w:rsidRPr="00843213" w14:paraId="721F813D" w14:textId="77777777" w:rsidTr="00843213">
        <w:trPr>
          <w:trHeight w:val="60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734A88A0"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"Развитие образования"</w:t>
            </w:r>
          </w:p>
        </w:tc>
        <w:tc>
          <w:tcPr>
            <w:tcW w:w="396" w:type="pct"/>
            <w:tcBorders>
              <w:top w:val="nil"/>
              <w:left w:val="nil"/>
              <w:bottom w:val="single" w:sz="4" w:space="0" w:color="000000"/>
              <w:right w:val="single" w:sz="4" w:space="0" w:color="000000"/>
            </w:tcBorders>
            <w:shd w:val="clear" w:color="FFFFCC" w:fill="FFFFFF"/>
            <w:vAlign w:val="center"/>
            <w:hideMark/>
          </w:tcPr>
          <w:p w14:paraId="0D68523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7626FDF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50EAD65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605" w:type="pct"/>
            <w:tcBorders>
              <w:top w:val="nil"/>
              <w:left w:val="nil"/>
              <w:bottom w:val="single" w:sz="4" w:space="0" w:color="000000"/>
              <w:right w:val="single" w:sz="4" w:space="0" w:color="000000"/>
            </w:tcBorders>
            <w:shd w:val="clear" w:color="FFFFCC" w:fill="FFFFFF"/>
            <w:vAlign w:val="center"/>
            <w:hideMark/>
          </w:tcPr>
          <w:p w14:paraId="5C2D6BA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01 0 00 00000</w:t>
            </w:r>
          </w:p>
        </w:tc>
        <w:tc>
          <w:tcPr>
            <w:tcW w:w="255" w:type="pct"/>
            <w:tcBorders>
              <w:top w:val="nil"/>
              <w:left w:val="nil"/>
              <w:bottom w:val="single" w:sz="4" w:space="0" w:color="000000"/>
              <w:right w:val="single" w:sz="4" w:space="0" w:color="000000"/>
            </w:tcBorders>
            <w:shd w:val="clear" w:color="FFFFCC" w:fill="FFFFFF"/>
            <w:vAlign w:val="center"/>
            <w:hideMark/>
          </w:tcPr>
          <w:p w14:paraId="558780F1" w14:textId="19F52B3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A6A7BE3"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519,0</w:t>
            </w:r>
          </w:p>
        </w:tc>
      </w:tr>
      <w:tr w:rsidR="00843213" w:rsidRPr="00843213" w14:paraId="0DE2AD30" w14:textId="77777777" w:rsidTr="00843213">
        <w:trPr>
          <w:trHeight w:val="91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3DADEFD4"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"Социализация детей-сирот и детей, нуждающихся в особой защите государства"</w:t>
            </w:r>
          </w:p>
        </w:tc>
        <w:tc>
          <w:tcPr>
            <w:tcW w:w="396" w:type="pct"/>
            <w:tcBorders>
              <w:top w:val="nil"/>
              <w:left w:val="nil"/>
              <w:bottom w:val="single" w:sz="4" w:space="0" w:color="000000"/>
              <w:right w:val="single" w:sz="4" w:space="0" w:color="000000"/>
            </w:tcBorders>
            <w:shd w:val="clear" w:color="FFFFCC" w:fill="FFFFFF"/>
            <w:vAlign w:val="center"/>
            <w:hideMark/>
          </w:tcPr>
          <w:p w14:paraId="54D67CC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437E5D5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61D004D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605" w:type="pct"/>
            <w:tcBorders>
              <w:top w:val="nil"/>
              <w:left w:val="nil"/>
              <w:bottom w:val="single" w:sz="4" w:space="0" w:color="000000"/>
              <w:right w:val="single" w:sz="4" w:space="0" w:color="000000"/>
            </w:tcBorders>
            <w:shd w:val="clear" w:color="FFFFCC" w:fill="FFFFFF"/>
            <w:vAlign w:val="center"/>
            <w:hideMark/>
          </w:tcPr>
          <w:p w14:paraId="04574A7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01 2 00 00000</w:t>
            </w:r>
          </w:p>
        </w:tc>
        <w:tc>
          <w:tcPr>
            <w:tcW w:w="255" w:type="pct"/>
            <w:tcBorders>
              <w:top w:val="nil"/>
              <w:left w:val="nil"/>
              <w:bottom w:val="single" w:sz="4" w:space="0" w:color="000000"/>
              <w:right w:val="single" w:sz="4" w:space="0" w:color="000000"/>
            </w:tcBorders>
            <w:shd w:val="clear" w:color="FFFFCC" w:fill="FFFFFF"/>
            <w:vAlign w:val="center"/>
            <w:hideMark/>
          </w:tcPr>
          <w:p w14:paraId="23D1335E" w14:textId="069AD4B6"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BAC591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519,0</w:t>
            </w:r>
          </w:p>
        </w:tc>
      </w:tr>
      <w:tr w:rsidR="00843213" w:rsidRPr="00843213" w14:paraId="375244BA" w14:textId="77777777" w:rsidTr="00843213">
        <w:trPr>
          <w:trHeight w:val="172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4C1AB825" w14:textId="5BEFEE6F"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"Единая субвенция бюджетам муниципальных районов по созданию и организации деятельности</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комиссий по делам несовершеннолетних и защите их прав, организации и осуществлению деятельности по опеке и попечительству"</w:t>
            </w:r>
          </w:p>
        </w:tc>
        <w:tc>
          <w:tcPr>
            <w:tcW w:w="396" w:type="pct"/>
            <w:tcBorders>
              <w:top w:val="nil"/>
              <w:left w:val="nil"/>
              <w:bottom w:val="single" w:sz="4" w:space="0" w:color="000000"/>
              <w:right w:val="single" w:sz="4" w:space="0" w:color="000000"/>
            </w:tcBorders>
            <w:shd w:val="clear" w:color="FFFFCC" w:fill="FFFFFF"/>
            <w:vAlign w:val="center"/>
            <w:hideMark/>
          </w:tcPr>
          <w:p w14:paraId="381735A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6D71920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38FBA18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605" w:type="pct"/>
            <w:tcBorders>
              <w:top w:val="nil"/>
              <w:left w:val="nil"/>
              <w:bottom w:val="single" w:sz="4" w:space="0" w:color="000000"/>
              <w:right w:val="single" w:sz="4" w:space="0" w:color="000000"/>
            </w:tcBorders>
            <w:shd w:val="clear" w:color="FFFFCC" w:fill="FFFFFF"/>
            <w:vAlign w:val="center"/>
            <w:hideMark/>
          </w:tcPr>
          <w:p w14:paraId="2871B96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01 2 15 00000</w:t>
            </w:r>
          </w:p>
        </w:tc>
        <w:tc>
          <w:tcPr>
            <w:tcW w:w="255" w:type="pct"/>
            <w:tcBorders>
              <w:top w:val="nil"/>
              <w:left w:val="nil"/>
              <w:bottom w:val="single" w:sz="4" w:space="0" w:color="000000"/>
              <w:right w:val="single" w:sz="4" w:space="0" w:color="000000"/>
            </w:tcBorders>
            <w:shd w:val="clear" w:color="FFFFCC" w:fill="FFFFFF"/>
            <w:vAlign w:val="center"/>
            <w:hideMark/>
          </w:tcPr>
          <w:p w14:paraId="2DE25EB7" w14:textId="1299778C"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6058521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519,0</w:t>
            </w:r>
          </w:p>
        </w:tc>
      </w:tr>
      <w:tr w:rsidR="00843213" w:rsidRPr="00843213" w14:paraId="4866C436" w14:textId="77777777" w:rsidTr="00843213">
        <w:trPr>
          <w:trHeight w:val="3015"/>
          <w:jc w:val="center"/>
        </w:trPr>
        <w:tc>
          <w:tcPr>
            <w:tcW w:w="2686" w:type="pct"/>
            <w:tcBorders>
              <w:top w:val="nil"/>
              <w:left w:val="single" w:sz="4" w:space="0" w:color="000000"/>
              <w:bottom w:val="single" w:sz="4" w:space="0" w:color="000000"/>
              <w:right w:val="single" w:sz="4" w:space="0" w:color="000000"/>
            </w:tcBorders>
            <w:shd w:val="clear" w:color="000000" w:fill="FFFFFF"/>
            <w:vAlign w:val="center"/>
            <w:hideMark/>
          </w:tcPr>
          <w:p w14:paraId="6A235D86" w14:textId="71968F53"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(оказание услуг)</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органов местного самоуправления</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 комиссий по делам несовершеннолетних и защите их прав)</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6" w:type="pct"/>
            <w:tcBorders>
              <w:top w:val="nil"/>
              <w:left w:val="nil"/>
              <w:bottom w:val="single" w:sz="4" w:space="0" w:color="000000"/>
              <w:right w:val="single" w:sz="4" w:space="0" w:color="000000"/>
            </w:tcBorders>
            <w:shd w:val="clear" w:color="FFFFCC" w:fill="FFFFFF"/>
            <w:vAlign w:val="center"/>
            <w:hideMark/>
          </w:tcPr>
          <w:p w14:paraId="69C7C23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2F73487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74B0FBA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605" w:type="pct"/>
            <w:tcBorders>
              <w:top w:val="nil"/>
              <w:left w:val="nil"/>
              <w:bottom w:val="single" w:sz="4" w:space="0" w:color="000000"/>
              <w:right w:val="single" w:sz="4" w:space="0" w:color="000000"/>
            </w:tcBorders>
            <w:shd w:val="clear" w:color="FFFFCC" w:fill="FFFFFF"/>
            <w:vAlign w:val="center"/>
            <w:hideMark/>
          </w:tcPr>
          <w:p w14:paraId="44B3863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01 2 15 78391</w:t>
            </w:r>
          </w:p>
        </w:tc>
        <w:tc>
          <w:tcPr>
            <w:tcW w:w="255" w:type="pct"/>
            <w:tcBorders>
              <w:top w:val="nil"/>
              <w:left w:val="nil"/>
              <w:bottom w:val="single" w:sz="4" w:space="0" w:color="000000"/>
              <w:right w:val="single" w:sz="4" w:space="0" w:color="000000"/>
            </w:tcBorders>
            <w:shd w:val="clear" w:color="FFFFCC" w:fill="FFFFFF"/>
            <w:vAlign w:val="center"/>
            <w:hideMark/>
          </w:tcPr>
          <w:p w14:paraId="362FF31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688EC6A0"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504,0</w:t>
            </w:r>
          </w:p>
        </w:tc>
      </w:tr>
      <w:tr w:rsidR="00843213" w:rsidRPr="00843213" w14:paraId="519944F3" w14:textId="77777777" w:rsidTr="00843213">
        <w:trPr>
          <w:trHeight w:val="1845"/>
          <w:jc w:val="center"/>
        </w:trPr>
        <w:tc>
          <w:tcPr>
            <w:tcW w:w="2686" w:type="pct"/>
            <w:tcBorders>
              <w:top w:val="nil"/>
              <w:left w:val="single" w:sz="4" w:space="0" w:color="000000"/>
              <w:bottom w:val="single" w:sz="4" w:space="0" w:color="000000"/>
              <w:right w:val="single" w:sz="4" w:space="0" w:color="000000"/>
            </w:tcBorders>
            <w:shd w:val="clear" w:color="000000" w:fill="FFFFFF"/>
            <w:vAlign w:val="center"/>
            <w:hideMark/>
          </w:tcPr>
          <w:p w14:paraId="29822E86" w14:textId="0DBC90B2"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Расходы на обеспечение деятельности (оказание услуг)</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органов местного самоуправления</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w:t>
            </w:r>
            <w:proofErr w:type="spellStart"/>
            <w:r w:rsidRPr="00843213">
              <w:rPr>
                <w:rFonts w:ascii="Times New Roman" w:eastAsia="Times New Roman" w:hAnsi="Times New Roman" w:cs="Times New Roman"/>
                <w:sz w:val="24"/>
                <w:szCs w:val="24"/>
                <w:lang w:eastAsia="ru-RU"/>
              </w:rPr>
              <w:t>комисиий</w:t>
            </w:r>
            <w:proofErr w:type="spellEnd"/>
            <w:r w:rsidRPr="00843213">
              <w:rPr>
                <w:rFonts w:ascii="Times New Roman" w:eastAsia="Times New Roman" w:hAnsi="Times New Roman" w:cs="Times New Roman"/>
                <w:sz w:val="24"/>
                <w:szCs w:val="24"/>
                <w:lang w:eastAsia="ru-RU"/>
              </w:rPr>
              <w:t xml:space="preserve"> по делам несовершеннолетних и защите их прав)</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396" w:type="pct"/>
            <w:tcBorders>
              <w:top w:val="nil"/>
              <w:left w:val="nil"/>
              <w:bottom w:val="single" w:sz="4" w:space="0" w:color="000000"/>
              <w:right w:val="single" w:sz="4" w:space="0" w:color="000000"/>
            </w:tcBorders>
            <w:shd w:val="clear" w:color="FFFFCC" w:fill="FFFFFF"/>
            <w:vAlign w:val="center"/>
            <w:hideMark/>
          </w:tcPr>
          <w:p w14:paraId="023F9B8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5D3E638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3D7C476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605" w:type="pct"/>
            <w:tcBorders>
              <w:top w:val="nil"/>
              <w:left w:val="nil"/>
              <w:bottom w:val="single" w:sz="4" w:space="0" w:color="000000"/>
              <w:right w:val="single" w:sz="4" w:space="0" w:color="000000"/>
            </w:tcBorders>
            <w:shd w:val="clear" w:color="FFFFCC" w:fill="FFFFFF"/>
            <w:vAlign w:val="center"/>
            <w:hideMark/>
          </w:tcPr>
          <w:p w14:paraId="63CCD8D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01 2 15 78391</w:t>
            </w:r>
          </w:p>
        </w:tc>
        <w:tc>
          <w:tcPr>
            <w:tcW w:w="255" w:type="pct"/>
            <w:tcBorders>
              <w:top w:val="nil"/>
              <w:left w:val="nil"/>
              <w:bottom w:val="single" w:sz="4" w:space="0" w:color="000000"/>
              <w:right w:val="single" w:sz="4" w:space="0" w:color="000000"/>
            </w:tcBorders>
            <w:shd w:val="clear" w:color="FFFFCC" w:fill="FFFFFF"/>
            <w:vAlign w:val="center"/>
            <w:hideMark/>
          </w:tcPr>
          <w:p w14:paraId="44A8A64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15008FCC"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15,0</w:t>
            </w:r>
          </w:p>
        </w:tc>
      </w:tr>
      <w:tr w:rsidR="00843213" w:rsidRPr="00843213" w14:paraId="112C0768" w14:textId="77777777" w:rsidTr="00843213">
        <w:trPr>
          <w:trHeight w:val="300"/>
          <w:jc w:val="center"/>
        </w:trPr>
        <w:tc>
          <w:tcPr>
            <w:tcW w:w="2686" w:type="pct"/>
            <w:tcBorders>
              <w:top w:val="nil"/>
              <w:left w:val="single" w:sz="4" w:space="0" w:color="000000"/>
              <w:bottom w:val="single" w:sz="4" w:space="0" w:color="000000"/>
              <w:right w:val="single" w:sz="4" w:space="0" w:color="000000"/>
            </w:tcBorders>
            <w:shd w:val="clear" w:color="000000" w:fill="FFFFFF"/>
            <w:vAlign w:val="center"/>
            <w:hideMark/>
          </w:tcPr>
          <w:p w14:paraId="7FF6EED2"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Национальная оборона</w:t>
            </w:r>
          </w:p>
        </w:tc>
        <w:tc>
          <w:tcPr>
            <w:tcW w:w="396" w:type="pct"/>
            <w:tcBorders>
              <w:top w:val="nil"/>
              <w:left w:val="nil"/>
              <w:bottom w:val="single" w:sz="4" w:space="0" w:color="000000"/>
              <w:right w:val="single" w:sz="4" w:space="0" w:color="000000"/>
            </w:tcBorders>
            <w:shd w:val="clear" w:color="FFFFCC" w:fill="FFFFFF"/>
            <w:vAlign w:val="center"/>
            <w:hideMark/>
          </w:tcPr>
          <w:p w14:paraId="3F34F89B"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6E3237FC"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02</w:t>
            </w:r>
          </w:p>
        </w:tc>
        <w:tc>
          <w:tcPr>
            <w:tcW w:w="243" w:type="pct"/>
            <w:tcBorders>
              <w:top w:val="nil"/>
              <w:left w:val="nil"/>
              <w:bottom w:val="single" w:sz="4" w:space="0" w:color="000000"/>
              <w:right w:val="single" w:sz="4" w:space="0" w:color="000000"/>
            </w:tcBorders>
            <w:shd w:val="clear" w:color="FFFFCC" w:fill="FFFFFF"/>
            <w:vAlign w:val="center"/>
            <w:hideMark/>
          </w:tcPr>
          <w:p w14:paraId="179AAB0C" w14:textId="28C7FFCB"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05" w:type="pct"/>
            <w:tcBorders>
              <w:top w:val="nil"/>
              <w:left w:val="nil"/>
              <w:bottom w:val="single" w:sz="4" w:space="0" w:color="000000"/>
              <w:right w:val="single" w:sz="4" w:space="0" w:color="000000"/>
            </w:tcBorders>
            <w:shd w:val="clear" w:color="FFFFCC" w:fill="FFFFFF"/>
            <w:vAlign w:val="center"/>
            <w:hideMark/>
          </w:tcPr>
          <w:p w14:paraId="23A09F70" w14:textId="4F4D433D"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vAlign w:val="center"/>
            <w:hideMark/>
          </w:tcPr>
          <w:p w14:paraId="64114861" w14:textId="0162ECBA"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06129007"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75,5</w:t>
            </w:r>
          </w:p>
        </w:tc>
      </w:tr>
      <w:tr w:rsidR="00843213" w:rsidRPr="00843213" w14:paraId="2346D4D2" w14:textId="77777777" w:rsidTr="00843213">
        <w:trPr>
          <w:trHeight w:val="570"/>
          <w:jc w:val="center"/>
        </w:trPr>
        <w:tc>
          <w:tcPr>
            <w:tcW w:w="2686" w:type="pct"/>
            <w:tcBorders>
              <w:top w:val="nil"/>
              <w:left w:val="single" w:sz="4" w:space="0" w:color="000000"/>
              <w:bottom w:val="single" w:sz="4" w:space="0" w:color="000000"/>
              <w:right w:val="single" w:sz="4" w:space="0" w:color="000000"/>
            </w:tcBorders>
            <w:shd w:val="clear" w:color="000000" w:fill="FFFFFF"/>
            <w:vAlign w:val="center"/>
            <w:hideMark/>
          </w:tcPr>
          <w:p w14:paraId="6124D05C"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Мобилизационная подготовка экономики</w:t>
            </w:r>
          </w:p>
        </w:tc>
        <w:tc>
          <w:tcPr>
            <w:tcW w:w="396" w:type="pct"/>
            <w:tcBorders>
              <w:top w:val="nil"/>
              <w:left w:val="nil"/>
              <w:bottom w:val="single" w:sz="4" w:space="0" w:color="000000"/>
              <w:right w:val="single" w:sz="4" w:space="0" w:color="000000"/>
            </w:tcBorders>
            <w:shd w:val="clear" w:color="FFFFCC" w:fill="FFFFFF"/>
            <w:vAlign w:val="center"/>
            <w:hideMark/>
          </w:tcPr>
          <w:p w14:paraId="5C5A405F"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0D646C62"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02</w:t>
            </w:r>
          </w:p>
        </w:tc>
        <w:tc>
          <w:tcPr>
            <w:tcW w:w="243" w:type="pct"/>
            <w:tcBorders>
              <w:top w:val="nil"/>
              <w:left w:val="nil"/>
              <w:bottom w:val="single" w:sz="4" w:space="0" w:color="000000"/>
              <w:right w:val="single" w:sz="4" w:space="0" w:color="000000"/>
            </w:tcBorders>
            <w:shd w:val="clear" w:color="FFFFCC" w:fill="FFFFFF"/>
            <w:vAlign w:val="center"/>
            <w:hideMark/>
          </w:tcPr>
          <w:p w14:paraId="609EA658"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04</w:t>
            </w:r>
          </w:p>
        </w:tc>
        <w:tc>
          <w:tcPr>
            <w:tcW w:w="605" w:type="pct"/>
            <w:tcBorders>
              <w:top w:val="nil"/>
              <w:left w:val="nil"/>
              <w:bottom w:val="single" w:sz="4" w:space="0" w:color="000000"/>
              <w:right w:val="single" w:sz="4" w:space="0" w:color="000000"/>
            </w:tcBorders>
            <w:shd w:val="clear" w:color="FFFFCC" w:fill="FFFFFF"/>
            <w:vAlign w:val="center"/>
            <w:hideMark/>
          </w:tcPr>
          <w:p w14:paraId="41606765" w14:textId="31CA4DEE"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vAlign w:val="center"/>
            <w:hideMark/>
          </w:tcPr>
          <w:p w14:paraId="2A6B56F9" w14:textId="135377EB"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72F45AA8"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75,5</w:t>
            </w:r>
          </w:p>
        </w:tc>
      </w:tr>
      <w:tr w:rsidR="00843213" w:rsidRPr="00843213" w14:paraId="7DA96D26" w14:textId="77777777" w:rsidTr="00843213">
        <w:trPr>
          <w:trHeight w:val="900"/>
          <w:jc w:val="center"/>
        </w:trPr>
        <w:tc>
          <w:tcPr>
            <w:tcW w:w="2686" w:type="pct"/>
            <w:tcBorders>
              <w:top w:val="nil"/>
              <w:left w:val="single" w:sz="4" w:space="0" w:color="000000"/>
              <w:bottom w:val="single" w:sz="4" w:space="0" w:color="000000"/>
              <w:right w:val="single" w:sz="4" w:space="0" w:color="000000"/>
            </w:tcBorders>
            <w:shd w:val="clear" w:color="000000" w:fill="FFFFFF"/>
            <w:vAlign w:val="center"/>
            <w:hideMark/>
          </w:tcPr>
          <w:p w14:paraId="6F5F4471"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"Муниципальное управление Каширского муниципального района"</w:t>
            </w:r>
          </w:p>
        </w:tc>
        <w:tc>
          <w:tcPr>
            <w:tcW w:w="396" w:type="pct"/>
            <w:tcBorders>
              <w:top w:val="nil"/>
              <w:left w:val="nil"/>
              <w:bottom w:val="single" w:sz="4" w:space="0" w:color="000000"/>
              <w:right w:val="single" w:sz="4" w:space="0" w:color="000000"/>
            </w:tcBorders>
            <w:shd w:val="clear" w:color="FFFFCC" w:fill="FFFFFF"/>
            <w:vAlign w:val="center"/>
            <w:hideMark/>
          </w:tcPr>
          <w:p w14:paraId="34D1A02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68FAEB9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243" w:type="pct"/>
            <w:tcBorders>
              <w:top w:val="nil"/>
              <w:left w:val="nil"/>
              <w:bottom w:val="single" w:sz="4" w:space="0" w:color="000000"/>
              <w:right w:val="single" w:sz="4" w:space="0" w:color="000000"/>
            </w:tcBorders>
            <w:shd w:val="clear" w:color="FFFFCC" w:fill="FFFFFF"/>
            <w:vAlign w:val="center"/>
            <w:hideMark/>
          </w:tcPr>
          <w:p w14:paraId="7D2CC26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605" w:type="pct"/>
            <w:tcBorders>
              <w:top w:val="nil"/>
              <w:left w:val="nil"/>
              <w:bottom w:val="single" w:sz="4" w:space="0" w:color="000000"/>
              <w:right w:val="single" w:sz="4" w:space="0" w:color="000000"/>
            </w:tcBorders>
            <w:shd w:val="clear" w:color="FFFFCC" w:fill="FFFFFF"/>
            <w:vAlign w:val="center"/>
            <w:hideMark/>
          </w:tcPr>
          <w:p w14:paraId="392A5B8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07 0 00 00000</w:t>
            </w:r>
          </w:p>
        </w:tc>
        <w:tc>
          <w:tcPr>
            <w:tcW w:w="255" w:type="pct"/>
            <w:tcBorders>
              <w:top w:val="nil"/>
              <w:left w:val="nil"/>
              <w:bottom w:val="single" w:sz="4" w:space="0" w:color="000000"/>
              <w:right w:val="single" w:sz="4" w:space="0" w:color="000000"/>
            </w:tcBorders>
            <w:shd w:val="clear" w:color="FFFFCC" w:fill="FFFFFF"/>
            <w:vAlign w:val="center"/>
            <w:hideMark/>
          </w:tcPr>
          <w:p w14:paraId="29073FB6" w14:textId="2CAC27E5"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1623FCE4"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75,5</w:t>
            </w:r>
          </w:p>
        </w:tc>
      </w:tr>
      <w:tr w:rsidR="00843213" w:rsidRPr="00843213" w14:paraId="6C336BAA" w14:textId="77777777" w:rsidTr="00843213">
        <w:trPr>
          <w:trHeight w:val="600"/>
          <w:jc w:val="center"/>
        </w:trPr>
        <w:tc>
          <w:tcPr>
            <w:tcW w:w="2686" w:type="pct"/>
            <w:tcBorders>
              <w:top w:val="nil"/>
              <w:left w:val="single" w:sz="4" w:space="0" w:color="000000"/>
              <w:bottom w:val="single" w:sz="4" w:space="0" w:color="000000"/>
              <w:right w:val="single" w:sz="4" w:space="0" w:color="000000"/>
            </w:tcBorders>
            <w:shd w:val="clear" w:color="000000" w:fill="FFFFFF"/>
            <w:vAlign w:val="center"/>
            <w:hideMark/>
          </w:tcPr>
          <w:p w14:paraId="67CD3F17"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396" w:type="pct"/>
            <w:tcBorders>
              <w:top w:val="nil"/>
              <w:left w:val="nil"/>
              <w:bottom w:val="single" w:sz="4" w:space="0" w:color="000000"/>
              <w:right w:val="single" w:sz="4" w:space="0" w:color="000000"/>
            </w:tcBorders>
            <w:shd w:val="clear" w:color="FFFFCC" w:fill="FFFFFF"/>
            <w:vAlign w:val="center"/>
            <w:hideMark/>
          </w:tcPr>
          <w:p w14:paraId="47FA51F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692726D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243" w:type="pct"/>
            <w:tcBorders>
              <w:top w:val="nil"/>
              <w:left w:val="nil"/>
              <w:bottom w:val="single" w:sz="4" w:space="0" w:color="000000"/>
              <w:right w:val="single" w:sz="4" w:space="0" w:color="000000"/>
            </w:tcBorders>
            <w:shd w:val="clear" w:color="FFFFCC" w:fill="FFFFFF"/>
            <w:vAlign w:val="center"/>
            <w:hideMark/>
          </w:tcPr>
          <w:p w14:paraId="1E09726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605" w:type="pct"/>
            <w:tcBorders>
              <w:top w:val="nil"/>
              <w:left w:val="nil"/>
              <w:bottom w:val="single" w:sz="4" w:space="0" w:color="000000"/>
              <w:right w:val="single" w:sz="4" w:space="0" w:color="000000"/>
            </w:tcBorders>
            <w:shd w:val="clear" w:color="FFFFCC" w:fill="FFFFFF"/>
            <w:vAlign w:val="center"/>
            <w:hideMark/>
          </w:tcPr>
          <w:p w14:paraId="6B7695A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07 1 00 00000</w:t>
            </w:r>
          </w:p>
        </w:tc>
        <w:tc>
          <w:tcPr>
            <w:tcW w:w="255" w:type="pct"/>
            <w:tcBorders>
              <w:top w:val="nil"/>
              <w:left w:val="nil"/>
              <w:bottom w:val="single" w:sz="4" w:space="0" w:color="000000"/>
              <w:right w:val="single" w:sz="4" w:space="0" w:color="000000"/>
            </w:tcBorders>
            <w:shd w:val="clear" w:color="FFFFCC" w:fill="FFFFFF"/>
            <w:vAlign w:val="center"/>
            <w:hideMark/>
          </w:tcPr>
          <w:p w14:paraId="3F584FBC" w14:textId="3C91903B"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39F7A2F5"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75,5</w:t>
            </w:r>
          </w:p>
        </w:tc>
      </w:tr>
      <w:tr w:rsidR="00843213" w:rsidRPr="00843213" w14:paraId="33FE267A" w14:textId="77777777" w:rsidTr="00843213">
        <w:trPr>
          <w:trHeight w:val="540"/>
          <w:jc w:val="center"/>
        </w:trPr>
        <w:tc>
          <w:tcPr>
            <w:tcW w:w="2686" w:type="pct"/>
            <w:tcBorders>
              <w:top w:val="nil"/>
              <w:left w:val="single" w:sz="4" w:space="0" w:color="000000"/>
              <w:bottom w:val="single" w:sz="4" w:space="0" w:color="000000"/>
              <w:right w:val="single" w:sz="4" w:space="0" w:color="000000"/>
            </w:tcBorders>
            <w:shd w:val="clear" w:color="000000" w:fill="FFFFFF"/>
            <w:vAlign w:val="center"/>
            <w:hideMark/>
          </w:tcPr>
          <w:p w14:paraId="0BB650B9"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"Финансирование прочих мероприятий "</w:t>
            </w:r>
          </w:p>
        </w:tc>
        <w:tc>
          <w:tcPr>
            <w:tcW w:w="396" w:type="pct"/>
            <w:tcBorders>
              <w:top w:val="nil"/>
              <w:left w:val="nil"/>
              <w:bottom w:val="single" w:sz="4" w:space="0" w:color="000000"/>
              <w:right w:val="single" w:sz="4" w:space="0" w:color="000000"/>
            </w:tcBorders>
            <w:shd w:val="clear" w:color="FFFFCC" w:fill="FFFFFF"/>
            <w:vAlign w:val="center"/>
            <w:hideMark/>
          </w:tcPr>
          <w:p w14:paraId="6C43755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72F963E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243" w:type="pct"/>
            <w:tcBorders>
              <w:top w:val="nil"/>
              <w:left w:val="nil"/>
              <w:bottom w:val="single" w:sz="4" w:space="0" w:color="000000"/>
              <w:right w:val="single" w:sz="4" w:space="0" w:color="000000"/>
            </w:tcBorders>
            <w:shd w:val="clear" w:color="FFFFCC" w:fill="FFFFFF"/>
            <w:vAlign w:val="center"/>
            <w:hideMark/>
          </w:tcPr>
          <w:p w14:paraId="647B1BF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605" w:type="pct"/>
            <w:tcBorders>
              <w:top w:val="nil"/>
              <w:left w:val="nil"/>
              <w:bottom w:val="single" w:sz="4" w:space="0" w:color="000000"/>
              <w:right w:val="single" w:sz="4" w:space="0" w:color="000000"/>
            </w:tcBorders>
            <w:shd w:val="clear" w:color="FFFFCC" w:fill="FFFFFF"/>
            <w:vAlign w:val="center"/>
            <w:hideMark/>
          </w:tcPr>
          <w:p w14:paraId="61EDAF3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07 1 04 00000</w:t>
            </w:r>
          </w:p>
        </w:tc>
        <w:tc>
          <w:tcPr>
            <w:tcW w:w="255" w:type="pct"/>
            <w:tcBorders>
              <w:top w:val="nil"/>
              <w:left w:val="nil"/>
              <w:bottom w:val="single" w:sz="4" w:space="0" w:color="000000"/>
              <w:right w:val="single" w:sz="4" w:space="0" w:color="000000"/>
            </w:tcBorders>
            <w:shd w:val="clear" w:color="FFFFCC" w:fill="FFFFFF"/>
            <w:vAlign w:val="center"/>
            <w:hideMark/>
          </w:tcPr>
          <w:p w14:paraId="7667F046" w14:textId="1F51922F"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0C79B414"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75,5</w:t>
            </w:r>
          </w:p>
        </w:tc>
      </w:tr>
      <w:tr w:rsidR="00843213" w:rsidRPr="00843213" w14:paraId="6A49E375" w14:textId="77777777" w:rsidTr="00843213">
        <w:trPr>
          <w:trHeight w:val="123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3816ED8A"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Мероприятия по обеспечению мобилизационной готовности экономики ( Закупка товаров, работ и услуг для государственных (муниципальных) нужд))</w:t>
            </w:r>
          </w:p>
        </w:tc>
        <w:tc>
          <w:tcPr>
            <w:tcW w:w="396" w:type="pct"/>
            <w:tcBorders>
              <w:top w:val="nil"/>
              <w:left w:val="nil"/>
              <w:bottom w:val="single" w:sz="4" w:space="0" w:color="000000"/>
              <w:right w:val="single" w:sz="4" w:space="0" w:color="000000"/>
            </w:tcBorders>
            <w:shd w:val="clear" w:color="FFFFCC" w:fill="FFFFFF"/>
            <w:vAlign w:val="center"/>
            <w:hideMark/>
          </w:tcPr>
          <w:p w14:paraId="62A38B1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371BE7E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243" w:type="pct"/>
            <w:tcBorders>
              <w:top w:val="nil"/>
              <w:left w:val="nil"/>
              <w:bottom w:val="single" w:sz="4" w:space="0" w:color="000000"/>
              <w:right w:val="single" w:sz="4" w:space="0" w:color="000000"/>
            </w:tcBorders>
            <w:shd w:val="clear" w:color="FFFFCC" w:fill="FFFFFF"/>
            <w:vAlign w:val="center"/>
            <w:hideMark/>
          </w:tcPr>
          <w:p w14:paraId="449BFD4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605" w:type="pct"/>
            <w:tcBorders>
              <w:top w:val="nil"/>
              <w:left w:val="nil"/>
              <w:bottom w:val="single" w:sz="4" w:space="0" w:color="000000"/>
              <w:right w:val="single" w:sz="4" w:space="0" w:color="000000"/>
            </w:tcBorders>
            <w:shd w:val="clear" w:color="FFFFCC" w:fill="FFFFFF"/>
            <w:vAlign w:val="center"/>
            <w:hideMark/>
          </w:tcPr>
          <w:p w14:paraId="2F516D4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07 1 04 80350</w:t>
            </w:r>
          </w:p>
        </w:tc>
        <w:tc>
          <w:tcPr>
            <w:tcW w:w="255" w:type="pct"/>
            <w:tcBorders>
              <w:top w:val="nil"/>
              <w:left w:val="nil"/>
              <w:bottom w:val="single" w:sz="4" w:space="0" w:color="000000"/>
              <w:right w:val="single" w:sz="4" w:space="0" w:color="000000"/>
            </w:tcBorders>
            <w:shd w:val="clear" w:color="FFFFCC" w:fill="FFFFFF"/>
            <w:vAlign w:val="center"/>
            <w:hideMark/>
          </w:tcPr>
          <w:p w14:paraId="61D9413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66A886D7"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75,5</w:t>
            </w:r>
          </w:p>
        </w:tc>
      </w:tr>
      <w:tr w:rsidR="00843213" w:rsidRPr="00843213" w14:paraId="258427CB" w14:textId="77777777" w:rsidTr="00843213">
        <w:trPr>
          <w:trHeight w:val="57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2FA7FB49"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Национальная безопасность и правоохранительная деятельность</w:t>
            </w:r>
          </w:p>
        </w:tc>
        <w:tc>
          <w:tcPr>
            <w:tcW w:w="396" w:type="pct"/>
            <w:tcBorders>
              <w:top w:val="nil"/>
              <w:left w:val="nil"/>
              <w:bottom w:val="single" w:sz="4" w:space="0" w:color="000000"/>
              <w:right w:val="single" w:sz="4" w:space="0" w:color="000000"/>
            </w:tcBorders>
            <w:shd w:val="clear" w:color="FFFFCC" w:fill="FFFFFF"/>
            <w:vAlign w:val="center"/>
            <w:hideMark/>
          </w:tcPr>
          <w:p w14:paraId="5A5FFC0E"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2F558B70"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03</w:t>
            </w:r>
          </w:p>
        </w:tc>
        <w:tc>
          <w:tcPr>
            <w:tcW w:w="243" w:type="pct"/>
            <w:tcBorders>
              <w:top w:val="nil"/>
              <w:left w:val="nil"/>
              <w:bottom w:val="single" w:sz="4" w:space="0" w:color="000000"/>
              <w:right w:val="single" w:sz="4" w:space="0" w:color="000000"/>
            </w:tcBorders>
            <w:shd w:val="clear" w:color="FFFFCC" w:fill="FFFFFF"/>
            <w:vAlign w:val="center"/>
            <w:hideMark/>
          </w:tcPr>
          <w:p w14:paraId="7FD3262B" w14:textId="1D8E3871"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05" w:type="pct"/>
            <w:tcBorders>
              <w:top w:val="nil"/>
              <w:left w:val="nil"/>
              <w:bottom w:val="single" w:sz="4" w:space="0" w:color="000000"/>
              <w:right w:val="single" w:sz="4" w:space="0" w:color="000000"/>
            </w:tcBorders>
            <w:shd w:val="clear" w:color="FFFFCC" w:fill="FFFFFF"/>
            <w:vAlign w:val="center"/>
            <w:hideMark/>
          </w:tcPr>
          <w:p w14:paraId="626C41B2" w14:textId="56A54235"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vAlign w:val="center"/>
            <w:hideMark/>
          </w:tcPr>
          <w:p w14:paraId="6E213017" w14:textId="4E9A02A2"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0A3EC7D0"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868,4</w:t>
            </w:r>
          </w:p>
        </w:tc>
      </w:tr>
      <w:tr w:rsidR="00843213" w:rsidRPr="00843213" w14:paraId="739E02D8" w14:textId="77777777" w:rsidTr="00843213">
        <w:trPr>
          <w:trHeight w:val="138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59F7572F"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Защита населения и территории от чрезвычайных ситуаций природного и техногенного характера, пожарная безопасность</w:t>
            </w:r>
          </w:p>
        </w:tc>
        <w:tc>
          <w:tcPr>
            <w:tcW w:w="396" w:type="pct"/>
            <w:tcBorders>
              <w:top w:val="nil"/>
              <w:left w:val="nil"/>
              <w:bottom w:val="single" w:sz="4" w:space="0" w:color="000000"/>
              <w:right w:val="single" w:sz="4" w:space="0" w:color="000000"/>
            </w:tcBorders>
            <w:shd w:val="clear" w:color="FFFFCC" w:fill="FFFFFF"/>
            <w:vAlign w:val="center"/>
            <w:hideMark/>
          </w:tcPr>
          <w:p w14:paraId="00D88802"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0DE677B7"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03</w:t>
            </w:r>
          </w:p>
        </w:tc>
        <w:tc>
          <w:tcPr>
            <w:tcW w:w="243" w:type="pct"/>
            <w:tcBorders>
              <w:top w:val="nil"/>
              <w:left w:val="nil"/>
              <w:bottom w:val="single" w:sz="4" w:space="0" w:color="000000"/>
              <w:right w:val="single" w:sz="4" w:space="0" w:color="000000"/>
            </w:tcBorders>
            <w:shd w:val="clear" w:color="FFFFCC" w:fill="FFFFFF"/>
            <w:vAlign w:val="center"/>
            <w:hideMark/>
          </w:tcPr>
          <w:p w14:paraId="5D8B69CB"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10</w:t>
            </w:r>
          </w:p>
        </w:tc>
        <w:tc>
          <w:tcPr>
            <w:tcW w:w="605" w:type="pct"/>
            <w:tcBorders>
              <w:top w:val="nil"/>
              <w:left w:val="nil"/>
              <w:bottom w:val="single" w:sz="4" w:space="0" w:color="000000"/>
              <w:right w:val="single" w:sz="4" w:space="0" w:color="000000"/>
            </w:tcBorders>
            <w:shd w:val="clear" w:color="FFFFCC" w:fill="FFFFFF"/>
            <w:vAlign w:val="center"/>
            <w:hideMark/>
          </w:tcPr>
          <w:p w14:paraId="48666C92" w14:textId="62CF49B6"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vAlign w:val="center"/>
            <w:hideMark/>
          </w:tcPr>
          <w:p w14:paraId="1C5FFAC7" w14:textId="067669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92460B0"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868,4</w:t>
            </w:r>
          </w:p>
        </w:tc>
      </w:tr>
      <w:tr w:rsidR="00843213" w:rsidRPr="00843213" w14:paraId="7A5D3470" w14:textId="77777777" w:rsidTr="00843213">
        <w:trPr>
          <w:trHeight w:val="88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0FE0208B"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"Муниципальное управление Каширского муниципального района"</w:t>
            </w:r>
          </w:p>
        </w:tc>
        <w:tc>
          <w:tcPr>
            <w:tcW w:w="396" w:type="pct"/>
            <w:tcBorders>
              <w:top w:val="nil"/>
              <w:left w:val="nil"/>
              <w:bottom w:val="single" w:sz="4" w:space="0" w:color="000000"/>
              <w:right w:val="single" w:sz="4" w:space="0" w:color="000000"/>
            </w:tcBorders>
            <w:shd w:val="clear" w:color="FFFFCC" w:fill="FFFFFF"/>
            <w:vAlign w:val="center"/>
            <w:hideMark/>
          </w:tcPr>
          <w:p w14:paraId="244D229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3E34567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243" w:type="pct"/>
            <w:tcBorders>
              <w:top w:val="nil"/>
              <w:left w:val="nil"/>
              <w:bottom w:val="single" w:sz="4" w:space="0" w:color="000000"/>
              <w:right w:val="single" w:sz="4" w:space="0" w:color="000000"/>
            </w:tcBorders>
            <w:shd w:val="clear" w:color="FFFFCC" w:fill="FFFFFF"/>
            <w:vAlign w:val="center"/>
            <w:hideMark/>
          </w:tcPr>
          <w:p w14:paraId="78E4FC3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605" w:type="pct"/>
            <w:tcBorders>
              <w:top w:val="nil"/>
              <w:left w:val="nil"/>
              <w:bottom w:val="single" w:sz="4" w:space="0" w:color="000000"/>
              <w:right w:val="single" w:sz="4" w:space="0" w:color="000000"/>
            </w:tcBorders>
            <w:shd w:val="clear" w:color="FFFFCC" w:fill="FFFFFF"/>
            <w:vAlign w:val="center"/>
            <w:hideMark/>
          </w:tcPr>
          <w:p w14:paraId="03ADFCD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07 0 00 00000</w:t>
            </w:r>
          </w:p>
        </w:tc>
        <w:tc>
          <w:tcPr>
            <w:tcW w:w="255" w:type="pct"/>
            <w:tcBorders>
              <w:top w:val="nil"/>
              <w:left w:val="nil"/>
              <w:bottom w:val="single" w:sz="4" w:space="0" w:color="000000"/>
              <w:right w:val="single" w:sz="4" w:space="0" w:color="000000"/>
            </w:tcBorders>
            <w:shd w:val="clear" w:color="FFFFCC" w:fill="FFFFFF"/>
            <w:vAlign w:val="center"/>
            <w:hideMark/>
          </w:tcPr>
          <w:p w14:paraId="44CA8D6A" w14:textId="5581ECAE"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9A00143"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868,4</w:t>
            </w:r>
          </w:p>
        </w:tc>
      </w:tr>
      <w:tr w:rsidR="00843213" w:rsidRPr="00843213" w14:paraId="1EFCF8BA" w14:textId="77777777" w:rsidTr="00843213">
        <w:trPr>
          <w:trHeight w:val="85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64B1A95E"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Подпрограмма "Обеспечение реализации муниципальной программы"</w:t>
            </w:r>
          </w:p>
        </w:tc>
        <w:tc>
          <w:tcPr>
            <w:tcW w:w="396" w:type="pct"/>
            <w:tcBorders>
              <w:top w:val="nil"/>
              <w:left w:val="nil"/>
              <w:bottom w:val="single" w:sz="4" w:space="0" w:color="000000"/>
              <w:right w:val="single" w:sz="4" w:space="0" w:color="000000"/>
            </w:tcBorders>
            <w:shd w:val="clear" w:color="FFFFCC" w:fill="FFFFFF"/>
            <w:vAlign w:val="center"/>
            <w:hideMark/>
          </w:tcPr>
          <w:p w14:paraId="0EBB5E9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45282F0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243" w:type="pct"/>
            <w:tcBorders>
              <w:top w:val="nil"/>
              <w:left w:val="nil"/>
              <w:bottom w:val="single" w:sz="4" w:space="0" w:color="000000"/>
              <w:right w:val="single" w:sz="4" w:space="0" w:color="000000"/>
            </w:tcBorders>
            <w:shd w:val="clear" w:color="FFFFCC" w:fill="FFFFFF"/>
            <w:vAlign w:val="center"/>
            <w:hideMark/>
          </w:tcPr>
          <w:p w14:paraId="31A1028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605" w:type="pct"/>
            <w:tcBorders>
              <w:top w:val="nil"/>
              <w:left w:val="nil"/>
              <w:bottom w:val="single" w:sz="4" w:space="0" w:color="000000"/>
              <w:right w:val="single" w:sz="4" w:space="0" w:color="000000"/>
            </w:tcBorders>
            <w:shd w:val="clear" w:color="FFFFCC" w:fill="FFFFFF"/>
            <w:vAlign w:val="center"/>
            <w:hideMark/>
          </w:tcPr>
          <w:p w14:paraId="08EAA68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07 1 00 00000</w:t>
            </w:r>
          </w:p>
        </w:tc>
        <w:tc>
          <w:tcPr>
            <w:tcW w:w="255" w:type="pct"/>
            <w:tcBorders>
              <w:top w:val="nil"/>
              <w:left w:val="nil"/>
              <w:bottom w:val="single" w:sz="4" w:space="0" w:color="000000"/>
              <w:right w:val="single" w:sz="4" w:space="0" w:color="000000"/>
            </w:tcBorders>
            <w:shd w:val="clear" w:color="FFFFCC" w:fill="FFFFFF"/>
            <w:vAlign w:val="center"/>
            <w:hideMark/>
          </w:tcPr>
          <w:p w14:paraId="2D022B7B" w14:textId="633D16C5"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74AE340"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868,4</w:t>
            </w:r>
          </w:p>
        </w:tc>
      </w:tr>
      <w:tr w:rsidR="00843213" w:rsidRPr="00843213" w14:paraId="687A6A01" w14:textId="77777777" w:rsidTr="00843213">
        <w:trPr>
          <w:trHeight w:val="85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69DEAF51"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"Финансирование прочих мероприятий""</w:t>
            </w:r>
          </w:p>
        </w:tc>
        <w:tc>
          <w:tcPr>
            <w:tcW w:w="396" w:type="pct"/>
            <w:tcBorders>
              <w:top w:val="nil"/>
              <w:left w:val="nil"/>
              <w:bottom w:val="single" w:sz="4" w:space="0" w:color="000000"/>
              <w:right w:val="single" w:sz="4" w:space="0" w:color="000000"/>
            </w:tcBorders>
            <w:shd w:val="clear" w:color="FFFFCC" w:fill="FFFFFF"/>
            <w:vAlign w:val="center"/>
            <w:hideMark/>
          </w:tcPr>
          <w:p w14:paraId="1EF895A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4192491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243" w:type="pct"/>
            <w:tcBorders>
              <w:top w:val="nil"/>
              <w:left w:val="nil"/>
              <w:bottom w:val="single" w:sz="4" w:space="0" w:color="000000"/>
              <w:right w:val="single" w:sz="4" w:space="0" w:color="000000"/>
            </w:tcBorders>
            <w:shd w:val="clear" w:color="FFFFCC" w:fill="FFFFFF"/>
            <w:vAlign w:val="center"/>
            <w:hideMark/>
          </w:tcPr>
          <w:p w14:paraId="2409CE6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605" w:type="pct"/>
            <w:tcBorders>
              <w:top w:val="nil"/>
              <w:left w:val="nil"/>
              <w:bottom w:val="single" w:sz="4" w:space="0" w:color="000000"/>
              <w:right w:val="single" w:sz="4" w:space="0" w:color="000000"/>
            </w:tcBorders>
            <w:shd w:val="clear" w:color="FFFFCC" w:fill="FFFFFF"/>
            <w:vAlign w:val="center"/>
            <w:hideMark/>
          </w:tcPr>
          <w:p w14:paraId="273FBB8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07 1 04 00000</w:t>
            </w:r>
          </w:p>
        </w:tc>
        <w:tc>
          <w:tcPr>
            <w:tcW w:w="255" w:type="pct"/>
            <w:tcBorders>
              <w:top w:val="nil"/>
              <w:left w:val="nil"/>
              <w:bottom w:val="single" w:sz="4" w:space="0" w:color="000000"/>
              <w:right w:val="single" w:sz="4" w:space="0" w:color="000000"/>
            </w:tcBorders>
            <w:shd w:val="clear" w:color="FFFFCC" w:fill="FFFFFF"/>
            <w:vAlign w:val="center"/>
            <w:hideMark/>
          </w:tcPr>
          <w:p w14:paraId="530A04C8" w14:textId="34CBCE0E"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266453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868,4</w:t>
            </w:r>
          </w:p>
        </w:tc>
      </w:tr>
      <w:tr w:rsidR="00843213" w:rsidRPr="00843213" w14:paraId="5E77911D" w14:textId="77777777" w:rsidTr="00843213">
        <w:trPr>
          <w:trHeight w:val="123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3B41A173" w14:textId="433621A2"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Мероприятия в сфере защиты населения от чрезвычайных ситуаций и пожаров</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 ( муниципальных ) нужд)</w:t>
            </w:r>
          </w:p>
        </w:tc>
        <w:tc>
          <w:tcPr>
            <w:tcW w:w="396" w:type="pct"/>
            <w:tcBorders>
              <w:top w:val="nil"/>
              <w:left w:val="nil"/>
              <w:bottom w:val="single" w:sz="4" w:space="0" w:color="000000"/>
              <w:right w:val="single" w:sz="4" w:space="0" w:color="000000"/>
            </w:tcBorders>
            <w:shd w:val="clear" w:color="FFFFCC" w:fill="FFFFFF"/>
            <w:vAlign w:val="center"/>
            <w:hideMark/>
          </w:tcPr>
          <w:p w14:paraId="5FDB80A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02E2A81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243" w:type="pct"/>
            <w:tcBorders>
              <w:top w:val="nil"/>
              <w:left w:val="nil"/>
              <w:bottom w:val="single" w:sz="4" w:space="0" w:color="000000"/>
              <w:right w:val="single" w:sz="4" w:space="0" w:color="000000"/>
            </w:tcBorders>
            <w:shd w:val="clear" w:color="FFFFCC" w:fill="FFFFFF"/>
            <w:vAlign w:val="center"/>
            <w:hideMark/>
          </w:tcPr>
          <w:p w14:paraId="4C580B2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605" w:type="pct"/>
            <w:tcBorders>
              <w:top w:val="nil"/>
              <w:left w:val="nil"/>
              <w:bottom w:val="single" w:sz="4" w:space="0" w:color="000000"/>
              <w:right w:val="single" w:sz="4" w:space="0" w:color="000000"/>
            </w:tcBorders>
            <w:shd w:val="clear" w:color="FFFFCC" w:fill="FFFFFF"/>
            <w:vAlign w:val="center"/>
            <w:hideMark/>
          </w:tcPr>
          <w:p w14:paraId="68B1580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07 1 04 81430</w:t>
            </w:r>
          </w:p>
        </w:tc>
        <w:tc>
          <w:tcPr>
            <w:tcW w:w="255" w:type="pct"/>
            <w:tcBorders>
              <w:top w:val="nil"/>
              <w:left w:val="nil"/>
              <w:bottom w:val="single" w:sz="4" w:space="0" w:color="000000"/>
              <w:right w:val="single" w:sz="4" w:space="0" w:color="000000"/>
            </w:tcBorders>
            <w:shd w:val="clear" w:color="auto" w:fill="auto"/>
            <w:vAlign w:val="center"/>
            <w:hideMark/>
          </w:tcPr>
          <w:p w14:paraId="768AC222"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446780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47,9</w:t>
            </w:r>
          </w:p>
        </w:tc>
      </w:tr>
      <w:tr w:rsidR="00843213" w:rsidRPr="00843213" w14:paraId="429E5984" w14:textId="77777777" w:rsidTr="00843213">
        <w:trPr>
          <w:trHeight w:val="126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2C06E6F2"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Расходы на размещение и питание граждан </w:t>
            </w:r>
            <w:proofErr w:type="spellStart"/>
            <w:r w:rsidRPr="00843213">
              <w:rPr>
                <w:rFonts w:ascii="Times New Roman" w:eastAsia="Times New Roman" w:hAnsi="Times New Roman" w:cs="Times New Roman"/>
                <w:sz w:val="24"/>
                <w:szCs w:val="24"/>
                <w:lang w:eastAsia="ru-RU"/>
              </w:rPr>
              <w:t>Украимны</w:t>
            </w:r>
            <w:proofErr w:type="spellEnd"/>
            <w:r w:rsidRPr="00843213">
              <w:rPr>
                <w:rFonts w:ascii="Times New Roman" w:eastAsia="Times New Roman" w:hAnsi="Times New Roman" w:cs="Times New Roman"/>
                <w:sz w:val="24"/>
                <w:szCs w:val="24"/>
                <w:lang w:eastAsia="ru-RU"/>
              </w:rPr>
              <w:t xml:space="preserve"> ДНР, ЛНР и лиц без гражданства (Закупка товаров работ и услуг для государственных (муниципальных) нужд)</w:t>
            </w:r>
          </w:p>
        </w:tc>
        <w:tc>
          <w:tcPr>
            <w:tcW w:w="396" w:type="pct"/>
            <w:tcBorders>
              <w:top w:val="nil"/>
              <w:left w:val="nil"/>
              <w:bottom w:val="single" w:sz="4" w:space="0" w:color="000000"/>
              <w:right w:val="single" w:sz="4" w:space="0" w:color="000000"/>
            </w:tcBorders>
            <w:shd w:val="clear" w:color="FFFFCC" w:fill="FFFFFF"/>
            <w:vAlign w:val="center"/>
            <w:hideMark/>
          </w:tcPr>
          <w:p w14:paraId="1FD68A7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048B963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243" w:type="pct"/>
            <w:tcBorders>
              <w:top w:val="nil"/>
              <w:left w:val="nil"/>
              <w:bottom w:val="single" w:sz="4" w:space="0" w:color="000000"/>
              <w:right w:val="single" w:sz="4" w:space="0" w:color="000000"/>
            </w:tcBorders>
            <w:shd w:val="clear" w:color="FFFFCC" w:fill="FFFFFF"/>
            <w:vAlign w:val="center"/>
            <w:hideMark/>
          </w:tcPr>
          <w:p w14:paraId="7A0E3CF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605" w:type="pct"/>
            <w:tcBorders>
              <w:top w:val="nil"/>
              <w:left w:val="nil"/>
              <w:bottom w:val="single" w:sz="4" w:space="0" w:color="000000"/>
              <w:right w:val="single" w:sz="4" w:space="0" w:color="000000"/>
            </w:tcBorders>
            <w:shd w:val="clear" w:color="FFFFCC" w:fill="FFFFFF"/>
            <w:vAlign w:val="center"/>
            <w:hideMark/>
          </w:tcPr>
          <w:p w14:paraId="0F45445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07 1 04 56940</w:t>
            </w:r>
          </w:p>
        </w:tc>
        <w:tc>
          <w:tcPr>
            <w:tcW w:w="255" w:type="pct"/>
            <w:tcBorders>
              <w:top w:val="nil"/>
              <w:left w:val="nil"/>
              <w:bottom w:val="single" w:sz="4" w:space="0" w:color="000000"/>
              <w:right w:val="single" w:sz="4" w:space="0" w:color="000000"/>
            </w:tcBorders>
            <w:shd w:val="clear" w:color="FFFFCC" w:fill="FFFFFF"/>
            <w:vAlign w:val="center"/>
            <w:hideMark/>
          </w:tcPr>
          <w:p w14:paraId="6F5BA66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A0CA83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820,5</w:t>
            </w:r>
          </w:p>
        </w:tc>
      </w:tr>
      <w:tr w:rsidR="00843213" w:rsidRPr="00843213" w14:paraId="03C327D4" w14:textId="77777777" w:rsidTr="00843213">
        <w:trPr>
          <w:trHeight w:val="25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4FDCE961"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Национальная экономика</w:t>
            </w:r>
          </w:p>
        </w:tc>
        <w:tc>
          <w:tcPr>
            <w:tcW w:w="396" w:type="pct"/>
            <w:tcBorders>
              <w:top w:val="nil"/>
              <w:left w:val="nil"/>
              <w:bottom w:val="single" w:sz="4" w:space="0" w:color="000000"/>
              <w:right w:val="single" w:sz="4" w:space="0" w:color="000000"/>
            </w:tcBorders>
            <w:shd w:val="clear" w:color="FFFFCC" w:fill="FFFFFF"/>
            <w:vAlign w:val="center"/>
            <w:hideMark/>
          </w:tcPr>
          <w:p w14:paraId="68F21291"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29BF26D5"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04</w:t>
            </w:r>
          </w:p>
        </w:tc>
        <w:tc>
          <w:tcPr>
            <w:tcW w:w="243" w:type="pct"/>
            <w:tcBorders>
              <w:top w:val="nil"/>
              <w:left w:val="nil"/>
              <w:bottom w:val="single" w:sz="4" w:space="0" w:color="000000"/>
              <w:right w:val="single" w:sz="4" w:space="0" w:color="000000"/>
            </w:tcBorders>
            <w:shd w:val="clear" w:color="FFFFCC" w:fill="FFFFFF"/>
            <w:vAlign w:val="center"/>
            <w:hideMark/>
          </w:tcPr>
          <w:p w14:paraId="25419146" w14:textId="4146A491"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05" w:type="pct"/>
            <w:tcBorders>
              <w:top w:val="nil"/>
              <w:left w:val="nil"/>
              <w:bottom w:val="single" w:sz="4" w:space="0" w:color="000000"/>
              <w:right w:val="single" w:sz="4" w:space="0" w:color="000000"/>
            </w:tcBorders>
            <w:shd w:val="clear" w:color="FFFFCC" w:fill="FFFFFF"/>
            <w:vAlign w:val="center"/>
            <w:hideMark/>
          </w:tcPr>
          <w:p w14:paraId="5F6EE060" w14:textId="5D6F5366"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vAlign w:val="center"/>
            <w:hideMark/>
          </w:tcPr>
          <w:p w14:paraId="3BA2BAB0" w14:textId="1C1F9C7C"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6CE0B66B"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95061,4</w:t>
            </w:r>
          </w:p>
        </w:tc>
      </w:tr>
      <w:tr w:rsidR="00843213" w:rsidRPr="00843213" w14:paraId="160A0647" w14:textId="77777777" w:rsidTr="00843213">
        <w:trPr>
          <w:trHeight w:val="25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70DB945A"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 xml:space="preserve">Сельское хозяйство </w:t>
            </w:r>
          </w:p>
        </w:tc>
        <w:tc>
          <w:tcPr>
            <w:tcW w:w="396" w:type="pct"/>
            <w:tcBorders>
              <w:top w:val="nil"/>
              <w:left w:val="nil"/>
              <w:bottom w:val="single" w:sz="4" w:space="0" w:color="000000"/>
              <w:right w:val="single" w:sz="4" w:space="0" w:color="000000"/>
            </w:tcBorders>
            <w:shd w:val="clear" w:color="FFFFCC" w:fill="FFFFFF"/>
            <w:vAlign w:val="center"/>
            <w:hideMark/>
          </w:tcPr>
          <w:p w14:paraId="32D74492"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076E62E5"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04</w:t>
            </w:r>
          </w:p>
        </w:tc>
        <w:tc>
          <w:tcPr>
            <w:tcW w:w="243" w:type="pct"/>
            <w:tcBorders>
              <w:top w:val="nil"/>
              <w:left w:val="nil"/>
              <w:bottom w:val="single" w:sz="4" w:space="0" w:color="000000"/>
              <w:right w:val="single" w:sz="4" w:space="0" w:color="000000"/>
            </w:tcBorders>
            <w:shd w:val="clear" w:color="FFFFCC" w:fill="FFFFFF"/>
            <w:vAlign w:val="center"/>
            <w:hideMark/>
          </w:tcPr>
          <w:p w14:paraId="30D4941A"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05</w:t>
            </w:r>
          </w:p>
        </w:tc>
        <w:tc>
          <w:tcPr>
            <w:tcW w:w="605" w:type="pct"/>
            <w:tcBorders>
              <w:top w:val="nil"/>
              <w:left w:val="nil"/>
              <w:bottom w:val="single" w:sz="4" w:space="0" w:color="000000"/>
              <w:right w:val="single" w:sz="4" w:space="0" w:color="000000"/>
            </w:tcBorders>
            <w:shd w:val="clear" w:color="FFFFCC" w:fill="FFFFFF"/>
            <w:vAlign w:val="center"/>
            <w:hideMark/>
          </w:tcPr>
          <w:p w14:paraId="66428A07" w14:textId="6C3F26EA"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vAlign w:val="center"/>
            <w:hideMark/>
          </w:tcPr>
          <w:p w14:paraId="21B60D8E" w14:textId="122489DA"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6032C059"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132,2</w:t>
            </w:r>
          </w:p>
        </w:tc>
      </w:tr>
      <w:tr w:rsidR="00843213" w:rsidRPr="00843213" w14:paraId="018F285A" w14:textId="77777777" w:rsidTr="00843213">
        <w:trPr>
          <w:trHeight w:val="93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199F9382"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"Муниципальное управление Каширского муниципального района"</w:t>
            </w:r>
          </w:p>
        </w:tc>
        <w:tc>
          <w:tcPr>
            <w:tcW w:w="396" w:type="pct"/>
            <w:tcBorders>
              <w:top w:val="nil"/>
              <w:left w:val="nil"/>
              <w:bottom w:val="single" w:sz="4" w:space="0" w:color="000000"/>
              <w:right w:val="single" w:sz="4" w:space="0" w:color="000000"/>
            </w:tcBorders>
            <w:shd w:val="clear" w:color="FFFFCC" w:fill="FFFFFF"/>
            <w:vAlign w:val="center"/>
            <w:hideMark/>
          </w:tcPr>
          <w:p w14:paraId="19EAA12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5935B84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43" w:type="pct"/>
            <w:tcBorders>
              <w:top w:val="nil"/>
              <w:left w:val="nil"/>
              <w:bottom w:val="single" w:sz="4" w:space="0" w:color="000000"/>
              <w:right w:val="single" w:sz="4" w:space="0" w:color="000000"/>
            </w:tcBorders>
            <w:shd w:val="clear" w:color="FFFFCC" w:fill="FFFFFF"/>
            <w:vAlign w:val="center"/>
            <w:hideMark/>
          </w:tcPr>
          <w:p w14:paraId="7CEB447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605" w:type="pct"/>
            <w:tcBorders>
              <w:top w:val="nil"/>
              <w:left w:val="nil"/>
              <w:bottom w:val="single" w:sz="4" w:space="0" w:color="000000"/>
              <w:right w:val="single" w:sz="4" w:space="0" w:color="000000"/>
            </w:tcBorders>
            <w:shd w:val="clear" w:color="FFFFCC" w:fill="FFFFFF"/>
            <w:vAlign w:val="center"/>
            <w:hideMark/>
          </w:tcPr>
          <w:p w14:paraId="68AEB72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07 0 00 00000</w:t>
            </w:r>
          </w:p>
        </w:tc>
        <w:tc>
          <w:tcPr>
            <w:tcW w:w="255" w:type="pct"/>
            <w:tcBorders>
              <w:top w:val="nil"/>
              <w:left w:val="nil"/>
              <w:bottom w:val="single" w:sz="4" w:space="0" w:color="000000"/>
              <w:right w:val="single" w:sz="4" w:space="0" w:color="000000"/>
            </w:tcBorders>
            <w:shd w:val="clear" w:color="FFFFCC" w:fill="FFFFFF"/>
            <w:vAlign w:val="center"/>
            <w:hideMark/>
          </w:tcPr>
          <w:p w14:paraId="11B4AA2F" w14:textId="2938C351"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AF19933"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132,2</w:t>
            </w:r>
          </w:p>
        </w:tc>
      </w:tr>
      <w:tr w:rsidR="00843213" w:rsidRPr="00843213" w14:paraId="29C4A21F" w14:textId="77777777" w:rsidTr="00843213">
        <w:trPr>
          <w:trHeight w:val="70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6C0BAA9B"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396" w:type="pct"/>
            <w:tcBorders>
              <w:top w:val="nil"/>
              <w:left w:val="nil"/>
              <w:bottom w:val="single" w:sz="4" w:space="0" w:color="000000"/>
              <w:right w:val="single" w:sz="4" w:space="0" w:color="000000"/>
            </w:tcBorders>
            <w:shd w:val="clear" w:color="FFFFCC" w:fill="FFFFFF"/>
            <w:vAlign w:val="center"/>
            <w:hideMark/>
          </w:tcPr>
          <w:p w14:paraId="169CF91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1F0BD0A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43" w:type="pct"/>
            <w:tcBorders>
              <w:top w:val="nil"/>
              <w:left w:val="nil"/>
              <w:bottom w:val="single" w:sz="4" w:space="0" w:color="000000"/>
              <w:right w:val="single" w:sz="4" w:space="0" w:color="000000"/>
            </w:tcBorders>
            <w:shd w:val="clear" w:color="FFFFCC" w:fill="FFFFFF"/>
            <w:vAlign w:val="center"/>
            <w:hideMark/>
          </w:tcPr>
          <w:p w14:paraId="23514BF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605" w:type="pct"/>
            <w:tcBorders>
              <w:top w:val="nil"/>
              <w:left w:val="nil"/>
              <w:bottom w:val="single" w:sz="4" w:space="0" w:color="000000"/>
              <w:right w:val="single" w:sz="4" w:space="0" w:color="000000"/>
            </w:tcBorders>
            <w:shd w:val="clear" w:color="FFFFCC" w:fill="FFFFFF"/>
            <w:vAlign w:val="center"/>
            <w:hideMark/>
          </w:tcPr>
          <w:p w14:paraId="00DC621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07 1 00 00000</w:t>
            </w:r>
          </w:p>
        </w:tc>
        <w:tc>
          <w:tcPr>
            <w:tcW w:w="255" w:type="pct"/>
            <w:tcBorders>
              <w:top w:val="nil"/>
              <w:left w:val="nil"/>
              <w:bottom w:val="single" w:sz="4" w:space="0" w:color="000000"/>
              <w:right w:val="single" w:sz="4" w:space="0" w:color="000000"/>
            </w:tcBorders>
            <w:shd w:val="clear" w:color="FFFFCC" w:fill="FFFFFF"/>
            <w:vAlign w:val="center"/>
            <w:hideMark/>
          </w:tcPr>
          <w:p w14:paraId="21AC66B3" w14:textId="68CB82B2"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6DECA00A"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132,2</w:t>
            </w:r>
          </w:p>
        </w:tc>
      </w:tr>
      <w:tr w:rsidR="00843213" w:rsidRPr="00843213" w14:paraId="618F114E" w14:textId="77777777" w:rsidTr="00843213">
        <w:trPr>
          <w:trHeight w:val="57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778C5281"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"Финансирование прочих мероприятий"</w:t>
            </w:r>
          </w:p>
        </w:tc>
        <w:tc>
          <w:tcPr>
            <w:tcW w:w="396" w:type="pct"/>
            <w:tcBorders>
              <w:top w:val="nil"/>
              <w:left w:val="nil"/>
              <w:bottom w:val="single" w:sz="4" w:space="0" w:color="000000"/>
              <w:right w:val="single" w:sz="4" w:space="0" w:color="000000"/>
            </w:tcBorders>
            <w:shd w:val="clear" w:color="FFFFCC" w:fill="FFFFFF"/>
            <w:vAlign w:val="center"/>
            <w:hideMark/>
          </w:tcPr>
          <w:p w14:paraId="5D46177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65004DE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43" w:type="pct"/>
            <w:tcBorders>
              <w:top w:val="nil"/>
              <w:left w:val="nil"/>
              <w:bottom w:val="single" w:sz="4" w:space="0" w:color="000000"/>
              <w:right w:val="single" w:sz="4" w:space="0" w:color="000000"/>
            </w:tcBorders>
            <w:shd w:val="clear" w:color="FFFFCC" w:fill="FFFFFF"/>
            <w:vAlign w:val="center"/>
            <w:hideMark/>
          </w:tcPr>
          <w:p w14:paraId="57B9B74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605" w:type="pct"/>
            <w:tcBorders>
              <w:top w:val="nil"/>
              <w:left w:val="nil"/>
              <w:bottom w:val="single" w:sz="4" w:space="0" w:color="000000"/>
              <w:right w:val="single" w:sz="4" w:space="0" w:color="000000"/>
            </w:tcBorders>
            <w:shd w:val="clear" w:color="FFFFCC" w:fill="FFFFFF"/>
            <w:vAlign w:val="center"/>
            <w:hideMark/>
          </w:tcPr>
          <w:p w14:paraId="0AB87A7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07 1 04 00000</w:t>
            </w:r>
          </w:p>
        </w:tc>
        <w:tc>
          <w:tcPr>
            <w:tcW w:w="255" w:type="pct"/>
            <w:tcBorders>
              <w:top w:val="nil"/>
              <w:left w:val="nil"/>
              <w:bottom w:val="single" w:sz="4" w:space="0" w:color="000000"/>
              <w:right w:val="single" w:sz="4" w:space="0" w:color="000000"/>
            </w:tcBorders>
            <w:shd w:val="clear" w:color="FFFFCC" w:fill="FFFFFF"/>
            <w:vAlign w:val="center"/>
            <w:hideMark/>
          </w:tcPr>
          <w:p w14:paraId="623E8A4E" w14:textId="5E16EFFC"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144CCE32"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132,2</w:t>
            </w:r>
          </w:p>
        </w:tc>
      </w:tr>
      <w:tr w:rsidR="00843213" w:rsidRPr="00843213" w14:paraId="33AA0A8E" w14:textId="77777777" w:rsidTr="00843213">
        <w:trPr>
          <w:trHeight w:val="112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4897BF91"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Мероприятия в области сельского хозяйства (Закупка товаров, работ и услуг для государственных (муниципальных)нужд)</w:t>
            </w:r>
          </w:p>
        </w:tc>
        <w:tc>
          <w:tcPr>
            <w:tcW w:w="396" w:type="pct"/>
            <w:tcBorders>
              <w:top w:val="nil"/>
              <w:left w:val="nil"/>
              <w:bottom w:val="single" w:sz="4" w:space="0" w:color="000000"/>
              <w:right w:val="single" w:sz="4" w:space="0" w:color="000000"/>
            </w:tcBorders>
            <w:shd w:val="clear" w:color="FFFFCC" w:fill="FFFFFF"/>
            <w:vAlign w:val="center"/>
            <w:hideMark/>
          </w:tcPr>
          <w:p w14:paraId="009CFC8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2190EBF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43" w:type="pct"/>
            <w:tcBorders>
              <w:top w:val="nil"/>
              <w:left w:val="nil"/>
              <w:bottom w:val="single" w:sz="4" w:space="0" w:color="000000"/>
              <w:right w:val="single" w:sz="4" w:space="0" w:color="000000"/>
            </w:tcBorders>
            <w:shd w:val="clear" w:color="FFFFCC" w:fill="FFFFFF"/>
            <w:vAlign w:val="center"/>
            <w:hideMark/>
          </w:tcPr>
          <w:p w14:paraId="4FB90E3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605" w:type="pct"/>
            <w:tcBorders>
              <w:top w:val="nil"/>
              <w:left w:val="nil"/>
              <w:bottom w:val="single" w:sz="4" w:space="0" w:color="000000"/>
              <w:right w:val="single" w:sz="4" w:space="0" w:color="000000"/>
            </w:tcBorders>
            <w:shd w:val="clear" w:color="FFFFCC" w:fill="FFFFFF"/>
            <w:vAlign w:val="center"/>
            <w:hideMark/>
          </w:tcPr>
          <w:p w14:paraId="09623A4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07 1 04 78450</w:t>
            </w:r>
          </w:p>
        </w:tc>
        <w:tc>
          <w:tcPr>
            <w:tcW w:w="255" w:type="pct"/>
            <w:tcBorders>
              <w:top w:val="nil"/>
              <w:left w:val="nil"/>
              <w:bottom w:val="single" w:sz="4" w:space="0" w:color="000000"/>
              <w:right w:val="single" w:sz="4" w:space="0" w:color="000000"/>
            </w:tcBorders>
            <w:shd w:val="clear" w:color="FFFFCC" w:fill="FFFFFF"/>
            <w:vAlign w:val="center"/>
            <w:hideMark/>
          </w:tcPr>
          <w:p w14:paraId="1862176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06277B1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132,2</w:t>
            </w:r>
          </w:p>
        </w:tc>
      </w:tr>
      <w:tr w:rsidR="00843213" w:rsidRPr="00843213" w14:paraId="3CA9F36D" w14:textId="77777777" w:rsidTr="00843213">
        <w:trPr>
          <w:trHeight w:val="63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1D63C454"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Транспорт</w:t>
            </w:r>
          </w:p>
        </w:tc>
        <w:tc>
          <w:tcPr>
            <w:tcW w:w="396" w:type="pct"/>
            <w:tcBorders>
              <w:top w:val="nil"/>
              <w:left w:val="nil"/>
              <w:bottom w:val="single" w:sz="4" w:space="0" w:color="000000"/>
              <w:right w:val="single" w:sz="4" w:space="0" w:color="000000"/>
            </w:tcBorders>
            <w:shd w:val="clear" w:color="FFFFCC" w:fill="FFFFFF"/>
            <w:vAlign w:val="center"/>
            <w:hideMark/>
          </w:tcPr>
          <w:p w14:paraId="176F7CB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2B106D2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43" w:type="pct"/>
            <w:tcBorders>
              <w:top w:val="nil"/>
              <w:left w:val="nil"/>
              <w:bottom w:val="single" w:sz="4" w:space="0" w:color="000000"/>
              <w:right w:val="single" w:sz="4" w:space="0" w:color="000000"/>
            </w:tcBorders>
            <w:shd w:val="clear" w:color="FFFFCC" w:fill="FFFFFF"/>
            <w:vAlign w:val="center"/>
            <w:hideMark/>
          </w:tcPr>
          <w:p w14:paraId="3037F72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605" w:type="pct"/>
            <w:tcBorders>
              <w:top w:val="nil"/>
              <w:left w:val="nil"/>
              <w:bottom w:val="single" w:sz="4" w:space="0" w:color="000000"/>
              <w:right w:val="single" w:sz="4" w:space="0" w:color="000000"/>
            </w:tcBorders>
            <w:shd w:val="clear" w:color="FFFFCC" w:fill="FFFFFF"/>
            <w:vAlign w:val="center"/>
            <w:hideMark/>
          </w:tcPr>
          <w:p w14:paraId="6E11CE1D" w14:textId="224974B9"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vAlign w:val="center"/>
            <w:hideMark/>
          </w:tcPr>
          <w:p w14:paraId="3C1D0FCB" w14:textId="2B175C48"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1F3AFBE"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6566,1</w:t>
            </w:r>
          </w:p>
        </w:tc>
      </w:tr>
      <w:tr w:rsidR="00843213" w:rsidRPr="00843213" w14:paraId="555A45D2" w14:textId="77777777" w:rsidTr="00843213">
        <w:trPr>
          <w:trHeight w:val="63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5EEC698C"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Муниципальная программа "Развитие предпринимательства"</w:t>
            </w:r>
          </w:p>
        </w:tc>
        <w:tc>
          <w:tcPr>
            <w:tcW w:w="396" w:type="pct"/>
            <w:tcBorders>
              <w:top w:val="nil"/>
              <w:left w:val="nil"/>
              <w:bottom w:val="single" w:sz="4" w:space="0" w:color="000000"/>
              <w:right w:val="single" w:sz="4" w:space="0" w:color="000000"/>
            </w:tcBorders>
            <w:shd w:val="clear" w:color="FFFFCC" w:fill="FFFFFF"/>
            <w:vAlign w:val="center"/>
            <w:hideMark/>
          </w:tcPr>
          <w:p w14:paraId="2E9A0E9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672F159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43" w:type="pct"/>
            <w:tcBorders>
              <w:top w:val="nil"/>
              <w:left w:val="nil"/>
              <w:bottom w:val="single" w:sz="4" w:space="0" w:color="000000"/>
              <w:right w:val="single" w:sz="4" w:space="0" w:color="000000"/>
            </w:tcBorders>
            <w:shd w:val="clear" w:color="FFFFCC" w:fill="FFFFFF"/>
            <w:vAlign w:val="center"/>
            <w:hideMark/>
          </w:tcPr>
          <w:p w14:paraId="145D28E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605" w:type="pct"/>
            <w:tcBorders>
              <w:top w:val="nil"/>
              <w:left w:val="nil"/>
              <w:bottom w:val="single" w:sz="4" w:space="0" w:color="000000"/>
              <w:right w:val="single" w:sz="4" w:space="0" w:color="000000"/>
            </w:tcBorders>
            <w:shd w:val="clear" w:color="FFFFCC" w:fill="FFFFFF"/>
            <w:vAlign w:val="center"/>
            <w:hideMark/>
          </w:tcPr>
          <w:p w14:paraId="54F75CA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06 0 00 00000</w:t>
            </w:r>
          </w:p>
        </w:tc>
        <w:tc>
          <w:tcPr>
            <w:tcW w:w="255" w:type="pct"/>
            <w:tcBorders>
              <w:top w:val="nil"/>
              <w:left w:val="nil"/>
              <w:bottom w:val="single" w:sz="4" w:space="0" w:color="000000"/>
              <w:right w:val="single" w:sz="4" w:space="0" w:color="000000"/>
            </w:tcBorders>
            <w:shd w:val="clear" w:color="FFFFCC" w:fill="FFFFFF"/>
            <w:vAlign w:val="center"/>
            <w:hideMark/>
          </w:tcPr>
          <w:p w14:paraId="30AAE6C9" w14:textId="2C5E4566"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7647E9E"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6566,1</w:t>
            </w:r>
          </w:p>
        </w:tc>
      </w:tr>
      <w:tr w:rsidR="00843213" w:rsidRPr="00843213" w14:paraId="112B3816" w14:textId="77777777" w:rsidTr="00843213">
        <w:trPr>
          <w:trHeight w:val="100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03355BA4"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"Развитие и поддержка малого и среднего предпринимательства"</w:t>
            </w:r>
          </w:p>
        </w:tc>
        <w:tc>
          <w:tcPr>
            <w:tcW w:w="396" w:type="pct"/>
            <w:tcBorders>
              <w:top w:val="nil"/>
              <w:left w:val="nil"/>
              <w:bottom w:val="single" w:sz="4" w:space="0" w:color="000000"/>
              <w:right w:val="single" w:sz="4" w:space="0" w:color="000000"/>
            </w:tcBorders>
            <w:shd w:val="clear" w:color="FFFFCC" w:fill="FFFFFF"/>
            <w:vAlign w:val="center"/>
            <w:hideMark/>
          </w:tcPr>
          <w:p w14:paraId="3109479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4C0C61B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43" w:type="pct"/>
            <w:tcBorders>
              <w:top w:val="nil"/>
              <w:left w:val="nil"/>
              <w:bottom w:val="single" w:sz="4" w:space="0" w:color="000000"/>
              <w:right w:val="single" w:sz="4" w:space="0" w:color="000000"/>
            </w:tcBorders>
            <w:shd w:val="clear" w:color="FFFFCC" w:fill="FFFFFF"/>
            <w:vAlign w:val="center"/>
            <w:hideMark/>
          </w:tcPr>
          <w:p w14:paraId="120DB5F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605" w:type="pct"/>
            <w:tcBorders>
              <w:top w:val="nil"/>
              <w:left w:val="nil"/>
              <w:bottom w:val="single" w:sz="4" w:space="0" w:color="000000"/>
              <w:right w:val="single" w:sz="4" w:space="0" w:color="000000"/>
            </w:tcBorders>
            <w:shd w:val="clear" w:color="FFFFCC" w:fill="FFFFFF"/>
            <w:vAlign w:val="center"/>
            <w:hideMark/>
          </w:tcPr>
          <w:p w14:paraId="330ADB0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06 1 00 00000</w:t>
            </w:r>
          </w:p>
        </w:tc>
        <w:tc>
          <w:tcPr>
            <w:tcW w:w="255" w:type="pct"/>
            <w:tcBorders>
              <w:top w:val="nil"/>
              <w:left w:val="nil"/>
              <w:bottom w:val="single" w:sz="4" w:space="0" w:color="000000"/>
              <w:right w:val="single" w:sz="4" w:space="0" w:color="000000"/>
            </w:tcBorders>
            <w:shd w:val="clear" w:color="FFFFCC" w:fill="FFFFFF"/>
            <w:vAlign w:val="center"/>
            <w:hideMark/>
          </w:tcPr>
          <w:p w14:paraId="4281D058" w14:textId="07C553C5"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0922A547"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6566,1</w:t>
            </w:r>
          </w:p>
        </w:tc>
      </w:tr>
      <w:tr w:rsidR="00843213" w:rsidRPr="00843213" w14:paraId="4B1109B4" w14:textId="77777777" w:rsidTr="00843213">
        <w:trPr>
          <w:trHeight w:val="87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42136CAC"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мероприятия Поддержка и развитие пассажирских перевозок автомобильным транспортом""</w:t>
            </w:r>
          </w:p>
        </w:tc>
        <w:tc>
          <w:tcPr>
            <w:tcW w:w="396" w:type="pct"/>
            <w:tcBorders>
              <w:top w:val="nil"/>
              <w:left w:val="nil"/>
              <w:bottom w:val="single" w:sz="4" w:space="0" w:color="000000"/>
              <w:right w:val="single" w:sz="4" w:space="0" w:color="000000"/>
            </w:tcBorders>
            <w:shd w:val="clear" w:color="FFFFCC" w:fill="FFFFFF"/>
            <w:vAlign w:val="center"/>
            <w:hideMark/>
          </w:tcPr>
          <w:p w14:paraId="7E3CE3A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00F6E12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43" w:type="pct"/>
            <w:tcBorders>
              <w:top w:val="nil"/>
              <w:left w:val="nil"/>
              <w:bottom w:val="single" w:sz="4" w:space="0" w:color="000000"/>
              <w:right w:val="single" w:sz="4" w:space="0" w:color="000000"/>
            </w:tcBorders>
            <w:shd w:val="clear" w:color="FFFFCC" w:fill="FFFFFF"/>
            <w:vAlign w:val="center"/>
            <w:hideMark/>
          </w:tcPr>
          <w:p w14:paraId="1A285A5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605" w:type="pct"/>
            <w:tcBorders>
              <w:top w:val="nil"/>
              <w:left w:val="nil"/>
              <w:bottom w:val="single" w:sz="4" w:space="0" w:color="000000"/>
              <w:right w:val="single" w:sz="4" w:space="0" w:color="000000"/>
            </w:tcBorders>
            <w:shd w:val="clear" w:color="FFFFCC" w:fill="FFFFFF"/>
            <w:vAlign w:val="center"/>
            <w:hideMark/>
          </w:tcPr>
          <w:p w14:paraId="191E151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06 1 04 00000</w:t>
            </w:r>
          </w:p>
        </w:tc>
        <w:tc>
          <w:tcPr>
            <w:tcW w:w="255" w:type="pct"/>
            <w:tcBorders>
              <w:top w:val="nil"/>
              <w:left w:val="nil"/>
              <w:bottom w:val="single" w:sz="4" w:space="0" w:color="000000"/>
              <w:right w:val="single" w:sz="4" w:space="0" w:color="000000"/>
            </w:tcBorders>
            <w:shd w:val="clear" w:color="FFFFCC" w:fill="FFFFFF"/>
            <w:vAlign w:val="center"/>
            <w:hideMark/>
          </w:tcPr>
          <w:p w14:paraId="321C1120" w14:textId="71DFA560"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79C9BAD2"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6566,1</w:t>
            </w:r>
          </w:p>
        </w:tc>
      </w:tr>
      <w:tr w:rsidR="00843213" w:rsidRPr="00843213" w14:paraId="07136A55" w14:textId="77777777" w:rsidTr="00843213">
        <w:trPr>
          <w:trHeight w:val="321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67AE26C3"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Оказание мер государственной (муниципальной) поддержки организациям и индивидуальным предпринимателям, осуществляющие регулярные перевозки пассажиров и багажа автомобильным транспортом по регулируемым тарифам по </w:t>
            </w:r>
            <w:proofErr w:type="spellStart"/>
            <w:r w:rsidRPr="00843213">
              <w:rPr>
                <w:rFonts w:ascii="Times New Roman" w:eastAsia="Times New Roman" w:hAnsi="Times New Roman" w:cs="Times New Roman"/>
                <w:sz w:val="24"/>
                <w:szCs w:val="24"/>
                <w:lang w:eastAsia="ru-RU"/>
              </w:rPr>
              <w:t>внутримуниципальным</w:t>
            </w:r>
            <w:proofErr w:type="spellEnd"/>
            <w:r w:rsidRPr="00843213">
              <w:rPr>
                <w:rFonts w:ascii="Times New Roman" w:eastAsia="Times New Roman" w:hAnsi="Times New Roman" w:cs="Times New Roman"/>
                <w:sz w:val="24"/>
                <w:szCs w:val="24"/>
                <w:lang w:eastAsia="ru-RU"/>
              </w:rPr>
              <w:t xml:space="preserve"> маршрутам регулярных перевозок (Закупка товаров, работ и услуг для государственных (муниципальных) нужд)</w:t>
            </w:r>
          </w:p>
        </w:tc>
        <w:tc>
          <w:tcPr>
            <w:tcW w:w="396" w:type="pct"/>
            <w:tcBorders>
              <w:top w:val="nil"/>
              <w:left w:val="nil"/>
              <w:bottom w:val="single" w:sz="4" w:space="0" w:color="000000"/>
              <w:right w:val="single" w:sz="4" w:space="0" w:color="000000"/>
            </w:tcBorders>
            <w:shd w:val="clear" w:color="FFFFCC" w:fill="FFFFFF"/>
            <w:vAlign w:val="center"/>
            <w:hideMark/>
          </w:tcPr>
          <w:p w14:paraId="1F12080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11CA60F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43" w:type="pct"/>
            <w:tcBorders>
              <w:top w:val="nil"/>
              <w:left w:val="nil"/>
              <w:bottom w:val="single" w:sz="4" w:space="0" w:color="000000"/>
              <w:right w:val="single" w:sz="4" w:space="0" w:color="000000"/>
            </w:tcBorders>
            <w:shd w:val="clear" w:color="FFFFCC" w:fill="FFFFFF"/>
            <w:vAlign w:val="center"/>
            <w:hideMark/>
          </w:tcPr>
          <w:p w14:paraId="1BF7941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605" w:type="pct"/>
            <w:tcBorders>
              <w:top w:val="nil"/>
              <w:left w:val="nil"/>
              <w:bottom w:val="single" w:sz="4" w:space="0" w:color="000000"/>
              <w:right w:val="single" w:sz="4" w:space="0" w:color="000000"/>
            </w:tcBorders>
            <w:shd w:val="clear" w:color="FFFFCC" w:fill="FFFFFF"/>
            <w:vAlign w:val="center"/>
            <w:hideMark/>
          </w:tcPr>
          <w:p w14:paraId="03F9097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06 1 04 81920</w:t>
            </w:r>
          </w:p>
        </w:tc>
        <w:tc>
          <w:tcPr>
            <w:tcW w:w="255" w:type="pct"/>
            <w:tcBorders>
              <w:top w:val="nil"/>
              <w:left w:val="nil"/>
              <w:bottom w:val="single" w:sz="4" w:space="0" w:color="000000"/>
              <w:right w:val="single" w:sz="4" w:space="0" w:color="000000"/>
            </w:tcBorders>
            <w:shd w:val="clear" w:color="FFFFCC" w:fill="FFFFFF"/>
            <w:vAlign w:val="center"/>
            <w:hideMark/>
          </w:tcPr>
          <w:p w14:paraId="03EC6B7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1FE3F3F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782,0</w:t>
            </w:r>
          </w:p>
        </w:tc>
      </w:tr>
      <w:tr w:rsidR="00843213" w:rsidRPr="00843213" w14:paraId="0689AA07" w14:textId="77777777" w:rsidTr="00843213">
        <w:trPr>
          <w:trHeight w:val="180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0EE2EE50" w14:textId="5629B67F" w:rsidR="00843213" w:rsidRPr="00843213" w:rsidRDefault="00843213" w:rsidP="00843213">
            <w:pPr>
              <w:spacing w:after="0" w:line="240" w:lineRule="auto"/>
              <w:rPr>
                <w:rFonts w:ascii="Times New Roman" w:eastAsia="Times New Roman" w:hAnsi="Times New Roman" w:cs="Times New Roman"/>
                <w:sz w:val="24"/>
                <w:szCs w:val="24"/>
                <w:lang w:eastAsia="ru-RU"/>
              </w:rPr>
            </w:pPr>
            <w:proofErr w:type="spellStart"/>
            <w:r w:rsidRPr="00843213">
              <w:rPr>
                <w:rFonts w:ascii="Times New Roman" w:eastAsia="Times New Roman" w:hAnsi="Times New Roman" w:cs="Times New Roman"/>
                <w:sz w:val="24"/>
                <w:szCs w:val="24"/>
                <w:lang w:eastAsia="ru-RU"/>
              </w:rPr>
              <w:t>Меропрятия</w:t>
            </w:r>
            <w:proofErr w:type="spellEnd"/>
            <w:r w:rsidRPr="00843213">
              <w:rPr>
                <w:rFonts w:ascii="Times New Roman" w:eastAsia="Times New Roman" w:hAnsi="Times New Roman" w:cs="Times New Roman"/>
                <w:sz w:val="24"/>
                <w:szCs w:val="24"/>
                <w:lang w:eastAsia="ru-RU"/>
              </w:rPr>
              <w:t xml:space="preserve"> по</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организации перевозок пассажиров автомобильным транспортом общественного пользования по муниципальным маршрутам (Закупка товаров, работ и услуг для государственных (муниципальных) нужд)</w:t>
            </w:r>
          </w:p>
        </w:tc>
        <w:tc>
          <w:tcPr>
            <w:tcW w:w="396" w:type="pct"/>
            <w:tcBorders>
              <w:top w:val="nil"/>
              <w:left w:val="nil"/>
              <w:bottom w:val="single" w:sz="4" w:space="0" w:color="000000"/>
              <w:right w:val="single" w:sz="4" w:space="0" w:color="000000"/>
            </w:tcBorders>
            <w:shd w:val="clear" w:color="FFFFCC" w:fill="FFFFFF"/>
            <w:vAlign w:val="center"/>
            <w:hideMark/>
          </w:tcPr>
          <w:p w14:paraId="32DD25B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68FCAF3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43" w:type="pct"/>
            <w:tcBorders>
              <w:top w:val="nil"/>
              <w:left w:val="nil"/>
              <w:bottom w:val="single" w:sz="4" w:space="0" w:color="000000"/>
              <w:right w:val="single" w:sz="4" w:space="0" w:color="000000"/>
            </w:tcBorders>
            <w:shd w:val="clear" w:color="FFFFCC" w:fill="FFFFFF"/>
            <w:vAlign w:val="center"/>
            <w:hideMark/>
          </w:tcPr>
          <w:p w14:paraId="40DB246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605" w:type="pct"/>
            <w:tcBorders>
              <w:top w:val="nil"/>
              <w:left w:val="nil"/>
              <w:bottom w:val="single" w:sz="4" w:space="0" w:color="000000"/>
              <w:right w:val="single" w:sz="4" w:space="0" w:color="000000"/>
            </w:tcBorders>
            <w:shd w:val="clear" w:color="FFFFCC" w:fill="FFFFFF"/>
            <w:vAlign w:val="center"/>
            <w:hideMark/>
          </w:tcPr>
          <w:p w14:paraId="32115A1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 1 04 S9260</w:t>
            </w:r>
          </w:p>
        </w:tc>
        <w:tc>
          <w:tcPr>
            <w:tcW w:w="255" w:type="pct"/>
            <w:tcBorders>
              <w:top w:val="nil"/>
              <w:left w:val="nil"/>
              <w:bottom w:val="single" w:sz="4" w:space="0" w:color="000000"/>
              <w:right w:val="single" w:sz="4" w:space="0" w:color="000000"/>
            </w:tcBorders>
            <w:shd w:val="clear" w:color="FFFFCC" w:fill="FFFFFF"/>
            <w:vAlign w:val="center"/>
            <w:hideMark/>
          </w:tcPr>
          <w:p w14:paraId="5EB90A4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7BCD1ACA"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5697,3</w:t>
            </w:r>
          </w:p>
        </w:tc>
      </w:tr>
      <w:tr w:rsidR="00843213" w:rsidRPr="00843213" w14:paraId="6F4BBA3E" w14:textId="77777777" w:rsidTr="00843213">
        <w:trPr>
          <w:trHeight w:val="186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6A4C7E92" w14:textId="6EF1787B" w:rsidR="00843213" w:rsidRPr="00843213" w:rsidRDefault="00843213" w:rsidP="00843213">
            <w:pPr>
              <w:spacing w:after="0" w:line="240" w:lineRule="auto"/>
              <w:rPr>
                <w:rFonts w:ascii="Times New Roman" w:eastAsia="Times New Roman" w:hAnsi="Times New Roman" w:cs="Times New Roman"/>
                <w:sz w:val="24"/>
                <w:szCs w:val="24"/>
                <w:lang w:eastAsia="ru-RU"/>
              </w:rPr>
            </w:pPr>
            <w:proofErr w:type="spellStart"/>
            <w:r w:rsidRPr="00843213">
              <w:rPr>
                <w:rFonts w:ascii="Times New Roman" w:eastAsia="Times New Roman" w:hAnsi="Times New Roman" w:cs="Times New Roman"/>
                <w:sz w:val="24"/>
                <w:szCs w:val="24"/>
                <w:lang w:eastAsia="ru-RU"/>
              </w:rPr>
              <w:lastRenderedPageBreak/>
              <w:t>Меропрятия</w:t>
            </w:r>
            <w:proofErr w:type="spellEnd"/>
            <w:r w:rsidRPr="00843213">
              <w:rPr>
                <w:rFonts w:ascii="Times New Roman" w:eastAsia="Times New Roman" w:hAnsi="Times New Roman" w:cs="Times New Roman"/>
                <w:sz w:val="24"/>
                <w:szCs w:val="24"/>
                <w:lang w:eastAsia="ru-RU"/>
              </w:rPr>
              <w:t xml:space="preserve"> по</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организации перевозок пассажиров автомобильным транспортом общественного пользования по муниципальным маршрутам (Закупка товаров, работ и услуг для государственных (муниципальных) нужд)</w:t>
            </w:r>
          </w:p>
        </w:tc>
        <w:tc>
          <w:tcPr>
            <w:tcW w:w="396" w:type="pct"/>
            <w:tcBorders>
              <w:top w:val="nil"/>
              <w:left w:val="nil"/>
              <w:bottom w:val="single" w:sz="4" w:space="0" w:color="000000"/>
              <w:right w:val="single" w:sz="4" w:space="0" w:color="000000"/>
            </w:tcBorders>
            <w:shd w:val="clear" w:color="FFFFCC" w:fill="FFFFFF"/>
            <w:vAlign w:val="center"/>
            <w:hideMark/>
          </w:tcPr>
          <w:p w14:paraId="13A0917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11F84CD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43" w:type="pct"/>
            <w:tcBorders>
              <w:top w:val="nil"/>
              <w:left w:val="nil"/>
              <w:bottom w:val="single" w:sz="4" w:space="0" w:color="000000"/>
              <w:right w:val="single" w:sz="4" w:space="0" w:color="000000"/>
            </w:tcBorders>
            <w:shd w:val="clear" w:color="FFFFCC" w:fill="FFFFFF"/>
            <w:vAlign w:val="center"/>
            <w:hideMark/>
          </w:tcPr>
          <w:p w14:paraId="7DA8445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605" w:type="pct"/>
            <w:tcBorders>
              <w:top w:val="nil"/>
              <w:left w:val="nil"/>
              <w:bottom w:val="single" w:sz="4" w:space="0" w:color="000000"/>
              <w:right w:val="single" w:sz="4" w:space="0" w:color="000000"/>
            </w:tcBorders>
            <w:shd w:val="clear" w:color="FFFFCC" w:fill="FFFFFF"/>
            <w:vAlign w:val="center"/>
            <w:hideMark/>
          </w:tcPr>
          <w:p w14:paraId="3B53C4C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 1 04 S9260</w:t>
            </w:r>
          </w:p>
        </w:tc>
        <w:tc>
          <w:tcPr>
            <w:tcW w:w="255" w:type="pct"/>
            <w:tcBorders>
              <w:top w:val="nil"/>
              <w:left w:val="nil"/>
              <w:bottom w:val="single" w:sz="4" w:space="0" w:color="000000"/>
              <w:right w:val="single" w:sz="4" w:space="0" w:color="000000"/>
            </w:tcBorders>
            <w:shd w:val="clear" w:color="FFFFCC" w:fill="FFFFFF"/>
            <w:vAlign w:val="center"/>
            <w:hideMark/>
          </w:tcPr>
          <w:p w14:paraId="17B1FA0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1D12380"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86,8</w:t>
            </w:r>
          </w:p>
        </w:tc>
      </w:tr>
      <w:tr w:rsidR="00843213" w:rsidRPr="00843213" w14:paraId="6BB457C1" w14:textId="77777777" w:rsidTr="00843213">
        <w:trPr>
          <w:trHeight w:val="72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4734C712"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Дорожное хозяйство (дорожные фонды)</w:t>
            </w:r>
          </w:p>
        </w:tc>
        <w:tc>
          <w:tcPr>
            <w:tcW w:w="396" w:type="pct"/>
            <w:tcBorders>
              <w:top w:val="nil"/>
              <w:left w:val="nil"/>
              <w:bottom w:val="single" w:sz="4" w:space="0" w:color="000000"/>
              <w:right w:val="single" w:sz="4" w:space="0" w:color="000000"/>
            </w:tcBorders>
            <w:shd w:val="clear" w:color="FFFFCC" w:fill="FFFFFF"/>
            <w:vAlign w:val="center"/>
            <w:hideMark/>
          </w:tcPr>
          <w:p w14:paraId="4EC5E29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1893A28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43" w:type="pct"/>
            <w:tcBorders>
              <w:top w:val="nil"/>
              <w:left w:val="nil"/>
              <w:bottom w:val="single" w:sz="4" w:space="0" w:color="000000"/>
              <w:right w:val="single" w:sz="4" w:space="0" w:color="000000"/>
            </w:tcBorders>
            <w:shd w:val="clear" w:color="FFFFCC" w:fill="FFFFFF"/>
            <w:vAlign w:val="center"/>
            <w:hideMark/>
          </w:tcPr>
          <w:p w14:paraId="72CE50A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605" w:type="pct"/>
            <w:tcBorders>
              <w:top w:val="nil"/>
              <w:left w:val="nil"/>
              <w:bottom w:val="single" w:sz="4" w:space="0" w:color="000000"/>
              <w:right w:val="single" w:sz="4" w:space="0" w:color="000000"/>
            </w:tcBorders>
            <w:shd w:val="clear" w:color="FFFFCC" w:fill="FFFFFF"/>
            <w:vAlign w:val="center"/>
            <w:hideMark/>
          </w:tcPr>
          <w:p w14:paraId="6FF836E8" w14:textId="21867E66"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vAlign w:val="center"/>
            <w:hideMark/>
          </w:tcPr>
          <w:p w14:paraId="205F5D3E" w14:textId="3E74A8FF"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0588C9DA"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85713,1</w:t>
            </w:r>
          </w:p>
        </w:tc>
      </w:tr>
      <w:tr w:rsidR="00843213" w:rsidRPr="00843213" w14:paraId="28E5515B" w14:textId="77777777" w:rsidTr="00843213">
        <w:trPr>
          <w:trHeight w:val="117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009783B9"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396" w:type="pct"/>
            <w:tcBorders>
              <w:top w:val="nil"/>
              <w:left w:val="nil"/>
              <w:bottom w:val="single" w:sz="4" w:space="0" w:color="000000"/>
              <w:right w:val="single" w:sz="4" w:space="0" w:color="000000"/>
            </w:tcBorders>
            <w:shd w:val="clear" w:color="FFFFCC" w:fill="FFFFFF"/>
            <w:vAlign w:val="center"/>
            <w:hideMark/>
          </w:tcPr>
          <w:p w14:paraId="4FA5066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08F29D9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43" w:type="pct"/>
            <w:tcBorders>
              <w:top w:val="nil"/>
              <w:left w:val="nil"/>
              <w:bottom w:val="single" w:sz="4" w:space="0" w:color="000000"/>
              <w:right w:val="single" w:sz="4" w:space="0" w:color="000000"/>
            </w:tcBorders>
            <w:shd w:val="clear" w:color="FFFFCC" w:fill="FFFFFF"/>
            <w:vAlign w:val="center"/>
            <w:hideMark/>
          </w:tcPr>
          <w:p w14:paraId="5E9493C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605" w:type="pct"/>
            <w:tcBorders>
              <w:top w:val="nil"/>
              <w:left w:val="nil"/>
              <w:bottom w:val="single" w:sz="4" w:space="0" w:color="000000"/>
              <w:right w:val="single" w:sz="4" w:space="0" w:color="000000"/>
            </w:tcBorders>
            <w:shd w:val="clear" w:color="FFFFCC" w:fill="FFFFFF"/>
            <w:vAlign w:val="center"/>
            <w:hideMark/>
          </w:tcPr>
          <w:p w14:paraId="04F7198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04 0 00 00000</w:t>
            </w:r>
          </w:p>
        </w:tc>
        <w:tc>
          <w:tcPr>
            <w:tcW w:w="255" w:type="pct"/>
            <w:tcBorders>
              <w:top w:val="nil"/>
              <w:left w:val="nil"/>
              <w:bottom w:val="single" w:sz="4" w:space="0" w:color="000000"/>
              <w:right w:val="single" w:sz="4" w:space="0" w:color="000000"/>
            </w:tcBorders>
            <w:shd w:val="clear" w:color="FFFFCC" w:fill="FFFFFF"/>
            <w:vAlign w:val="center"/>
            <w:hideMark/>
          </w:tcPr>
          <w:p w14:paraId="169B4C21" w14:textId="12C5B0D5"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EC439AC"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85713,1</w:t>
            </w:r>
          </w:p>
        </w:tc>
      </w:tr>
      <w:tr w:rsidR="00843213" w:rsidRPr="00843213" w14:paraId="0CFA2D96" w14:textId="77777777" w:rsidTr="00843213">
        <w:trPr>
          <w:trHeight w:val="61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006EC9AF"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"Развитие транспортной системы Каширского муниципального района"</w:t>
            </w:r>
          </w:p>
        </w:tc>
        <w:tc>
          <w:tcPr>
            <w:tcW w:w="396" w:type="pct"/>
            <w:tcBorders>
              <w:top w:val="nil"/>
              <w:left w:val="nil"/>
              <w:bottom w:val="single" w:sz="4" w:space="0" w:color="000000"/>
              <w:right w:val="single" w:sz="4" w:space="0" w:color="000000"/>
            </w:tcBorders>
            <w:shd w:val="clear" w:color="FFFFCC" w:fill="FFFFFF"/>
            <w:vAlign w:val="center"/>
            <w:hideMark/>
          </w:tcPr>
          <w:p w14:paraId="353BE5D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55ED237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43" w:type="pct"/>
            <w:tcBorders>
              <w:top w:val="nil"/>
              <w:left w:val="nil"/>
              <w:bottom w:val="single" w:sz="4" w:space="0" w:color="000000"/>
              <w:right w:val="single" w:sz="4" w:space="0" w:color="000000"/>
            </w:tcBorders>
            <w:shd w:val="clear" w:color="FFFFCC" w:fill="FFFFFF"/>
            <w:vAlign w:val="center"/>
            <w:hideMark/>
          </w:tcPr>
          <w:p w14:paraId="0576D16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605" w:type="pct"/>
            <w:tcBorders>
              <w:top w:val="nil"/>
              <w:left w:val="nil"/>
              <w:bottom w:val="single" w:sz="4" w:space="0" w:color="000000"/>
              <w:right w:val="single" w:sz="4" w:space="0" w:color="000000"/>
            </w:tcBorders>
            <w:shd w:val="clear" w:color="FFFFCC" w:fill="FFFFFF"/>
            <w:vAlign w:val="center"/>
            <w:hideMark/>
          </w:tcPr>
          <w:p w14:paraId="3A4C48F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04 3 00 00000</w:t>
            </w:r>
          </w:p>
        </w:tc>
        <w:tc>
          <w:tcPr>
            <w:tcW w:w="255" w:type="pct"/>
            <w:tcBorders>
              <w:top w:val="nil"/>
              <w:left w:val="nil"/>
              <w:bottom w:val="single" w:sz="4" w:space="0" w:color="000000"/>
              <w:right w:val="single" w:sz="4" w:space="0" w:color="000000"/>
            </w:tcBorders>
            <w:shd w:val="clear" w:color="FFFFCC" w:fill="FFFFFF"/>
            <w:vAlign w:val="center"/>
            <w:hideMark/>
          </w:tcPr>
          <w:p w14:paraId="1B98F352" w14:textId="1A1DD7CF"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5BB495C"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85713,1</w:t>
            </w:r>
          </w:p>
        </w:tc>
      </w:tr>
      <w:tr w:rsidR="00843213" w:rsidRPr="00843213" w14:paraId="07655A36" w14:textId="77777777" w:rsidTr="00843213">
        <w:trPr>
          <w:trHeight w:val="67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74B37AD4"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"Развитие сети автомобильных дорог общего пользования"</w:t>
            </w:r>
          </w:p>
        </w:tc>
        <w:tc>
          <w:tcPr>
            <w:tcW w:w="396" w:type="pct"/>
            <w:tcBorders>
              <w:top w:val="nil"/>
              <w:left w:val="nil"/>
              <w:bottom w:val="single" w:sz="4" w:space="0" w:color="000000"/>
              <w:right w:val="single" w:sz="4" w:space="0" w:color="000000"/>
            </w:tcBorders>
            <w:shd w:val="clear" w:color="FFFFCC" w:fill="FFFFFF"/>
            <w:vAlign w:val="center"/>
            <w:hideMark/>
          </w:tcPr>
          <w:p w14:paraId="247BFEB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43E79B4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43" w:type="pct"/>
            <w:tcBorders>
              <w:top w:val="nil"/>
              <w:left w:val="nil"/>
              <w:bottom w:val="single" w:sz="4" w:space="0" w:color="000000"/>
              <w:right w:val="single" w:sz="4" w:space="0" w:color="000000"/>
            </w:tcBorders>
            <w:shd w:val="clear" w:color="FFFFCC" w:fill="FFFFFF"/>
            <w:vAlign w:val="center"/>
            <w:hideMark/>
          </w:tcPr>
          <w:p w14:paraId="273DDD9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605" w:type="pct"/>
            <w:tcBorders>
              <w:top w:val="nil"/>
              <w:left w:val="nil"/>
              <w:bottom w:val="single" w:sz="4" w:space="0" w:color="000000"/>
              <w:right w:val="single" w:sz="4" w:space="0" w:color="000000"/>
            </w:tcBorders>
            <w:shd w:val="clear" w:color="FFFFCC" w:fill="FFFFFF"/>
            <w:vAlign w:val="center"/>
            <w:hideMark/>
          </w:tcPr>
          <w:p w14:paraId="0B6AFD6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04 3 01 00000</w:t>
            </w:r>
          </w:p>
        </w:tc>
        <w:tc>
          <w:tcPr>
            <w:tcW w:w="255" w:type="pct"/>
            <w:tcBorders>
              <w:top w:val="nil"/>
              <w:left w:val="nil"/>
              <w:bottom w:val="single" w:sz="4" w:space="0" w:color="000000"/>
              <w:right w:val="single" w:sz="4" w:space="0" w:color="000000"/>
            </w:tcBorders>
            <w:shd w:val="clear" w:color="FFFFCC" w:fill="FFFFFF"/>
            <w:vAlign w:val="center"/>
            <w:hideMark/>
          </w:tcPr>
          <w:p w14:paraId="2287B1C2" w14:textId="6E24901B"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ABB1D71"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85713,1</w:t>
            </w:r>
          </w:p>
        </w:tc>
      </w:tr>
      <w:tr w:rsidR="00843213" w:rsidRPr="00843213" w14:paraId="36674860" w14:textId="77777777" w:rsidTr="00843213">
        <w:trPr>
          <w:trHeight w:val="91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56427B25" w14:textId="047F994B"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Мероприятия</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по развитию сети автомобильных дорог общего пользования (Межбюджетные трансферты)</w:t>
            </w:r>
          </w:p>
        </w:tc>
        <w:tc>
          <w:tcPr>
            <w:tcW w:w="396" w:type="pct"/>
            <w:tcBorders>
              <w:top w:val="nil"/>
              <w:left w:val="nil"/>
              <w:bottom w:val="single" w:sz="4" w:space="0" w:color="000000"/>
              <w:right w:val="single" w:sz="4" w:space="0" w:color="000000"/>
            </w:tcBorders>
            <w:shd w:val="clear" w:color="FFFFCC" w:fill="FFFFFF"/>
            <w:vAlign w:val="center"/>
            <w:hideMark/>
          </w:tcPr>
          <w:p w14:paraId="4F7B16C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4024BB9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43" w:type="pct"/>
            <w:tcBorders>
              <w:top w:val="nil"/>
              <w:left w:val="nil"/>
              <w:bottom w:val="single" w:sz="4" w:space="0" w:color="000000"/>
              <w:right w:val="single" w:sz="4" w:space="0" w:color="000000"/>
            </w:tcBorders>
            <w:shd w:val="clear" w:color="FFFFCC" w:fill="FFFFFF"/>
            <w:vAlign w:val="center"/>
            <w:hideMark/>
          </w:tcPr>
          <w:p w14:paraId="5C3C47C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605" w:type="pct"/>
            <w:tcBorders>
              <w:top w:val="nil"/>
              <w:left w:val="nil"/>
              <w:bottom w:val="single" w:sz="4" w:space="0" w:color="000000"/>
              <w:right w:val="single" w:sz="4" w:space="0" w:color="000000"/>
            </w:tcBorders>
            <w:shd w:val="clear" w:color="FFFFCC" w:fill="FFFFFF"/>
            <w:vAlign w:val="center"/>
            <w:hideMark/>
          </w:tcPr>
          <w:p w14:paraId="0F9B37B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04 3 01 81290</w:t>
            </w:r>
          </w:p>
        </w:tc>
        <w:tc>
          <w:tcPr>
            <w:tcW w:w="255" w:type="pct"/>
            <w:tcBorders>
              <w:top w:val="nil"/>
              <w:left w:val="nil"/>
              <w:bottom w:val="single" w:sz="4" w:space="0" w:color="000000"/>
              <w:right w:val="single" w:sz="4" w:space="0" w:color="000000"/>
            </w:tcBorders>
            <w:shd w:val="clear" w:color="FFFFCC" w:fill="FFFFFF"/>
            <w:vAlign w:val="center"/>
            <w:hideMark/>
          </w:tcPr>
          <w:p w14:paraId="50B498A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3B513B93"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16609,6</w:t>
            </w:r>
          </w:p>
        </w:tc>
      </w:tr>
      <w:tr w:rsidR="00843213" w:rsidRPr="00843213" w14:paraId="3A2C4AA5" w14:textId="77777777" w:rsidTr="00843213">
        <w:trPr>
          <w:trHeight w:val="102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335059C7" w14:textId="646AF2B2"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Мероприятия</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по развитию сети автомобильных дорог общего пользования (Межбюджетные трансферты)</w:t>
            </w:r>
          </w:p>
        </w:tc>
        <w:tc>
          <w:tcPr>
            <w:tcW w:w="396" w:type="pct"/>
            <w:tcBorders>
              <w:top w:val="nil"/>
              <w:left w:val="nil"/>
              <w:bottom w:val="single" w:sz="4" w:space="0" w:color="000000"/>
              <w:right w:val="single" w:sz="4" w:space="0" w:color="000000"/>
            </w:tcBorders>
            <w:shd w:val="clear" w:color="FFFFCC" w:fill="FFFFFF"/>
            <w:vAlign w:val="center"/>
            <w:hideMark/>
          </w:tcPr>
          <w:p w14:paraId="2C90E50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4DAF578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43" w:type="pct"/>
            <w:tcBorders>
              <w:top w:val="nil"/>
              <w:left w:val="nil"/>
              <w:bottom w:val="single" w:sz="4" w:space="0" w:color="000000"/>
              <w:right w:val="single" w:sz="4" w:space="0" w:color="000000"/>
            </w:tcBorders>
            <w:shd w:val="clear" w:color="FFFFCC" w:fill="FFFFFF"/>
            <w:vAlign w:val="center"/>
            <w:hideMark/>
          </w:tcPr>
          <w:p w14:paraId="5ABD6D9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605" w:type="pct"/>
            <w:tcBorders>
              <w:top w:val="nil"/>
              <w:left w:val="nil"/>
              <w:bottom w:val="single" w:sz="4" w:space="0" w:color="000000"/>
              <w:right w:val="single" w:sz="4" w:space="0" w:color="000000"/>
            </w:tcBorders>
            <w:shd w:val="clear" w:color="FFFFCC" w:fill="FFFFFF"/>
            <w:vAlign w:val="center"/>
            <w:hideMark/>
          </w:tcPr>
          <w:p w14:paraId="3021553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3 01 S8850</w:t>
            </w:r>
          </w:p>
        </w:tc>
        <w:tc>
          <w:tcPr>
            <w:tcW w:w="255" w:type="pct"/>
            <w:tcBorders>
              <w:top w:val="nil"/>
              <w:left w:val="nil"/>
              <w:bottom w:val="single" w:sz="4" w:space="0" w:color="000000"/>
              <w:right w:val="single" w:sz="4" w:space="0" w:color="000000"/>
            </w:tcBorders>
            <w:shd w:val="clear" w:color="FFFFCC" w:fill="FFFFFF"/>
            <w:vAlign w:val="center"/>
            <w:hideMark/>
          </w:tcPr>
          <w:p w14:paraId="09CF6E1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75BEF790"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69103,5</w:t>
            </w:r>
          </w:p>
        </w:tc>
      </w:tr>
      <w:tr w:rsidR="00843213" w:rsidRPr="00843213" w14:paraId="584DCD94" w14:textId="77777777" w:rsidTr="00843213">
        <w:trPr>
          <w:trHeight w:val="55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50387508"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Другие вопросы в области национальной экономики</w:t>
            </w:r>
          </w:p>
        </w:tc>
        <w:tc>
          <w:tcPr>
            <w:tcW w:w="396" w:type="pct"/>
            <w:tcBorders>
              <w:top w:val="nil"/>
              <w:left w:val="nil"/>
              <w:bottom w:val="single" w:sz="4" w:space="0" w:color="000000"/>
              <w:right w:val="single" w:sz="4" w:space="0" w:color="000000"/>
            </w:tcBorders>
            <w:shd w:val="clear" w:color="FFFFCC" w:fill="FFFFFF"/>
            <w:vAlign w:val="center"/>
            <w:hideMark/>
          </w:tcPr>
          <w:p w14:paraId="20EE8CA0"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7A958BFF"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04</w:t>
            </w:r>
          </w:p>
        </w:tc>
        <w:tc>
          <w:tcPr>
            <w:tcW w:w="243" w:type="pct"/>
            <w:tcBorders>
              <w:top w:val="nil"/>
              <w:left w:val="nil"/>
              <w:bottom w:val="single" w:sz="4" w:space="0" w:color="000000"/>
              <w:right w:val="single" w:sz="4" w:space="0" w:color="000000"/>
            </w:tcBorders>
            <w:shd w:val="clear" w:color="FFFFCC" w:fill="FFFFFF"/>
            <w:vAlign w:val="center"/>
            <w:hideMark/>
          </w:tcPr>
          <w:p w14:paraId="5628A67A"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12</w:t>
            </w:r>
          </w:p>
        </w:tc>
        <w:tc>
          <w:tcPr>
            <w:tcW w:w="605" w:type="pct"/>
            <w:tcBorders>
              <w:top w:val="nil"/>
              <w:left w:val="nil"/>
              <w:bottom w:val="single" w:sz="4" w:space="0" w:color="000000"/>
              <w:right w:val="single" w:sz="4" w:space="0" w:color="000000"/>
            </w:tcBorders>
            <w:shd w:val="clear" w:color="FFFFCC" w:fill="FFFFFF"/>
            <w:vAlign w:val="center"/>
            <w:hideMark/>
          </w:tcPr>
          <w:p w14:paraId="70878549" w14:textId="5EE0E9B8"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vAlign w:val="center"/>
            <w:hideMark/>
          </w:tcPr>
          <w:p w14:paraId="1A114219" w14:textId="5E9EE886"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321873C"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2650,0</w:t>
            </w:r>
          </w:p>
        </w:tc>
      </w:tr>
      <w:tr w:rsidR="00843213" w:rsidRPr="00843213" w14:paraId="77F297BE" w14:textId="77777777" w:rsidTr="00843213">
        <w:trPr>
          <w:trHeight w:val="79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3BD49D3A"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"Развитие предпринимательства"</w:t>
            </w:r>
          </w:p>
        </w:tc>
        <w:tc>
          <w:tcPr>
            <w:tcW w:w="396" w:type="pct"/>
            <w:tcBorders>
              <w:top w:val="nil"/>
              <w:left w:val="nil"/>
              <w:bottom w:val="single" w:sz="4" w:space="0" w:color="000000"/>
              <w:right w:val="single" w:sz="4" w:space="0" w:color="000000"/>
            </w:tcBorders>
            <w:shd w:val="clear" w:color="FFFFCC" w:fill="FFFFFF"/>
            <w:vAlign w:val="center"/>
            <w:hideMark/>
          </w:tcPr>
          <w:p w14:paraId="66A09A9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3A56F7C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43" w:type="pct"/>
            <w:tcBorders>
              <w:top w:val="nil"/>
              <w:left w:val="nil"/>
              <w:bottom w:val="single" w:sz="4" w:space="0" w:color="000000"/>
              <w:right w:val="single" w:sz="4" w:space="0" w:color="000000"/>
            </w:tcBorders>
            <w:shd w:val="clear" w:color="FFFFCC" w:fill="FFFFFF"/>
            <w:vAlign w:val="center"/>
            <w:hideMark/>
          </w:tcPr>
          <w:p w14:paraId="356D841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12</w:t>
            </w:r>
          </w:p>
        </w:tc>
        <w:tc>
          <w:tcPr>
            <w:tcW w:w="605" w:type="pct"/>
            <w:tcBorders>
              <w:top w:val="nil"/>
              <w:left w:val="nil"/>
              <w:bottom w:val="single" w:sz="4" w:space="0" w:color="000000"/>
              <w:right w:val="single" w:sz="4" w:space="0" w:color="000000"/>
            </w:tcBorders>
            <w:shd w:val="clear" w:color="FFFFCC" w:fill="FFFFFF"/>
            <w:vAlign w:val="center"/>
            <w:hideMark/>
          </w:tcPr>
          <w:p w14:paraId="4571093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06 0 00 00000</w:t>
            </w:r>
          </w:p>
        </w:tc>
        <w:tc>
          <w:tcPr>
            <w:tcW w:w="255" w:type="pct"/>
            <w:tcBorders>
              <w:top w:val="nil"/>
              <w:left w:val="nil"/>
              <w:bottom w:val="single" w:sz="4" w:space="0" w:color="000000"/>
              <w:right w:val="single" w:sz="4" w:space="0" w:color="000000"/>
            </w:tcBorders>
            <w:shd w:val="clear" w:color="FFFFCC" w:fill="FFFFFF"/>
            <w:vAlign w:val="center"/>
            <w:hideMark/>
          </w:tcPr>
          <w:p w14:paraId="1C7AAEC3" w14:textId="0F7CC6B6"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98F4263"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2650,0</w:t>
            </w:r>
          </w:p>
        </w:tc>
      </w:tr>
      <w:tr w:rsidR="00843213" w:rsidRPr="00843213" w14:paraId="232BC9DC" w14:textId="77777777" w:rsidTr="00843213">
        <w:trPr>
          <w:trHeight w:val="64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30B454AD"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"Развитие и поддержка малого и среднего предпринимательства"</w:t>
            </w:r>
          </w:p>
        </w:tc>
        <w:tc>
          <w:tcPr>
            <w:tcW w:w="396" w:type="pct"/>
            <w:tcBorders>
              <w:top w:val="nil"/>
              <w:left w:val="nil"/>
              <w:bottom w:val="single" w:sz="4" w:space="0" w:color="000000"/>
              <w:right w:val="single" w:sz="4" w:space="0" w:color="000000"/>
            </w:tcBorders>
            <w:shd w:val="clear" w:color="FFFFCC" w:fill="FFFFFF"/>
            <w:vAlign w:val="center"/>
            <w:hideMark/>
          </w:tcPr>
          <w:p w14:paraId="1121460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4488DBA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43" w:type="pct"/>
            <w:tcBorders>
              <w:top w:val="nil"/>
              <w:left w:val="nil"/>
              <w:bottom w:val="single" w:sz="4" w:space="0" w:color="000000"/>
              <w:right w:val="single" w:sz="4" w:space="0" w:color="000000"/>
            </w:tcBorders>
            <w:shd w:val="clear" w:color="FFFFCC" w:fill="FFFFFF"/>
            <w:vAlign w:val="center"/>
            <w:hideMark/>
          </w:tcPr>
          <w:p w14:paraId="515E7BD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12</w:t>
            </w:r>
          </w:p>
        </w:tc>
        <w:tc>
          <w:tcPr>
            <w:tcW w:w="605" w:type="pct"/>
            <w:tcBorders>
              <w:top w:val="nil"/>
              <w:left w:val="nil"/>
              <w:bottom w:val="single" w:sz="4" w:space="0" w:color="000000"/>
              <w:right w:val="single" w:sz="4" w:space="0" w:color="000000"/>
            </w:tcBorders>
            <w:shd w:val="clear" w:color="FFFFCC" w:fill="FFFFFF"/>
            <w:vAlign w:val="center"/>
            <w:hideMark/>
          </w:tcPr>
          <w:p w14:paraId="30C1C47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06 1 00 00000</w:t>
            </w:r>
          </w:p>
        </w:tc>
        <w:tc>
          <w:tcPr>
            <w:tcW w:w="255" w:type="pct"/>
            <w:tcBorders>
              <w:top w:val="nil"/>
              <w:left w:val="nil"/>
              <w:bottom w:val="single" w:sz="4" w:space="0" w:color="000000"/>
              <w:right w:val="single" w:sz="4" w:space="0" w:color="000000"/>
            </w:tcBorders>
            <w:shd w:val="clear" w:color="FFFFCC" w:fill="FFFFFF"/>
            <w:vAlign w:val="center"/>
            <w:hideMark/>
          </w:tcPr>
          <w:p w14:paraId="149AEF83" w14:textId="6C8498B1"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16E325BF"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2650,0</w:t>
            </w:r>
          </w:p>
        </w:tc>
      </w:tr>
      <w:tr w:rsidR="00843213" w:rsidRPr="00843213" w14:paraId="71B31A2F" w14:textId="77777777" w:rsidTr="00843213">
        <w:trPr>
          <w:trHeight w:val="103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61EBBC9C"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Основное мероприятие "Финансовая поддержка субъектов малого и среднего предпринимательства"</w:t>
            </w:r>
          </w:p>
        </w:tc>
        <w:tc>
          <w:tcPr>
            <w:tcW w:w="396" w:type="pct"/>
            <w:tcBorders>
              <w:top w:val="nil"/>
              <w:left w:val="nil"/>
              <w:bottom w:val="single" w:sz="4" w:space="0" w:color="000000"/>
              <w:right w:val="single" w:sz="4" w:space="0" w:color="000000"/>
            </w:tcBorders>
            <w:shd w:val="clear" w:color="FFFFCC" w:fill="FFFFFF"/>
            <w:vAlign w:val="center"/>
            <w:hideMark/>
          </w:tcPr>
          <w:p w14:paraId="2BAF95A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0A0CC72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43" w:type="pct"/>
            <w:tcBorders>
              <w:top w:val="nil"/>
              <w:left w:val="nil"/>
              <w:bottom w:val="single" w:sz="4" w:space="0" w:color="000000"/>
              <w:right w:val="single" w:sz="4" w:space="0" w:color="000000"/>
            </w:tcBorders>
            <w:shd w:val="clear" w:color="FFFFCC" w:fill="FFFFFF"/>
            <w:vAlign w:val="center"/>
            <w:hideMark/>
          </w:tcPr>
          <w:p w14:paraId="27406EA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12</w:t>
            </w:r>
          </w:p>
        </w:tc>
        <w:tc>
          <w:tcPr>
            <w:tcW w:w="605" w:type="pct"/>
            <w:tcBorders>
              <w:top w:val="nil"/>
              <w:left w:val="nil"/>
              <w:bottom w:val="single" w:sz="4" w:space="0" w:color="000000"/>
              <w:right w:val="single" w:sz="4" w:space="0" w:color="000000"/>
            </w:tcBorders>
            <w:shd w:val="clear" w:color="FFFFCC" w:fill="FFFFFF"/>
            <w:vAlign w:val="center"/>
            <w:hideMark/>
          </w:tcPr>
          <w:p w14:paraId="6DE17D1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06 1 02 00000</w:t>
            </w:r>
          </w:p>
        </w:tc>
        <w:tc>
          <w:tcPr>
            <w:tcW w:w="255" w:type="pct"/>
            <w:tcBorders>
              <w:top w:val="nil"/>
              <w:left w:val="nil"/>
              <w:bottom w:val="single" w:sz="4" w:space="0" w:color="000000"/>
              <w:right w:val="single" w:sz="4" w:space="0" w:color="000000"/>
            </w:tcBorders>
            <w:shd w:val="clear" w:color="FFFFCC" w:fill="FFFFFF"/>
            <w:vAlign w:val="center"/>
            <w:hideMark/>
          </w:tcPr>
          <w:p w14:paraId="7E89C52E" w14:textId="5754255E"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065E7B76"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2650,0</w:t>
            </w:r>
          </w:p>
        </w:tc>
      </w:tr>
      <w:tr w:rsidR="00843213" w:rsidRPr="00843213" w14:paraId="391B1BD2" w14:textId="77777777" w:rsidTr="00843213">
        <w:trPr>
          <w:trHeight w:val="90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7F005F60"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Мероприятия по развитию и поддержке малого и среднего предпринимательства (Иные бюджетные ассигнования)</w:t>
            </w:r>
          </w:p>
        </w:tc>
        <w:tc>
          <w:tcPr>
            <w:tcW w:w="396" w:type="pct"/>
            <w:tcBorders>
              <w:top w:val="nil"/>
              <w:left w:val="nil"/>
              <w:bottom w:val="single" w:sz="4" w:space="0" w:color="000000"/>
              <w:right w:val="single" w:sz="4" w:space="0" w:color="000000"/>
            </w:tcBorders>
            <w:shd w:val="clear" w:color="FFFFCC" w:fill="FFFFFF"/>
            <w:vAlign w:val="center"/>
            <w:hideMark/>
          </w:tcPr>
          <w:p w14:paraId="4C57F21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64EE4A5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43" w:type="pct"/>
            <w:tcBorders>
              <w:top w:val="nil"/>
              <w:left w:val="nil"/>
              <w:bottom w:val="single" w:sz="4" w:space="0" w:color="000000"/>
              <w:right w:val="single" w:sz="4" w:space="0" w:color="000000"/>
            </w:tcBorders>
            <w:shd w:val="clear" w:color="FFFFCC" w:fill="FFFFFF"/>
            <w:vAlign w:val="center"/>
            <w:hideMark/>
          </w:tcPr>
          <w:p w14:paraId="24A604F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12</w:t>
            </w:r>
          </w:p>
        </w:tc>
        <w:tc>
          <w:tcPr>
            <w:tcW w:w="605" w:type="pct"/>
            <w:tcBorders>
              <w:top w:val="nil"/>
              <w:left w:val="nil"/>
              <w:bottom w:val="single" w:sz="4" w:space="0" w:color="000000"/>
              <w:right w:val="single" w:sz="4" w:space="0" w:color="000000"/>
            </w:tcBorders>
            <w:shd w:val="clear" w:color="FFFFCC" w:fill="FFFFFF"/>
            <w:vAlign w:val="center"/>
            <w:hideMark/>
          </w:tcPr>
          <w:p w14:paraId="1018E45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06 1 02 80380</w:t>
            </w:r>
          </w:p>
        </w:tc>
        <w:tc>
          <w:tcPr>
            <w:tcW w:w="255" w:type="pct"/>
            <w:tcBorders>
              <w:top w:val="nil"/>
              <w:left w:val="nil"/>
              <w:bottom w:val="single" w:sz="4" w:space="0" w:color="000000"/>
              <w:right w:val="single" w:sz="4" w:space="0" w:color="000000"/>
            </w:tcBorders>
            <w:shd w:val="clear" w:color="FFFFCC" w:fill="FFFFFF"/>
            <w:vAlign w:val="center"/>
            <w:hideMark/>
          </w:tcPr>
          <w:p w14:paraId="25FC1C4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3D54DEB"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2650,0</w:t>
            </w:r>
          </w:p>
        </w:tc>
      </w:tr>
      <w:tr w:rsidR="00843213" w:rsidRPr="00843213" w14:paraId="1CB6B2E1" w14:textId="77777777" w:rsidTr="00843213">
        <w:trPr>
          <w:trHeight w:val="40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60070CE5"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Жилищно-коммунальное хозяйство</w:t>
            </w:r>
          </w:p>
        </w:tc>
        <w:tc>
          <w:tcPr>
            <w:tcW w:w="396" w:type="pct"/>
            <w:tcBorders>
              <w:top w:val="nil"/>
              <w:left w:val="nil"/>
              <w:bottom w:val="single" w:sz="4" w:space="0" w:color="000000"/>
              <w:right w:val="single" w:sz="4" w:space="0" w:color="000000"/>
            </w:tcBorders>
            <w:shd w:val="clear" w:color="FFFFCC" w:fill="FFFFFF"/>
            <w:vAlign w:val="center"/>
            <w:hideMark/>
          </w:tcPr>
          <w:p w14:paraId="0986A39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0D3E3E4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43" w:type="pct"/>
            <w:tcBorders>
              <w:top w:val="nil"/>
              <w:left w:val="nil"/>
              <w:bottom w:val="single" w:sz="4" w:space="0" w:color="000000"/>
              <w:right w:val="single" w:sz="4" w:space="0" w:color="000000"/>
            </w:tcBorders>
            <w:shd w:val="clear" w:color="FFFFCC" w:fill="FFFFFF"/>
            <w:vAlign w:val="center"/>
            <w:hideMark/>
          </w:tcPr>
          <w:p w14:paraId="27E91280" w14:textId="3FBAB15E"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05" w:type="pct"/>
            <w:tcBorders>
              <w:top w:val="nil"/>
              <w:left w:val="nil"/>
              <w:bottom w:val="single" w:sz="4" w:space="0" w:color="000000"/>
              <w:right w:val="single" w:sz="4" w:space="0" w:color="000000"/>
            </w:tcBorders>
            <w:shd w:val="clear" w:color="FFFFCC" w:fill="FFFFFF"/>
            <w:vAlign w:val="center"/>
            <w:hideMark/>
          </w:tcPr>
          <w:p w14:paraId="33777C03" w14:textId="5DDA888F"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vAlign w:val="center"/>
            <w:hideMark/>
          </w:tcPr>
          <w:p w14:paraId="09DD4BD2" w14:textId="0E5910B6"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09B26AC5"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11464,6</w:t>
            </w:r>
          </w:p>
        </w:tc>
      </w:tr>
      <w:tr w:rsidR="00843213" w:rsidRPr="00843213" w14:paraId="270CD675" w14:textId="77777777" w:rsidTr="00843213">
        <w:trPr>
          <w:trHeight w:val="36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27F914C4"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Коммунальное хозяйство</w:t>
            </w:r>
          </w:p>
        </w:tc>
        <w:tc>
          <w:tcPr>
            <w:tcW w:w="396" w:type="pct"/>
            <w:tcBorders>
              <w:top w:val="nil"/>
              <w:left w:val="nil"/>
              <w:bottom w:val="single" w:sz="4" w:space="0" w:color="000000"/>
              <w:right w:val="single" w:sz="4" w:space="0" w:color="000000"/>
            </w:tcBorders>
            <w:shd w:val="clear" w:color="FFFFCC" w:fill="FFFFFF"/>
            <w:vAlign w:val="center"/>
            <w:hideMark/>
          </w:tcPr>
          <w:p w14:paraId="199E716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6E7254B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43" w:type="pct"/>
            <w:tcBorders>
              <w:top w:val="nil"/>
              <w:left w:val="nil"/>
              <w:bottom w:val="single" w:sz="4" w:space="0" w:color="000000"/>
              <w:right w:val="single" w:sz="4" w:space="0" w:color="000000"/>
            </w:tcBorders>
            <w:shd w:val="clear" w:color="FFFFCC" w:fill="FFFFFF"/>
            <w:vAlign w:val="center"/>
            <w:hideMark/>
          </w:tcPr>
          <w:p w14:paraId="3328BC7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3CD2B563" w14:textId="5BFAE249"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vAlign w:val="center"/>
            <w:hideMark/>
          </w:tcPr>
          <w:p w14:paraId="7A856B7B" w14:textId="0D3F44AE"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6B7949B0"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11464,6</w:t>
            </w:r>
          </w:p>
        </w:tc>
      </w:tr>
      <w:tr w:rsidR="00843213" w:rsidRPr="00843213" w14:paraId="07F0FC9E" w14:textId="77777777" w:rsidTr="00843213">
        <w:trPr>
          <w:trHeight w:val="127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328C012D"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396" w:type="pct"/>
            <w:tcBorders>
              <w:top w:val="nil"/>
              <w:left w:val="nil"/>
              <w:bottom w:val="single" w:sz="4" w:space="0" w:color="000000"/>
              <w:right w:val="single" w:sz="4" w:space="0" w:color="000000"/>
            </w:tcBorders>
            <w:shd w:val="clear" w:color="FFFFCC" w:fill="FFFFFF"/>
            <w:vAlign w:val="center"/>
            <w:hideMark/>
          </w:tcPr>
          <w:p w14:paraId="4015D77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20F6D77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43" w:type="pct"/>
            <w:tcBorders>
              <w:top w:val="nil"/>
              <w:left w:val="nil"/>
              <w:bottom w:val="single" w:sz="4" w:space="0" w:color="000000"/>
              <w:right w:val="single" w:sz="4" w:space="0" w:color="000000"/>
            </w:tcBorders>
            <w:shd w:val="clear" w:color="FFFFCC" w:fill="FFFFFF"/>
            <w:vAlign w:val="center"/>
            <w:hideMark/>
          </w:tcPr>
          <w:p w14:paraId="38B448F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7760250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04 0 00 00000</w:t>
            </w:r>
          </w:p>
        </w:tc>
        <w:tc>
          <w:tcPr>
            <w:tcW w:w="255" w:type="pct"/>
            <w:tcBorders>
              <w:top w:val="nil"/>
              <w:left w:val="nil"/>
              <w:bottom w:val="single" w:sz="4" w:space="0" w:color="000000"/>
              <w:right w:val="single" w:sz="4" w:space="0" w:color="000000"/>
            </w:tcBorders>
            <w:shd w:val="clear" w:color="FFFFCC" w:fill="FFFFFF"/>
            <w:vAlign w:val="center"/>
            <w:hideMark/>
          </w:tcPr>
          <w:p w14:paraId="3E79CD65" w14:textId="101753E8"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61C97095"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11464,6</w:t>
            </w:r>
          </w:p>
        </w:tc>
      </w:tr>
      <w:tr w:rsidR="00843213" w:rsidRPr="00843213" w14:paraId="4772C0B4" w14:textId="77777777" w:rsidTr="00843213">
        <w:trPr>
          <w:trHeight w:val="127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4317EFDF"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"Создание условий для обеспечения качественными услугами ЖКХ населения Каширского муниципального района"</w:t>
            </w:r>
          </w:p>
        </w:tc>
        <w:tc>
          <w:tcPr>
            <w:tcW w:w="396" w:type="pct"/>
            <w:tcBorders>
              <w:top w:val="nil"/>
              <w:left w:val="nil"/>
              <w:bottom w:val="single" w:sz="4" w:space="0" w:color="000000"/>
              <w:right w:val="single" w:sz="4" w:space="0" w:color="000000"/>
            </w:tcBorders>
            <w:shd w:val="clear" w:color="FFFFCC" w:fill="FFFFFF"/>
            <w:vAlign w:val="center"/>
            <w:hideMark/>
          </w:tcPr>
          <w:p w14:paraId="085A19E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039F746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43" w:type="pct"/>
            <w:tcBorders>
              <w:top w:val="nil"/>
              <w:left w:val="nil"/>
              <w:bottom w:val="single" w:sz="4" w:space="0" w:color="000000"/>
              <w:right w:val="single" w:sz="4" w:space="0" w:color="000000"/>
            </w:tcBorders>
            <w:shd w:val="clear" w:color="FFFFCC" w:fill="FFFFFF"/>
            <w:vAlign w:val="center"/>
            <w:hideMark/>
          </w:tcPr>
          <w:p w14:paraId="1740641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1C4C785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04 2 00 00000</w:t>
            </w:r>
          </w:p>
        </w:tc>
        <w:tc>
          <w:tcPr>
            <w:tcW w:w="255" w:type="pct"/>
            <w:tcBorders>
              <w:top w:val="nil"/>
              <w:left w:val="nil"/>
              <w:bottom w:val="single" w:sz="4" w:space="0" w:color="000000"/>
              <w:right w:val="single" w:sz="4" w:space="0" w:color="000000"/>
            </w:tcBorders>
            <w:shd w:val="clear" w:color="FFFFCC" w:fill="FFFFFF"/>
            <w:vAlign w:val="center"/>
            <w:hideMark/>
          </w:tcPr>
          <w:p w14:paraId="3CB134A3" w14:textId="51ABA77D"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753D304C"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11464,6</w:t>
            </w:r>
          </w:p>
        </w:tc>
      </w:tr>
      <w:tr w:rsidR="00843213" w:rsidRPr="00843213" w14:paraId="46F70520" w14:textId="77777777" w:rsidTr="00843213">
        <w:trPr>
          <w:trHeight w:val="88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1857A537"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"Приобретение коммунальной техники"</w:t>
            </w:r>
          </w:p>
        </w:tc>
        <w:tc>
          <w:tcPr>
            <w:tcW w:w="396" w:type="pct"/>
            <w:tcBorders>
              <w:top w:val="nil"/>
              <w:left w:val="nil"/>
              <w:bottom w:val="single" w:sz="4" w:space="0" w:color="000000"/>
              <w:right w:val="single" w:sz="4" w:space="0" w:color="000000"/>
            </w:tcBorders>
            <w:shd w:val="clear" w:color="FFFFCC" w:fill="FFFFFF"/>
            <w:vAlign w:val="center"/>
            <w:hideMark/>
          </w:tcPr>
          <w:p w14:paraId="7569F11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7C51FAF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43" w:type="pct"/>
            <w:tcBorders>
              <w:top w:val="nil"/>
              <w:left w:val="nil"/>
              <w:bottom w:val="single" w:sz="4" w:space="0" w:color="000000"/>
              <w:right w:val="single" w:sz="4" w:space="0" w:color="000000"/>
            </w:tcBorders>
            <w:shd w:val="clear" w:color="FFFFCC" w:fill="FFFFFF"/>
            <w:vAlign w:val="center"/>
            <w:hideMark/>
          </w:tcPr>
          <w:p w14:paraId="7015647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7FBD075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04 2 01 00000</w:t>
            </w:r>
          </w:p>
        </w:tc>
        <w:tc>
          <w:tcPr>
            <w:tcW w:w="255" w:type="pct"/>
            <w:tcBorders>
              <w:top w:val="nil"/>
              <w:left w:val="nil"/>
              <w:bottom w:val="single" w:sz="4" w:space="0" w:color="000000"/>
              <w:right w:val="single" w:sz="4" w:space="0" w:color="000000"/>
            </w:tcBorders>
            <w:shd w:val="clear" w:color="FFFFCC" w:fill="FFFFFF"/>
            <w:vAlign w:val="center"/>
            <w:hideMark/>
          </w:tcPr>
          <w:p w14:paraId="11D09A03" w14:textId="19E3DBBC"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0AB1181F"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11168,3</w:t>
            </w:r>
          </w:p>
        </w:tc>
      </w:tr>
      <w:tr w:rsidR="00843213" w:rsidRPr="00843213" w14:paraId="7A01A09F" w14:textId="77777777" w:rsidTr="00843213">
        <w:trPr>
          <w:trHeight w:val="109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0D8C6862"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Приобретение коммунальной специализированной техники и оборудования (Закупка товаров, работ и услуг для государственных (муниципальных) нужд)</w:t>
            </w:r>
          </w:p>
        </w:tc>
        <w:tc>
          <w:tcPr>
            <w:tcW w:w="396" w:type="pct"/>
            <w:tcBorders>
              <w:top w:val="nil"/>
              <w:left w:val="nil"/>
              <w:bottom w:val="single" w:sz="4" w:space="0" w:color="000000"/>
              <w:right w:val="single" w:sz="4" w:space="0" w:color="000000"/>
            </w:tcBorders>
            <w:shd w:val="clear" w:color="FFFFCC" w:fill="FFFFFF"/>
            <w:vAlign w:val="center"/>
            <w:hideMark/>
          </w:tcPr>
          <w:p w14:paraId="5E8D1D3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66A6A7D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43" w:type="pct"/>
            <w:tcBorders>
              <w:top w:val="nil"/>
              <w:left w:val="nil"/>
              <w:bottom w:val="single" w:sz="4" w:space="0" w:color="000000"/>
              <w:right w:val="single" w:sz="4" w:space="0" w:color="000000"/>
            </w:tcBorders>
            <w:shd w:val="clear" w:color="FFFFCC" w:fill="FFFFFF"/>
            <w:vAlign w:val="center"/>
            <w:hideMark/>
          </w:tcPr>
          <w:p w14:paraId="22829DC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07ECBD7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2 01 S8620</w:t>
            </w:r>
          </w:p>
        </w:tc>
        <w:tc>
          <w:tcPr>
            <w:tcW w:w="255" w:type="pct"/>
            <w:tcBorders>
              <w:top w:val="nil"/>
              <w:left w:val="nil"/>
              <w:bottom w:val="single" w:sz="4" w:space="0" w:color="000000"/>
              <w:right w:val="single" w:sz="4" w:space="0" w:color="000000"/>
            </w:tcBorders>
            <w:shd w:val="clear" w:color="FFFFCC" w:fill="FFFFFF"/>
            <w:vAlign w:val="center"/>
            <w:hideMark/>
          </w:tcPr>
          <w:p w14:paraId="202DE2C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1B612CD5"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11000,0</w:t>
            </w:r>
          </w:p>
        </w:tc>
      </w:tr>
      <w:tr w:rsidR="00843213" w:rsidRPr="00843213" w14:paraId="2DDECEBE" w14:textId="77777777" w:rsidTr="00843213">
        <w:trPr>
          <w:trHeight w:val="157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2B7BEB46"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Приобретение коммунальной специализированной техники и оборудования (Закупка товаров, работ и услуг для государственных (муниципальных) нужд)</w:t>
            </w:r>
          </w:p>
        </w:tc>
        <w:tc>
          <w:tcPr>
            <w:tcW w:w="396" w:type="pct"/>
            <w:tcBorders>
              <w:top w:val="nil"/>
              <w:left w:val="nil"/>
              <w:bottom w:val="single" w:sz="4" w:space="0" w:color="000000"/>
              <w:right w:val="single" w:sz="4" w:space="0" w:color="000000"/>
            </w:tcBorders>
            <w:shd w:val="clear" w:color="FFFFCC" w:fill="FFFFFF"/>
            <w:vAlign w:val="center"/>
            <w:hideMark/>
          </w:tcPr>
          <w:p w14:paraId="4BFDAB7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5DA8595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43" w:type="pct"/>
            <w:tcBorders>
              <w:top w:val="nil"/>
              <w:left w:val="nil"/>
              <w:bottom w:val="single" w:sz="4" w:space="0" w:color="000000"/>
              <w:right w:val="single" w:sz="4" w:space="0" w:color="000000"/>
            </w:tcBorders>
            <w:shd w:val="clear" w:color="FFFFCC" w:fill="FFFFFF"/>
            <w:vAlign w:val="center"/>
            <w:hideMark/>
          </w:tcPr>
          <w:p w14:paraId="1E7909C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247995C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2 01 S8620</w:t>
            </w:r>
          </w:p>
        </w:tc>
        <w:tc>
          <w:tcPr>
            <w:tcW w:w="255" w:type="pct"/>
            <w:tcBorders>
              <w:top w:val="nil"/>
              <w:left w:val="nil"/>
              <w:bottom w:val="single" w:sz="4" w:space="0" w:color="000000"/>
              <w:right w:val="single" w:sz="4" w:space="0" w:color="000000"/>
            </w:tcBorders>
            <w:shd w:val="clear" w:color="FFFFCC" w:fill="FFFFFF"/>
            <w:vAlign w:val="center"/>
            <w:hideMark/>
          </w:tcPr>
          <w:p w14:paraId="6772BAE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3778BC5B"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168,3</w:t>
            </w:r>
          </w:p>
        </w:tc>
      </w:tr>
      <w:tr w:rsidR="00843213" w:rsidRPr="00843213" w14:paraId="5EF0112C" w14:textId="77777777" w:rsidTr="00843213">
        <w:trPr>
          <w:trHeight w:val="112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57AE2723"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Основное мероприятие "Обеспечение территорий жилой застройки объектами коммунальной, инженерной инфраструктуры"</w:t>
            </w:r>
          </w:p>
        </w:tc>
        <w:tc>
          <w:tcPr>
            <w:tcW w:w="396" w:type="pct"/>
            <w:tcBorders>
              <w:top w:val="nil"/>
              <w:left w:val="nil"/>
              <w:bottom w:val="single" w:sz="4" w:space="0" w:color="000000"/>
              <w:right w:val="single" w:sz="4" w:space="0" w:color="000000"/>
            </w:tcBorders>
            <w:shd w:val="clear" w:color="FFFFCC" w:fill="FFFFFF"/>
            <w:vAlign w:val="center"/>
            <w:hideMark/>
          </w:tcPr>
          <w:p w14:paraId="4F205AE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274D47E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43" w:type="pct"/>
            <w:tcBorders>
              <w:top w:val="nil"/>
              <w:left w:val="nil"/>
              <w:bottom w:val="single" w:sz="4" w:space="0" w:color="000000"/>
              <w:right w:val="single" w:sz="4" w:space="0" w:color="000000"/>
            </w:tcBorders>
            <w:shd w:val="clear" w:color="FFFFCC" w:fill="FFFFFF"/>
            <w:vAlign w:val="center"/>
            <w:hideMark/>
          </w:tcPr>
          <w:p w14:paraId="5ACC7B4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71A13CA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04 2 02 00000</w:t>
            </w:r>
          </w:p>
        </w:tc>
        <w:tc>
          <w:tcPr>
            <w:tcW w:w="255" w:type="pct"/>
            <w:tcBorders>
              <w:top w:val="nil"/>
              <w:left w:val="nil"/>
              <w:bottom w:val="single" w:sz="4" w:space="0" w:color="000000"/>
              <w:right w:val="single" w:sz="4" w:space="0" w:color="000000"/>
            </w:tcBorders>
            <w:shd w:val="clear" w:color="FFFFCC" w:fill="FFFFFF"/>
            <w:vAlign w:val="center"/>
            <w:hideMark/>
          </w:tcPr>
          <w:p w14:paraId="51A012C1" w14:textId="7BE1718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04FC525B"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296,3</w:t>
            </w:r>
          </w:p>
        </w:tc>
      </w:tr>
      <w:tr w:rsidR="00843213" w:rsidRPr="00843213" w14:paraId="22BFCE08" w14:textId="77777777" w:rsidTr="00843213">
        <w:trPr>
          <w:trHeight w:val="156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3ACFB3F4"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Мероприятия по формированию экологической культуры раздельного накопления твердых коммунальных отходов (Закупка товаров, работ и услуг для государственных (муниципальных) нужд)</w:t>
            </w:r>
          </w:p>
        </w:tc>
        <w:tc>
          <w:tcPr>
            <w:tcW w:w="396" w:type="pct"/>
            <w:tcBorders>
              <w:top w:val="nil"/>
              <w:left w:val="nil"/>
              <w:bottom w:val="single" w:sz="4" w:space="0" w:color="000000"/>
              <w:right w:val="single" w:sz="4" w:space="0" w:color="000000"/>
            </w:tcBorders>
            <w:shd w:val="clear" w:color="FFFFCC" w:fill="FFFFFF"/>
            <w:vAlign w:val="center"/>
            <w:hideMark/>
          </w:tcPr>
          <w:p w14:paraId="4D3771D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6317ACB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43" w:type="pct"/>
            <w:tcBorders>
              <w:top w:val="nil"/>
              <w:left w:val="nil"/>
              <w:bottom w:val="single" w:sz="4" w:space="0" w:color="000000"/>
              <w:right w:val="single" w:sz="4" w:space="0" w:color="000000"/>
            </w:tcBorders>
            <w:shd w:val="clear" w:color="FFFFCC" w:fill="FFFFFF"/>
            <w:vAlign w:val="center"/>
            <w:hideMark/>
          </w:tcPr>
          <w:p w14:paraId="1E4986E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05C91C0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2 02 S9340</w:t>
            </w:r>
          </w:p>
        </w:tc>
        <w:tc>
          <w:tcPr>
            <w:tcW w:w="255" w:type="pct"/>
            <w:tcBorders>
              <w:top w:val="nil"/>
              <w:left w:val="nil"/>
              <w:bottom w:val="single" w:sz="4" w:space="0" w:color="000000"/>
              <w:right w:val="single" w:sz="4" w:space="0" w:color="000000"/>
            </w:tcBorders>
            <w:shd w:val="clear" w:color="FFFFCC" w:fill="FFFFFF"/>
            <w:vAlign w:val="center"/>
            <w:hideMark/>
          </w:tcPr>
          <w:p w14:paraId="0F44A5F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79FA66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291,9</w:t>
            </w:r>
          </w:p>
        </w:tc>
      </w:tr>
      <w:tr w:rsidR="00843213" w:rsidRPr="00843213" w14:paraId="155EC326" w14:textId="77777777" w:rsidTr="00843213">
        <w:trPr>
          <w:trHeight w:val="166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334FD21D"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Мероприятия по формированию экологической культуры раздельного накопления твердых коммунальных отходов (Закупка товаров, работ и услуг для государственных (муниципальных) нужд)</w:t>
            </w:r>
          </w:p>
        </w:tc>
        <w:tc>
          <w:tcPr>
            <w:tcW w:w="396" w:type="pct"/>
            <w:tcBorders>
              <w:top w:val="nil"/>
              <w:left w:val="nil"/>
              <w:bottom w:val="single" w:sz="4" w:space="0" w:color="000000"/>
              <w:right w:val="single" w:sz="4" w:space="0" w:color="000000"/>
            </w:tcBorders>
            <w:shd w:val="clear" w:color="FFFFCC" w:fill="FFFFFF"/>
            <w:vAlign w:val="center"/>
            <w:hideMark/>
          </w:tcPr>
          <w:p w14:paraId="183C67C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6065C41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43" w:type="pct"/>
            <w:tcBorders>
              <w:top w:val="nil"/>
              <w:left w:val="nil"/>
              <w:bottom w:val="single" w:sz="4" w:space="0" w:color="000000"/>
              <w:right w:val="single" w:sz="4" w:space="0" w:color="000000"/>
            </w:tcBorders>
            <w:shd w:val="clear" w:color="FFFFCC" w:fill="FFFFFF"/>
            <w:vAlign w:val="center"/>
            <w:hideMark/>
          </w:tcPr>
          <w:p w14:paraId="3B21545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08AC81B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2 02 S9340</w:t>
            </w:r>
          </w:p>
        </w:tc>
        <w:tc>
          <w:tcPr>
            <w:tcW w:w="255" w:type="pct"/>
            <w:tcBorders>
              <w:top w:val="nil"/>
              <w:left w:val="nil"/>
              <w:bottom w:val="single" w:sz="4" w:space="0" w:color="000000"/>
              <w:right w:val="single" w:sz="4" w:space="0" w:color="000000"/>
            </w:tcBorders>
            <w:shd w:val="clear" w:color="FFFFCC" w:fill="FFFFFF"/>
            <w:vAlign w:val="center"/>
            <w:hideMark/>
          </w:tcPr>
          <w:p w14:paraId="5CF91E9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C17BA9B"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4,4</w:t>
            </w:r>
          </w:p>
        </w:tc>
      </w:tr>
      <w:tr w:rsidR="00843213" w:rsidRPr="00843213" w14:paraId="6C66B614" w14:textId="77777777" w:rsidTr="00843213">
        <w:trPr>
          <w:trHeight w:val="25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6F713F6D"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Социальная политика</w:t>
            </w:r>
          </w:p>
        </w:tc>
        <w:tc>
          <w:tcPr>
            <w:tcW w:w="396" w:type="pct"/>
            <w:tcBorders>
              <w:top w:val="nil"/>
              <w:left w:val="nil"/>
              <w:bottom w:val="single" w:sz="4" w:space="0" w:color="000000"/>
              <w:right w:val="single" w:sz="4" w:space="0" w:color="000000"/>
            </w:tcBorders>
            <w:shd w:val="clear" w:color="FFFFCC" w:fill="FFFFFF"/>
            <w:vAlign w:val="center"/>
            <w:hideMark/>
          </w:tcPr>
          <w:p w14:paraId="669B2265"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688368D0"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10</w:t>
            </w:r>
          </w:p>
        </w:tc>
        <w:tc>
          <w:tcPr>
            <w:tcW w:w="243" w:type="pct"/>
            <w:tcBorders>
              <w:top w:val="nil"/>
              <w:left w:val="nil"/>
              <w:bottom w:val="single" w:sz="4" w:space="0" w:color="000000"/>
              <w:right w:val="single" w:sz="4" w:space="0" w:color="000000"/>
            </w:tcBorders>
            <w:shd w:val="clear" w:color="FFFFCC" w:fill="FFFFFF"/>
            <w:vAlign w:val="center"/>
            <w:hideMark/>
          </w:tcPr>
          <w:p w14:paraId="1458D187" w14:textId="69E618C9"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05" w:type="pct"/>
            <w:tcBorders>
              <w:top w:val="nil"/>
              <w:left w:val="nil"/>
              <w:bottom w:val="single" w:sz="4" w:space="0" w:color="000000"/>
              <w:right w:val="single" w:sz="4" w:space="0" w:color="000000"/>
            </w:tcBorders>
            <w:shd w:val="clear" w:color="FFFFCC" w:fill="FFFFFF"/>
            <w:vAlign w:val="center"/>
            <w:hideMark/>
          </w:tcPr>
          <w:p w14:paraId="2E6AD2FA" w14:textId="49F782B4"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vAlign w:val="center"/>
            <w:hideMark/>
          </w:tcPr>
          <w:p w14:paraId="532C9DBB" w14:textId="2E0903CA"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71ABF1C3"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9447,8</w:t>
            </w:r>
          </w:p>
        </w:tc>
      </w:tr>
      <w:tr w:rsidR="00843213" w:rsidRPr="00843213" w14:paraId="3663268F" w14:textId="77777777" w:rsidTr="00843213">
        <w:trPr>
          <w:trHeight w:val="25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3B642137"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Пенсионное обеспечение</w:t>
            </w:r>
          </w:p>
        </w:tc>
        <w:tc>
          <w:tcPr>
            <w:tcW w:w="396" w:type="pct"/>
            <w:tcBorders>
              <w:top w:val="nil"/>
              <w:left w:val="nil"/>
              <w:bottom w:val="single" w:sz="4" w:space="0" w:color="000000"/>
              <w:right w:val="single" w:sz="4" w:space="0" w:color="000000"/>
            </w:tcBorders>
            <w:shd w:val="clear" w:color="FFFFCC" w:fill="FFFFFF"/>
            <w:vAlign w:val="center"/>
            <w:hideMark/>
          </w:tcPr>
          <w:p w14:paraId="0B5B0FE1"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3F7CD67F"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10</w:t>
            </w:r>
          </w:p>
        </w:tc>
        <w:tc>
          <w:tcPr>
            <w:tcW w:w="243" w:type="pct"/>
            <w:tcBorders>
              <w:top w:val="nil"/>
              <w:left w:val="nil"/>
              <w:bottom w:val="single" w:sz="4" w:space="0" w:color="000000"/>
              <w:right w:val="single" w:sz="4" w:space="0" w:color="000000"/>
            </w:tcBorders>
            <w:shd w:val="clear" w:color="FFFFCC" w:fill="FFFFFF"/>
            <w:vAlign w:val="center"/>
            <w:hideMark/>
          </w:tcPr>
          <w:p w14:paraId="333DA2F9"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01</w:t>
            </w:r>
          </w:p>
        </w:tc>
        <w:tc>
          <w:tcPr>
            <w:tcW w:w="605" w:type="pct"/>
            <w:tcBorders>
              <w:top w:val="nil"/>
              <w:left w:val="nil"/>
              <w:bottom w:val="single" w:sz="4" w:space="0" w:color="000000"/>
              <w:right w:val="single" w:sz="4" w:space="0" w:color="000000"/>
            </w:tcBorders>
            <w:shd w:val="clear" w:color="FFFFCC" w:fill="FFFFFF"/>
            <w:vAlign w:val="center"/>
            <w:hideMark/>
          </w:tcPr>
          <w:p w14:paraId="5EA20651" w14:textId="661A831D"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vAlign w:val="center"/>
            <w:hideMark/>
          </w:tcPr>
          <w:p w14:paraId="08D945CB" w14:textId="7D0E22D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12573399"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5960,9</w:t>
            </w:r>
          </w:p>
        </w:tc>
      </w:tr>
      <w:tr w:rsidR="00843213" w:rsidRPr="00843213" w14:paraId="2328A9E7" w14:textId="77777777" w:rsidTr="00843213">
        <w:trPr>
          <w:trHeight w:val="103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14CB1BB6"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""Социальная поддержка граждан Каширского района "</w:t>
            </w:r>
          </w:p>
        </w:tc>
        <w:tc>
          <w:tcPr>
            <w:tcW w:w="396" w:type="pct"/>
            <w:tcBorders>
              <w:top w:val="nil"/>
              <w:left w:val="nil"/>
              <w:bottom w:val="single" w:sz="4" w:space="0" w:color="000000"/>
              <w:right w:val="single" w:sz="4" w:space="0" w:color="000000"/>
            </w:tcBorders>
            <w:shd w:val="clear" w:color="FFFFCC" w:fill="FFFFFF"/>
            <w:vAlign w:val="center"/>
            <w:hideMark/>
          </w:tcPr>
          <w:p w14:paraId="4EF2CDD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53CF77D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43" w:type="pct"/>
            <w:tcBorders>
              <w:top w:val="nil"/>
              <w:left w:val="nil"/>
              <w:bottom w:val="single" w:sz="4" w:space="0" w:color="000000"/>
              <w:right w:val="single" w:sz="4" w:space="0" w:color="000000"/>
            </w:tcBorders>
            <w:shd w:val="clear" w:color="FFFFCC" w:fill="FFFFFF"/>
            <w:vAlign w:val="center"/>
            <w:hideMark/>
          </w:tcPr>
          <w:p w14:paraId="5935389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FFFFCC" w:fill="FFFFFF"/>
            <w:vAlign w:val="center"/>
            <w:hideMark/>
          </w:tcPr>
          <w:p w14:paraId="69C7D4C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03 0 00 00000</w:t>
            </w:r>
          </w:p>
        </w:tc>
        <w:tc>
          <w:tcPr>
            <w:tcW w:w="255" w:type="pct"/>
            <w:tcBorders>
              <w:top w:val="nil"/>
              <w:left w:val="nil"/>
              <w:bottom w:val="single" w:sz="4" w:space="0" w:color="000000"/>
              <w:right w:val="single" w:sz="4" w:space="0" w:color="000000"/>
            </w:tcBorders>
            <w:shd w:val="clear" w:color="FFFFCC" w:fill="FFFFFF"/>
            <w:vAlign w:val="center"/>
            <w:hideMark/>
          </w:tcPr>
          <w:p w14:paraId="323A1E9F" w14:textId="2B70B03F"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7AB5952C"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5960,9</w:t>
            </w:r>
          </w:p>
        </w:tc>
      </w:tr>
      <w:tr w:rsidR="00843213" w:rsidRPr="00843213" w14:paraId="79A049C6" w14:textId="77777777" w:rsidTr="00843213">
        <w:trPr>
          <w:trHeight w:val="63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6A0AD291"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"Развитие мер социальной поддержки отдельных категорий граждан"</w:t>
            </w:r>
          </w:p>
        </w:tc>
        <w:tc>
          <w:tcPr>
            <w:tcW w:w="396" w:type="pct"/>
            <w:tcBorders>
              <w:top w:val="nil"/>
              <w:left w:val="nil"/>
              <w:bottom w:val="single" w:sz="4" w:space="0" w:color="000000"/>
              <w:right w:val="single" w:sz="4" w:space="0" w:color="000000"/>
            </w:tcBorders>
            <w:shd w:val="clear" w:color="FFFFCC" w:fill="FFFFFF"/>
            <w:vAlign w:val="center"/>
            <w:hideMark/>
          </w:tcPr>
          <w:p w14:paraId="3C3CE1B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06ACDA1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43" w:type="pct"/>
            <w:tcBorders>
              <w:top w:val="nil"/>
              <w:left w:val="nil"/>
              <w:bottom w:val="single" w:sz="4" w:space="0" w:color="000000"/>
              <w:right w:val="single" w:sz="4" w:space="0" w:color="000000"/>
            </w:tcBorders>
            <w:shd w:val="clear" w:color="FFFFCC" w:fill="FFFFFF"/>
            <w:vAlign w:val="center"/>
            <w:hideMark/>
          </w:tcPr>
          <w:p w14:paraId="30367FD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FFFFCC" w:fill="FFFFFF"/>
            <w:vAlign w:val="center"/>
            <w:hideMark/>
          </w:tcPr>
          <w:p w14:paraId="35D22CE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03 1 00 00000</w:t>
            </w:r>
          </w:p>
        </w:tc>
        <w:tc>
          <w:tcPr>
            <w:tcW w:w="255" w:type="pct"/>
            <w:tcBorders>
              <w:top w:val="nil"/>
              <w:left w:val="nil"/>
              <w:bottom w:val="single" w:sz="4" w:space="0" w:color="000000"/>
              <w:right w:val="single" w:sz="4" w:space="0" w:color="000000"/>
            </w:tcBorders>
            <w:shd w:val="clear" w:color="FFFFCC" w:fill="FFFFFF"/>
            <w:vAlign w:val="center"/>
            <w:hideMark/>
          </w:tcPr>
          <w:p w14:paraId="5B114154" w14:textId="5D85704D"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004222F"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5960,9</w:t>
            </w:r>
          </w:p>
        </w:tc>
      </w:tr>
      <w:tr w:rsidR="00843213" w:rsidRPr="00843213" w14:paraId="1DF4AE6E" w14:textId="77777777" w:rsidTr="00843213">
        <w:trPr>
          <w:trHeight w:val="70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153B35EE"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"Финансирование муниципальных пенсий"</w:t>
            </w:r>
          </w:p>
        </w:tc>
        <w:tc>
          <w:tcPr>
            <w:tcW w:w="396" w:type="pct"/>
            <w:tcBorders>
              <w:top w:val="nil"/>
              <w:left w:val="nil"/>
              <w:bottom w:val="single" w:sz="4" w:space="0" w:color="000000"/>
              <w:right w:val="single" w:sz="4" w:space="0" w:color="000000"/>
            </w:tcBorders>
            <w:shd w:val="clear" w:color="FFFFCC" w:fill="FFFFFF"/>
            <w:vAlign w:val="center"/>
            <w:hideMark/>
          </w:tcPr>
          <w:p w14:paraId="1B90AED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188F937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43" w:type="pct"/>
            <w:tcBorders>
              <w:top w:val="nil"/>
              <w:left w:val="nil"/>
              <w:bottom w:val="single" w:sz="4" w:space="0" w:color="000000"/>
              <w:right w:val="single" w:sz="4" w:space="0" w:color="000000"/>
            </w:tcBorders>
            <w:shd w:val="clear" w:color="FFFFCC" w:fill="FFFFFF"/>
            <w:vAlign w:val="center"/>
            <w:hideMark/>
          </w:tcPr>
          <w:p w14:paraId="5718382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FFFFCC" w:fill="FFFFFF"/>
            <w:vAlign w:val="center"/>
            <w:hideMark/>
          </w:tcPr>
          <w:p w14:paraId="572E414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03 1 02 00000</w:t>
            </w:r>
          </w:p>
        </w:tc>
        <w:tc>
          <w:tcPr>
            <w:tcW w:w="255" w:type="pct"/>
            <w:tcBorders>
              <w:top w:val="nil"/>
              <w:left w:val="nil"/>
              <w:bottom w:val="single" w:sz="4" w:space="0" w:color="000000"/>
              <w:right w:val="single" w:sz="4" w:space="0" w:color="000000"/>
            </w:tcBorders>
            <w:shd w:val="clear" w:color="FFFFCC" w:fill="FFFFFF"/>
            <w:vAlign w:val="center"/>
            <w:hideMark/>
          </w:tcPr>
          <w:p w14:paraId="248AFADD" w14:textId="18000CC2"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02C6C15D"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5960,9</w:t>
            </w:r>
          </w:p>
        </w:tc>
      </w:tr>
      <w:tr w:rsidR="00843213" w:rsidRPr="00843213" w14:paraId="2F000219" w14:textId="77777777" w:rsidTr="00843213">
        <w:trPr>
          <w:trHeight w:val="96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4ED47ACB" w14:textId="33159E9C"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Доплаты к пенсиям муниципальных служащих</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(Социальное обеспечение и иные выплаты населению)</w:t>
            </w:r>
          </w:p>
        </w:tc>
        <w:tc>
          <w:tcPr>
            <w:tcW w:w="396" w:type="pct"/>
            <w:tcBorders>
              <w:top w:val="nil"/>
              <w:left w:val="nil"/>
              <w:bottom w:val="single" w:sz="4" w:space="0" w:color="000000"/>
              <w:right w:val="single" w:sz="4" w:space="0" w:color="000000"/>
            </w:tcBorders>
            <w:shd w:val="clear" w:color="FFFFCC" w:fill="FFFFFF"/>
            <w:vAlign w:val="center"/>
            <w:hideMark/>
          </w:tcPr>
          <w:p w14:paraId="48779D8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2FE23CF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43" w:type="pct"/>
            <w:tcBorders>
              <w:top w:val="nil"/>
              <w:left w:val="nil"/>
              <w:bottom w:val="single" w:sz="4" w:space="0" w:color="000000"/>
              <w:right w:val="single" w:sz="4" w:space="0" w:color="000000"/>
            </w:tcBorders>
            <w:shd w:val="clear" w:color="FFFFCC" w:fill="FFFFFF"/>
            <w:vAlign w:val="center"/>
            <w:hideMark/>
          </w:tcPr>
          <w:p w14:paraId="1548FD0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FFFFCC" w:fill="FFFFFF"/>
            <w:vAlign w:val="center"/>
            <w:hideMark/>
          </w:tcPr>
          <w:p w14:paraId="2C1F218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03 1 02 80470</w:t>
            </w:r>
          </w:p>
        </w:tc>
        <w:tc>
          <w:tcPr>
            <w:tcW w:w="255" w:type="pct"/>
            <w:tcBorders>
              <w:top w:val="nil"/>
              <w:left w:val="nil"/>
              <w:bottom w:val="single" w:sz="4" w:space="0" w:color="000000"/>
              <w:right w:val="single" w:sz="4" w:space="0" w:color="000000"/>
            </w:tcBorders>
            <w:shd w:val="clear" w:color="FFFFCC" w:fill="FFFFFF"/>
            <w:vAlign w:val="center"/>
            <w:hideMark/>
          </w:tcPr>
          <w:p w14:paraId="4156E04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3CE8187B"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5943,3</w:t>
            </w:r>
          </w:p>
        </w:tc>
      </w:tr>
      <w:tr w:rsidR="00843213" w:rsidRPr="00843213" w14:paraId="53F76C58" w14:textId="77777777" w:rsidTr="00843213">
        <w:trPr>
          <w:trHeight w:val="91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2E5D43A3" w14:textId="76AC8252"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Доплаты к пенсиям муниципальных служащих</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для государственных (муниципальных) услуг</w:t>
            </w:r>
          </w:p>
        </w:tc>
        <w:tc>
          <w:tcPr>
            <w:tcW w:w="396" w:type="pct"/>
            <w:tcBorders>
              <w:top w:val="nil"/>
              <w:left w:val="nil"/>
              <w:bottom w:val="single" w:sz="4" w:space="0" w:color="000000"/>
              <w:right w:val="single" w:sz="4" w:space="0" w:color="000000"/>
            </w:tcBorders>
            <w:shd w:val="clear" w:color="FFFFCC" w:fill="FFFFFF"/>
            <w:vAlign w:val="center"/>
            <w:hideMark/>
          </w:tcPr>
          <w:p w14:paraId="4AF893C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3D4A827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43" w:type="pct"/>
            <w:tcBorders>
              <w:top w:val="nil"/>
              <w:left w:val="nil"/>
              <w:bottom w:val="single" w:sz="4" w:space="0" w:color="000000"/>
              <w:right w:val="single" w:sz="4" w:space="0" w:color="000000"/>
            </w:tcBorders>
            <w:shd w:val="clear" w:color="FFFFCC" w:fill="FFFFFF"/>
            <w:vAlign w:val="center"/>
            <w:hideMark/>
          </w:tcPr>
          <w:p w14:paraId="6E7C50D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FFFFCC" w:fill="FFFFFF"/>
            <w:vAlign w:val="center"/>
            <w:hideMark/>
          </w:tcPr>
          <w:p w14:paraId="3236561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03 1 02 80470</w:t>
            </w:r>
          </w:p>
        </w:tc>
        <w:tc>
          <w:tcPr>
            <w:tcW w:w="255" w:type="pct"/>
            <w:tcBorders>
              <w:top w:val="nil"/>
              <w:left w:val="nil"/>
              <w:bottom w:val="single" w:sz="4" w:space="0" w:color="000000"/>
              <w:right w:val="single" w:sz="4" w:space="0" w:color="000000"/>
            </w:tcBorders>
            <w:shd w:val="clear" w:color="auto" w:fill="auto"/>
            <w:vAlign w:val="center"/>
            <w:hideMark/>
          </w:tcPr>
          <w:p w14:paraId="6991B8A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1665A1A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17,6</w:t>
            </w:r>
          </w:p>
        </w:tc>
      </w:tr>
      <w:tr w:rsidR="00843213" w:rsidRPr="00843213" w14:paraId="7D20B93E" w14:textId="77777777" w:rsidTr="00843213">
        <w:trPr>
          <w:trHeight w:val="30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56043C4A"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lastRenderedPageBreak/>
              <w:t>Социальное обеспечение населения</w:t>
            </w:r>
          </w:p>
        </w:tc>
        <w:tc>
          <w:tcPr>
            <w:tcW w:w="396" w:type="pct"/>
            <w:tcBorders>
              <w:top w:val="nil"/>
              <w:left w:val="nil"/>
              <w:bottom w:val="single" w:sz="4" w:space="0" w:color="000000"/>
              <w:right w:val="single" w:sz="4" w:space="0" w:color="000000"/>
            </w:tcBorders>
            <w:shd w:val="clear" w:color="auto" w:fill="auto"/>
            <w:vAlign w:val="center"/>
            <w:hideMark/>
          </w:tcPr>
          <w:p w14:paraId="7B89D84B"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914</w:t>
            </w:r>
          </w:p>
        </w:tc>
        <w:tc>
          <w:tcPr>
            <w:tcW w:w="205" w:type="pct"/>
            <w:tcBorders>
              <w:top w:val="nil"/>
              <w:left w:val="nil"/>
              <w:bottom w:val="single" w:sz="4" w:space="0" w:color="000000"/>
              <w:right w:val="single" w:sz="4" w:space="0" w:color="000000"/>
            </w:tcBorders>
            <w:shd w:val="clear" w:color="auto" w:fill="auto"/>
            <w:vAlign w:val="center"/>
            <w:hideMark/>
          </w:tcPr>
          <w:p w14:paraId="723BA749"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10</w:t>
            </w:r>
          </w:p>
        </w:tc>
        <w:tc>
          <w:tcPr>
            <w:tcW w:w="243" w:type="pct"/>
            <w:tcBorders>
              <w:top w:val="nil"/>
              <w:left w:val="nil"/>
              <w:bottom w:val="single" w:sz="4" w:space="0" w:color="000000"/>
              <w:right w:val="single" w:sz="4" w:space="0" w:color="000000"/>
            </w:tcBorders>
            <w:shd w:val="clear" w:color="auto" w:fill="auto"/>
            <w:vAlign w:val="center"/>
            <w:hideMark/>
          </w:tcPr>
          <w:p w14:paraId="758D86E4"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03</w:t>
            </w:r>
          </w:p>
        </w:tc>
        <w:tc>
          <w:tcPr>
            <w:tcW w:w="605" w:type="pct"/>
            <w:tcBorders>
              <w:top w:val="nil"/>
              <w:left w:val="nil"/>
              <w:bottom w:val="single" w:sz="4" w:space="0" w:color="000000"/>
              <w:right w:val="single" w:sz="4" w:space="0" w:color="000000"/>
            </w:tcBorders>
            <w:shd w:val="clear" w:color="auto" w:fill="auto"/>
            <w:vAlign w:val="center"/>
            <w:hideMark/>
          </w:tcPr>
          <w:p w14:paraId="517CBDE8" w14:textId="00F485A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auto" w:fill="auto"/>
            <w:vAlign w:val="center"/>
            <w:hideMark/>
          </w:tcPr>
          <w:p w14:paraId="398E4878" w14:textId="14032B6F"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auto" w:fill="auto"/>
            <w:noWrap/>
            <w:vAlign w:val="center"/>
            <w:hideMark/>
          </w:tcPr>
          <w:p w14:paraId="227EFF9C"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1898,7</w:t>
            </w:r>
          </w:p>
        </w:tc>
      </w:tr>
      <w:tr w:rsidR="00843213" w:rsidRPr="00843213" w14:paraId="72EB6891" w14:textId="77777777" w:rsidTr="00843213">
        <w:trPr>
          <w:trHeight w:val="57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6B6F7ADA"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"Социальная поддержка граждан Каширского района"</w:t>
            </w:r>
          </w:p>
        </w:tc>
        <w:tc>
          <w:tcPr>
            <w:tcW w:w="396" w:type="pct"/>
            <w:tcBorders>
              <w:top w:val="nil"/>
              <w:left w:val="nil"/>
              <w:bottom w:val="single" w:sz="4" w:space="0" w:color="000000"/>
              <w:right w:val="single" w:sz="4" w:space="0" w:color="000000"/>
            </w:tcBorders>
            <w:shd w:val="clear" w:color="FFFFCC" w:fill="FFFFFF"/>
            <w:vAlign w:val="center"/>
            <w:hideMark/>
          </w:tcPr>
          <w:p w14:paraId="2EC8FCA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6F91451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43" w:type="pct"/>
            <w:tcBorders>
              <w:top w:val="nil"/>
              <w:left w:val="nil"/>
              <w:bottom w:val="single" w:sz="4" w:space="0" w:color="000000"/>
              <w:right w:val="single" w:sz="4" w:space="0" w:color="000000"/>
            </w:tcBorders>
            <w:shd w:val="clear" w:color="FFFFCC" w:fill="FFFFFF"/>
            <w:vAlign w:val="center"/>
            <w:hideMark/>
          </w:tcPr>
          <w:p w14:paraId="33148CE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03 </w:t>
            </w:r>
          </w:p>
        </w:tc>
        <w:tc>
          <w:tcPr>
            <w:tcW w:w="605" w:type="pct"/>
            <w:tcBorders>
              <w:top w:val="nil"/>
              <w:left w:val="nil"/>
              <w:bottom w:val="single" w:sz="4" w:space="0" w:color="000000"/>
              <w:right w:val="single" w:sz="4" w:space="0" w:color="000000"/>
            </w:tcBorders>
            <w:shd w:val="clear" w:color="FFFFCC" w:fill="FFFFFF"/>
            <w:vAlign w:val="center"/>
            <w:hideMark/>
          </w:tcPr>
          <w:p w14:paraId="366F267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03 0 00 00000</w:t>
            </w:r>
          </w:p>
        </w:tc>
        <w:tc>
          <w:tcPr>
            <w:tcW w:w="255" w:type="pct"/>
            <w:tcBorders>
              <w:top w:val="nil"/>
              <w:left w:val="nil"/>
              <w:bottom w:val="single" w:sz="4" w:space="0" w:color="000000"/>
              <w:right w:val="single" w:sz="4" w:space="0" w:color="000000"/>
            </w:tcBorders>
            <w:shd w:val="clear" w:color="FFFFCC" w:fill="FFFFFF"/>
            <w:vAlign w:val="center"/>
            <w:hideMark/>
          </w:tcPr>
          <w:p w14:paraId="61231F7B" w14:textId="742591B1"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1B7BAEBE"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850,7</w:t>
            </w:r>
          </w:p>
        </w:tc>
      </w:tr>
      <w:tr w:rsidR="00843213" w:rsidRPr="00843213" w14:paraId="3E2C0C93" w14:textId="77777777" w:rsidTr="00843213">
        <w:trPr>
          <w:trHeight w:val="61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4C176FB2"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"Развитие мер социальной поддержки отдельных категорий граждан "</w:t>
            </w:r>
          </w:p>
        </w:tc>
        <w:tc>
          <w:tcPr>
            <w:tcW w:w="396" w:type="pct"/>
            <w:tcBorders>
              <w:top w:val="nil"/>
              <w:left w:val="nil"/>
              <w:bottom w:val="single" w:sz="4" w:space="0" w:color="000000"/>
              <w:right w:val="single" w:sz="4" w:space="0" w:color="000000"/>
            </w:tcBorders>
            <w:shd w:val="clear" w:color="FFFFCC" w:fill="FFFFFF"/>
            <w:vAlign w:val="center"/>
            <w:hideMark/>
          </w:tcPr>
          <w:p w14:paraId="3A24E49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3462686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43" w:type="pct"/>
            <w:tcBorders>
              <w:top w:val="nil"/>
              <w:left w:val="nil"/>
              <w:bottom w:val="single" w:sz="4" w:space="0" w:color="000000"/>
              <w:right w:val="single" w:sz="4" w:space="0" w:color="000000"/>
            </w:tcBorders>
            <w:shd w:val="clear" w:color="FFFFCC" w:fill="FFFFFF"/>
            <w:vAlign w:val="center"/>
            <w:hideMark/>
          </w:tcPr>
          <w:p w14:paraId="3E4BC7F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03 </w:t>
            </w:r>
          </w:p>
        </w:tc>
        <w:tc>
          <w:tcPr>
            <w:tcW w:w="605" w:type="pct"/>
            <w:tcBorders>
              <w:top w:val="nil"/>
              <w:left w:val="nil"/>
              <w:bottom w:val="single" w:sz="4" w:space="0" w:color="000000"/>
              <w:right w:val="single" w:sz="4" w:space="0" w:color="000000"/>
            </w:tcBorders>
            <w:shd w:val="clear" w:color="FFFFCC" w:fill="FFFFFF"/>
            <w:vAlign w:val="center"/>
            <w:hideMark/>
          </w:tcPr>
          <w:p w14:paraId="7C43A12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03 1 00 00000</w:t>
            </w:r>
          </w:p>
        </w:tc>
        <w:tc>
          <w:tcPr>
            <w:tcW w:w="255" w:type="pct"/>
            <w:tcBorders>
              <w:top w:val="nil"/>
              <w:left w:val="nil"/>
              <w:bottom w:val="single" w:sz="4" w:space="0" w:color="000000"/>
              <w:right w:val="single" w:sz="4" w:space="0" w:color="000000"/>
            </w:tcBorders>
            <w:shd w:val="clear" w:color="FFFFCC" w:fill="FFFFFF"/>
            <w:vAlign w:val="center"/>
            <w:hideMark/>
          </w:tcPr>
          <w:p w14:paraId="49894AA0" w14:textId="6F371849"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3300BBA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850,7</w:t>
            </w:r>
          </w:p>
        </w:tc>
      </w:tr>
      <w:tr w:rsidR="00843213" w:rsidRPr="00843213" w14:paraId="774061C8" w14:textId="77777777" w:rsidTr="00843213">
        <w:trPr>
          <w:trHeight w:val="91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3AEB3680"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"Финансирование расходов на выплату ежемесячной денежной выплаты почетным жителям"</w:t>
            </w:r>
          </w:p>
        </w:tc>
        <w:tc>
          <w:tcPr>
            <w:tcW w:w="396" w:type="pct"/>
            <w:tcBorders>
              <w:top w:val="nil"/>
              <w:left w:val="nil"/>
              <w:bottom w:val="single" w:sz="4" w:space="0" w:color="000000"/>
              <w:right w:val="single" w:sz="4" w:space="0" w:color="000000"/>
            </w:tcBorders>
            <w:shd w:val="clear" w:color="FFFFCC" w:fill="FFFFFF"/>
            <w:vAlign w:val="center"/>
            <w:hideMark/>
          </w:tcPr>
          <w:p w14:paraId="6C9690D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673F2E6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43" w:type="pct"/>
            <w:tcBorders>
              <w:top w:val="nil"/>
              <w:left w:val="nil"/>
              <w:bottom w:val="single" w:sz="4" w:space="0" w:color="000000"/>
              <w:right w:val="single" w:sz="4" w:space="0" w:color="000000"/>
            </w:tcBorders>
            <w:shd w:val="clear" w:color="FFFFCC" w:fill="FFFFFF"/>
            <w:vAlign w:val="center"/>
            <w:hideMark/>
          </w:tcPr>
          <w:p w14:paraId="7DE3ABA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605" w:type="pct"/>
            <w:tcBorders>
              <w:top w:val="nil"/>
              <w:left w:val="nil"/>
              <w:bottom w:val="single" w:sz="4" w:space="0" w:color="000000"/>
              <w:right w:val="single" w:sz="4" w:space="0" w:color="000000"/>
            </w:tcBorders>
            <w:shd w:val="clear" w:color="FFFFCC" w:fill="FFFFFF"/>
            <w:vAlign w:val="center"/>
            <w:hideMark/>
          </w:tcPr>
          <w:p w14:paraId="223C68F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03 1 01 00000</w:t>
            </w:r>
          </w:p>
        </w:tc>
        <w:tc>
          <w:tcPr>
            <w:tcW w:w="255" w:type="pct"/>
            <w:tcBorders>
              <w:top w:val="nil"/>
              <w:left w:val="nil"/>
              <w:bottom w:val="single" w:sz="4" w:space="0" w:color="000000"/>
              <w:right w:val="single" w:sz="4" w:space="0" w:color="000000"/>
            </w:tcBorders>
            <w:shd w:val="clear" w:color="FFFFCC" w:fill="FFFFFF"/>
            <w:vAlign w:val="center"/>
            <w:hideMark/>
          </w:tcPr>
          <w:p w14:paraId="029413B8" w14:textId="65440C18"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05C5259B"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771,5</w:t>
            </w:r>
          </w:p>
        </w:tc>
      </w:tr>
      <w:tr w:rsidR="00843213" w:rsidRPr="00843213" w14:paraId="6A67645D" w14:textId="77777777" w:rsidTr="00843213">
        <w:trPr>
          <w:trHeight w:val="91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7BF42883" w14:textId="3C5C70BE"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Мероприятия в области социальной политики</w:t>
            </w:r>
            <w:r>
              <w:rPr>
                <w:rFonts w:ascii="Times New Roman" w:eastAsia="Times New Roman" w:hAnsi="Times New Roman" w:cs="Times New Roman"/>
                <w:color w:val="000000"/>
                <w:sz w:val="24"/>
                <w:szCs w:val="24"/>
                <w:lang w:eastAsia="ru-RU"/>
              </w:rPr>
              <w:t xml:space="preserve"> </w:t>
            </w:r>
            <w:r w:rsidRPr="00843213">
              <w:rPr>
                <w:rFonts w:ascii="Times New Roman" w:eastAsia="Times New Roman" w:hAnsi="Times New Roman" w:cs="Times New Roman"/>
                <w:color w:val="000000"/>
                <w:sz w:val="24"/>
                <w:szCs w:val="24"/>
                <w:lang w:eastAsia="ru-RU"/>
              </w:rPr>
              <w:t>(Социальное обеспечение и иные выплаты населению)</w:t>
            </w:r>
          </w:p>
        </w:tc>
        <w:tc>
          <w:tcPr>
            <w:tcW w:w="396" w:type="pct"/>
            <w:tcBorders>
              <w:top w:val="nil"/>
              <w:left w:val="nil"/>
              <w:bottom w:val="single" w:sz="4" w:space="0" w:color="000000"/>
              <w:right w:val="single" w:sz="4" w:space="0" w:color="000000"/>
            </w:tcBorders>
            <w:shd w:val="clear" w:color="FFFFCC" w:fill="FFFFFF"/>
            <w:vAlign w:val="center"/>
            <w:hideMark/>
          </w:tcPr>
          <w:p w14:paraId="60C333AE"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3BA2916C"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10</w:t>
            </w:r>
          </w:p>
        </w:tc>
        <w:tc>
          <w:tcPr>
            <w:tcW w:w="243" w:type="pct"/>
            <w:tcBorders>
              <w:top w:val="nil"/>
              <w:left w:val="nil"/>
              <w:bottom w:val="single" w:sz="4" w:space="0" w:color="000000"/>
              <w:right w:val="single" w:sz="4" w:space="0" w:color="000000"/>
            </w:tcBorders>
            <w:shd w:val="clear" w:color="FFFFCC" w:fill="FFFFFF"/>
            <w:vAlign w:val="center"/>
            <w:hideMark/>
          </w:tcPr>
          <w:p w14:paraId="66B1B5B2"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03</w:t>
            </w:r>
          </w:p>
        </w:tc>
        <w:tc>
          <w:tcPr>
            <w:tcW w:w="605" w:type="pct"/>
            <w:tcBorders>
              <w:top w:val="nil"/>
              <w:left w:val="nil"/>
              <w:bottom w:val="single" w:sz="4" w:space="0" w:color="000000"/>
              <w:right w:val="single" w:sz="4" w:space="0" w:color="000000"/>
            </w:tcBorders>
            <w:shd w:val="clear" w:color="FFFFCC" w:fill="FFFFFF"/>
            <w:vAlign w:val="center"/>
            <w:hideMark/>
          </w:tcPr>
          <w:p w14:paraId="4A946938"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03 1 01 80520</w:t>
            </w:r>
          </w:p>
        </w:tc>
        <w:tc>
          <w:tcPr>
            <w:tcW w:w="255" w:type="pct"/>
            <w:tcBorders>
              <w:top w:val="nil"/>
              <w:left w:val="nil"/>
              <w:bottom w:val="single" w:sz="4" w:space="0" w:color="000000"/>
              <w:right w:val="single" w:sz="4" w:space="0" w:color="000000"/>
            </w:tcBorders>
            <w:shd w:val="clear" w:color="auto" w:fill="auto"/>
            <w:vAlign w:val="center"/>
            <w:hideMark/>
          </w:tcPr>
          <w:p w14:paraId="3A957757"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300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131010F6" w14:textId="77777777" w:rsidR="00843213" w:rsidRPr="00843213" w:rsidRDefault="00843213" w:rsidP="00843213">
            <w:pPr>
              <w:spacing w:after="0" w:line="240" w:lineRule="auto"/>
              <w:jc w:val="right"/>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769,5</w:t>
            </w:r>
          </w:p>
        </w:tc>
      </w:tr>
      <w:tr w:rsidR="00843213" w:rsidRPr="00843213" w14:paraId="658BF422" w14:textId="77777777" w:rsidTr="00843213">
        <w:trPr>
          <w:trHeight w:val="114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1B822A11" w14:textId="5052B66E"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Мероприятия в области социальной политики</w:t>
            </w:r>
            <w:r>
              <w:rPr>
                <w:rFonts w:ascii="Times New Roman" w:eastAsia="Times New Roman" w:hAnsi="Times New Roman" w:cs="Times New Roman"/>
                <w:color w:val="000000"/>
                <w:sz w:val="24"/>
                <w:szCs w:val="24"/>
                <w:lang w:eastAsia="ru-RU"/>
              </w:rPr>
              <w:t xml:space="preserve"> </w:t>
            </w:r>
            <w:r w:rsidRPr="00843213">
              <w:rPr>
                <w:rFonts w:ascii="Times New Roman" w:eastAsia="Times New Roman" w:hAnsi="Times New Roman" w:cs="Times New Roman"/>
                <w:color w:val="000000"/>
                <w:sz w:val="24"/>
                <w:szCs w:val="24"/>
                <w:lang w:eastAsia="ru-RU"/>
              </w:rPr>
              <w:t>(Закупка товаров, работ и услуг для государственных (муниципальных) нужд)</w:t>
            </w:r>
          </w:p>
        </w:tc>
        <w:tc>
          <w:tcPr>
            <w:tcW w:w="396" w:type="pct"/>
            <w:tcBorders>
              <w:top w:val="nil"/>
              <w:left w:val="nil"/>
              <w:bottom w:val="single" w:sz="4" w:space="0" w:color="000000"/>
              <w:right w:val="single" w:sz="4" w:space="0" w:color="000000"/>
            </w:tcBorders>
            <w:shd w:val="clear" w:color="FFFFCC" w:fill="FFFFFF"/>
            <w:vAlign w:val="center"/>
            <w:hideMark/>
          </w:tcPr>
          <w:p w14:paraId="6B947F5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3AE5995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43" w:type="pct"/>
            <w:tcBorders>
              <w:top w:val="nil"/>
              <w:left w:val="nil"/>
              <w:bottom w:val="single" w:sz="4" w:space="0" w:color="000000"/>
              <w:right w:val="single" w:sz="4" w:space="0" w:color="000000"/>
            </w:tcBorders>
            <w:shd w:val="clear" w:color="FFFFCC" w:fill="FFFFFF"/>
            <w:vAlign w:val="center"/>
            <w:hideMark/>
          </w:tcPr>
          <w:p w14:paraId="1538D17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605" w:type="pct"/>
            <w:tcBorders>
              <w:top w:val="nil"/>
              <w:left w:val="nil"/>
              <w:bottom w:val="single" w:sz="4" w:space="0" w:color="000000"/>
              <w:right w:val="single" w:sz="4" w:space="0" w:color="000000"/>
            </w:tcBorders>
            <w:shd w:val="clear" w:color="FFFFCC" w:fill="FFFFFF"/>
            <w:vAlign w:val="center"/>
            <w:hideMark/>
          </w:tcPr>
          <w:p w14:paraId="3FC8657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03 1 01 80520</w:t>
            </w:r>
          </w:p>
        </w:tc>
        <w:tc>
          <w:tcPr>
            <w:tcW w:w="255" w:type="pct"/>
            <w:tcBorders>
              <w:top w:val="nil"/>
              <w:left w:val="nil"/>
              <w:bottom w:val="single" w:sz="4" w:space="0" w:color="000000"/>
              <w:right w:val="single" w:sz="4" w:space="0" w:color="000000"/>
            </w:tcBorders>
            <w:shd w:val="clear" w:color="FFFFCC" w:fill="FFFFFF"/>
            <w:vAlign w:val="center"/>
            <w:hideMark/>
          </w:tcPr>
          <w:p w14:paraId="05E8AE7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A7AD6B7"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w:t>
            </w:r>
          </w:p>
        </w:tc>
      </w:tr>
      <w:tr w:rsidR="00843213" w:rsidRPr="00843213" w14:paraId="4EDEC7AA" w14:textId="77777777" w:rsidTr="00843213">
        <w:trPr>
          <w:trHeight w:val="96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4521AB65"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"Финансирование компенсационных выплат по возмещению затрат"</w:t>
            </w:r>
          </w:p>
        </w:tc>
        <w:tc>
          <w:tcPr>
            <w:tcW w:w="396" w:type="pct"/>
            <w:tcBorders>
              <w:top w:val="nil"/>
              <w:left w:val="nil"/>
              <w:bottom w:val="single" w:sz="4" w:space="0" w:color="000000"/>
              <w:right w:val="single" w:sz="4" w:space="0" w:color="000000"/>
            </w:tcBorders>
            <w:shd w:val="clear" w:color="FFFFCC" w:fill="FFFFFF"/>
            <w:vAlign w:val="center"/>
            <w:hideMark/>
          </w:tcPr>
          <w:p w14:paraId="37B922E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547BB56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43" w:type="pct"/>
            <w:tcBorders>
              <w:top w:val="nil"/>
              <w:left w:val="nil"/>
              <w:bottom w:val="single" w:sz="4" w:space="0" w:color="000000"/>
              <w:right w:val="single" w:sz="4" w:space="0" w:color="000000"/>
            </w:tcBorders>
            <w:shd w:val="clear" w:color="FFFFCC" w:fill="FFFFFF"/>
            <w:vAlign w:val="center"/>
            <w:hideMark/>
          </w:tcPr>
          <w:p w14:paraId="28EB1BF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605" w:type="pct"/>
            <w:tcBorders>
              <w:top w:val="nil"/>
              <w:left w:val="nil"/>
              <w:bottom w:val="single" w:sz="4" w:space="0" w:color="000000"/>
              <w:right w:val="single" w:sz="4" w:space="0" w:color="000000"/>
            </w:tcBorders>
            <w:shd w:val="clear" w:color="FFFFCC" w:fill="FFFFFF"/>
            <w:vAlign w:val="center"/>
            <w:hideMark/>
          </w:tcPr>
          <w:p w14:paraId="5E9BB92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03 1 03 00000</w:t>
            </w:r>
          </w:p>
        </w:tc>
        <w:tc>
          <w:tcPr>
            <w:tcW w:w="255" w:type="pct"/>
            <w:tcBorders>
              <w:top w:val="nil"/>
              <w:left w:val="nil"/>
              <w:bottom w:val="single" w:sz="4" w:space="0" w:color="000000"/>
              <w:right w:val="single" w:sz="4" w:space="0" w:color="000000"/>
            </w:tcBorders>
            <w:shd w:val="clear" w:color="FFFFCC" w:fill="FFFFFF"/>
            <w:vAlign w:val="center"/>
            <w:hideMark/>
          </w:tcPr>
          <w:p w14:paraId="1719F2E5" w14:textId="19B1F7AD"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987EEBE"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79,2</w:t>
            </w:r>
          </w:p>
        </w:tc>
      </w:tr>
      <w:tr w:rsidR="00843213" w:rsidRPr="00843213" w14:paraId="13A832A6" w14:textId="77777777" w:rsidTr="00843213">
        <w:trPr>
          <w:trHeight w:val="115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539E9A06" w14:textId="396A4089"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Мероприятия в области социальной политики</w:t>
            </w:r>
            <w:r>
              <w:rPr>
                <w:rFonts w:ascii="Times New Roman" w:eastAsia="Times New Roman" w:hAnsi="Times New Roman" w:cs="Times New Roman"/>
                <w:color w:val="000000"/>
                <w:sz w:val="24"/>
                <w:szCs w:val="24"/>
                <w:lang w:eastAsia="ru-RU"/>
              </w:rPr>
              <w:t xml:space="preserve"> </w:t>
            </w:r>
            <w:r w:rsidRPr="00843213">
              <w:rPr>
                <w:rFonts w:ascii="Times New Roman" w:eastAsia="Times New Roman" w:hAnsi="Times New Roman" w:cs="Times New Roman"/>
                <w:color w:val="000000"/>
                <w:sz w:val="24"/>
                <w:szCs w:val="24"/>
                <w:lang w:eastAsia="ru-RU"/>
              </w:rPr>
              <w:t>(Социальное обеспечение и иные выплаты населению)</w:t>
            </w:r>
          </w:p>
        </w:tc>
        <w:tc>
          <w:tcPr>
            <w:tcW w:w="396" w:type="pct"/>
            <w:tcBorders>
              <w:top w:val="nil"/>
              <w:left w:val="nil"/>
              <w:bottom w:val="single" w:sz="4" w:space="0" w:color="000000"/>
              <w:right w:val="single" w:sz="4" w:space="0" w:color="000000"/>
            </w:tcBorders>
            <w:shd w:val="clear" w:color="FFFFCC" w:fill="FFFFFF"/>
            <w:vAlign w:val="center"/>
            <w:hideMark/>
          </w:tcPr>
          <w:p w14:paraId="0687CD2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22D5CCA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43" w:type="pct"/>
            <w:tcBorders>
              <w:top w:val="nil"/>
              <w:left w:val="nil"/>
              <w:bottom w:val="single" w:sz="4" w:space="0" w:color="000000"/>
              <w:right w:val="single" w:sz="4" w:space="0" w:color="000000"/>
            </w:tcBorders>
            <w:shd w:val="clear" w:color="FFFFCC" w:fill="FFFFFF"/>
            <w:vAlign w:val="center"/>
            <w:hideMark/>
          </w:tcPr>
          <w:p w14:paraId="7F19C03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605" w:type="pct"/>
            <w:tcBorders>
              <w:top w:val="nil"/>
              <w:left w:val="nil"/>
              <w:bottom w:val="single" w:sz="4" w:space="0" w:color="000000"/>
              <w:right w:val="single" w:sz="4" w:space="0" w:color="000000"/>
            </w:tcBorders>
            <w:shd w:val="clear" w:color="FFFFCC" w:fill="FFFFFF"/>
            <w:vAlign w:val="center"/>
            <w:hideMark/>
          </w:tcPr>
          <w:p w14:paraId="19F0071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03 1 03 80620</w:t>
            </w:r>
          </w:p>
        </w:tc>
        <w:tc>
          <w:tcPr>
            <w:tcW w:w="255" w:type="pct"/>
            <w:tcBorders>
              <w:top w:val="nil"/>
              <w:left w:val="nil"/>
              <w:bottom w:val="single" w:sz="4" w:space="0" w:color="000000"/>
              <w:right w:val="single" w:sz="4" w:space="0" w:color="000000"/>
            </w:tcBorders>
            <w:shd w:val="clear" w:color="FFFFCC" w:fill="FFFFFF"/>
            <w:vAlign w:val="center"/>
            <w:hideMark/>
          </w:tcPr>
          <w:p w14:paraId="284D335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34B80BC4"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79,2</w:t>
            </w:r>
          </w:p>
        </w:tc>
      </w:tr>
      <w:tr w:rsidR="00843213" w:rsidRPr="00843213" w14:paraId="341DFA1A" w14:textId="77777777" w:rsidTr="00843213">
        <w:trPr>
          <w:trHeight w:val="153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36ABD8FB"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"Развитие сельского хозяйства, производства пищевых продуктов и инфраструктуры агропродовольственного рынка"</w:t>
            </w:r>
          </w:p>
        </w:tc>
        <w:tc>
          <w:tcPr>
            <w:tcW w:w="396" w:type="pct"/>
            <w:tcBorders>
              <w:top w:val="nil"/>
              <w:left w:val="nil"/>
              <w:bottom w:val="single" w:sz="4" w:space="0" w:color="000000"/>
              <w:right w:val="single" w:sz="4" w:space="0" w:color="000000"/>
            </w:tcBorders>
            <w:shd w:val="clear" w:color="FFFFCC" w:fill="FFFFFF"/>
            <w:vAlign w:val="center"/>
            <w:hideMark/>
          </w:tcPr>
          <w:p w14:paraId="79AFE46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6BD95D3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43" w:type="pct"/>
            <w:tcBorders>
              <w:top w:val="nil"/>
              <w:left w:val="nil"/>
              <w:bottom w:val="single" w:sz="4" w:space="0" w:color="000000"/>
              <w:right w:val="single" w:sz="4" w:space="0" w:color="000000"/>
            </w:tcBorders>
            <w:shd w:val="clear" w:color="FFFFCC" w:fill="FFFFFF"/>
            <w:vAlign w:val="center"/>
            <w:hideMark/>
          </w:tcPr>
          <w:p w14:paraId="0CD9EA1D"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03</w:t>
            </w:r>
          </w:p>
        </w:tc>
        <w:tc>
          <w:tcPr>
            <w:tcW w:w="605" w:type="pct"/>
            <w:tcBorders>
              <w:top w:val="nil"/>
              <w:left w:val="nil"/>
              <w:bottom w:val="single" w:sz="4" w:space="0" w:color="000000"/>
              <w:right w:val="single" w:sz="4" w:space="0" w:color="000000"/>
            </w:tcBorders>
            <w:shd w:val="clear" w:color="FFFFCC" w:fill="FFFFFF"/>
            <w:vAlign w:val="center"/>
            <w:hideMark/>
          </w:tcPr>
          <w:p w14:paraId="1EF71A0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05 0 00 00000</w:t>
            </w:r>
          </w:p>
        </w:tc>
        <w:tc>
          <w:tcPr>
            <w:tcW w:w="255" w:type="pct"/>
            <w:tcBorders>
              <w:top w:val="nil"/>
              <w:left w:val="nil"/>
              <w:bottom w:val="single" w:sz="4" w:space="0" w:color="000000"/>
              <w:right w:val="single" w:sz="4" w:space="0" w:color="000000"/>
            </w:tcBorders>
            <w:shd w:val="clear" w:color="FFFFCC" w:fill="FFFFFF"/>
            <w:vAlign w:val="center"/>
            <w:hideMark/>
          </w:tcPr>
          <w:p w14:paraId="08AD4613" w14:textId="100AED64"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7A65F2BB"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437,8</w:t>
            </w:r>
          </w:p>
        </w:tc>
      </w:tr>
      <w:tr w:rsidR="00843213" w:rsidRPr="00843213" w14:paraId="5F8B8CEA" w14:textId="77777777" w:rsidTr="00843213">
        <w:trPr>
          <w:trHeight w:val="112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7D108F2F"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proofErr w:type="spellStart"/>
            <w:r w:rsidRPr="00843213">
              <w:rPr>
                <w:rFonts w:ascii="Times New Roman" w:eastAsia="Times New Roman" w:hAnsi="Times New Roman" w:cs="Times New Roman"/>
                <w:sz w:val="24"/>
                <w:szCs w:val="24"/>
                <w:lang w:eastAsia="ru-RU"/>
              </w:rPr>
              <w:lastRenderedPageBreak/>
              <w:t>Подпрограмма"Комплексное</w:t>
            </w:r>
            <w:proofErr w:type="spellEnd"/>
            <w:r w:rsidRPr="00843213">
              <w:rPr>
                <w:rFonts w:ascii="Times New Roman" w:eastAsia="Times New Roman" w:hAnsi="Times New Roman" w:cs="Times New Roman"/>
                <w:sz w:val="24"/>
                <w:szCs w:val="24"/>
                <w:lang w:eastAsia="ru-RU"/>
              </w:rPr>
              <w:t xml:space="preserve"> развитие сельских территорий Каширского муниципального района Воронежской области "</w:t>
            </w:r>
          </w:p>
        </w:tc>
        <w:tc>
          <w:tcPr>
            <w:tcW w:w="396" w:type="pct"/>
            <w:tcBorders>
              <w:top w:val="nil"/>
              <w:left w:val="nil"/>
              <w:bottom w:val="single" w:sz="4" w:space="0" w:color="000000"/>
              <w:right w:val="single" w:sz="4" w:space="0" w:color="000000"/>
            </w:tcBorders>
            <w:shd w:val="clear" w:color="FFFFCC" w:fill="FFFFFF"/>
            <w:vAlign w:val="center"/>
            <w:hideMark/>
          </w:tcPr>
          <w:p w14:paraId="7F51F2C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05DCEF4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43" w:type="pct"/>
            <w:tcBorders>
              <w:top w:val="nil"/>
              <w:left w:val="nil"/>
              <w:bottom w:val="single" w:sz="4" w:space="0" w:color="000000"/>
              <w:right w:val="single" w:sz="4" w:space="0" w:color="000000"/>
            </w:tcBorders>
            <w:shd w:val="clear" w:color="FFFFCC" w:fill="FFFFFF"/>
            <w:vAlign w:val="center"/>
            <w:hideMark/>
          </w:tcPr>
          <w:p w14:paraId="07D3546D"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03</w:t>
            </w:r>
          </w:p>
        </w:tc>
        <w:tc>
          <w:tcPr>
            <w:tcW w:w="605" w:type="pct"/>
            <w:tcBorders>
              <w:top w:val="nil"/>
              <w:left w:val="nil"/>
              <w:bottom w:val="single" w:sz="4" w:space="0" w:color="000000"/>
              <w:right w:val="single" w:sz="4" w:space="0" w:color="000000"/>
            </w:tcBorders>
            <w:shd w:val="clear" w:color="FFFFCC" w:fill="FFFFFF"/>
            <w:vAlign w:val="center"/>
            <w:hideMark/>
          </w:tcPr>
          <w:p w14:paraId="515A9BD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05 2 00 00000</w:t>
            </w:r>
          </w:p>
        </w:tc>
        <w:tc>
          <w:tcPr>
            <w:tcW w:w="255" w:type="pct"/>
            <w:tcBorders>
              <w:top w:val="nil"/>
              <w:left w:val="nil"/>
              <w:bottom w:val="single" w:sz="4" w:space="0" w:color="000000"/>
              <w:right w:val="single" w:sz="4" w:space="0" w:color="000000"/>
            </w:tcBorders>
            <w:shd w:val="clear" w:color="FFFFCC" w:fill="FFFFFF"/>
            <w:vAlign w:val="center"/>
            <w:hideMark/>
          </w:tcPr>
          <w:p w14:paraId="1C192A19" w14:textId="0FF1B3C8"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0C70D442"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437,8</w:t>
            </w:r>
          </w:p>
        </w:tc>
      </w:tr>
      <w:tr w:rsidR="00843213" w:rsidRPr="00843213" w14:paraId="70EF4399" w14:textId="77777777" w:rsidTr="00843213">
        <w:trPr>
          <w:trHeight w:val="99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07A9DBE8"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"Создание условий для обеспечения доступным и комфортным жильем сельского населения"</w:t>
            </w:r>
          </w:p>
        </w:tc>
        <w:tc>
          <w:tcPr>
            <w:tcW w:w="396" w:type="pct"/>
            <w:tcBorders>
              <w:top w:val="nil"/>
              <w:left w:val="nil"/>
              <w:bottom w:val="single" w:sz="4" w:space="0" w:color="000000"/>
              <w:right w:val="single" w:sz="4" w:space="0" w:color="000000"/>
            </w:tcBorders>
            <w:shd w:val="clear" w:color="FFFFCC" w:fill="FFFFFF"/>
            <w:vAlign w:val="center"/>
            <w:hideMark/>
          </w:tcPr>
          <w:p w14:paraId="1A66002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56211D8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43" w:type="pct"/>
            <w:tcBorders>
              <w:top w:val="nil"/>
              <w:left w:val="nil"/>
              <w:bottom w:val="single" w:sz="4" w:space="0" w:color="000000"/>
              <w:right w:val="single" w:sz="4" w:space="0" w:color="000000"/>
            </w:tcBorders>
            <w:shd w:val="clear" w:color="FFFFCC" w:fill="FFFFFF"/>
            <w:vAlign w:val="center"/>
            <w:hideMark/>
          </w:tcPr>
          <w:p w14:paraId="4F76AED1"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03</w:t>
            </w:r>
          </w:p>
        </w:tc>
        <w:tc>
          <w:tcPr>
            <w:tcW w:w="605" w:type="pct"/>
            <w:tcBorders>
              <w:top w:val="nil"/>
              <w:left w:val="nil"/>
              <w:bottom w:val="single" w:sz="4" w:space="0" w:color="000000"/>
              <w:right w:val="single" w:sz="4" w:space="0" w:color="000000"/>
            </w:tcBorders>
            <w:shd w:val="clear" w:color="FFFFCC" w:fill="FFFFFF"/>
            <w:vAlign w:val="center"/>
            <w:hideMark/>
          </w:tcPr>
          <w:p w14:paraId="171D5B8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05 2 01 00000</w:t>
            </w:r>
          </w:p>
        </w:tc>
        <w:tc>
          <w:tcPr>
            <w:tcW w:w="255" w:type="pct"/>
            <w:tcBorders>
              <w:top w:val="nil"/>
              <w:left w:val="nil"/>
              <w:bottom w:val="single" w:sz="4" w:space="0" w:color="000000"/>
              <w:right w:val="single" w:sz="4" w:space="0" w:color="000000"/>
            </w:tcBorders>
            <w:shd w:val="clear" w:color="FFFFCC" w:fill="FFFFFF"/>
            <w:vAlign w:val="center"/>
            <w:hideMark/>
          </w:tcPr>
          <w:p w14:paraId="5C4DD89C" w14:textId="54CA1135"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317BAED7"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437,8</w:t>
            </w:r>
          </w:p>
        </w:tc>
      </w:tr>
      <w:tr w:rsidR="00843213" w:rsidRPr="00843213" w14:paraId="25512359" w14:textId="77777777" w:rsidTr="00843213">
        <w:trPr>
          <w:trHeight w:val="151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26012817"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Обеспечение комплексного развития сельских территорий (мероприятия по обеспечению жилищных условий граждан, проживающих на сельских территориях) (Социальное обеспечение и иные выплаты)</w:t>
            </w:r>
          </w:p>
        </w:tc>
        <w:tc>
          <w:tcPr>
            <w:tcW w:w="396" w:type="pct"/>
            <w:tcBorders>
              <w:top w:val="nil"/>
              <w:left w:val="nil"/>
              <w:bottom w:val="single" w:sz="4" w:space="0" w:color="000000"/>
              <w:right w:val="single" w:sz="4" w:space="0" w:color="000000"/>
            </w:tcBorders>
            <w:shd w:val="clear" w:color="FFFFCC" w:fill="FFFFFF"/>
            <w:vAlign w:val="center"/>
            <w:hideMark/>
          </w:tcPr>
          <w:p w14:paraId="156BB63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603A879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43" w:type="pct"/>
            <w:tcBorders>
              <w:top w:val="nil"/>
              <w:left w:val="nil"/>
              <w:bottom w:val="single" w:sz="4" w:space="0" w:color="000000"/>
              <w:right w:val="single" w:sz="4" w:space="0" w:color="000000"/>
            </w:tcBorders>
            <w:shd w:val="clear" w:color="FFFFCC" w:fill="FFFFFF"/>
            <w:vAlign w:val="center"/>
            <w:hideMark/>
          </w:tcPr>
          <w:p w14:paraId="406F9DDE"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03</w:t>
            </w:r>
          </w:p>
        </w:tc>
        <w:tc>
          <w:tcPr>
            <w:tcW w:w="605" w:type="pct"/>
            <w:tcBorders>
              <w:top w:val="nil"/>
              <w:left w:val="nil"/>
              <w:bottom w:val="single" w:sz="4" w:space="0" w:color="000000"/>
              <w:right w:val="single" w:sz="4" w:space="0" w:color="000000"/>
            </w:tcBorders>
            <w:shd w:val="clear" w:color="FFFFCC" w:fill="FFFFFF"/>
            <w:vAlign w:val="center"/>
            <w:hideMark/>
          </w:tcPr>
          <w:p w14:paraId="15081F7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2 01 L5760</w:t>
            </w:r>
          </w:p>
        </w:tc>
        <w:tc>
          <w:tcPr>
            <w:tcW w:w="255" w:type="pct"/>
            <w:tcBorders>
              <w:top w:val="nil"/>
              <w:left w:val="nil"/>
              <w:bottom w:val="single" w:sz="4" w:space="0" w:color="000000"/>
              <w:right w:val="single" w:sz="4" w:space="0" w:color="000000"/>
            </w:tcBorders>
            <w:shd w:val="clear" w:color="FFFFCC" w:fill="FFFFFF"/>
            <w:vAlign w:val="center"/>
            <w:hideMark/>
          </w:tcPr>
          <w:p w14:paraId="73AC25E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E3794B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412,8</w:t>
            </w:r>
          </w:p>
        </w:tc>
      </w:tr>
      <w:tr w:rsidR="00843213" w:rsidRPr="00843213" w14:paraId="146D4279" w14:textId="77777777" w:rsidTr="00843213">
        <w:trPr>
          <w:trHeight w:val="150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34C5D244"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Обеспечение комплексного развития сельских территорий (мероприятия по обеспечению жилищных условий граждан, проживающих на сельских территориях) (Социальное обеспечение и иные выплаты)</w:t>
            </w:r>
          </w:p>
        </w:tc>
        <w:tc>
          <w:tcPr>
            <w:tcW w:w="396" w:type="pct"/>
            <w:tcBorders>
              <w:top w:val="nil"/>
              <w:left w:val="nil"/>
              <w:bottom w:val="single" w:sz="4" w:space="0" w:color="000000"/>
              <w:right w:val="single" w:sz="4" w:space="0" w:color="000000"/>
            </w:tcBorders>
            <w:shd w:val="clear" w:color="FFFFCC" w:fill="FFFFFF"/>
            <w:vAlign w:val="center"/>
            <w:hideMark/>
          </w:tcPr>
          <w:p w14:paraId="242058B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07F922E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43" w:type="pct"/>
            <w:tcBorders>
              <w:top w:val="nil"/>
              <w:left w:val="nil"/>
              <w:bottom w:val="single" w:sz="4" w:space="0" w:color="000000"/>
              <w:right w:val="single" w:sz="4" w:space="0" w:color="000000"/>
            </w:tcBorders>
            <w:shd w:val="clear" w:color="FFFFCC" w:fill="FFFFFF"/>
            <w:vAlign w:val="center"/>
            <w:hideMark/>
          </w:tcPr>
          <w:p w14:paraId="7BBDB6E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605" w:type="pct"/>
            <w:tcBorders>
              <w:top w:val="nil"/>
              <w:left w:val="nil"/>
              <w:bottom w:val="single" w:sz="4" w:space="0" w:color="000000"/>
              <w:right w:val="single" w:sz="4" w:space="0" w:color="000000"/>
            </w:tcBorders>
            <w:shd w:val="clear" w:color="FFFFCC" w:fill="FFFFFF"/>
            <w:vAlign w:val="center"/>
            <w:hideMark/>
          </w:tcPr>
          <w:p w14:paraId="381E05A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2 01 L5760</w:t>
            </w:r>
          </w:p>
        </w:tc>
        <w:tc>
          <w:tcPr>
            <w:tcW w:w="255" w:type="pct"/>
            <w:tcBorders>
              <w:top w:val="nil"/>
              <w:left w:val="nil"/>
              <w:bottom w:val="single" w:sz="4" w:space="0" w:color="000000"/>
              <w:right w:val="single" w:sz="4" w:space="0" w:color="000000"/>
            </w:tcBorders>
            <w:shd w:val="clear" w:color="FFFFCC" w:fill="FFFFFF"/>
            <w:vAlign w:val="center"/>
            <w:hideMark/>
          </w:tcPr>
          <w:p w14:paraId="72CC5DD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538F073"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25,0</w:t>
            </w:r>
          </w:p>
        </w:tc>
      </w:tr>
      <w:tr w:rsidR="00843213" w:rsidRPr="00843213" w14:paraId="51EA6578" w14:textId="77777777" w:rsidTr="00843213">
        <w:trPr>
          <w:trHeight w:val="855"/>
          <w:jc w:val="center"/>
        </w:trPr>
        <w:tc>
          <w:tcPr>
            <w:tcW w:w="2686" w:type="pct"/>
            <w:tcBorders>
              <w:top w:val="nil"/>
              <w:left w:val="single" w:sz="4" w:space="0" w:color="000000"/>
              <w:bottom w:val="single" w:sz="4" w:space="0" w:color="000000"/>
              <w:right w:val="single" w:sz="4" w:space="0" w:color="000000"/>
            </w:tcBorders>
            <w:shd w:val="clear" w:color="000000" w:fill="FFFFFF"/>
            <w:vAlign w:val="center"/>
            <w:hideMark/>
          </w:tcPr>
          <w:p w14:paraId="3E9BD581"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Муниципальная </w:t>
            </w:r>
            <w:proofErr w:type="spellStart"/>
            <w:r w:rsidRPr="00843213">
              <w:rPr>
                <w:rFonts w:ascii="Times New Roman" w:eastAsia="Times New Roman" w:hAnsi="Times New Roman" w:cs="Times New Roman"/>
                <w:sz w:val="24"/>
                <w:szCs w:val="24"/>
                <w:lang w:eastAsia="ru-RU"/>
              </w:rPr>
              <w:t>программа"Муниципальное</w:t>
            </w:r>
            <w:proofErr w:type="spellEnd"/>
            <w:r w:rsidRPr="00843213">
              <w:rPr>
                <w:rFonts w:ascii="Times New Roman" w:eastAsia="Times New Roman" w:hAnsi="Times New Roman" w:cs="Times New Roman"/>
                <w:sz w:val="24"/>
                <w:szCs w:val="24"/>
                <w:lang w:eastAsia="ru-RU"/>
              </w:rPr>
              <w:t xml:space="preserve"> управление Каширского муниципального района"</w:t>
            </w:r>
          </w:p>
        </w:tc>
        <w:tc>
          <w:tcPr>
            <w:tcW w:w="396" w:type="pct"/>
            <w:tcBorders>
              <w:top w:val="nil"/>
              <w:left w:val="nil"/>
              <w:bottom w:val="single" w:sz="4" w:space="0" w:color="000000"/>
              <w:right w:val="single" w:sz="4" w:space="0" w:color="000000"/>
            </w:tcBorders>
            <w:shd w:val="clear" w:color="FFFFCC" w:fill="FFFFFF"/>
            <w:vAlign w:val="center"/>
            <w:hideMark/>
          </w:tcPr>
          <w:p w14:paraId="7B5A7C8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5967DF2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43" w:type="pct"/>
            <w:tcBorders>
              <w:top w:val="nil"/>
              <w:left w:val="nil"/>
              <w:bottom w:val="single" w:sz="4" w:space="0" w:color="000000"/>
              <w:right w:val="single" w:sz="4" w:space="0" w:color="000000"/>
            </w:tcBorders>
            <w:shd w:val="clear" w:color="FFFFCC" w:fill="FFFFFF"/>
            <w:vAlign w:val="center"/>
            <w:hideMark/>
          </w:tcPr>
          <w:p w14:paraId="00E9613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605" w:type="pct"/>
            <w:tcBorders>
              <w:top w:val="nil"/>
              <w:left w:val="nil"/>
              <w:bottom w:val="single" w:sz="4" w:space="0" w:color="000000"/>
              <w:right w:val="single" w:sz="4" w:space="0" w:color="000000"/>
            </w:tcBorders>
            <w:shd w:val="clear" w:color="FFFFCC" w:fill="FFFFFF"/>
            <w:vAlign w:val="center"/>
            <w:hideMark/>
          </w:tcPr>
          <w:p w14:paraId="1442763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07 0 00 00000</w:t>
            </w:r>
          </w:p>
        </w:tc>
        <w:tc>
          <w:tcPr>
            <w:tcW w:w="255" w:type="pct"/>
            <w:tcBorders>
              <w:top w:val="nil"/>
              <w:left w:val="nil"/>
              <w:bottom w:val="single" w:sz="4" w:space="0" w:color="000000"/>
              <w:right w:val="single" w:sz="4" w:space="0" w:color="000000"/>
            </w:tcBorders>
            <w:shd w:val="clear" w:color="FFFFCC" w:fill="FFFFFF"/>
            <w:vAlign w:val="center"/>
            <w:hideMark/>
          </w:tcPr>
          <w:p w14:paraId="54BDAE30" w14:textId="7B305D24"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0BD0521A"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610,2</w:t>
            </w:r>
          </w:p>
        </w:tc>
      </w:tr>
      <w:tr w:rsidR="00843213" w:rsidRPr="00843213" w14:paraId="6A4C9FF8" w14:textId="77777777" w:rsidTr="00843213">
        <w:trPr>
          <w:trHeight w:val="69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28438503"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396" w:type="pct"/>
            <w:tcBorders>
              <w:top w:val="nil"/>
              <w:left w:val="nil"/>
              <w:bottom w:val="single" w:sz="4" w:space="0" w:color="000000"/>
              <w:right w:val="single" w:sz="4" w:space="0" w:color="000000"/>
            </w:tcBorders>
            <w:shd w:val="clear" w:color="FFFFCC" w:fill="FFFFFF"/>
            <w:vAlign w:val="center"/>
            <w:hideMark/>
          </w:tcPr>
          <w:p w14:paraId="4152847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15B0311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43" w:type="pct"/>
            <w:tcBorders>
              <w:top w:val="nil"/>
              <w:left w:val="nil"/>
              <w:bottom w:val="single" w:sz="4" w:space="0" w:color="000000"/>
              <w:right w:val="single" w:sz="4" w:space="0" w:color="000000"/>
            </w:tcBorders>
            <w:shd w:val="clear" w:color="FFFFCC" w:fill="FFFFFF"/>
            <w:vAlign w:val="center"/>
            <w:hideMark/>
          </w:tcPr>
          <w:p w14:paraId="23589FE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605" w:type="pct"/>
            <w:tcBorders>
              <w:top w:val="nil"/>
              <w:left w:val="nil"/>
              <w:bottom w:val="single" w:sz="4" w:space="0" w:color="000000"/>
              <w:right w:val="single" w:sz="4" w:space="0" w:color="000000"/>
            </w:tcBorders>
            <w:shd w:val="clear" w:color="FFFFCC" w:fill="FFFFFF"/>
            <w:vAlign w:val="center"/>
            <w:hideMark/>
          </w:tcPr>
          <w:p w14:paraId="19FBBC5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07 1 00 00000</w:t>
            </w:r>
          </w:p>
        </w:tc>
        <w:tc>
          <w:tcPr>
            <w:tcW w:w="255" w:type="pct"/>
            <w:tcBorders>
              <w:top w:val="nil"/>
              <w:left w:val="nil"/>
              <w:bottom w:val="single" w:sz="4" w:space="0" w:color="000000"/>
              <w:right w:val="single" w:sz="4" w:space="0" w:color="000000"/>
            </w:tcBorders>
            <w:shd w:val="clear" w:color="FFFFCC" w:fill="FFFFFF"/>
            <w:vAlign w:val="center"/>
            <w:hideMark/>
          </w:tcPr>
          <w:p w14:paraId="6973F68B" w14:textId="7CB10E8A"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0C61627"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610,2</w:t>
            </w:r>
          </w:p>
        </w:tc>
      </w:tr>
      <w:tr w:rsidR="00843213" w:rsidRPr="00843213" w14:paraId="0DD10CF4" w14:textId="77777777" w:rsidTr="00843213">
        <w:trPr>
          <w:trHeight w:val="63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18A1EA14"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"Финансирование прочих мероприятий""</w:t>
            </w:r>
          </w:p>
        </w:tc>
        <w:tc>
          <w:tcPr>
            <w:tcW w:w="396" w:type="pct"/>
            <w:tcBorders>
              <w:top w:val="nil"/>
              <w:left w:val="nil"/>
              <w:bottom w:val="single" w:sz="4" w:space="0" w:color="000000"/>
              <w:right w:val="single" w:sz="4" w:space="0" w:color="000000"/>
            </w:tcBorders>
            <w:shd w:val="clear" w:color="FFFFCC" w:fill="FFFFFF"/>
            <w:vAlign w:val="center"/>
            <w:hideMark/>
          </w:tcPr>
          <w:p w14:paraId="169DB3D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3B09303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43" w:type="pct"/>
            <w:tcBorders>
              <w:top w:val="nil"/>
              <w:left w:val="nil"/>
              <w:bottom w:val="single" w:sz="4" w:space="0" w:color="000000"/>
              <w:right w:val="single" w:sz="4" w:space="0" w:color="000000"/>
            </w:tcBorders>
            <w:shd w:val="clear" w:color="FFFFCC" w:fill="FFFFFF"/>
            <w:vAlign w:val="center"/>
            <w:hideMark/>
          </w:tcPr>
          <w:p w14:paraId="6A8CC55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605" w:type="pct"/>
            <w:tcBorders>
              <w:top w:val="nil"/>
              <w:left w:val="nil"/>
              <w:bottom w:val="single" w:sz="4" w:space="0" w:color="000000"/>
              <w:right w:val="single" w:sz="4" w:space="0" w:color="000000"/>
            </w:tcBorders>
            <w:shd w:val="clear" w:color="FFFFCC" w:fill="FFFFFF"/>
            <w:vAlign w:val="center"/>
            <w:hideMark/>
          </w:tcPr>
          <w:p w14:paraId="357C70E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07 1 04 00000</w:t>
            </w:r>
          </w:p>
        </w:tc>
        <w:tc>
          <w:tcPr>
            <w:tcW w:w="255" w:type="pct"/>
            <w:tcBorders>
              <w:top w:val="nil"/>
              <w:left w:val="nil"/>
              <w:bottom w:val="single" w:sz="4" w:space="0" w:color="000000"/>
              <w:right w:val="single" w:sz="4" w:space="0" w:color="000000"/>
            </w:tcBorders>
            <w:shd w:val="clear" w:color="FFFFCC" w:fill="FFFFFF"/>
            <w:vAlign w:val="center"/>
            <w:hideMark/>
          </w:tcPr>
          <w:p w14:paraId="02033764" w14:textId="02EEF22C"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070AE06"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610,2</w:t>
            </w:r>
          </w:p>
        </w:tc>
      </w:tr>
      <w:tr w:rsidR="00843213" w:rsidRPr="00843213" w14:paraId="3A3E9A77" w14:textId="77777777" w:rsidTr="00843213">
        <w:trPr>
          <w:trHeight w:val="84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27EA9EEB" w14:textId="2F065E7A"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Мероприятия в области социальной политики</w:t>
            </w:r>
            <w:r>
              <w:rPr>
                <w:rFonts w:ascii="Times New Roman" w:eastAsia="Times New Roman" w:hAnsi="Times New Roman" w:cs="Times New Roman"/>
                <w:color w:val="000000"/>
                <w:sz w:val="24"/>
                <w:szCs w:val="24"/>
                <w:lang w:eastAsia="ru-RU"/>
              </w:rPr>
              <w:t xml:space="preserve"> </w:t>
            </w:r>
            <w:r w:rsidRPr="00843213">
              <w:rPr>
                <w:rFonts w:ascii="Times New Roman" w:eastAsia="Times New Roman" w:hAnsi="Times New Roman" w:cs="Times New Roman"/>
                <w:color w:val="000000"/>
                <w:sz w:val="24"/>
                <w:szCs w:val="24"/>
                <w:lang w:eastAsia="ru-RU"/>
              </w:rPr>
              <w:t>(Социальное обеспечение и иные выплаты населению)</w:t>
            </w:r>
          </w:p>
        </w:tc>
        <w:tc>
          <w:tcPr>
            <w:tcW w:w="396" w:type="pct"/>
            <w:tcBorders>
              <w:top w:val="nil"/>
              <w:left w:val="nil"/>
              <w:bottom w:val="single" w:sz="4" w:space="0" w:color="000000"/>
              <w:right w:val="single" w:sz="4" w:space="0" w:color="000000"/>
            </w:tcBorders>
            <w:shd w:val="clear" w:color="FFFFCC" w:fill="FFFFFF"/>
            <w:vAlign w:val="center"/>
            <w:hideMark/>
          </w:tcPr>
          <w:p w14:paraId="6EDF72A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0D3DCC2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43" w:type="pct"/>
            <w:tcBorders>
              <w:top w:val="nil"/>
              <w:left w:val="nil"/>
              <w:bottom w:val="single" w:sz="4" w:space="0" w:color="000000"/>
              <w:right w:val="single" w:sz="4" w:space="0" w:color="000000"/>
            </w:tcBorders>
            <w:shd w:val="clear" w:color="FFFFCC" w:fill="FFFFFF"/>
            <w:vAlign w:val="center"/>
            <w:hideMark/>
          </w:tcPr>
          <w:p w14:paraId="16CEC90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605" w:type="pct"/>
            <w:tcBorders>
              <w:top w:val="nil"/>
              <w:left w:val="nil"/>
              <w:bottom w:val="single" w:sz="4" w:space="0" w:color="000000"/>
              <w:right w:val="single" w:sz="4" w:space="0" w:color="000000"/>
            </w:tcBorders>
            <w:shd w:val="clear" w:color="FFFFCC" w:fill="FFFFFF"/>
            <w:vAlign w:val="center"/>
            <w:hideMark/>
          </w:tcPr>
          <w:p w14:paraId="1602832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07 1 04 80540</w:t>
            </w:r>
          </w:p>
        </w:tc>
        <w:tc>
          <w:tcPr>
            <w:tcW w:w="255" w:type="pct"/>
            <w:tcBorders>
              <w:top w:val="nil"/>
              <w:left w:val="nil"/>
              <w:bottom w:val="single" w:sz="4" w:space="0" w:color="000000"/>
              <w:right w:val="single" w:sz="4" w:space="0" w:color="000000"/>
            </w:tcBorders>
            <w:shd w:val="clear" w:color="FFFFCC" w:fill="FFFFFF"/>
            <w:vAlign w:val="center"/>
            <w:hideMark/>
          </w:tcPr>
          <w:p w14:paraId="796E742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1D6B58E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610,2</w:t>
            </w:r>
          </w:p>
        </w:tc>
      </w:tr>
      <w:tr w:rsidR="00843213" w:rsidRPr="00843213" w14:paraId="54E46632" w14:textId="77777777" w:rsidTr="00843213">
        <w:trPr>
          <w:trHeight w:val="30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0EB8AD70"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Охрана семьи и детства</w:t>
            </w:r>
          </w:p>
        </w:tc>
        <w:tc>
          <w:tcPr>
            <w:tcW w:w="396" w:type="pct"/>
            <w:tcBorders>
              <w:top w:val="nil"/>
              <w:left w:val="nil"/>
              <w:bottom w:val="single" w:sz="4" w:space="0" w:color="000000"/>
              <w:right w:val="single" w:sz="4" w:space="0" w:color="000000"/>
            </w:tcBorders>
            <w:shd w:val="clear" w:color="FFFFCC" w:fill="FFFFFF"/>
            <w:vAlign w:val="center"/>
            <w:hideMark/>
          </w:tcPr>
          <w:p w14:paraId="5DE24BDF"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4D858DF7"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10</w:t>
            </w:r>
          </w:p>
        </w:tc>
        <w:tc>
          <w:tcPr>
            <w:tcW w:w="243" w:type="pct"/>
            <w:tcBorders>
              <w:top w:val="nil"/>
              <w:left w:val="nil"/>
              <w:bottom w:val="single" w:sz="4" w:space="0" w:color="000000"/>
              <w:right w:val="single" w:sz="4" w:space="0" w:color="000000"/>
            </w:tcBorders>
            <w:shd w:val="clear" w:color="FFFFCC" w:fill="FFFFFF"/>
            <w:vAlign w:val="center"/>
            <w:hideMark/>
          </w:tcPr>
          <w:p w14:paraId="17A42269"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04</w:t>
            </w:r>
          </w:p>
        </w:tc>
        <w:tc>
          <w:tcPr>
            <w:tcW w:w="605" w:type="pct"/>
            <w:tcBorders>
              <w:top w:val="nil"/>
              <w:left w:val="nil"/>
              <w:bottom w:val="single" w:sz="4" w:space="0" w:color="000000"/>
              <w:right w:val="single" w:sz="4" w:space="0" w:color="000000"/>
            </w:tcBorders>
            <w:shd w:val="clear" w:color="FFFFCC" w:fill="FFFFFF"/>
            <w:vAlign w:val="center"/>
            <w:hideMark/>
          </w:tcPr>
          <w:p w14:paraId="0EC8DC48" w14:textId="1401509A"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vAlign w:val="center"/>
            <w:hideMark/>
          </w:tcPr>
          <w:p w14:paraId="4AB76A3B" w14:textId="26B4F9C4"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79733C7C"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1285,2</w:t>
            </w:r>
          </w:p>
        </w:tc>
      </w:tr>
      <w:tr w:rsidR="00843213" w:rsidRPr="00843213" w14:paraId="25FCD942" w14:textId="77777777" w:rsidTr="00843213">
        <w:trPr>
          <w:trHeight w:val="159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59315D76"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396" w:type="pct"/>
            <w:tcBorders>
              <w:top w:val="nil"/>
              <w:left w:val="nil"/>
              <w:bottom w:val="single" w:sz="4" w:space="0" w:color="000000"/>
              <w:right w:val="single" w:sz="4" w:space="0" w:color="000000"/>
            </w:tcBorders>
            <w:shd w:val="clear" w:color="FFFFCC" w:fill="FFFFFF"/>
            <w:vAlign w:val="center"/>
            <w:hideMark/>
          </w:tcPr>
          <w:p w14:paraId="55DB54C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5A50391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43" w:type="pct"/>
            <w:tcBorders>
              <w:top w:val="nil"/>
              <w:left w:val="nil"/>
              <w:bottom w:val="single" w:sz="4" w:space="0" w:color="000000"/>
              <w:right w:val="single" w:sz="4" w:space="0" w:color="000000"/>
            </w:tcBorders>
            <w:shd w:val="clear" w:color="FFFFCC" w:fill="FFFFFF"/>
            <w:vAlign w:val="center"/>
            <w:hideMark/>
          </w:tcPr>
          <w:p w14:paraId="52AC4A8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605" w:type="pct"/>
            <w:tcBorders>
              <w:top w:val="nil"/>
              <w:left w:val="nil"/>
              <w:bottom w:val="single" w:sz="4" w:space="0" w:color="000000"/>
              <w:right w:val="single" w:sz="4" w:space="0" w:color="000000"/>
            </w:tcBorders>
            <w:shd w:val="clear" w:color="FFFFCC" w:fill="FFFFFF"/>
            <w:vAlign w:val="center"/>
            <w:hideMark/>
          </w:tcPr>
          <w:p w14:paraId="36B3147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04 0 00 00000</w:t>
            </w:r>
          </w:p>
        </w:tc>
        <w:tc>
          <w:tcPr>
            <w:tcW w:w="255" w:type="pct"/>
            <w:tcBorders>
              <w:top w:val="nil"/>
              <w:left w:val="nil"/>
              <w:bottom w:val="single" w:sz="4" w:space="0" w:color="000000"/>
              <w:right w:val="single" w:sz="4" w:space="0" w:color="000000"/>
            </w:tcBorders>
            <w:shd w:val="clear" w:color="FFFFCC" w:fill="FFFFFF"/>
            <w:vAlign w:val="center"/>
            <w:hideMark/>
          </w:tcPr>
          <w:p w14:paraId="0F245499" w14:textId="02A5863E"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7FCE3CBB"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1285,2</w:t>
            </w:r>
          </w:p>
        </w:tc>
      </w:tr>
      <w:tr w:rsidR="00843213" w:rsidRPr="00843213" w14:paraId="6743251E" w14:textId="77777777" w:rsidTr="00843213">
        <w:trPr>
          <w:trHeight w:val="60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70276E19"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"Обеспечение жильем молодых семей"</w:t>
            </w:r>
          </w:p>
        </w:tc>
        <w:tc>
          <w:tcPr>
            <w:tcW w:w="396" w:type="pct"/>
            <w:tcBorders>
              <w:top w:val="nil"/>
              <w:left w:val="nil"/>
              <w:bottom w:val="single" w:sz="4" w:space="0" w:color="000000"/>
              <w:right w:val="single" w:sz="4" w:space="0" w:color="000000"/>
            </w:tcBorders>
            <w:shd w:val="clear" w:color="FFFFCC" w:fill="FFFFFF"/>
            <w:vAlign w:val="center"/>
            <w:hideMark/>
          </w:tcPr>
          <w:p w14:paraId="33B7ACF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2873718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43" w:type="pct"/>
            <w:tcBorders>
              <w:top w:val="nil"/>
              <w:left w:val="nil"/>
              <w:bottom w:val="single" w:sz="4" w:space="0" w:color="000000"/>
              <w:right w:val="single" w:sz="4" w:space="0" w:color="000000"/>
            </w:tcBorders>
            <w:shd w:val="clear" w:color="FFFFCC" w:fill="FFFFFF"/>
            <w:vAlign w:val="center"/>
            <w:hideMark/>
          </w:tcPr>
          <w:p w14:paraId="6FD7DE5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605" w:type="pct"/>
            <w:tcBorders>
              <w:top w:val="nil"/>
              <w:left w:val="nil"/>
              <w:bottom w:val="single" w:sz="4" w:space="0" w:color="000000"/>
              <w:right w:val="single" w:sz="4" w:space="0" w:color="000000"/>
            </w:tcBorders>
            <w:shd w:val="clear" w:color="FFFFCC" w:fill="FFFFFF"/>
            <w:vAlign w:val="center"/>
            <w:hideMark/>
          </w:tcPr>
          <w:p w14:paraId="4779078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04 1 00 00000</w:t>
            </w:r>
          </w:p>
        </w:tc>
        <w:tc>
          <w:tcPr>
            <w:tcW w:w="255" w:type="pct"/>
            <w:tcBorders>
              <w:top w:val="nil"/>
              <w:left w:val="nil"/>
              <w:bottom w:val="single" w:sz="4" w:space="0" w:color="000000"/>
              <w:right w:val="single" w:sz="4" w:space="0" w:color="000000"/>
            </w:tcBorders>
            <w:shd w:val="clear" w:color="FFFFCC" w:fill="FFFFFF"/>
            <w:vAlign w:val="center"/>
            <w:hideMark/>
          </w:tcPr>
          <w:p w14:paraId="09224C6A" w14:textId="79ECB34A"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03DA42D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1285,2</w:t>
            </w:r>
          </w:p>
        </w:tc>
      </w:tr>
      <w:tr w:rsidR="00843213" w:rsidRPr="00843213" w14:paraId="605913B0" w14:textId="77777777" w:rsidTr="00843213">
        <w:trPr>
          <w:trHeight w:val="60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15F3E923"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Основное мероприятие "Экономические мероприятия" </w:t>
            </w:r>
          </w:p>
        </w:tc>
        <w:tc>
          <w:tcPr>
            <w:tcW w:w="396" w:type="pct"/>
            <w:tcBorders>
              <w:top w:val="nil"/>
              <w:left w:val="nil"/>
              <w:bottom w:val="single" w:sz="4" w:space="0" w:color="000000"/>
              <w:right w:val="single" w:sz="4" w:space="0" w:color="000000"/>
            </w:tcBorders>
            <w:shd w:val="clear" w:color="FFFFCC" w:fill="FFFFFF"/>
            <w:vAlign w:val="center"/>
            <w:hideMark/>
          </w:tcPr>
          <w:p w14:paraId="4943932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4070CB7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43" w:type="pct"/>
            <w:tcBorders>
              <w:top w:val="nil"/>
              <w:left w:val="nil"/>
              <w:bottom w:val="single" w:sz="4" w:space="0" w:color="000000"/>
              <w:right w:val="single" w:sz="4" w:space="0" w:color="000000"/>
            </w:tcBorders>
            <w:shd w:val="clear" w:color="FFFFCC" w:fill="FFFFFF"/>
            <w:vAlign w:val="center"/>
            <w:hideMark/>
          </w:tcPr>
          <w:p w14:paraId="423A194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605" w:type="pct"/>
            <w:tcBorders>
              <w:top w:val="nil"/>
              <w:left w:val="nil"/>
              <w:bottom w:val="single" w:sz="4" w:space="0" w:color="000000"/>
              <w:right w:val="single" w:sz="4" w:space="0" w:color="000000"/>
            </w:tcBorders>
            <w:shd w:val="clear" w:color="FFFFCC" w:fill="FFFFFF"/>
            <w:vAlign w:val="center"/>
            <w:hideMark/>
          </w:tcPr>
          <w:p w14:paraId="49E78C9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04 1 02 00000</w:t>
            </w:r>
          </w:p>
        </w:tc>
        <w:tc>
          <w:tcPr>
            <w:tcW w:w="255" w:type="pct"/>
            <w:tcBorders>
              <w:top w:val="nil"/>
              <w:left w:val="nil"/>
              <w:bottom w:val="single" w:sz="4" w:space="0" w:color="000000"/>
              <w:right w:val="single" w:sz="4" w:space="0" w:color="000000"/>
            </w:tcBorders>
            <w:shd w:val="clear" w:color="FFFFCC" w:fill="FFFFFF"/>
            <w:vAlign w:val="center"/>
            <w:hideMark/>
          </w:tcPr>
          <w:p w14:paraId="530A06C6" w14:textId="0C59F944"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2B2CC6C"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1285,2</w:t>
            </w:r>
          </w:p>
        </w:tc>
      </w:tr>
      <w:tr w:rsidR="00843213" w:rsidRPr="00843213" w14:paraId="59D0BC26" w14:textId="77777777" w:rsidTr="00843213">
        <w:trPr>
          <w:trHeight w:val="90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54553994" w14:textId="0B9D8E60"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Мероприятия</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по обеспечению жильем молодых семей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(Социальное обеспечение и иные выплаты)</w:t>
            </w:r>
          </w:p>
        </w:tc>
        <w:tc>
          <w:tcPr>
            <w:tcW w:w="396" w:type="pct"/>
            <w:tcBorders>
              <w:top w:val="nil"/>
              <w:left w:val="nil"/>
              <w:bottom w:val="single" w:sz="4" w:space="0" w:color="000000"/>
              <w:right w:val="single" w:sz="4" w:space="0" w:color="000000"/>
            </w:tcBorders>
            <w:shd w:val="clear" w:color="FFFFCC" w:fill="FFFFFF"/>
            <w:vAlign w:val="center"/>
            <w:hideMark/>
          </w:tcPr>
          <w:p w14:paraId="648EB92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52621DE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43" w:type="pct"/>
            <w:tcBorders>
              <w:top w:val="nil"/>
              <w:left w:val="nil"/>
              <w:bottom w:val="single" w:sz="4" w:space="0" w:color="000000"/>
              <w:right w:val="single" w:sz="4" w:space="0" w:color="000000"/>
            </w:tcBorders>
            <w:shd w:val="clear" w:color="FFFFCC" w:fill="FFFFFF"/>
            <w:vAlign w:val="center"/>
            <w:hideMark/>
          </w:tcPr>
          <w:p w14:paraId="19230A9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605" w:type="pct"/>
            <w:tcBorders>
              <w:top w:val="nil"/>
              <w:left w:val="nil"/>
              <w:bottom w:val="single" w:sz="4" w:space="0" w:color="000000"/>
              <w:right w:val="single" w:sz="4" w:space="0" w:color="000000"/>
            </w:tcBorders>
            <w:shd w:val="clear" w:color="FFFFCC" w:fill="FFFFFF"/>
            <w:vAlign w:val="center"/>
            <w:hideMark/>
          </w:tcPr>
          <w:p w14:paraId="705A994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1 02 L4970</w:t>
            </w:r>
          </w:p>
        </w:tc>
        <w:tc>
          <w:tcPr>
            <w:tcW w:w="255" w:type="pct"/>
            <w:tcBorders>
              <w:top w:val="nil"/>
              <w:left w:val="nil"/>
              <w:bottom w:val="single" w:sz="4" w:space="0" w:color="000000"/>
              <w:right w:val="single" w:sz="4" w:space="0" w:color="000000"/>
            </w:tcBorders>
            <w:shd w:val="clear" w:color="FFFFCC" w:fill="FFFFFF"/>
            <w:vAlign w:val="center"/>
            <w:hideMark/>
          </w:tcPr>
          <w:p w14:paraId="5EB7F34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1FC5EE1"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878,1</w:t>
            </w:r>
          </w:p>
        </w:tc>
      </w:tr>
      <w:tr w:rsidR="00843213" w:rsidRPr="00843213" w14:paraId="11C9DA2C" w14:textId="77777777" w:rsidTr="00843213">
        <w:trPr>
          <w:trHeight w:val="90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37CED28D" w14:textId="693FBA6D"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Мероприятия</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по обеспечению жильем молодых семей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(Социальное обеспечение и иные выплаты)</w:t>
            </w:r>
          </w:p>
        </w:tc>
        <w:tc>
          <w:tcPr>
            <w:tcW w:w="396" w:type="pct"/>
            <w:tcBorders>
              <w:top w:val="nil"/>
              <w:left w:val="nil"/>
              <w:bottom w:val="single" w:sz="4" w:space="0" w:color="000000"/>
              <w:right w:val="single" w:sz="4" w:space="0" w:color="000000"/>
            </w:tcBorders>
            <w:shd w:val="clear" w:color="FFFFCC" w:fill="FFFFFF"/>
            <w:vAlign w:val="center"/>
            <w:hideMark/>
          </w:tcPr>
          <w:p w14:paraId="14702F6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2ED78DD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43" w:type="pct"/>
            <w:tcBorders>
              <w:top w:val="nil"/>
              <w:left w:val="nil"/>
              <w:bottom w:val="single" w:sz="4" w:space="0" w:color="000000"/>
              <w:right w:val="single" w:sz="4" w:space="0" w:color="000000"/>
            </w:tcBorders>
            <w:shd w:val="clear" w:color="FFFFCC" w:fill="FFFFFF"/>
            <w:vAlign w:val="center"/>
            <w:hideMark/>
          </w:tcPr>
          <w:p w14:paraId="1E6A0C0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605" w:type="pct"/>
            <w:tcBorders>
              <w:top w:val="nil"/>
              <w:left w:val="nil"/>
              <w:bottom w:val="single" w:sz="4" w:space="0" w:color="000000"/>
              <w:right w:val="single" w:sz="4" w:space="0" w:color="000000"/>
            </w:tcBorders>
            <w:shd w:val="clear" w:color="FFFFCC" w:fill="FFFFFF"/>
            <w:vAlign w:val="center"/>
            <w:hideMark/>
          </w:tcPr>
          <w:p w14:paraId="655C8A5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1 02 L4970</w:t>
            </w:r>
          </w:p>
        </w:tc>
        <w:tc>
          <w:tcPr>
            <w:tcW w:w="255" w:type="pct"/>
            <w:tcBorders>
              <w:top w:val="nil"/>
              <w:left w:val="nil"/>
              <w:bottom w:val="single" w:sz="4" w:space="0" w:color="000000"/>
              <w:right w:val="single" w:sz="4" w:space="0" w:color="000000"/>
            </w:tcBorders>
            <w:shd w:val="clear" w:color="FFFFCC" w:fill="FFFFFF"/>
            <w:vAlign w:val="center"/>
            <w:hideMark/>
          </w:tcPr>
          <w:p w14:paraId="2A32FF1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01721CDC"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407,1</w:t>
            </w:r>
          </w:p>
        </w:tc>
      </w:tr>
      <w:tr w:rsidR="00843213" w:rsidRPr="00843213" w14:paraId="773D4E1D" w14:textId="77777777" w:rsidTr="00843213">
        <w:trPr>
          <w:trHeight w:val="57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07C390F2"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Другие вопросы в области социальной политики</w:t>
            </w:r>
          </w:p>
        </w:tc>
        <w:tc>
          <w:tcPr>
            <w:tcW w:w="396" w:type="pct"/>
            <w:tcBorders>
              <w:top w:val="nil"/>
              <w:left w:val="nil"/>
              <w:bottom w:val="single" w:sz="4" w:space="0" w:color="000000"/>
              <w:right w:val="single" w:sz="4" w:space="0" w:color="000000"/>
            </w:tcBorders>
            <w:shd w:val="clear" w:color="FFFFCC" w:fill="FFFFFF"/>
            <w:vAlign w:val="center"/>
            <w:hideMark/>
          </w:tcPr>
          <w:p w14:paraId="749C536A"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2C38F43F"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10</w:t>
            </w:r>
          </w:p>
        </w:tc>
        <w:tc>
          <w:tcPr>
            <w:tcW w:w="243" w:type="pct"/>
            <w:tcBorders>
              <w:top w:val="nil"/>
              <w:left w:val="nil"/>
              <w:bottom w:val="single" w:sz="4" w:space="0" w:color="000000"/>
              <w:right w:val="single" w:sz="4" w:space="0" w:color="000000"/>
            </w:tcBorders>
            <w:shd w:val="clear" w:color="FFFFCC" w:fill="FFFFFF"/>
            <w:vAlign w:val="center"/>
            <w:hideMark/>
          </w:tcPr>
          <w:p w14:paraId="1FFED1CE"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06</w:t>
            </w:r>
          </w:p>
        </w:tc>
        <w:tc>
          <w:tcPr>
            <w:tcW w:w="605" w:type="pct"/>
            <w:tcBorders>
              <w:top w:val="nil"/>
              <w:left w:val="nil"/>
              <w:bottom w:val="single" w:sz="4" w:space="0" w:color="000000"/>
              <w:right w:val="single" w:sz="4" w:space="0" w:color="000000"/>
            </w:tcBorders>
            <w:shd w:val="clear" w:color="FFFFCC" w:fill="FFFFFF"/>
            <w:vAlign w:val="center"/>
            <w:hideMark/>
          </w:tcPr>
          <w:p w14:paraId="0DC3992A" w14:textId="3E4BB02B"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vAlign w:val="center"/>
            <w:hideMark/>
          </w:tcPr>
          <w:p w14:paraId="23D7A51E" w14:textId="686C31DD"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2E646F8"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303,0</w:t>
            </w:r>
          </w:p>
        </w:tc>
      </w:tr>
      <w:tr w:rsidR="00843213" w:rsidRPr="00843213" w14:paraId="5373005F" w14:textId="77777777" w:rsidTr="00843213">
        <w:trPr>
          <w:trHeight w:val="88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05EAAD51" w14:textId="4173DBAF"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"Социальная поддержка граждан Каширского района"</w:t>
            </w:r>
            <w:r>
              <w:rPr>
                <w:rFonts w:ascii="Times New Roman" w:eastAsia="Times New Roman" w:hAnsi="Times New Roman" w:cs="Times New Roman"/>
                <w:sz w:val="24"/>
                <w:szCs w:val="24"/>
                <w:lang w:eastAsia="ru-RU"/>
              </w:rPr>
              <w:t xml:space="preserve"> </w:t>
            </w:r>
          </w:p>
        </w:tc>
        <w:tc>
          <w:tcPr>
            <w:tcW w:w="396" w:type="pct"/>
            <w:tcBorders>
              <w:top w:val="nil"/>
              <w:left w:val="nil"/>
              <w:bottom w:val="single" w:sz="4" w:space="0" w:color="000000"/>
              <w:right w:val="single" w:sz="4" w:space="0" w:color="000000"/>
            </w:tcBorders>
            <w:shd w:val="clear" w:color="FFFFCC" w:fill="FFFFFF"/>
            <w:vAlign w:val="center"/>
            <w:hideMark/>
          </w:tcPr>
          <w:p w14:paraId="1707BCC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1EE26C5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43" w:type="pct"/>
            <w:tcBorders>
              <w:top w:val="nil"/>
              <w:left w:val="nil"/>
              <w:bottom w:val="single" w:sz="4" w:space="0" w:color="000000"/>
              <w:right w:val="single" w:sz="4" w:space="0" w:color="000000"/>
            </w:tcBorders>
            <w:shd w:val="clear" w:color="FFFFCC" w:fill="FFFFFF"/>
            <w:vAlign w:val="center"/>
            <w:hideMark/>
          </w:tcPr>
          <w:p w14:paraId="6F63597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w:t>
            </w:r>
          </w:p>
        </w:tc>
        <w:tc>
          <w:tcPr>
            <w:tcW w:w="605" w:type="pct"/>
            <w:tcBorders>
              <w:top w:val="nil"/>
              <w:left w:val="nil"/>
              <w:bottom w:val="single" w:sz="4" w:space="0" w:color="000000"/>
              <w:right w:val="single" w:sz="4" w:space="0" w:color="000000"/>
            </w:tcBorders>
            <w:shd w:val="clear" w:color="FFFFCC" w:fill="FFFFFF"/>
            <w:vAlign w:val="center"/>
            <w:hideMark/>
          </w:tcPr>
          <w:p w14:paraId="516B05F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03 0 00 00000</w:t>
            </w:r>
          </w:p>
        </w:tc>
        <w:tc>
          <w:tcPr>
            <w:tcW w:w="255" w:type="pct"/>
            <w:tcBorders>
              <w:top w:val="nil"/>
              <w:left w:val="nil"/>
              <w:bottom w:val="single" w:sz="4" w:space="0" w:color="000000"/>
              <w:right w:val="single" w:sz="4" w:space="0" w:color="000000"/>
            </w:tcBorders>
            <w:shd w:val="clear" w:color="FFFFCC" w:fill="FFFFFF"/>
            <w:vAlign w:val="center"/>
            <w:hideMark/>
          </w:tcPr>
          <w:p w14:paraId="11D18EC2" w14:textId="3F00F141"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F5E65C5"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303,0</w:t>
            </w:r>
          </w:p>
        </w:tc>
      </w:tr>
      <w:tr w:rsidR="00843213" w:rsidRPr="00843213" w14:paraId="56480933" w14:textId="77777777" w:rsidTr="00843213">
        <w:trPr>
          <w:trHeight w:val="90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7DE21320" w14:textId="5FC73619"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"Поддержка</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социально</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ориентированных</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некоммерческих организаций"</w:t>
            </w:r>
            <w:r>
              <w:rPr>
                <w:rFonts w:ascii="Times New Roman" w:eastAsia="Times New Roman" w:hAnsi="Times New Roman" w:cs="Times New Roman"/>
                <w:sz w:val="24"/>
                <w:szCs w:val="24"/>
                <w:lang w:eastAsia="ru-RU"/>
              </w:rPr>
              <w:t xml:space="preserve"> </w:t>
            </w:r>
          </w:p>
        </w:tc>
        <w:tc>
          <w:tcPr>
            <w:tcW w:w="396" w:type="pct"/>
            <w:tcBorders>
              <w:top w:val="nil"/>
              <w:left w:val="nil"/>
              <w:bottom w:val="single" w:sz="4" w:space="0" w:color="000000"/>
              <w:right w:val="single" w:sz="4" w:space="0" w:color="000000"/>
            </w:tcBorders>
            <w:shd w:val="clear" w:color="FFFFCC" w:fill="FFFFFF"/>
            <w:vAlign w:val="center"/>
            <w:hideMark/>
          </w:tcPr>
          <w:p w14:paraId="6504B1E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002AC25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43" w:type="pct"/>
            <w:tcBorders>
              <w:top w:val="nil"/>
              <w:left w:val="nil"/>
              <w:bottom w:val="single" w:sz="4" w:space="0" w:color="000000"/>
              <w:right w:val="single" w:sz="4" w:space="0" w:color="000000"/>
            </w:tcBorders>
            <w:shd w:val="clear" w:color="FFFFCC" w:fill="FFFFFF"/>
            <w:vAlign w:val="center"/>
            <w:hideMark/>
          </w:tcPr>
          <w:p w14:paraId="036D628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w:t>
            </w:r>
          </w:p>
        </w:tc>
        <w:tc>
          <w:tcPr>
            <w:tcW w:w="605" w:type="pct"/>
            <w:tcBorders>
              <w:top w:val="nil"/>
              <w:left w:val="nil"/>
              <w:bottom w:val="single" w:sz="4" w:space="0" w:color="000000"/>
              <w:right w:val="single" w:sz="4" w:space="0" w:color="000000"/>
            </w:tcBorders>
            <w:shd w:val="clear" w:color="FFFFCC" w:fill="FFFFFF"/>
            <w:vAlign w:val="center"/>
            <w:hideMark/>
          </w:tcPr>
          <w:p w14:paraId="1669013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03 2 00 00000</w:t>
            </w:r>
          </w:p>
        </w:tc>
        <w:tc>
          <w:tcPr>
            <w:tcW w:w="255" w:type="pct"/>
            <w:tcBorders>
              <w:top w:val="nil"/>
              <w:left w:val="nil"/>
              <w:bottom w:val="single" w:sz="4" w:space="0" w:color="000000"/>
              <w:right w:val="single" w:sz="4" w:space="0" w:color="000000"/>
            </w:tcBorders>
            <w:shd w:val="clear" w:color="FFFFCC" w:fill="FFFFFF"/>
            <w:vAlign w:val="center"/>
            <w:hideMark/>
          </w:tcPr>
          <w:p w14:paraId="555FDFEC" w14:textId="470AF4EE"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A1E44F3"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303,0</w:t>
            </w:r>
          </w:p>
        </w:tc>
      </w:tr>
      <w:tr w:rsidR="00843213" w:rsidRPr="00843213" w14:paraId="01D1C934" w14:textId="77777777" w:rsidTr="00843213">
        <w:trPr>
          <w:trHeight w:val="87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2495CB16" w14:textId="7C2D926E"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Основное </w:t>
            </w:r>
            <w:proofErr w:type="spellStart"/>
            <w:r w:rsidRPr="00843213">
              <w:rPr>
                <w:rFonts w:ascii="Times New Roman" w:eastAsia="Times New Roman" w:hAnsi="Times New Roman" w:cs="Times New Roman"/>
                <w:sz w:val="24"/>
                <w:szCs w:val="24"/>
                <w:lang w:eastAsia="ru-RU"/>
              </w:rPr>
              <w:t>меропритие</w:t>
            </w:r>
            <w:proofErr w:type="spellEnd"/>
            <w:r w:rsidRPr="00843213">
              <w:rPr>
                <w:rFonts w:ascii="Times New Roman" w:eastAsia="Times New Roman" w:hAnsi="Times New Roman" w:cs="Times New Roman"/>
                <w:sz w:val="24"/>
                <w:szCs w:val="24"/>
                <w:lang w:eastAsia="ru-RU"/>
              </w:rPr>
              <w:t xml:space="preserve"> " Финансовая поддержка</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социально ориентированных некоммерческих организаций"</w:t>
            </w:r>
          </w:p>
        </w:tc>
        <w:tc>
          <w:tcPr>
            <w:tcW w:w="396" w:type="pct"/>
            <w:tcBorders>
              <w:top w:val="nil"/>
              <w:left w:val="nil"/>
              <w:bottom w:val="single" w:sz="4" w:space="0" w:color="000000"/>
              <w:right w:val="single" w:sz="4" w:space="0" w:color="000000"/>
            </w:tcBorders>
            <w:shd w:val="clear" w:color="FFFFCC" w:fill="FFFFFF"/>
            <w:vAlign w:val="center"/>
            <w:hideMark/>
          </w:tcPr>
          <w:p w14:paraId="219CD18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181DF26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43" w:type="pct"/>
            <w:tcBorders>
              <w:top w:val="nil"/>
              <w:left w:val="nil"/>
              <w:bottom w:val="single" w:sz="4" w:space="0" w:color="000000"/>
              <w:right w:val="single" w:sz="4" w:space="0" w:color="000000"/>
            </w:tcBorders>
            <w:shd w:val="clear" w:color="FFFFCC" w:fill="FFFFFF"/>
            <w:vAlign w:val="center"/>
            <w:hideMark/>
          </w:tcPr>
          <w:p w14:paraId="4FE9C15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w:t>
            </w:r>
          </w:p>
        </w:tc>
        <w:tc>
          <w:tcPr>
            <w:tcW w:w="605" w:type="pct"/>
            <w:tcBorders>
              <w:top w:val="nil"/>
              <w:left w:val="nil"/>
              <w:bottom w:val="single" w:sz="4" w:space="0" w:color="000000"/>
              <w:right w:val="single" w:sz="4" w:space="0" w:color="000000"/>
            </w:tcBorders>
            <w:shd w:val="clear" w:color="FFFFCC" w:fill="FFFFFF"/>
            <w:vAlign w:val="center"/>
            <w:hideMark/>
          </w:tcPr>
          <w:p w14:paraId="55AA477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03 2 04 00000</w:t>
            </w:r>
          </w:p>
        </w:tc>
        <w:tc>
          <w:tcPr>
            <w:tcW w:w="255" w:type="pct"/>
            <w:tcBorders>
              <w:top w:val="nil"/>
              <w:left w:val="nil"/>
              <w:bottom w:val="single" w:sz="4" w:space="0" w:color="000000"/>
              <w:right w:val="single" w:sz="4" w:space="0" w:color="000000"/>
            </w:tcBorders>
            <w:shd w:val="clear" w:color="FFFFCC" w:fill="FFFFFF"/>
            <w:vAlign w:val="center"/>
            <w:hideMark/>
          </w:tcPr>
          <w:p w14:paraId="0083C665" w14:textId="1ACE4F79"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A5ECC55"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300,0</w:t>
            </w:r>
          </w:p>
        </w:tc>
      </w:tr>
      <w:tr w:rsidR="00843213" w:rsidRPr="00843213" w14:paraId="278D4B01" w14:textId="77777777" w:rsidTr="00843213">
        <w:trPr>
          <w:trHeight w:val="172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6820732E" w14:textId="67C88ABE"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Поддержка социально ориентированных некоммерческих организаций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(Предоставление субсидий бюджетным, автономным учреждениям и иным некоммерческим организациям)</w:t>
            </w:r>
          </w:p>
        </w:tc>
        <w:tc>
          <w:tcPr>
            <w:tcW w:w="396" w:type="pct"/>
            <w:tcBorders>
              <w:top w:val="nil"/>
              <w:left w:val="nil"/>
              <w:bottom w:val="single" w:sz="4" w:space="0" w:color="000000"/>
              <w:right w:val="single" w:sz="4" w:space="0" w:color="000000"/>
            </w:tcBorders>
            <w:shd w:val="clear" w:color="FFFFCC" w:fill="FFFFFF"/>
            <w:vAlign w:val="center"/>
            <w:hideMark/>
          </w:tcPr>
          <w:p w14:paraId="3FEF9AC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6610D64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43" w:type="pct"/>
            <w:tcBorders>
              <w:top w:val="nil"/>
              <w:left w:val="nil"/>
              <w:bottom w:val="single" w:sz="4" w:space="0" w:color="000000"/>
              <w:right w:val="single" w:sz="4" w:space="0" w:color="000000"/>
            </w:tcBorders>
            <w:shd w:val="clear" w:color="FFFFCC" w:fill="FFFFFF"/>
            <w:vAlign w:val="center"/>
            <w:hideMark/>
          </w:tcPr>
          <w:p w14:paraId="2EFA08F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w:t>
            </w:r>
          </w:p>
        </w:tc>
        <w:tc>
          <w:tcPr>
            <w:tcW w:w="605" w:type="pct"/>
            <w:tcBorders>
              <w:top w:val="nil"/>
              <w:left w:val="nil"/>
              <w:bottom w:val="single" w:sz="4" w:space="0" w:color="000000"/>
              <w:right w:val="single" w:sz="4" w:space="0" w:color="000000"/>
            </w:tcBorders>
            <w:shd w:val="clear" w:color="FFFFCC" w:fill="FFFFFF"/>
            <w:vAlign w:val="center"/>
            <w:hideMark/>
          </w:tcPr>
          <w:p w14:paraId="4935A52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03 2 04 80780</w:t>
            </w:r>
          </w:p>
        </w:tc>
        <w:tc>
          <w:tcPr>
            <w:tcW w:w="255" w:type="pct"/>
            <w:tcBorders>
              <w:top w:val="nil"/>
              <w:left w:val="nil"/>
              <w:bottom w:val="single" w:sz="4" w:space="0" w:color="000000"/>
              <w:right w:val="single" w:sz="4" w:space="0" w:color="000000"/>
            </w:tcBorders>
            <w:shd w:val="clear" w:color="FFFFCC" w:fill="FFFFFF"/>
            <w:vAlign w:val="center"/>
            <w:hideMark/>
          </w:tcPr>
          <w:p w14:paraId="2A0E557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02F2615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278,0</w:t>
            </w:r>
          </w:p>
        </w:tc>
      </w:tr>
      <w:tr w:rsidR="00843213" w:rsidRPr="00843213" w14:paraId="1ECEA8C8" w14:textId="77777777" w:rsidTr="00843213">
        <w:trPr>
          <w:trHeight w:val="138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72833DA1" w14:textId="2133949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Поддержка социально ориентированных некоммерческих организаций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(Предоставление субсидий бюджетным, автономным учреждениям и иным некоммерческим организациям)</w:t>
            </w:r>
          </w:p>
        </w:tc>
        <w:tc>
          <w:tcPr>
            <w:tcW w:w="396" w:type="pct"/>
            <w:tcBorders>
              <w:top w:val="nil"/>
              <w:left w:val="nil"/>
              <w:bottom w:val="single" w:sz="4" w:space="0" w:color="000000"/>
              <w:right w:val="single" w:sz="4" w:space="0" w:color="000000"/>
            </w:tcBorders>
            <w:shd w:val="clear" w:color="FFFFCC" w:fill="FFFFFF"/>
            <w:vAlign w:val="center"/>
            <w:hideMark/>
          </w:tcPr>
          <w:p w14:paraId="2FE0394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914</w:t>
            </w:r>
          </w:p>
        </w:tc>
        <w:tc>
          <w:tcPr>
            <w:tcW w:w="205" w:type="pct"/>
            <w:tcBorders>
              <w:top w:val="nil"/>
              <w:left w:val="nil"/>
              <w:bottom w:val="single" w:sz="4" w:space="0" w:color="000000"/>
              <w:right w:val="single" w:sz="4" w:space="0" w:color="000000"/>
            </w:tcBorders>
            <w:shd w:val="clear" w:color="FFFFCC" w:fill="FFFFFF"/>
            <w:vAlign w:val="center"/>
            <w:hideMark/>
          </w:tcPr>
          <w:p w14:paraId="4802594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43" w:type="pct"/>
            <w:tcBorders>
              <w:top w:val="nil"/>
              <w:left w:val="nil"/>
              <w:bottom w:val="single" w:sz="4" w:space="0" w:color="000000"/>
              <w:right w:val="single" w:sz="4" w:space="0" w:color="000000"/>
            </w:tcBorders>
            <w:shd w:val="clear" w:color="FFFFCC" w:fill="FFFFFF"/>
            <w:vAlign w:val="center"/>
            <w:hideMark/>
          </w:tcPr>
          <w:p w14:paraId="1D287FC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w:t>
            </w:r>
          </w:p>
        </w:tc>
        <w:tc>
          <w:tcPr>
            <w:tcW w:w="605" w:type="pct"/>
            <w:tcBorders>
              <w:top w:val="nil"/>
              <w:left w:val="nil"/>
              <w:bottom w:val="single" w:sz="4" w:space="0" w:color="000000"/>
              <w:right w:val="single" w:sz="4" w:space="0" w:color="000000"/>
            </w:tcBorders>
            <w:shd w:val="clear" w:color="FFFFCC" w:fill="FFFFFF"/>
            <w:vAlign w:val="center"/>
            <w:hideMark/>
          </w:tcPr>
          <w:p w14:paraId="35BB57A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03 2 04 70100</w:t>
            </w:r>
          </w:p>
        </w:tc>
        <w:tc>
          <w:tcPr>
            <w:tcW w:w="255" w:type="pct"/>
            <w:tcBorders>
              <w:top w:val="nil"/>
              <w:left w:val="nil"/>
              <w:bottom w:val="single" w:sz="4" w:space="0" w:color="000000"/>
              <w:right w:val="single" w:sz="4" w:space="0" w:color="000000"/>
            </w:tcBorders>
            <w:shd w:val="clear" w:color="FFFFCC" w:fill="FFFFFF"/>
            <w:vAlign w:val="center"/>
            <w:hideMark/>
          </w:tcPr>
          <w:p w14:paraId="6F1E716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7DF0ED5B"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25,0</w:t>
            </w:r>
          </w:p>
        </w:tc>
      </w:tr>
      <w:tr w:rsidR="00843213" w:rsidRPr="00843213" w14:paraId="6089D36A" w14:textId="77777777" w:rsidTr="00843213">
        <w:trPr>
          <w:trHeight w:val="58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792DC9B5" w14:textId="231F81C3"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Отдел</w:t>
            </w:r>
            <w:r>
              <w:rPr>
                <w:rFonts w:ascii="Times New Roman" w:eastAsia="Times New Roman" w:hAnsi="Times New Roman" w:cs="Times New Roman"/>
                <w:b/>
                <w:bCs/>
                <w:sz w:val="24"/>
                <w:szCs w:val="24"/>
                <w:lang w:eastAsia="ru-RU"/>
              </w:rPr>
              <w:t xml:space="preserve"> </w:t>
            </w:r>
            <w:r w:rsidRPr="00843213">
              <w:rPr>
                <w:rFonts w:ascii="Times New Roman" w:eastAsia="Times New Roman" w:hAnsi="Times New Roman" w:cs="Times New Roman"/>
                <w:b/>
                <w:bCs/>
                <w:sz w:val="24"/>
                <w:szCs w:val="24"/>
                <w:lang w:eastAsia="ru-RU"/>
              </w:rPr>
              <w:t>по делам культуры</w:t>
            </w:r>
            <w:r>
              <w:rPr>
                <w:rFonts w:ascii="Times New Roman" w:eastAsia="Times New Roman" w:hAnsi="Times New Roman" w:cs="Times New Roman"/>
                <w:b/>
                <w:bCs/>
                <w:sz w:val="24"/>
                <w:szCs w:val="24"/>
                <w:lang w:eastAsia="ru-RU"/>
              </w:rPr>
              <w:t xml:space="preserve"> </w:t>
            </w:r>
            <w:r w:rsidRPr="00843213">
              <w:rPr>
                <w:rFonts w:ascii="Times New Roman" w:eastAsia="Times New Roman" w:hAnsi="Times New Roman" w:cs="Times New Roman"/>
                <w:b/>
                <w:bCs/>
                <w:sz w:val="24"/>
                <w:szCs w:val="24"/>
                <w:lang w:eastAsia="ru-RU"/>
              </w:rPr>
              <w:t>и спорта</w:t>
            </w:r>
          </w:p>
        </w:tc>
        <w:tc>
          <w:tcPr>
            <w:tcW w:w="396" w:type="pct"/>
            <w:tcBorders>
              <w:top w:val="nil"/>
              <w:left w:val="nil"/>
              <w:bottom w:val="single" w:sz="4" w:space="0" w:color="000000"/>
              <w:right w:val="single" w:sz="4" w:space="0" w:color="000000"/>
            </w:tcBorders>
            <w:shd w:val="clear" w:color="FFFFCC" w:fill="FFFFFF"/>
            <w:vAlign w:val="center"/>
            <w:hideMark/>
          </w:tcPr>
          <w:p w14:paraId="6CA028C6"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922</w:t>
            </w:r>
          </w:p>
        </w:tc>
        <w:tc>
          <w:tcPr>
            <w:tcW w:w="205" w:type="pct"/>
            <w:tcBorders>
              <w:top w:val="nil"/>
              <w:left w:val="nil"/>
              <w:bottom w:val="single" w:sz="4" w:space="0" w:color="000000"/>
              <w:right w:val="single" w:sz="4" w:space="0" w:color="000000"/>
            </w:tcBorders>
            <w:shd w:val="clear" w:color="FFFFCC" w:fill="FFFFFF"/>
            <w:noWrap/>
            <w:vAlign w:val="center"/>
            <w:hideMark/>
          </w:tcPr>
          <w:p w14:paraId="57493614" w14:textId="57910CBC"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43" w:type="pct"/>
            <w:tcBorders>
              <w:top w:val="nil"/>
              <w:left w:val="nil"/>
              <w:bottom w:val="single" w:sz="4" w:space="0" w:color="000000"/>
              <w:right w:val="single" w:sz="4" w:space="0" w:color="000000"/>
            </w:tcBorders>
            <w:shd w:val="clear" w:color="FFFFCC" w:fill="FFFFFF"/>
            <w:noWrap/>
            <w:vAlign w:val="center"/>
            <w:hideMark/>
          </w:tcPr>
          <w:p w14:paraId="2EAC8ABD" w14:textId="5C6795B1"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05" w:type="pct"/>
            <w:tcBorders>
              <w:top w:val="nil"/>
              <w:left w:val="nil"/>
              <w:bottom w:val="single" w:sz="4" w:space="0" w:color="000000"/>
              <w:right w:val="single" w:sz="4" w:space="0" w:color="000000"/>
            </w:tcBorders>
            <w:shd w:val="clear" w:color="FFFFCC" w:fill="FFFFFF"/>
            <w:noWrap/>
            <w:vAlign w:val="center"/>
            <w:hideMark/>
          </w:tcPr>
          <w:p w14:paraId="2C533699" w14:textId="068F9EBB"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noWrap/>
            <w:vAlign w:val="center"/>
            <w:hideMark/>
          </w:tcPr>
          <w:p w14:paraId="0F625F6E" w14:textId="14765471"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BF3BC40"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52260,0</w:t>
            </w:r>
          </w:p>
        </w:tc>
      </w:tr>
      <w:tr w:rsidR="00843213" w:rsidRPr="00843213" w14:paraId="3E5897A4" w14:textId="77777777" w:rsidTr="00843213">
        <w:trPr>
          <w:trHeight w:val="30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2280867E"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ОБРАЗОВАНИЕ</w:t>
            </w:r>
          </w:p>
        </w:tc>
        <w:tc>
          <w:tcPr>
            <w:tcW w:w="396" w:type="pct"/>
            <w:tcBorders>
              <w:top w:val="nil"/>
              <w:left w:val="nil"/>
              <w:bottom w:val="single" w:sz="4" w:space="0" w:color="000000"/>
              <w:right w:val="single" w:sz="4" w:space="0" w:color="000000"/>
            </w:tcBorders>
            <w:shd w:val="clear" w:color="FFFFCC" w:fill="FFFFFF"/>
            <w:vAlign w:val="center"/>
            <w:hideMark/>
          </w:tcPr>
          <w:p w14:paraId="37B4425A"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922</w:t>
            </w:r>
          </w:p>
        </w:tc>
        <w:tc>
          <w:tcPr>
            <w:tcW w:w="205" w:type="pct"/>
            <w:tcBorders>
              <w:top w:val="nil"/>
              <w:left w:val="nil"/>
              <w:bottom w:val="single" w:sz="4" w:space="0" w:color="000000"/>
              <w:right w:val="single" w:sz="4" w:space="0" w:color="000000"/>
            </w:tcBorders>
            <w:shd w:val="clear" w:color="FFFFCC" w:fill="FFFFFF"/>
            <w:noWrap/>
            <w:vAlign w:val="center"/>
            <w:hideMark/>
          </w:tcPr>
          <w:p w14:paraId="1962417A"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07</w:t>
            </w:r>
          </w:p>
        </w:tc>
        <w:tc>
          <w:tcPr>
            <w:tcW w:w="243" w:type="pct"/>
            <w:tcBorders>
              <w:top w:val="nil"/>
              <w:left w:val="nil"/>
              <w:bottom w:val="single" w:sz="4" w:space="0" w:color="000000"/>
              <w:right w:val="single" w:sz="4" w:space="0" w:color="000000"/>
            </w:tcBorders>
            <w:shd w:val="clear" w:color="FFFFCC" w:fill="FFFFFF"/>
            <w:noWrap/>
            <w:vAlign w:val="center"/>
            <w:hideMark/>
          </w:tcPr>
          <w:p w14:paraId="6976A36F" w14:textId="73D71AF8"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05" w:type="pct"/>
            <w:tcBorders>
              <w:top w:val="nil"/>
              <w:left w:val="nil"/>
              <w:bottom w:val="single" w:sz="4" w:space="0" w:color="000000"/>
              <w:right w:val="single" w:sz="4" w:space="0" w:color="000000"/>
            </w:tcBorders>
            <w:shd w:val="clear" w:color="FFFFCC" w:fill="FFFFFF"/>
            <w:noWrap/>
            <w:vAlign w:val="center"/>
            <w:hideMark/>
          </w:tcPr>
          <w:p w14:paraId="0768C96C" w14:textId="17CDD3E9"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noWrap/>
            <w:vAlign w:val="center"/>
            <w:hideMark/>
          </w:tcPr>
          <w:p w14:paraId="5A03DD85" w14:textId="1F30A811"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61561460"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9992,3</w:t>
            </w:r>
          </w:p>
        </w:tc>
      </w:tr>
      <w:tr w:rsidR="00843213" w:rsidRPr="00843213" w14:paraId="57F7CDA6" w14:textId="77777777" w:rsidTr="00843213">
        <w:trPr>
          <w:trHeight w:val="30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67BE5694"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Дополнительное образование детей</w:t>
            </w:r>
          </w:p>
        </w:tc>
        <w:tc>
          <w:tcPr>
            <w:tcW w:w="396" w:type="pct"/>
            <w:tcBorders>
              <w:top w:val="nil"/>
              <w:left w:val="nil"/>
              <w:bottom w:val="single" w:sz="4" w:space="0" w:color="000000"/>
              <w:right w:val="single" w:sz="4" w:space="0" w:color="000000"/>
            </w:tcBorders>
            <w:shd w:val="clear" w:color="FFFFCC" w:fill="FFFFFF"/>
            <w:vAlign w:val="center"/>
            <w:hideMark/>
          </w:tcPr>
          <w:p w14:paraId="0C0C4A1B"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922</w:t>
            </w:r>
          </w:p>
        </w:tc>
        <w:tc>
          <w:tcPr>
            <w:tcW w:w="205" w:type="pct"/>
            <w:tcBorders>
              <w:top w:val="nil"/>
              <w:left w:val="nil"/>
              <w:bottom w:val="single" w:sz="4" w:space="0" w:color="000000"/>
              <w:right w:val="single" w:sz="4" w:space="0" w:color="000000"/>
            </w:tcBorders>
            <w:shd w:val="clear" w:color="FFFFCC" w:fill="FFFFFF"/>
            <w:noWrap/>
            <w:vAlign w:val="center"/>
            <w:hideMark/>
          </w:tcPr>
          <w:p w14:paraId="4E839538"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07</w:t>
            </w:r>
          </w:p>
        </w:tc>
        <w:tc>
          <w:tcPr>
            <w:tcW w:w="243" w:type="pct"/>
            <w:tcBorders>
              <w:top w:val="nil"/>
              <w:left w:val="nil"/>
              <w:bottom w:val="single" w:sz="4" w:space="0" w:color="000000"/>
              <w:right w:val="single" w:sz="4" w:space="0" w:color="000000"/>
            </w:tcBorders>
            <w:shd w:val="clear" w:color="FFFFCC" w:fill="FFFFFF"/>
            <w:noWrap/>
            <w:vAlign w:val="center"/>
            <w:hideMark/>
          </w:tcPr>
          <w:p w14:paraId="29007404"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03</w:t>
            </w:r>
          </w:p>
        </w:tc>
        <w:tc>
          <w:tcPr>
            <w:tcW w:w="605" w:type="pct"/>
            <w:tcBorders>
              <w:top w:val="nil"/>
              <w:left w:val="nil"/>
              <w:bottom w:val="single" w:sz="4" w:space="0" w:color="000000"/>
              <w:right w:val="single" w:sz="4" w:space="0" w:color="000000"/>
            </w:tcBorders>
            <w:shd w:val="clear" w:color="FFFFCC" w:fill="FFFFFF"/>
            <w:noWrap/>
            <w:vAlign w:val="center"/>
            <w:hideMark/>
          </w:tcPr>
          <w:p w14:paraId="116F7BCC" w14:textId="74D27D00"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noWrap/>
            <w:vAlign w:val="center"/>
            <w:hideMark/>
          </w:tcPr>
          <w:p w14:paraId="7CECF961" w14:textId="3DC573CC"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A27E7E4"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9992,3</w:t>
            </w:r>
          </w:p>
        </w:tc>
      </w:tr>
      <w:tr w:rsidR="00843213" w:rsidRPr="00843213" w14:paraId="49308EF5" w14:textId="77777777" w:rsidTr="00843213">
        <w:trPr>
          <w:trHeight w:val="67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58993F81"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Муниципальная программа "Развитие </w:t>
            </w:r>
            <w:proofErr w:type="spellStart"/>
            <w:r w:rsidRPr="00843213">
              <w:rPr>
                <w:rFonts w:ascii="Times New Roman" w:eastAsia="Times New Roman" w:hAnsi="Times New Roman" w:cs="Times New Roman"/>
                <w:sz w:val="24"/>
                <w:szCs w:val="24"/>
                <w:lang w:eastAsia="ru-RU"/>
              </w:rPr>
              <w:t>культуры,физической</w:t>
            </w:r>
            <w:proofErr w:type="spellEnd"/>
            <w:r w:rsidRPr="00843213">
              <w:rPr>
                <w:rFonts w:ascii="Times New Roman" w:eastAsia="Times New Roman" w:hAnsi="Times New Roman" w:cs="Times New Roman"/>
                <w:sz w:val="24"/>
                <w:szCs w:val="24"/>
                <w:lang w:eastAsia="ru-RU"/>
              </w:rPr>
              <w:t xml:space="preserve"> культуры и спорта "</w:t>
            </w:r>
          </w:p>
        </w:tc>
        <w:tc>
          <w:tcPr>
            <w:tcW w:w="396" w:type="pct"/>
            <w:tcBorders>
              <w:top w:val="nil"/>
              <w:left w:val="nil"/>
              <w:bottom w:val="single" w:sz="4" w:space="0" w:color="000000"/>
              <w:right w:val="single" w:sz="4" w:space="0" w:color="000000"/>
            </w:tcBorders>
            <w:shd w:val="clear" w:color="FFFFCC" w:fill="FFFFFF"/>
            <w:vAlign w:val="center"/>
            <w:hideMark/>
          </w:tcPr>
          <w:p w14:paraId="0A262EC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922</w:t>
            </w:r>
          </w:p>
        </w:tc>
        <w:tc>
          <w:tcPr>
            <w:tcW w:w="205" w:type="pct"/>
            <w:tcBorders>
              <w:top w:val="nil"/>
              <w:left w:val="nil"/>
              <w:bottom w:val="single" w:sz="4" w:space="0" w:color="000000"/>
              <w:right w:val="single" w:sz="4" w:space="0" w:color="000000"/>
            </w:tcBorders>
            <w:shd w:val="clear" w:color="FFFFCC" w:fill="FFFFFF"/>
            <w:noWrap/>
            <w:vAlign w:val="center"/>
            <w:hideMark/>
          </w:tcPr>
          <w:p w14:paraId="75DD45E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noWrap/>
            <w:vAlign w:val="center"/>
            <w:hideMark/>
          </w:tcPr>
          <w:p w14:paraId="44CED4C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605" w:type="pct"/>
            <w:tcBorders>
              <w:top w:val="nil"/>
              <w:left w:val="nil"/>
              <w:bottom w:val="single" w:sz="4" w:space="0" w:color="000000"/>
              <w:right w:val="single" w:sz="4" w:space="0" w:color="000000"/>
            </w:tcBorders>
            <w:shd w:val="clear" w:color="FFFFCC" w:fill="FFFFFF"/>
            <w:noWrap/>
            <w:vAlign w:val="center"/>
            <w:hideMark/>
          </w:tcPr>
          <w:p w14:paraId="4DC5C2D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02 0 00 00000</w:t>
            </w:r>
          </w:p>
        </w:tc>
        <w:tc>
          <w:tcPr>
            <w:tcW w:w="255" w:type="pct"/>
            <w:tcBorders>
              <w:top w:val="nil"/>
              <w:left w:val="nil"/>
              <w:bottom w:val="single" w:sz="4" w:space="0" w:color="000000"/>
              <w:right w:val="single" w:sz="4" w:space="0" w:color="000000"/>
            </w:tcBorders>
            <w:shd w:val="clear" w:color="FFFFCC" w:fill="FFFFFF"/>
            <w:noWrap/>
            <w:vAlign w:val="center"/>
            <w:hideMark/>
          </w:tcPr>
          <w:p w14:paraId="36D179B1" w14:textId="7F8DBD06"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1D365A3D"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9992,3</w:t>
            </w:r>
          </w:p>
        </w:tc>
      </w:tr>
      <w:tr w:rsidR="00843213" w:rsidRPr="00843213" w14:paraId="42219795" w14:textId="77777777" w:rsidTr="00843213">
        <w:trPr>
          <w:trHeight w:val="49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66E91AB4"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proofErr w:type="spellStart"/>
            <w:r w:rsidRPr="00843213">
              <w:rPr>
                <w:rFonts w:ascii="Times New Roman" w:eastAsia="Times New Roman" w:hAnsi="Times New Roman" w:cs="Times New Roman"/>
                <w:sz w:val="24"/>
                <w:szCs w:val="24"/>
                <w:lang w:eastAsia="ru-RU"/>
              </w:rPr>
              <w:t>Подпрограмма"Образование</w:t>
            </w:r>
            <w:proofErr w:type="spellEnd"/>
            <w:r w:rsidRPr="00843213">
              <w:rPr>
                <w:rFonts w:ascii="Times New Roman" w:eastAsia="Times New Roman" w:hAnsi="Times New Roman" w:cs="Times New Roman"/>
                <w:sz w:val="24"/>
                <w:szCs w:val="24"/>
                <w:lang w:eastAsia="ru-RU"/>
              </w:rPr>
              <w:t>"</w:t>
            </w:r>
          </w:p>
        </w:tc>
        <w:tc>
          <w:tcPr>
            <w:tcW w:w="396" w:type="pct"/>
            <w:tcBorders>
              <w:top w:val="nil"/>
              <w:left w:val="nil"/>
              <w:bottom w:val="single" w:sz="4" w:space="0" w:color="000000"/>
              <w:right w:val="single" w:sz="4" w:space="0" w:color="000000"/>
            </w:tcBorders>
            <w:shd w:val="clear" w:color="FFFFCC" w:fill="FFFFFF"/>
            <w:vAlign w:val="center"/>
            <w:hideMark/>
          </w:tcPr>
          <w:p w14:paraId="17B2531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922</w:t>
            </w:r>
          </w:p>
        </w:tc>
        <w:tc>
          <w:tcPr>
            <w:tcW w:w="205" w:type="pct"/>
            <w:tcBorders>
              <w:top w:val="nil"/>
              <w:left w:val="nil"/>
              <w:bottom w:val="single" w:sz="4" w:space="0" w:color="000000"/>
              <w:right w:val="single" w:sz="4" w:space="0" w:color="000000"/>
            </w:tcBorders>
            <w:shd w:val="clear" w:color="FFFFCC" w:fill="FFFFFF"/>
            <w:noWrap/>
            <w:vAlign w:val="center"/>
            <w:hideMark/>
          </w:tcPr>
          <w:p w14:paraId="2F2A822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noWrap/>
            <w:vAlign w:val="center"/>
            <w:hideMark/>
          </w:tcPr>
          <w:p w14:paraId="0CD0FCF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605" w:type="pct"/>
            <w:tcBorders>
              <w:top w:val="nil"/>
              <w:left w:val="nil"/>
              <w:bottom w:val="single" w:sz="4" w:space="0" w:color="000000"/>
              <w:right w:val="single" w:sz="4" w:space="0" w:color="000000"/>
            </w:tcBorders>
            <w:shd w:val="clear" w:color="FFFFCC" w:fill="FFFFFF"/>
            <w:noWrap/>
            <w:vAlign w:val="center"/>
            <w:hideMark/>
          </w:tcPr>
          <w:p w14:paraId="4885A34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02 1 00 00000</w:t>
            </w:r>
          </w:p>
        </w:tc>
        <w:tc>
          <w:tcPr>
            <w:tcW w:w="255" w:type="pct"/>
            <w:tcBorders>
              <w:top w:val="nil"/>
              <w:left w:val="nil"/>
              <w:bottom w:val="single" w:sz="4" w:space="0" w:color="000000"/>
              <w:right w:val="single" w:sz="4" w:space="0" w:color="000000"/>
            </w:tcBorders>
            <w:shd w:val="clear" w:color="FFFFCC" w:fill="FFFFFF"/>
            <w:noWrap/>
            <w:vAlign w:val="center"/>
            <w:hideMark/>
          </w:tcPr>
          <w:p w14:paraId="49D53421" w14:textId="4AAEB056"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133DBA52"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9992,3</w:t>
            </w:r>
          </w:p>
        </w:tc>
      </w:tr>
      <w:tr w:rsidR="00843213" w:rsidRPr="00843213" w14:paraId="70F2E1BF" w14:textId="77777777" w:rsidTr="00843213">
        <w:trPr>
          <w:trHeight w:val="64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1DC10706"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"Развитие образования в сфере культуры"</w:t>
            </w:r>
          </w:p>
        </w:tc>
        <w:tc>
          <w:tcPr>
            <w:tcW w:w="396" w:type="pct"/>
            <w:tcBorders>
              <w:top w:val="nil"/>
              <w:left w:val="nil"/>
              <w:bottom w:val="single" w:sz="4" w:space="0" w:color="000000"/>
              <w:right w:val="single" w:sz="4" w:space="0" w:color="000000"/>
            </w:tcBorders>
            <w:shd w:val="clear" w:color="FFFFCC" w:fill="FFFFFF"/>
            <w:vAlign w:val="center"/>
            <w:hideMark/>
          </w:tcPr>
          <w:p w14:paraId="1137272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922</w:t>
            </w:r>
          </w:p>
        </w:tc>
        <w:tc>
          <w:tcPr>
            <w:tcW w:w="205" w:type="pct"/>
            <w:tcBorders>
              <w:top w:val="nil"/>
              <w:left w:val="nil"/>
              <w:bottom w:val="single" w:sz="4" w:space="0" w:color="000000"/>
              <w:right w:val="single" w:sz="4" w:space="0" w:color="000000"/>
            </w:tcBorders>
            <w:shd w:val="clear" w:color="FFFFCC" w:fill="FFFFFF"/>
            <w:noWrap/>
            <w:vAlign w:val="center"/>
            <w:hideMark/>
          </w:tcPr>
          <w:p w14:paraId="0BE4EE7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noWrap/>
            <w:vAlign w:val="center"/>
            <w:hideMark/>
          </w:tcPr>
          <w:p w14:paraId="689C032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605" w:type="pct"/>
            <w:tcBorders>
              <w:top w:val="nil"/>
              <w:left w:val="nil"/>
              <w:bottom w:val="single" w:sz="4" w:space="0" w:color="000000"/>
              <w:right w:val="single" w:sz="4" w:space="0" w:color="000000"/>
            </w:tcBorders>
            <w:shd w:val="clear" w:color="FFFFCC" w:fill="FFFFFF"/>
            <w:noWrap/>
            <w:vAlign w:val="center"/>
            <w:hideMark/>
          </w:tcPr>
          <w:p w14:paraId="4432899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02 1 01 00000</w:t>
            </w:r>
          </w:p>
        </w:tc>
        <w:tc>
          <w:tcPr>
            <w:tcW w:w="255" w:type="pct"/>
            <w:tcBorders>
              <w:top w:val="nil"/>
              <w:left w:val="nil"/>
              <w:bottom w:val="single" w:sz="4" w:space="0" w:color="000000"/>
              <w:right w:val="single" w:sz="4" w:space="0" w:color="000000"/>
            </w:tcBorders>
            <w:shd w:val="clear" w:color="FFFFCC" w:fill="FFFFFF"/>
            <w:noWrap/>
            <w:vAlign w:val="center"/>
            <w:hideMark/>
          </w:tcPr>
          <w:p w14:paraId="61D49707" w14:textId="324A7C63"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33B2E473"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9992,3</w:t>
            </w:r>
          </w:p>
        </w:tc>
      </w:tr>
      <w:tr w:rsidR="00843213" w:rsidRPr="00843213" w14:paraId="3759AE6D" w14:textId="77777777" w:rsidTr="00843213">
        <w:trPr>
          <w:trHeight w:val="249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30CB51A7" w14:textId="47F5F2DB"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tc>
        <w:tc>
          <w:tcPr>
            <w:tcW w:w="396" w:type="pct"/>
            <w:tcBorders>
              <w:top w:val="nil"/>
              <w:left w:val="nil"/>
              <w:bottom w:val="single" w:sz="4" w:space="0" w:color="000000"/>
              <w:right w:val="single" w:sz="4" w:space="0" w:color="000000"/>
            </w:tcBorders>
            <w:shd w:val="clear" w:color="FFFFCC" w:fill="FFFFFF"/>
            <w:vAlign w:val="center"/>
            <w:hideMark/>
          </w:tcPr>
          <w:p w14:paraId="0308317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922</w:t>
            </w:r>
          </w:p>
        </w:tc>
        <w:tc>
          <w:tcPr>
            <w:tcW w:w="205" w:type="pct"/>
            <w:tcBorders>
              <w:top w:val="nil"/>
              <w:left w:val="nil"/>
              <w:bottom w:val="single" w:sz="4" w:space="0" w:color="000000"/>
              <w:right w:val="single" w:sz="4" w:space="0" w:color="000000"/>
            </w:tcBorders>
            <w:shd w:val="clear" w:color="FFFFCC" w:fill="FFFFFF"/>
            <w:vAlign w:val="center"/>
            <w:hideMark/>
          </w:tcPr>
          <w:p w14:paraId="6C5F364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1BB1AED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605" w:type="pct"/>
            <w:tcBorders>
              <w:top w:val="nil"/>
              <w:left w:val="nil"/>
              <w:bottom w:val="single" w:sz="4" w:space="0" w:color="000000"/>
              <w:right w:val="single" w:sz="4" w:space="0" w:color="000000"/>
            </w:tcBorders>
            <w:shd w:val="clear" w:color="FFFFCC" w:fill="FFFFFF"/>
            <w:vAlign w:val="center"/>
            <w:hideMark/>
          </w:tcPr>
          <w:p w14:paraId="0A8D3A5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02 1 01 80590</w:t>
            </w:r>
          </w:p>
        </w:tc>
        <w:tc>
          <w:tcPr>
            <w:tcW w:w="255" w:type="pct"/>
            <w:tcBorders>
              <w:top w:val="nil"/>
              <w:left w:val="nil"/>
              <w:bottom w:val="single" w:sz="4" w:space="0" w:color="000000"/>
              <w:right w:val="single" w:sz="4" w:space="0" w:color="000000"/>
            </w:tcBorders>
            <w:shd w:val="clear" w:color="auto" w:fill="auto"/>
            <w:vAlign w:val="center"/>
            <w:hideMark/>
          </w:tcPr>
          <w:p w14:paraId="6702B81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6E5E6BC7"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8349,1</w:t>
            </w:r>
          </w:p>
        </w:tc>
      </w:tr>
      <w:tr w:rsidR="00843213" w:rsidRPr="00843213" w14:paraId="1A7CBF96" w14:textId="77777777" w:rsidTr="00843213">
        <w:trPr>
          <w:trHeight w:val="132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06854C1D" w14:textId="5F0773C1"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Расходы на обеспечение деятельности (оказание услуг)</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муниципальных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государственных(муниципальных)нужд)</w:t>
            </w:r>
          </w:p>
        </w:tc>
        <w:tc>
          <w:tcPr>
            <w:tcW w:w="396" w:type="pct"/>
            <w:tcBorders>
              <w:top w:val="nil"/>
              <w:left w:val="nil"/>
              <w:bottom w:val="single" w:sz="4" w:space="0" w:color="000000"/>
              <w:right w:val="single" w:sz="4" w:space="0" w:color="000000"/>
            </w:tcBorders>
            <w:shd w:val="clear" w:color="FFFFCC" w:fill="FFFFFF"/>
            <w:vAlign w:val="center"/>
            <w:hideMark/>
          </w:tcPr>
          <w:p w14:paraId="42C5B71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922</w:t>
            </w:r>
          </w:p>
        </w:tc>
        <w:tc>
          <w:tcPr>
            <w:tcW w:w="205" w:type="pct"/>
            <w:tcBorders>
              <w:top w:val="nil"/>
              <w:left w:val="nil"/>
              <w:bottom w:val="single" w:sz="4" w:space="0" w:color="000000"/>
              <w:right w:val="single" w:sz="4" w:space="0" w:color="000000"/>
            </w:tcBorders>
            <w:shd w:val="clear" w:color="FFFFCC" w:fill="FFFFFF"/>
            <w:vAlign w:val="center"/>
            <w:hideMark/>
          </w:tcPr>
          <w:p w14:paraId="360D12C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2E95D24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605" w:type="pct"/>
            <w:tcBorders>
              <w:top w:val="nil"/>
              <w:left w:val="nil"/>
              <w:bottom w:val="single" w:sz="4" w:space="0" w:color="000000"/>
              <w:right w:val="single" w:sz="4" w:space="0" w:color="000000"/>
            </w:tcBorders>
            <w:shd w:val="clear" w:color="FFFFCC" w:fill="FFFFFF"/>
            <w:vAlign w:val="center"/>
            <w:hideMark/>
          </w:tcPr>
          <w:p w14:paraId="44AFD46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02 1 01 80590</w:t>
            </w:r>
          </w:p>
        </w:tc>
        <w:tc>
          <w:tcPr>
            <w:tcW w:w="255" w:type="pct"/>
            <w:tcBorders>
              <w:top w:val="nil"/>
              <w:left w:val="nil"/>
              <w:bottom w:val="single" w:sz="4" w:space="0" w:color="000000"/>
              <w:right w:val="single" w:sz="4" w:space="0" w:color="000000"/>
            </w:tcBorders>
            <w:shd w:val="clear" w:color="auto" w:fill="auto"/>
            <w:vAlign w:val="center"/>
            <w:hideMark/>
          </w:tcPr>
          <w:p w14:paraId="2874C75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30F3BFB"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1175,0</w:t>
            </w:r>
          </w:p>
        </w:tc>
      </w:tr>
      <w:tr w:rsidR="00843213" w:rsidRPr="00843213" w14:paraId="5899FFE9" w14:textId="77777777" w:rsidTr="00843213">
        <w:trPr>
          <w:trHeight w:val="138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3ECEA832"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 (Закупка товаров, работ и услуг для государственных(муниципальных)нужд)</w:t>
            </w:r>
          </w:p>
        </w:tc>
        <w:tc>
          <w:tcPr>
            <w:tcW w:w="396" w:type="pct"/>
            <w:tcBorders>
              <w:top w:val="nil"/>
              <w:left w:val="nil"/>
              <w:bottom w:val="single" w:sz="4" w:space="0" w:color="000000"/>
              <w:right w:val="single" w:sz="4" w:space="0" w:color="000000"/>
            </w:tcBorders>
            <w:shd w:val="clear" w:color="FFFFCC" w:fill="FFFFFF"/>
            <w:vAlign w:val="center"/>
            <w:hideMark/>
          </w:tcPr>
          <w:p w14:paraId="191763A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922</w:t>
            </w:r>
          </w:p>
        </w:tc>
        <w:tc>
          <w:tcPr>
            <w:tcW w:w="205" w:type="pct"/>
            <w:tcBorders>
              <w:top w:val="nil"/>
              <w:left w:val="nil"/>
              <w:bottom w:val="single" w:sz="4" w:space="0" w:color="000000"/>
              <w:right w:val="single" w:sz="4" w:space="0" w:color="000000"/>
            </w:tcBorders>
            <w:shd w:val="clear" w:color="FFFFCC" w:fill="FFFFFF"/>
            <w:vAlign w:val="center"/>
            <w:hideMark/>
          </w:tcPr>
          <w:p w14:paraId="3157B1B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0C48EF4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605" w:type="pct"/>
            <w:tcBorders>
              <w:top w:val="nil"/>
              <w:left w:val="nil"/>
              <w:bottom w:val="single" w:sz="4" w:space="0" w:color="000000"/>
              <w:right w:val="single" w:sz="4" w:space="0" w:color="000000"/>
            </w:tcBorders>
            <w:shd w:val="clear" w:color="FFFFCC" w:fill="FFFFFF"/>
            <w:vAlign w:val="center"/>
            <w:hideMark/>
          </w:tcPr>
          <w:p w14:paraId="65113D8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02 1 01 80590</w:t>
            </w:r>
          </w:p>
        </w:tc>
        <w:tc>
          <w:tcPr>
            <w:tcW w:w="255" w:type="pct"/>
            <w:tcBorders>
              <w:top w:val="nil"/>
              <w:left w:val="nil"/>
              <w:bottom w:val="single" w:sz="4" w:space="0" w:color="000000"/>
              <w:right w:val="single" w:sz="4" w:space="0" w:color="000000"/>
            </w:tcBorders>
            <w:shd w:val="clear" w:color="auto" w:fill="auto"/>
            <w:vAlign w:val="center"/>
            <w:hideMark/>
          </w:tcPr>
          <w:p w14:paraId="61734F9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1FC1605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390,2</w:t>
            </w:r>
          </w:p>
        </w:tc>
      </w:tr>
      <w:tr w:rsidR="00843213" w:rsidRPr="00843213" w14:paraId="712145F7" w14:textId="77777777" w:rsidTr="00843213">
        <w:trPr>
          <w:trHeight w:val="118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26FB75B9"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 (Закупка товаров, работ и услуг для государственных(муниципальных)нужд)</w:t>
            </w:r>
          </w:p>
        </w:tc>
        <w:tc>
          <w:tcPr>
            <w:tcW w:w="396" w:type="pct"/>
            <w:tcBorders>
              <w:top w:val="nil"/>
              <w:left w:val="nil"/>
              <w:bottom w:val="single" w:sz="4" w:space="0" w:color="000000"/>
              <w:right w:val="single" w:sz="4" w:space="0" w:color="000000"/>
            </w:tcBorders>
            <w:shd w:val="clear" w:color="FFFFCC" w:fill="FFFFFF"/>
            <w:vAlign w:val="center"/>
            <w:hideMark/>
          </w:tcPr>
          <w:p w14:paraId="17DFF92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FFFFCC" w:fill="FFFFFF"/>
            <w:vAlign w:val="center"/>
            <w:hideMark/>
          </w:tcPr>
          <w:p w14:paraId="0665F07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0FC6A78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605" w:type="pct"/>
            <w:tcBorders>
              <w:top w:val="nil"/>
              <w:left w:val="nil"/>
              <w:bottom w:val="single" w:sz="4" w:space="0" w:color="000000"/>
              <w:right w:val="single" w:sz="4" w:space="0" w:color="000000"/>
            </w:tcBorders>
            <w:shd w:val="clear" w:color="auto" w:fill="auto"/>
            <w:vAlign w:val="center"/>
            <w:hideMark/>
          </w:tcPr>
          <w:p w14:paraId="5316870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02 1 01 70100</w:t>
            </w:r>
          </w:p>
        </w:tc>
        <w:tc>
          <w:tcPr>
            <w:tcW w:w="255" w:type="pct"/>
            <w:tcBorders>
              <w:top w:val="nil"/>
              <w:left w:val="nil"/>
              <w:bottom w:val="single" w:sz="4" w:space="0" w:color="000000"/>
              <w:right w:val="single" w:sz="4" w:space="0" w:color="000000"/>
            </w:tcBorders>
            <w:shd w:val="clear" w:color="FFFFCC" w:fill="FFFFFF"/>
            <w:noWrap/>
            <w:vAlign w:val="center"/>
            <w:hideMark/>
          </w:tcPr>
          <w:p w14:paraId="22477B0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B4780B4"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78,0</w:t>
            </w:r>
          </w:p>
        </w:tc>
      </w:tr>
      <w:tr w:rsidR="00843213" w:rsidRPr="00843213" w14:paraId="6996C277" w14:textId="77777777" w:rsidTr="00843213">
        <w:trPr>
          <w:trHeight w:val="30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24860700"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Культура и кинематография</w:t>
            </w:r>
          </w:p>
        </w:tc>
        <w:tc>
          <w:tcPr>
            <w:tcW w:w="396" w:type="pct"/>
            <w:tcBorders>
              <w:top w:val="nil"/>
              <w:left w:val="nil"/>
              <w:bottom w:val="single" w:sz="4" w:space="0" w:color="000000"/>
              <w:right w:val="single" w:sz="4" w:space="0" w:color="000000"/>
            </w:tcBorders>
            <w:shd w:val="clear" w:color="FFFFCC" w:fill="FFFFFF"/>
            <w:vAlign w:val="center"/>
            <w:hideMark/>
          </w:tcPr>
          <w:p w14:paraId="44C73EA0"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922</w:t>
            </w:r>
          </w:p>
        </w:tc>
        <w:tc>
          <w:tcPr>
            <w:tcW w:w="205" w:type="pct"/>
            <w:tcBorders>
              <w:top w:val="nil"/>
              <w:left w:val="nil"/>
              <w:bottom w:val="single" w:sz="4" w:space="0" w:color="000000"/>
              <w:right w:val="single" w:sz="4" w:space="0" w:color="000000"/>
            </w:tcBorders>
            <w:shd w:val="clear" w:color="FFFFCC" w:fill="FFFFFF"/>
            <w:vAlign w:val="center"/>
            <w:hideMark/>
          </w:tcPr>
          <w:p w14:paraId="2ABA5FBC"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08</w:t>
            </w:r>
          </w:p>
        </w:tc>
        <w:tc>
          <w:tcPr>
            <w:tcW w:w="243" w:type="pct"/>
            <w:tcBorders>
              <w:top w:val="nil"/>
              <w:left w:val="nil"/>
              <w:bottom w:val="single" w:sz="4" w:space="0" w:color="000000"/>
              <w:right w:val="single" w:sz="4" w:space="0" w:color="000000"/>
            </w:tcBorders>
            <w:shd w:val="clear" w:color="FFFFCC" w:fill="FFFFFF"/>
            <w:vAlign w:val="center"/>
            <w:hideMark/>
          </w:tcPr>
          <w:p w14:paraId="4AF78072" w14:textId="0B0B443D"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05" w:type="pct"/>
            <w:tcBorders>
              <w:top w:val="nil"/>
              <w:left w:val="nil"/>
              <w:bottom w:val="single" w:sz="4" w:space="0" w:color="000000"/>
              <w:right w:val="single" w:sz="4" w:space="0" w:color="000000"/>
            </w:tcBorders>
            <w:shd w:val="clear" w:color="auto" w:fill="auto"/>
            <w:vAlign w:val="center"/>
            <w:hideMark/>
          </w:tcPr>
          <w:p w14:paraId="14076464" w14:textId="6BE4DD09"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noWrap/>
            <w:vAlign w:val="center"/>
            <w:hideMark/>
          </w:tcPr>
          <w:p w14:paraId="7AA31509" w14:textId="1FB0E15D"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D6AE9C3"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41530,7</w:t>
            </w:r>
          </w:p>
        </w:tc>
      </w:tr>
      <w:tr w:rsidR="00843213" w:rsidRPr="00843213" w14:paraId="228E5BBE" w14:textId="77777777" w:rsidTr="00843213">
        <w:trPr>
          <w:trHeight w:val="30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57AF4D42"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 xml:space="preserve">Культура </w:t>
            </w:r>
          </w:p>
        </w:tc>
        <w:tc>
          <w:tcPr>
            <w:tcW w:w="396" w:type="pct"/>
            <w:tcBorders>
              <w:top w:val="nil"/>
              <w:left w:val="nil"/>
              <w:bottom w:val="single" w:sz="4" w:space="0" w:color="000000"/>
              <w:right w:val="single" w:sz="4" w:space="0" w:color="000000"/>
            </w:tcBorders>
            <w:shd w:val="clear" w:color="FFFFCC" w:fill="FFFFFF"/>
            <w:vAlign w:val="center"/>
            <w:hideMark/>
          </w:tcPr>
          <w:p w14:paraId="7B33CABE"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922</w:t>
            </w:r>
          </w:p>
        </w:tc>
        <w:tc>
          <w:tcPr>
            <w:tcW w:w="205" w:type="pct"/>
            <w:tcBorders>
              <w:top w:val="nil"/>
              <w:left w:val="nil"/>
              <w:bottom w:val="single" w:sz="4" w:space="0" w:color="000000"/>
              <w:right w:val="single" w:sz="4" w:space="0" w:color="000000"/>
            </w:tcBorders>
            <w:shd w:val="clear" w:color="FFFFCC" w:fill="FFFFFF"/>
            <w:vAlign w:val="center"/>
            <w:hideMark/>
          </w:tcPr>
          <w:p w14:paraId="0CF5DF33"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08</w:t>
            </w:r>
          </w:p>
        </w:tc>
        <w:tc>
          <w:tcPr>
            <w:tcW w:w="243" w:type="pct"/>
            <w:tcBorders>
              <w:top w:val="nil"/>
              <w:left w:val="nil"/>
              <w:bottom w:val="single" w:sz="4" w:space="0" w:color="000000"/>
              <w:right w:val="single" w:sz="4" w:space="0" w:color="000000"/>
            </w:tcBorders>
            <w:shd w:val="clear" w:color="FFFFCC" w:fill="FFFFFF"/>
            <w:vAlign w:val="center"/>
            <w:hideMark/>
          </w:tcPr>
          <w:p w14:paraId="4F806AE3"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01</w:t>
            </w:r>
          </w:p>
        </w:tc>
        <w:tc>
          <w:tcPr>
            <w:tcW w:w="605" w:type="pct"/>
            <w:tcBorders>
              <w:top w:val="nil"/>
              <w:left w:val="nil"/>
              <w:bottom w:val="single" w:sz="4" w:space="0" w:color="000000"/>
              <w:right w:val="single" w:sz="4" w:space="0" w:color="000000"/>
            </w:tcBorders>
            <w:shd w:val="clear" w:color="auto" w:fill="auto"/>
            <w:vAlign w:val="center"/>
            <w:hideMark/>
          </w:tcPr>
          <w:p w14:paraId="0C916B9F" w14:textId="41D0BB09"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noWrap/>
            <w:vAlign w:val="center"/>
            <w:hideMark/>
          </w:tcPr>
          <w:p w14:paraId="41DA6E7B" w14:textId="546A589D"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73CD359A"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35084,2</w:t>
            </w:r>
          </w:p>
        </w:tc>
      </w:tr>
      <w:tr w:rsidR="00843213" w:rsidRPr="00843213" w14:paraId="209B0C75" w14:textId="77777777" w:rsidTr="00843213">
        <w:trPr>
          <w:trHeight w:val="60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4A62592C"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Муниципальная программа "Развитие </w:t>
            </w:r>
            <w:proofErr w:type="spellStart"/>
            <w:r w:rsidRPr="00843213">
              <w:rPr>
                <w:rFonts w:ascii="Times New Roman" w:eastAsia="Times New Roman" w:hAnsi="Times New Roman" w:cs="Times New Roman"/>
                <w:sz w:val="24"/>
                <w:szCs w:val="24"/>
                <w:lang w:eastAsia="ru-RU"/>
              </w:rPr>
              <w:t>культуры,физической</w:t>
            </w:r>
            <w:proofErr w:type="spellEnd"/>
            <w:r w:rsidRPr="00843213">
              <w:rPr>
                <w:rFonts w:ascii="Times New Roman" w:eastAsia="Times New Roman" w:hAnsi="Times New Roman" w:cs="Times New Roman"/>
                <w:sz w:val="24"/>
                <w:szCs w:val="24"/>
                <w:lang w:eastAsia="ru-RU"/>
              </w:rPr>
              <w:t xml:space="preserve"> культуры и спорта "</w:t>
            </w:r>
          </w:p>
        </w:tc>
        <w:tc>
          <w:tcPr>
            <w:tcW w:w="396" w:type="pct"/>
            <w:tcBorders>
              <w:top w:val="nil"/>
              <w:left w:val="nil"/>
              <w:bottom w:val="single" w:sz="4" w:space="0" w:color="000000"/>
              <w:right w:val="single" w:sz="4" w:space="0" w:color="000000"/>
            </w:tcBorders>
            <w:shd w:val="clear" w:color="FFFFCC" w:fill="FFFFFF"/>
            <w:vAlign w:val="center"/>
            <w:hideMark/>
          </w:tcPr>
          <w:p w14:paraId="3A03BBF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922</w:t>
            </w:r>
          </w:p>
        </w:tc>
        <w:tc>
          <w:tcPr>
            <w:tcW w:w="205" w:type="pct"/>
            <w:tcBorders>
              <w:top w:val="nil"/>
              <w:left w:val="nil"/>
              <w:bottom w:val="single" w:sz="4" w:space="0" w:color="000000"/>
              <w:right w:val="single" w:sz="4" w:space="0" w:color="000000"/>
            </w:tcBorders>
            <w:shd w:val="clear" w:color="FFFFCC" w:fill="FFFFFF"/>
            <w:vAlign w:val="center"/>
            <w:hideMark/>
          </w:tcPr>
          <w:p w14:paraId="3C4E911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43" w:type="pct"/>
            <w:tcBorders>
              <w:top w:val="nil"/>
              <w:left w:val="nil"/>
              <w:bottom w:val="single" w:sz="4" w:space="0" w:color="000000"/>
              <w:right w:val="single" w:sz="4" w:space="0" w:color="000000"/>
            </w:tcBorders>
            <w:shd w:val="clear" w:color="FFFFCC" w:fill="FFFFFF"/>
            <w:vAlign w:val="center"/>
            <w:hideMark/>
          </w:tcPr>
          <w:p w14:paraId="2D20756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auto" w:fill="auto"/>
            <w:vAlign w:val="center"/>
            <w:hideMark/>
          </w:tcPr>
          <w:p w14:paraId="5144885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02 0 00 00000</w:t>
            </w:r>
          </w:p>
        </w:tc>
        <w:tc>
          <w:tcPr>
            <w:tcW w:w="255" w:type="pct"/>
            <w:tcBorders>
              <w:top w:val="nil"/>
              <w:left w:val="nil"/>
              <w:bottom w:val="single" w:sz="4" w:space="0" w:color="000000"/>
              <w:right w:val="single" w:sz="4" w:space="0" w:color="000000"/>
            </w:tcBorders>
            <w:shd w:val="clear" w:color="FFFFCC" w:fill="FFFFFF"/>
            <w:noWrap/>
            <w:vAlign w:val="center"/>
            <w:hideMark/>
          </w:tcPr>
          <w:p w14:paraId="4D2E8974" w14:textId="5169CC0B"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0D5C14EA"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35084,2</w:t>
            </w:r>
          </w:p>
        </w:tc>
      </w:tr>
      <w:tr w:rsidR="00843213" w:rsidRPr="00843213" w14:paraId="47AC2510" w14:textId="77777777" w:rsidTr="00843213">
        <w:trPr>
          <w:trHeight w:val="60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7739A7DD"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"Развитие музейного дела"</w:t>
            </w:r>
          </w:p>
        </w:tc>
        <w:tc>
          <w:tcPr>
            <w:tcW w:w="396" w:type="pct"/>
            <w:tcBorders>
              <w:top w:val="nil"/>
              <w:left w:val="nil"/>
              <w:bottom w:val="single" w:sz="4" w:space="0" w:color="000000"/>
              <w:right w:val="single" w:sz="4" w:space="0" w:color="000000"/>
            </w:tcBorders>
            <w:shd w:val="clear" w:color="FFFFCC" w:fill="FFFFFF"/>
            <w:vAlign w:val="center"/>
            <w:hideMark/>
          </w:tcPr>
          <w:p w14:paraId="79E9AE6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922</w:t>
            </w:r>
          </w:p>
        </w:tc>
        <w:tc>
          <w:tcPr>
            <w:tcW w:w="205" w:type="pct"/>
            <w:tcBorders>
              <w:top w:val="nil"/>
              <w:left w:val="nil"/>
              <w:bottom w:val="single" w:sz="4" w:space="0" w:color="000000"/>
              <w:right w:val="single" w:sz="4" w:space="0" w:color="000000"/>
            </w:tcBorders>
            <w:shd w:val="clear" w:color="FFFFCC" w:fill="FFFFFF"/>
            <w:vAlign w:val="center"/>
            <w:hideMark/>
          </w:tcPr>
          <w:p w14:paraId="14D5E0C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43" w:type="pct"/>
            <w:tcBorders>
              <w:top w:val="nil"/>
              <w:left w:val="nil"/>
              <w:bottom w:val="single" w:sz="4" w:space="0" w:color="000000"/>
              <w:right w:val="single" w:sz="4" w:space="0" w:color="000000"/>
            </w:tcBorders>
            <w:shd w:val="clear" w:color="FFFFCC" w:fill="FFFFFF"/>
            <w:vAlign w:val="center"/>
            <w:hideMark/>
          </w:tcPr>
          <w:p w14:paraId="6C1CB69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FFFFCC" w:fill="FFFFFF"/>
            <w:vAlign w:val="center"/>
            <w:hideMark/>
          </w:tcPr>
          <w:p w14:paraId="249499B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02 2 00 00000</w:t>
            </w:r>
          </w:p>
        </w:tc>
        <w:tc>
          <w:tcPr>
            <w:tcW w:w="255" w:type="pct"/>
            <w:tcBorders>
              <w:top w:val="nil"/>
              <w:left w:val="nil"/>
              <w:bottom w:val="single" w:sz="4" w:space="0" w:color="000000"/>
              <w:right w:val="single" w:sz="4" w:space="0" w:color="000000"/>
            </w:tcBorders>
            <w:shd w:val="clear" w:color="FFFFCC" w:fill="FFFFFF"/>
            <w:vAlign w:val="center"/>
            <w:hideMark/>
          </w:tcPr>
          <w:p w14:paraId="73D9CE6E" w14:textId="55004F7F"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05D140B5"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1900,3</w:t>
            </w:r>
          </w:p>
        </w:tc>
      </w:tr>
      <w:tr w:rsidR="00843213" w:rsidRPr="00843213" w14:paraId="2C602849" w14:textId="77777777" w:rsidTr="00843213">
        <w:trPr>
          <w:trHeight w:val="105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3216B154" w14:textId="15E383BF"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 Развитие музейного дела. Финансовое обеспечение деятельности</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районного историко-краеведческого музея"</w:t>
            </w:r>
          </w:p>
        </w:tc>
        <w:tc>
          <w:tcPr>
            <w:tcW w:w="396" w:type="pct"/>
            <w:tcBorders>
              <w:top w:val="nil"/>
              <w:left w:val="nil"/>
              <w:bottom w:val="single" w:sz="4" w:space="0" w:color="000000"/>
              <w:right w:val="single" w:sz="4" w:space="0" w:color="000000"/>
            </w:tcBorders>
            <w:shd w:val="clear" w:color="FFFFCC" w:fill="FFFFFF"/>
            <w:vAlign w:val="center"/>
            <w:hideMark/>
          </w:tcPr>
          <w:p w14:paraId="2B9DA72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922</w:t>
            </w:r>
          </w:p>
        </w:tc>
        <w:tc>
          <w:tcPr>
            <w:tcW w:w="205" w:type="pct"/>
            <w:tcBorders>
              <w:top w:val="nil"/>
              <w:left w:val="nil"/>
              <w:bottom w:val="single" w:sz="4" w:space="0" w:color="000000"/>
              <w:right w:val="single" w:sz="4" w:space="0" w:color="000000"/>
            </w:tcBorders>
            <w:shd w:val="clear" w:color="FFFFCC" w:fill="FFFFFF"/>
            <w:vAlign w:val="center"/>
            <w:hideMark/>
          </w:tcPr>
          <w:p w14:paraId="5A23440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43" w:type="pct"/>
            <w:tcBorders>
              <w:top w:val="nil"/>
              <w:left w:val="nil"/>
              <w:bottom w:val="single" w:sz="4" w:space="0" w:color="000000"/>
              <w:right w:val="single" w:sz="4" w:space="0" w:color="000000"/>
            </w:tcBorders>
            <w:shd w:val="clear" w:color="FFFFCC" w:fill="FFFFFF"/>
            <w:vAlign w:val="center"/>
            <w:hideMark/>
          </w:tcPr>
          <w:p w14:paraId="15F4F8B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FFFFCC" w:fill="FFFFFF"/>
            <w:vAlign w:val="center"/>
            <w:hideMark/>
          </w:tcPr>
          <w:p w14:paraId="71F54A5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02 2 01 00000</w:t>
            </w:r>
          </w:p>
        </w:tc>
        <w:tc>
          <w:tcPr>
            <w:tcW w:w="255" w:type="pct"/>
            <w:tcBorders>
              <w:top w:val="nil"/>
              <w:left w:val="nil"/>
              <w:bottom w:val="single" w:sz="4" w:space="0" w:color="000000"/>
              <w:right w:val="single" w:sz="4" w:space="0" w:color="000000"/>
            </w:tcBorders>
            <w:shd w:val="clear" w:color="FFFFCC" w:fill="FFFFFF"/>
            <w:vAlign w:val="center"/>
            <w:hideMark/>
          </w:tcPr>
          <w:p w14:paraId="6A327DC4" w14:textId="19A70D88"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E0FBA05"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1900,3</w:t>
            </w:r>
          </w:p>
        </w:tc>
      </w:tr>
      <w:tr w:rsidR="00843213" w:rsidRPr="00843213" w14:paraId="26B5FE12" w14:textId="77777777" w:rsidTr="00843213">
        <w:trPr>
          <w:trHeight w:val="250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7FF64385" w14:textId="029573DB"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Расходы на обеспечение деятельности (оказание услуг) муниципальных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государственными внебюджетными фондами)</w:t>
            </w:r>
          </w:p>
        </w:tc>
        <w:tc>
          <w:tcPr>
            <w:tcW w:w="396" w:type="pct"/>
            <w:tcBorders>
              <w:top w:val="nil"/>
              <w:left w:val="nil"/>
              <w:bottom w:val="single" w:sz="4" w:space="0" w:color="000000"/>
              <w:right w:val="single" w:sz="4" w:space="0" w:color="000000"/>
            </w:tcBorders>
            <w:shd w:val="clear" w:color="FFFFCC" w:fill="FFFFFF"/>
            <w:vAlign w:val="center"/>
            <w:hideMark/>
          </w:tcPr>
          <w:p w14:paraId="25893EB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922</w:t>
            </w:r>
          </w:p>
        </w:tc>
        <w:tc>
          <w:tcPr>
            <w:tcW w:w="205" w:type="pct"/>
            <w:tcBorders>
              <w:top w:val="nil"/>
              <w:left w:val="nil"/>
              <w:bottom w:val="single" w:sz="4" w:space="0" w:color="000000"/>
              <w:right w:val="single" w:sz="4" w:space="0" w:color="000000"/>
            </w:tcBorders>
            <w:shd w:val="clear" w:color="FFFFCC" w:fill="FFFFFF"/>
            <w:vAlign w:val="center"/>
            <w:hideMark/>
          </w:tcPr>
          <w:p w14:paraId="1D373CC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43" w:type="pct"/>
            <w:tcBorders>
              <w:top w:val="nil"/>
              <w:left w:val="nil"/>
              <w:bottom w:val="single" w:sz="4" w:space="0" w:color="000000"/>
              <w:right w:val="single" w:sz="4" w:space="0" w:color="000000"/>
            </w:tcBorders>
            <w:shd w:val="clear" w:color="FFFFCC" w:fill="FFFFFF"/>
            <w:vAlign w:val="center"/>
            <w:hideMark/>
          </w:tcPr>
          <w:p w14:paraId="6B22AF3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FFFFCC" w:fill="FFFFFF"/>
            <w:vAlign w:val="center"/>
            <w:hideMark/>
          </w:tcPr>
          <w:p w14:paraId="2CA9FCB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02 2 01 80590</w:t>
            </w:r>
          </w:p>
        </w:tc>
        <w:tc>
          <w:tcPr>
            <w:tcW w:w="255" w:type="pct"/>
            <w:tcBorders>
              <w:top w:val="nil"/>
              <w:left w:val="nil"/>
              <w:bottom w:val="single" w:sz="4" w:space="0" w:color="000000"/>
              <w:right w:val="single" w:sz="4" w:space="0" w:color="000000"/>
            </w:tcBorders>
            <w:shd w:val="clear" w:color="FFFFCC" w:fill="FFFFFF"/>
            <w:vAlign w:val="center"/>
            <w:hideMark/>
          </w:tcPr>
          <w:p w14:paraId="105204C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358E1485"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1160,9</w:t>
            </w:r>
          </w:p>
        </w:tc>
      </w:tr>
      <w:tr w:rsidR="00843213" w:rsidRPr="00843213" w14:paraId="0E796798" w14:textId="77777777" w:rsidTr="00843213">
        <w:trPr>
          <w:trHeight w:val="114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2EE0C485"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 (Закупка товаров, работ и услуг для государственных(муниципальных)нужд)</w:t>
            </w:r>
          </w:p>
        </w:tc>
        <w:tc>
          <w:tcPr>
            <w:tcW w:w="396" w:type="pct"/>
            <w:tcBorders>
              <w:top w:val="nil"/>
              <w:left w:val="nil"/>
              <w:bottom w:val="single" w:sz="4" w:space="0" w:color="000000"/>
              <w:right w:val="single" w:sz="4" w:space="0" w:color="000000"/>
            </w:tcBorders>
            <w:shd w:val="clear" w:color="FFFFCC" w:fill="FFFFFF"/>
            <w:vAlign w:val="center"/>
            <w:hideMark/>
          </w:tcPr>
          <w:p w14:paraId="7FDFDCD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922</w:t>
            </w:r>
          </w:p>
        </w:tc>
        <w:tc>
          <w:tcPr>
            <w:tcW w:w="205" w:type="pct"/>
            <w:tcBorders>
              <w:top w:val="nil"/>
              <w:left w:val="nil"/>
              <w:bottom w:val="single" w:sz="4" w:space="0" w:color="000000"/>
              <w:right w:val="single" w:sz="4" w:space="0" w:color="000000"/>
            </w:tcBorders>
            <w:shd w:val="clear" w:color="FFFFCC" w:fill="FFFFFF"/>
            <w:vAlign w:val="center"/>
            <w:hideMark/>
          </w:tcPr>
          <w:p w14:paraId="4A27D24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43" w:type="pct"/>
            <w:tcBorders>
              <w:top w:val="nil"/>
              <w:left w:val="nil"/>
              <w:bottom w:val="single" w:sz="4" w:space="0" w:color="000000"/>
              <w:right w:val="single" w:sz="4" w:space="0" w:color="000000"/>
            </w:tcBorders>
            <w:shd w:val="clear" w:color="FFFFCC" w:fill="FFFFFF"/>
            <w:vAlign w:val="center"/>
            <w:hideMark/>
          </w:tcPr>
          <w:p w14:paraId="74BA29F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FFFFCC" w:fill="FFFFFF"/>
            <w:vAlign w:val="center"/>
            <w:hideMark/>
          </w:tcPr>
          <w:p w14:paraId="24E973A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02 2 01 80590</w:t>
            </w:r>
          </w:p>
        </w:tc>
        <w:tc>
          <w:tcPr>
            <w:tcW w:w="255" w:type="pct"/>
            <w:tcBorders>
              <w:top w:val="nil"/>
              <w:left w:val="nil"/>
              <w:bottom w:val="single" w:sz="4" w:space="0" w:color="000000"/>
              <w:right w:val="single" w:sz="4" w:space="0" w:color="000000"/>
            </w:tcBorders>
            <w:shd w:val="clear" w:color="FFFFCC" w:fill="FFFFFF"/>
            <w:vAlign w:val="center"/>
            <w:hideMark/>
          </w:tcPr>
          <w:p w14:paraId="2B059B1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111C8726"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689,4</w:t>
            </w:r>
          </w:p>
        </w:tc>
      </w:tr>
      <w:tr w:rsidR="00843213" w:rsidRPr="00843213" w14:paraId="3963515C" w14:textId="77777777" w:rsidTr="00843213">
        <w:trPr>
          <w:trHeight w:val="150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6287DAD4"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 (Закупка товаров, работ и услуг для государственных(муниципальных)нужд)</w:t>
            </w:r>
          </w:p>
        </w:tc>
        <w:tc>
          <w:tcPr>
            <w:tcW w:w="396" w:type="pct"/>
            <w:tcBorders>
              <w:top w:val="nil"/>
              <w:left w:val="nil"/>
              <w:bottom w:val="single" w:sz="4" w:space="0" w:color="000000"/>
              <w:right w:val="single" w:sz="4" w:space="0" w:color="000000"/>
            </w:tcBorders>
            <w:shd w:val="clear" w:color="FFFFCC" w:fill="FFFFFF"/>
            <w:vAlign w:val="center"/>
            <w:hideMark/>
          </w:tcPr>
          <w:p w14:paraId="10E2E21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922</w:t>
            </w:r>
          </w:p>
        </w:tc>
        <w:tc>
          <w:tcPr>
            <w:tcW w:w="205" w:type="pct"/>
            <w:tcBorders>
              <w:top w:val="nil"/>
              <w:left w:val="nil"/>
              <w:bottom w:val="single" w:sz="4" w:space="0" w:color="000000"/>
              <w:right w:val="single" w:sz="4" w:space="0" w:color="000000"/>
            </w:tcBorders>
            <w:shd w:val="clear" w:color="FFFFCC" w:fill="FFFFFF"/>
            <w:vAlign w:val="center"/>
            <w:hideMark/>
          </w:tcPr>
          <w:p w14:paraId="6B08557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43" w:type="pct"/>
            <w:tcBorders>
              <w:top w:val="nil"/>
              <w:left w:val="nil"/>
              <w:bottom w:val="single" w:sz="4" w:space="0" w:color="000000"/>
              <w:right w:val="single" w:sz="4" w:space="0" w:color="000000"/>
            </w:tcBorders>
            <w:shd w:val="clear" w:color="FFFFCC" w:fill="FFFFFF"/>
            <w:vAlign w:val="center"/>
            <w:hideMark/>
          </w:tcPr>
          <w:p w14:paraId="39C45AA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FFFFCC" w:fill="FFFFFF"/>
            <w:vAlign w:val="center"/>
            <w:hideMark/>
          </w:tcPr>
          <w:p w14:paraId="3CD7769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02 2 01 20540</w:t>
            </w:r>
          </w:p>
        </w:tc>
        <w:tc>
          <w:tcPr>
            <w:tcW w:w="255" w:type="pct"/>
            <w:tcBorders>
              <w:top w:val="nil"/>
              <w:left w:val="nil"/>
              <w:bottom w:val="single" w:sz="4" w:space="0" w:color="000000"/>
              <w:right w:val="single" w:sz="4" w:space="0" w:color="000000"/>
            </w:tcBorders>
            <w:shd w:val="clear" w:color="FFFFCC" w:fill="FFFFFF"/>
            <w:vAlign w:val="center"/>
            <w:hideMark/>
          </w:tcPr>
          <w:p w14:paraId="30ED4D3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1AB8AA20"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r>
      <w:tr w:rsidR="00843213" w:rsidRPr="00843213" w14:paraId="332D6FE8" w14:textId="77777777" w:rsidTr="00843213">
        <w:trPr>
          <w:trHeight w:val="30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3235180E"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"Развитие культуры"</w:t>
            </w:r>
          </w:p>
        </w:tc>
        <w:tc>
          <w:tcPr>
            <w:tcW w:w="396" w:type="pct"/>
            <w:tcBorders>
              <w:top w:val="nil"/>
              <w:left w:val="nil"/>
              <w:bottom w:val="single" w:sz="4" w:space="0" w:color="000000"/>
              <w:right w:val="single" w:sz="4" w:space="0" w:color="000000"/>
            </w:tcBorders>
            <w:shd w:val="clear" w:color="FFFFCC" w:fill="FFFFFF"/>
            <w:vAlign w:val="center"/>
            <w:hideMark/>
          </w:tcPr>
          <w:p w14:paraId="39E89E9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922</w:t>
            </w:r>
          </w:p>
        </w:tc>
        <w:tc>
          <w:tcPr>
            <w:tcW w:w="205" w:type="pct"/>
            <w:tcBorders>
              <w:top w:val="nil"/>
              <w:left w:val="nil"/>
              <w:bottom w:val="single" w:sz="4" w:space="0" w:color="000000"/>
              <w:right w:val="single" w:sz="4" w:space="0" w:color="000000"/>
            </w:tcBorders>
            <w:shd w:val="clear" w:color="FFFFCC" w:fill="FFFFFF"/>
            <w:vAlign w:val="center"/>
            <w:hideMark/>
          </w:tcPr>
          <w:p w14:paraId="2C17CD1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43" w:type="pct"/>
            <w:tcBorders>
              <w:top w:val="nil"/>
              <w:left w:val="nil"/>
              <w:bottom w:val="single" w:sz="4" w:space="0" w:color="000000"/>
              <w:right w:val="single" w:sz="4" w:space="0" w:color="000000"/>
            </w:tcBorders>
            <w:shd w:val="clear" w:color="FFFFCC" w:fill="FFFFFF"/>
            <w:vAlign w:val="center"/>
            <w:hideMark/>
          </w:tcPr>
          <w:p w14:paraId="28247A0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FFFFCC" w:fill="FFFFFF"/>
            <w:vAlign w:val="center"/>
            <w:hideMark/>
          </w:tcPr>
          <w:p w14:paraId="1A6908C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02 3 00 00000</w:t>
            </w:r>
          </w:p>
        </w:tc>
        <w:tc>
          <w:tcPr>
            <w:tcW w:w="255" w:type="pct"/>
            <w:tcBorders>
              <w:top w:val="nil"/>
              <w:left w:val="nil"/>
              <w:bottom w:val="single" w:sz="4" w:space="0" w:color="000000"/>
              <w:right w:val="single" w:sz="4" w:space="0" w:color="000000"/>
            </w:tcBorders>
            <w:shd w:val="clear" w:color="FFFFCC" w:fill="FFFFFF"/>
            <w:vAlign w:val="center"/>
            <w:hideMark/>
          </w:tcPr>
          <w:p w14:paraId="4A82654D" w14:textId="0A0CF2DD"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07751EDB"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17968,7</w:t>
            </w:r>
          </w:p>
        </w:tc>
      </w:tr>
      <w:tr w:rsidR="00843213" w:rsidRPr="00843213" w14:paraId="6CA205F1" w14:textId="77777777" w:rsidTr="00843213">
        <w:trPr>
          <w:trHeight w:val="156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712AE188"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Основное мероприятие "Сохранение и развитие </w:t>
            </w:r>
            <w:proofErr w:type="spellStart"/>
            <w:r w:rsidRPr="00843213">
              <w:rPr>
                <w:rFonts w:ascii="Times New Roman" w:eastAsia="Times New Roman" w:hAnsi="Times New Roman" w:cs="Times New Roman"/>
                <w:sz w:val="24"/>
                <w:szCs w:val="24"/>
                <w:lang w:eastAsia="ru-RU"/>
              </w:rPr>
              <w:t>культуры.Финансовое</w:t>
            </w:r>
            <w:proofErr w:type="spellEnd"/>
            <w:r w:rsidRPr="00843213">
              <w:rPr>
                <w:rFonts w:ascii="Times New Roman" w:eastAsia="Times New Roman" w:hAnsi="Times New Roman" w:cs="Times New Roman"/>
                <w:sz w:val="24"/>
                <w:szCs w:val="24"/>
                <w:lang w:eastAsia="ru-RU"/>
              </w:rPr>
              <w:t xml:space="preserve"> обеспечение деятельности подведомственных районных учреждений культуры"</w:t>
            </w:r>
          </w:p>
        </w:tc>
        <w:tc>
          <w:tcPr>
            <w:tcW w:w="396" w:type="pct"/>
            <w:tcBorders>
              <w:top w:val="nil"/>
              <w:left w:val="nil"/>
              <w:bottom w:val="single" w:sz="4" w:space="0" w:color="000000"/>
              <w:right w:val="single" w:sz="4" w:space="0" w:color="000000"/>
            </w:tcBorders>
            <w:shd w:val="clear" w:color="FFFFCC" w:fill="FFFFFF"/>
            <w:vAlign w:val="center"/>
            <w:hideMark/>
          </w:tcPr>
          <w:p w14:paraId="151B1ED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922</w:t>
            </w:r>
          </w:p>
        </w:tc>
        <w:tc>
          <w:tcPr>
            <w:tcW w:w="205" w:type="pct"/>
            <w:tcBorders>
              <w:top w:val="nil"/>
              <w:left w:val="nil"/>
              <w:bottom w:val="single" w:sz="4" w:space="0" w:color="000000"/>
              <w:right w:val="single" w:sz="4" w:space="0" w:color="000000"/>
            </w:tcBorders>
            <w:shd w:val="clear" w:color="FFFFCC" w:fill="FFFFFF"/>
            <w:vAlign w:val="center"/>
            <w:hideMark/>
          </w:tcPr>
          <w:p w14:paraId="4C7AB7F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43" w:type="pct"/>
            <w:tcBorders>
              <w:top w:val="nil"/>
              <w:left w:val="nil"/>
              <w:bottom w:val="single" w:sz="4" w:space="0" w:color="000000"/>
              <w:right w:val="single" w:sz="4" w:space="0" w:color="000000"/>
            </w:tcBorders>
            <w:shd w:val="clear" w:color="FFFFCC" w:fill="FFFFFF"/>
            <w:vAlign w:val="center"/>
            <w:hideMark/>
          </w:tcPr>
          <w:p w14:paraId="1AEFFF0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FFFFCC" w:fill="FFFFFF"/>
            <w:vAlign w:val="center"/>
            <w:hideMark/>
          </w:tcPr>
          <w:p w14:paraId="0417A54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02 3 01 00000</w:t>
            </w:r>
          </w:p>
        </w:tc>
        <w:tc>
          <w:tcPr>
            <w:tcW w:w="255" w:type="pct"/>
            <w:tcBorders>
              <w:top w:val="nil"/>
              <w:left w:val="nil"/>
              <w:bottom w:val="single" w:sz="4" w:space="0" w:color="000000"/>
              <w:right w:val="single" w:sz="4" w:space="0" w:color="000000"/>
            </w:tcBorders>
            <w:shd w:val="clear" w:color="FFFFCC" w:fill="FFFFFF"/>
            <w:vAlign w:val="center"/>
            <w:hideMark/>
          </w:tcPr>
          <w:p w14:paraId="1A2B962B" w14:textId="4AC56133"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152CA426"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17968,7</w:t>
            </w:r>
          </w:p>
        </w:tc>
      </w:tr>
      <w:tr w:rsidR="00843213" w:rsidRPr="00843213" w14:paraId="5CADBEB1" w14:textId="77777777" w:rsidTr="00843213">
        <w:trPr>
          <w:trHeight w:val="237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1ECADAF9" w14:textId="63A2A8D3"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Расходы на обеспечение деятельности (оказание услуг) муниципальных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государственными внебюджетными фондами)</w:t>
            </w:r>
          </w:p>
        </w:tc>
        <w:tc>
          <w:tcPr>
            <w:tcW w:w="396" w:type="pct"/>
            <w:tcBorders>
              <w:top w:val="nil"/>
              <w:left w:val="nil"/>
              <w:bottom w:val="single" w:sz="4" w:space="0" w:color="000000"/>
              <w:right w:val="single" w:sz="4" w:space="0" w:color="000000"/>
            </w:tcBorders>
            <w:shd w:val="clear" w:color="FFFFCC" w:fill="FFFFFF"/>
            <w:vAlign w:val="center"/>
            <w:hideMark/>
          </w:tcPr>
          <w:p w14:paraId="673F560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922</w:t>
            </w:r>
          </w:p>
        </w:tc>
        <w:tc>
          <w:tcPr>
            <w:tcW w:w="205" w:type="pct"/>
            <w:tcBorders>
              <w:top w:val="nil"/>
              <w:left w:val="nil"/>
              <w:bottom w:val="single" w:sz="4" w:space="0" w:color="000000"/>
              <w:right w:val="single" w:sz="4" w:space="0" w:color="000000"/>
            </w:tcBorders>
            <w:shd w:val="clear" w:color="FFFFCC" w:fill="FFFFFF"/>
            <w:vAlign w:val="center"/>
            <w:hideMark/>
          </w:tcPr>
          <w:p w14:paraId="03D32C2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43" w:type="pct"/>
            <w:tcBorders>
              <w:top w:val="nil"/>
              <w:left w:val="nil"/>
              <w:bottom w:val="single" w:sz="4" w:space="0" w:color="000000"/>
              <w:right w:val="single" w:sz="4" w:space="0" w:color="000000"/>
            </w:tcBorders>
            <w:shd w:val="clear" w:color="FFFFCC" w:fill="FFFFFF"/>
            <w:vAlign w:val="center"/>
            <w:hideMark/>
          </w:tcPr>
          <w:p w14:paraId="575161B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FFFFCC" w:fill="FFFFFF"/>
            <w:vAlign w:val="center"/>
            <w:hideMark/>
          </w:tcPr>
          <w:p w14:paraId="681F180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02 3 01 80590</w:t>
            </w:r>
          </w:p>
        </w:tc>
        <w:tc>
          <w:tcPr>
            <w:tcW w:w="255" w:type="pct"/>
            <w:tcBorders>
              <w:top w:val="nil"/>
              <w:left w:val="nil"/>
              <w:bottom w:val="single" w:sz="4" w:space="0" w:color="000000"/>
              <w:right w:val="single" w:sz="4" w:space="0" w:color="000000"/>
            </w:tcBorders>
            <w:shd w:val="clear" w:color="FFFFCC" w:fill="FFFFFF"/>
            <w:vAlign w:val="center"/>
            <w:hideMark/>
          </w:tcPr>
          <w:p w14:paraId="0BEA91C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0E6433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10909,9</w:t>
            </w:r>
          </w:p>
        </w:tc>
      </w:tr>
      <w:tr w:rsidR="00843213" w:rsidRPr="00843213" w14:paraId="74758AFA" w14:textId="77777777" w:rsidTr="00843213">
        <w:trPr>
          <w:trHeight w:val="144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1079761A"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 (Закупка товаров, работ и услуг для государственных(муниципальных)нужд)</w:t>
            </w:r>
          </w:p>
        </w:tc>
        <w:tc>
          <w:tcPr>
            <w:tcW w:w="396" w:type="pct"/>
            <w:tcBorders>
              <w:top w:val="nil"/>
              <w:left w:val="nil"/>
              <w:bottom w:val="single" w:sz="4" w:space="0" w:color="000000"/>
              <w:right w:val="single" w:sz="4" w:space="0" w:color="000000"/>
            </w:tcBorders>
            <w:shd w:val="clear" w:color="FFFFCC" w:fill="FFFFFF"/>
            <w:vAlign w:val="center"/>
            <w:hideMark/>
          </w:tcPr>
          <w:p w14:paraId="1EB4893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922</w:t>
            </w:r>
          </w:p>
        </w:tc>
        <w:tc>
          <w:tcPr>
            <w:tcW w:w="205" w:type="pct"/>
            <w:tcBorders>
              <w:top w:val="nil"/>
              <w:left w:val="nil"/>
              <w:bottom w:val="single" w:sz="4" w:space="0" w:color="000000"/>
              <w:right w:val="single" w:sz="4" w:space="0" w:color="000000"/>
            </w:tcBorders>
            <w:shd w:val="clear" w:color="FFFFCC" w:fill="FFFFFF"/>
            <w:vAlign w:val="center"/>
            <w:hideMark/>
          </w:tcPr>
          <w:p w14:paraId="0F006DD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43" w:type="pct"/>
            <w:tcBorders>
              <w:top w:val="nil"/>
              <w:left w:val="nil"/>
              <w:bottom w:val="single" w:sz="4" w:space="0" w:color="000000"/>
              <w:right w:val="single" w:sz="4" w:space="0" w:color="000000"/>
            </w:tcBorders>
            <w:shd w:val="clear" w:color="FFFFCC" w:fill="FFFFFF"/>
            <w:vAlign w:val="center"/>
            <w:hideMark/>
          </w:tcPr>
          <w:p w14:paraId="1E83157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FFFFCC" w:fill="FFFFFF"/>
            <w:vAlign w:val="center"/>
            <w:hideMark/>
          </w:tcPr>
          <w:p w14:paraId="25DC5FB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02 3 01 80590</w:t>
            </w:r>
          </w:p>
        </w:tc>
        <w:tc>
          <w:tcPr>
            <w:tcW w:w="255" w:type="pct"/>
            <w:tcBorders>
              <w:top w:val="nil"/>
              <w:left w:val="nil"/>
              <w:bottom w:val="single" w:sz="4" w:space="0" w:color="000000"/>
              <w:right w:val="single" w:sz="4" w:space="0" w:color="000000"/>
            </w:tcBorders>
            <w:shd w:val="clear" w:color="FFFFCC" w:fill="FFFFFF"/>
            <w:vAlign w:val="center"/>
            <w:hideMark/>
          </w:tcPr>
          <w:p w14:paraId="124F9F6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13A322AA"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5355,8</w:t>
            </w:r>
          </w:p>
        </w:tc>
      </w:tr>
      <w:tr w:rsidR="00843213" w:rsidRPr="00843213" w14:paraId="6010530C" w14:textId="77777777" w:rsidTr="00843213">
        <w:trPr>
          <w:trHeight w:val="115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5C619400" w14:textId="410B22F3"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(Иные бюджетные ассигнования)</w:t>
            </w:r>
          </w:p>
        </w:tc>
        <w:tc>
          <w:tcPr>
            <w:tcW w:w="396" w:type="pct"/>
            <w:tcBorders>
              <w:top w:val="nil"/>
              <w:left w:val="nil"/>
              <w:bottom w:val="single" w:sz="4" w:space="0" w:color="000000"/>
              <w:right w:val="single" w:sz="4" w:space="0" w:color="000000"/>
            </w:tcBorders>
            <w:shd w:val="clear" w:color="FFFFCC" w:fill="FFFFFF"/>
            <w:vAlign w:val="center"/>
            <w:hideMark/>
          </w:tcPr>
          <w:p w14:paraId="2677B58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922</w:t>
            </w:r>
          </w:p>
        </w:tc>
        <w:tc>
          <w:tcPr>
            <w:tcW w:w="205" w:type="pct"/>
            <w:tcBorders>
              <w:top w:val="nil"/>
              <w:left w:val="nil"/>
              <w:bottom w:val="single" w:sz="4" w:space="0" w:color="000000"/>
              <w:right w:val="single" w:sz="4" w:space="0" w:color="000000"/>
            </w:tcBorders>
            <w:shd w:val="clear" w:color="FFFFCC" w:fill="FFFFFF"/>
            <w:vAlign w:val="center"/>
            <w:hideMark/>
          </w:tcPr>
          <w:p w14:paraId="597B69E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43" w:type="pct"/>
            <w:tcBorders>
              <w:top w:val="nil"/>
              <w:left w:val="nil"/>
              <w:bottom w:val="single" w:sz="4" w:space="0" w:color="000000"/>
              <w:right w:val="single" w:sz="4" w:space="0" w:color="000000"/>
            </w:tcBorders>
            <w:shd w:val="clear" w:color="FFFFCC" w:fill="FFFFFF"/>
            <w:vAlign w:val="center"/>
            <w:hideMark/>
          </w:tcPr>
          <w:p w14:paraId="6E9AEB2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FFFFCC" w:fill="FFFFFF"/>
            <w:vAlign w:val="center"/>
            <w:hideMark/>
          </w:tcPr>
          <w:p w14:paraId="483B48E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02 3 01 80590</w:t>
            </w:r>
          </w:p>
        </w:tc>
        <w:tc>
          <w:tcPr>
            <w:tcW w:w="255" w:type="pct"/>
            <w:tcBorders>
              <w:top w:val="nil"/>
              <w:left w:val="nil"/>
              <w:bottom w:val="single" w:sz="4" w:space="0" w:color="000000"/>
              <w:right w:val="single" w:sz="4" w:space="0" w:color="000000"/>
            </w:tcBorders>
            <w:shd w:val="clear" w:color="FFFFCC" w:fill="FFFFFF"/>
            <w:vAlign w:val="center"/>
            <w:hideMark/>
          </w:tcPr>
          <w:p w14:paraId="256784D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0F5F8F7C"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1703,0</w:t>
            </w:r>
          </w:p>
        </w:tc>
      </w:tr>
      <w:tr w:rsidR="00843213" w:rsidRPr="00843213" w14:paraId="0EB0ACF6" w14:textId="77777777" w:rsidTr="00843213">
        <w:trPr>
          <w:trHeight w:val="69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6D4EECBE"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proofErr w:type="spellStart"/>
            <w:r w:rsidRPr="00843213">
              <w:rPr>
                <w:rFonts w:ascii="Times New Roman" w:eastAsia="Times New Roman" w:hAnsi="Times New Roman" w:cs="Times New Roman"/>
                <w:sz w:val="24"/>
                <w:szCs w:val="24"/>
                <w:lang w:eastAsia="ru-RU"/>
              </w:rPr>
              <w:t>Подпрограмма"Развитие</w:t>
            </w:r>
            <w:proofErr w:type="spellEnd"/>
            <w:r w:rsidRPr="00843213">
              <w:rPr>
                <w:rFonts w:ascii="Times New Roman" w:eastAsia="Times New Roman" w:hAnsi="Times New Roman" w:cs="Times New Roman"/>
                <w:sz w:val="24"/>
                <w:szCs w:val="24"/>
                <w:lang w:eastAsia="ru-RU"/>
              </w:rPr>
              <w:t xml:space="preserve"> библиотечного обслуживания населения"</w:t>
            </w:r>
          </w:p>
        </w:tc>
        <w:tc>
          <w:tcPr>
            <w:tcW w:w="396" w:type="pct"/>
            <w:tcBorders>
              <w:top w:val="nil"/>
              <w:left w:val="nil"/>
              <w:bottom w:val="single" w:sz="4" w:space="0" w:color="000000"/>
              <w:right w:val="single" w:sz="4" w:space="0" w:color="000000"/>
            </w:tcBorders>
            <w:shd w:val="clear" w:color="FFFFCC" w:fill="FFFFFF"/>
            <w:vAlign w:val="center"/>
            <w:hideMark/>
          </w:tcPr>
          <w:p w14:paraId="07DD18C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922</w:t>
            </w:r>
          </w:p>
        </w:tc>
        <w:tc>
          <w:tcPr>
            <w:tcW w:w="205" w:type="pct"/>
            <w:tcBorders>
              <w:top w:val="nil"/>
              <w:left w:val="nil"/>
              <w:bottom w:val="single" w:sz="4" w:space="0" w:color="000000"/>
              <w:right w:val="single" w:sz="4" w:space="0" w:color="000000"/>
            </w:tcBorders>
            <w:shd w:val="clear" w:color="FFFFCC" w:fill="FFFFFF"/>
            <w:vAlign w:val="center"/>
            <w:hideMark/>
          </w:tcPr>
          <w:p w14:paraId="480B74F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43" w:type="pct"/>
            <w:tcBorders>
              <w:top w:val="nil"/>
              <w:left w:val="nil"/>
              <w:bottom w:val="single" w:sz="4" w:space="0" w:color="000000"/>
              <w:right w:val="single" w:sz="4" w:space="0" w:color="000000"/>
            </w:tcBorders>
            <w:shd w:val="clear" w:color="FFFFCC" w:fill="FFFFFF"/>
            <w:vAlign w:val="center"/>
            <w:hideMark/>
          </w:tcPr>
          <w:p w14:paraId="7A92DAD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FFFFCC" w:fill="FFFFFF"/>
            <w:vAlign w:val="center"/>
            <w:hideMark/>
          </w:tcPr>
          <w:p w14:paraId="6EE1F29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02 4 00 00000</w:t>
            </w:r>
          </w:p>
        </w:tc>
        <w:tc>
          <w:tcPr>
            <w:tcW w:w="255" w:type="pct"/>
            <w:tcBorders>
              <w:top w:val="nil"/>
              <w:left w:val="nil"/>
              <w:bottom w:val="single" w:sz="4" w:space="0" w:color="000000"/>
              <w:right w:val="single" w:sz="4" w:space="0" w:color="000000"/>
            </w:tcBorders>
            <w:shd w:val="clear" w:color="FFFFCC" w:fill="FFFFFF"/>
            <w:vAlign w:val="center"/>
            <w:hideMark/>
          </w:tcPr>
          <w:p w14:paraId="6D23B91B" w14:textId="47A6248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0E813A92"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15215,2</w:t>
            </w:r>
          </w:p>
        </w:tc>
      </w:tr>
      <w:tr w:rsidR="00843213" w:rsidRPr="00843213" w14:paraId="46BC100E" w14:textId="77777777" w:rsidTr="00843213">
        <w:trPr>
          <w:trHeight w:val="150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2AE81C81"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Основное </w:t>
            </w:r>
            <w:proofErr w:type="spellStart"/>
            <w:r w:rsidRPr="00843213">
              <w:rPr>
                <w:rFonts w:ascii="Times New Roman" w:eastAsia="Times New Roman" w:hAnsi="Times New Roman" w:cs="Times New Roman"/>
                <w:sz w:val="24"/>
                <w:szCs w:val="24"/>
                <w:lang w:eastAsia="ru-RU"/>
              </w:rPr>
              <w:t>мероприятие"Финансовое</w:t>
            </w:r>
            <w:proofErr w:type="spellEnd"/>
            <w:r w:rsidRPr="00843213">
              <w:rPr>
                <w:rFonts w:ascii="Times New Roman" w:eastAsia="Times New Roman" w:hAnsi="Times New Roman" w:cs="Times New Roman"/>
                <w:sz w:val="24"/>
                <w:szCs w:val="24"/>
                <w:lang w:eastAsia="ru-RU"/>
              </w:rPr>
              <w:t xml:space="preserve"> обеспечение деятельности муниципального казенного учреждения культуры "Каширская районная </w:t>
            </w:r>
            <w:proofErr w:type="spellStart"/>
            <w:r w:rsidRPr="00843213">
              <w:rPr>
                <w:rFonts w:ascii="Times New Roman" w:eastAsia="Times New Roman" w:hAnsi="Times New Roman" w:cs="Times New Roman"/>
                <w:sz w:val="24"/>
                <w:szCs w:val="24"/>
                <w:lang w:eastAsia="ru-RU"/>
              </w:rPr>
              <w:t>межпоселенческая</w:t>
            </w:r>
            <w:proofErr w:type="spellEnd"/>
            <w:r w:rsidRPr="00843213">
              <w:rPr>
                <w:rFonts w:ascii="Times New Roman" w:eastAsia="Times New Roman" w:hAnsi="Times New Roman" w:cs="Times New Roman"/>
                <w:sz w:val="24"/>
                <w:szCs w:val="24"/>
                <w:lang w:eastAsia="ru-RU"/>
              </w:rPr>
              <w:t xml:space="preserve"> центральная библиотека"</w:t>
            </w:r>
          </w:p>
        </w:tc>
        <w:tc>
          <w:tcPr>
            <w:tcW w:w="396" w:type="pct"/>
            <w:tcBorders>
              <w:top w:val="nil"/>
              <w:left w:val="nil"/>
              <w:bottom w:val="single" w:sz="4" w:space="0" w:color="000000"/>
              <w:right w:val="single" w:sz="4" w:space="0" w:color="000000"/>
            </w:tcBorders>
            <w:shd w:val="clear" w:color="FFFFCC" w:fill="FFFFFF"/>
            <w:vAlign w:val="center"/>
            <w:hideMark/>
          </w:tcPr>
          <w:p w14:paraId="259A511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922</w:t>
            </w:r>
          </w:p>
        </w:tc>
        <w:tc>
          <w:tcPr>
            <w:tcW w:w="205" w:type="pct"/>
            <w:tcBorders>
              <w:top w:val="nil"/>
              <w:left w:val="nil"/>
              <w:bottom w:val="single" w:sz="4" w:space="0" w:color="000000"/>
              <w:right w:val="single" w:sz="4" w:space="0" w:color="000000"/>
            </w:tcBorders>
            <w:shd w:val="clear" w:color="FFFFCC" w:fill="FFFFFF"/>
            <w:vAlign w:val="center"/>
            <w:hideMark/>
          </w:tcPr>
          <w:p w14:paraId="2C268D9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43" w:type="pct"/>
            <w:tcBorders>
              <w:top w:val="nil"/>
              <w:left w:val="nil"/>
              <w:bottom w:val="single" w:sz="4" w:space="0" w:color="000000"/>
              <w:right w:val="single" w:sz="4" w:space="0" w:color="000000"/>
            </w:tcBorders>
            <w:shd w:val="clear" w:color="FFFFCC" w:fill="FFFFFF"/>
            <w:vAlign w:val="center"/>
            <w:hideMark/>
          </w:tcPr>
          <w:p w14:paraId="5E13B63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FFFFCC" w:fill="FFFFFF"/>
            <w:vAlign w:val="center"/>
            <w:hideMark/>
          </w:tcPr>
          <w:p w14:paraId="3541872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02 4 01 00000</w:t>
            </w:r>
          </w:p>
        </w:tc>
        <w:tc>
          <w:tcPr>
            <w:tcW w:w="255" w:type="pct"/>
            <w:tcBorders>
              <w:top w:val="nil"/>
              <w:left w:val="nil"/>
              <w:bottom w:val="single" w:sz="4" w:space="0" w:color="000000"/>
              <w:right w:val="single" w:sz="4" w:space="0" w:color="000000"/>
            </w:tcBorders>
            <w:shd w:val="clear" w:color="FFFFCC" w:fill="FFFFFF"/>
            <w:vAlign w:val="center"/>
            <w:hideMark/>
          </w:tcPr>
          <w:p w14:paraId="2DEB186C" w14:textId="27591EF2"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F14A99F"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15215,2</w:t>
            </w:r>
          </w:p>
        </w:tc>
      </w:tr>
      <w:tr w:rsidR="00843213" w:rsidRPr="00843213" w14:paraId="7B37E225" w14:textId="77777777" w:rsidTr="00843213">
        <w:trPr>
          <w:trHeight w:val="244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37C0B404" w14:textId="723789F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Расходы на обеспечение деятельности (оказание услуг) муниципальных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государственными внебюджетными фондами)</w:t>
            </w:r>
          </w:p>
        </w:tc>
        <w:tc>
          <w:tcPr>
            <w:tcW w:w="396" w:type="pct"/>
            <w:tcBorders>
              <w:top w:val="nil"/>
              <w:left w:val="nil"/>
              <w:bottom w:val="single" w:sz="4" w:space="0" w:color="000000"/>
              <w:right w:val="single" w:sz="4" w:space="0" w:color="000000"/>
            </w:tcBorders>
            <w:shd w:val="clear" w:color="FFFFCC" w:fill="FFFFFF"/>
            <w:vAlign w:val="center"/>
            <w:hideMark/>
          </w:tcPr>
          <w:p w14:paraId="76C6C98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922</w:t>
            </w:r>
          </w:p>
        </w:tc>
        <w:tc>
          <w:tcPr>
            <w:tcW w:w="205" w:type="pct"/>
            <w:tcBorders>
              <w:top w:val="nil"/>
              <w:left w:val="nil"/>
              <w:bottom w:val="single" w:sz="4" w:space="0" w:color="000000"/>
              <w:right w:val="single" w:sz="4" w:space="0" w:color="000000"/>
            </w:tcBorders>
            <w:shd w:val="clear" w:color="FFFFCC" w:fill="FFFFFF"/>
            <w:vAlign w:val="center"/>
            <w:hideMark/>
          </w:tcPr>
          <w:p w14:paraId="432D41B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43" w:type="pct"/>
            <w:tcBorders>
              <w:top w:val="nil"/>
              <w:left w:val="nil"/>
              <w:bottom w:val="single" w:sz="4" w:space="0" w:color="000000"/>
              <w:right w:val="single" w:sz="4" w:space="0" w:color="000000"/>
            </w:tcBorders>
            <w:shd w:val="clear" w:color="FFFFCC" w:fill="FFFFFF"/>
            <w:vAlign w:val="center"/>
            <w:hideMark/>
          </w:tcPr>
          <w:p w14:paraId="3A3ED9E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FFFFCC" w:fill="FFFFFF"/>
            <w:vAlign w:val="center"/>
            <w:hideMark/>
          </w:tcPr>
          <w:p w14:paraId="183962C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02 4 01 80590</w:t>
            </w:r>
          </w:p>
        </w:tc>
        <w:tc>
          <w:tcPr>
            <w:tcW w:w="255" w:type="pct"/>
            <w:tcBorders>
              <w:top w:val="nil"/>
              <w:left w:val="nil"/>
              <w:bottom w:val="single" w:sz="4" w:space="0" w:color="000000"/>
              <w:right w:val="single" w:sz="4" w:space="0" w:color="000000"/>
            </w:tcBorders>
            <w:shd w:val="clear" w:color="FFFFCC" w:fill="FFFFFF"/>
            <w:vAlign w:val="center"/>
            <w:hideMark/>
          </w:tcPr>
          <w:p w14:paraId="6C8E740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300642A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13575,5</w:t>
            </w:r>
          </w:p>
        </w:tc>
      </w:tr>
      <w:tr w:rsidR="00843213" w:rsidRPr="00843213" w14:paraId="76BE6F8F" w14:textId="77777777" w:rsidTr="00843213">
        <w:trPr>
          <w:trHeight w:val="124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29EBB1B5" w14:textId="4E22C3D8"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396" w:type="pct"/>
            <w:tcBorders>
              <w:top w:val="nil"/>
              <w:left w:val="nil"/>
              <w:bottom w:val="single" w:sz="4" w:space="0" w:color="000000"/>
              <w:right w:val="single" w:sz="4" w:space="0" w:color="000000"/>
            </w:tcBorders>
            <w:shd w:val="clear" w:color="FFFFCC" w:fill="FFFFFF"/>
            <w:vAlign w:val="center"/>
            <w:hideMark/>
          </w:tcPr>
          <w:p w14:paraId="520D47C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922</w:t>
            </w:r>
          </w:p>
        </w:tc>
        <w:tc>
          <w:tcPr>
            <w:tcW w:w="205" w:type="pct"/>
            <w:tcBorders>
              <w:top w:val="nil"/>
              <w:left w:val="nil"/>
              <w:bottom w:val="single" w:sz="4" w:space="0" w:color="000000"/>
              <w:right w:val="single" w:sz="4" w:space="0" w:color="000000"/>
            </w:tcBorders>
            <w:shd w:val="clear" w:color="FFFFCC" w:fill="FFFFFF"/>
            <w:vAlign w:val="center"/>
            <w:hideMark/>
          </w:tcPr>
          <w:p w14:paraId="628804D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43" w:type="pct"/>
            <w:tcBorders>
              <w:top w:val="nil"/>
              <w:left w:val="nil"/>
              <w:bottom w:val="single" w:sz="4" w:space="0" w:color="000000"/>
              <w:right w:val="single" w:sz="4" w:space="0" w:color="000000"/>
            </w:tcBorders>
            <w:shd w:val="clear" w:color="FFFFCC" w:fill="FFFFFF"/>
            <w:vAlign w:val="center"/>
            <w:hideMark/>
          </w:tcPr>
          <w:p w14:paraId="172DD07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FFFFCC" w:fill="FFFFFF"/>
            <w:vAlign w:val="center"/>
            <w:hideMark/>
          </w:tcPr>
          <w:p w14:paraId="53A35FD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02 4 01 80590</w:t>
            </w:r>
          </w:p>
        </w:tc>
        <w:tc>
          <w:tcPr>
            <w:tcW w:w="255" w:type="pct"/>
            <w:tcBorders>
              <w:top w:val="nil"/>
              <w:left w:val="nil"/>
              <w:bottom w:val="single" w:sz="4" w:space="0" w:color="000000"/>
              <w:right w:val="single" w:sz="4" w:space="0" w:color="000000"/>
            </w:tcBorders>
            <w:shd w:val="clear" w:color="FFFFCC" w:fill="FFFFFF"/>
            <w:vAlign w:val="center"/>
            <w:hideMark/>
          </w:tcPr>
          <w:p w14:paraId="3D9F8EB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D321E3A"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1496,8</w:t>
            </w:r>
          </w:p>
        </w:tc>
      </w:tr>
      <w:tr w:rsidR="00843213" w:rsidRPr="00843213" w14:paraId="7F6F7CF4" w14:textId="77777777" w:rsidTr="00843213">
        <w:trPr>
          <w:trHeight w:val="94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02CAAEA6"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Государственная поддержка отрасли культуры (Закупка товаров, работ и услуг для государственных(муниципальных)нужд)</w:t>
            </w:r>
          </w:p>
        </w:tc>
        <w:tc>
          <w:tcPr>
            <w:tcW w:w="396" w:type="pct"/>
            <w:tcBorders>
              <w:top w:val="nil"/>
              <w:left w:val="nil"/>
              <w:bottom w:val="single" w:sz="4" w:space="0" w:color="000000"/>
              <w:right w:val="single" w:sz="4" w:space="0" w:color="000000"/>
            </w:tcBorders>
            <w:shd w:val="clear" w:color="FFFFCC" w:fill="FFFFFF"/>
            <w:vAlign w:val="center"/>
            <w:hideMark/>
          </w:tcPr>
          <w:p w14:paraId="349AC6C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922</w:t>
            </w:r>
          </w:p>
        </w:tc>
        <w:tc>
          <w:tcPr>
            <w:tcW w:w="205" w:type="pct"/>
            <w:tcBorders>
              <w:top w:val="nil"/>
              <w:left w:val="nil"/>
              <w:bottom w:val="single" w:sz="4" w:space="0" w:color="000000"/>
              <w:right w:val="single" w:sz="4" w:space="0" w:color="000000"/>
            </w:tcBorders>
            <w:shd w:val="clear" w:color="FFFFCC" w:fill="FFFFFF"/>
            <w:vAlign w:val="center"/>
            <w:hideMark/>
          </w:tcPr>
          <w:p w14:paraId="30C8D48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43" w:type="pct"/>
            <w:tcBorders>
              <w:top w:val="nil"/>
              <w:left w:val="nil"/>
              <w:bottom w:val="single" w:sz="4" w:space="0" w:color="000000"/>
              <w:right w:val="single" w:sz="4" w:space="0" w:color="000000"/>
            </w:tcBorders>
            <w:shd w:val="clear" w:color="FFFFCC" w:fill="FFFFFF"/>
            <w:vAlign w:val="center"/>
            <w:hideMark/>
          </w:tcPr>
          <w:p w14:paraId="238D2E4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auto" w:fill="auto"/>
            <w:vAlign w:val="center"/>
            <w:hideMark/>
          </w:tcPr>
          <w:p w14:paraId="7A355CB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4 01 L5190</w:t>
            </w:r>
          </w:p>
        </w:tc>
        <w:tc>
          <w:tcPr>
            <w:tcW w:w="255" w:type="pct"/>
            <w:tcBorders>
              <w:top w:val="nil"/>
              <w:left w:val="nil"/>
              <w:bottom w:val="single" w:sz="4" w:space="0" w:color="000000"/>
              <w:right w:val="single" w:sz="4" w:space="0" w:color="000000"/>
            </w:tcBorders>
            <w:shd w:val="clear" w:color="FFFFCC" w:fill="FFFFFF"/>
            <w:vAlign w:val="center"/>
            <w:hideMark/>
          </w:tcPr>
          <w:p w14:paraId="6C31D8A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F515D27"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97,7</w:t>
            </w:r>
          </w:p>
        </w:tc>
      </w:tr>
      <w:tr w:rsidR="00843213" w:rsidRPr="00843213" w14:paraId="66786A54" w14:textId="77777777" w:rsidTr="00843213">
        <w:trPr>
          <w:trHeight w:val="109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73198A08"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Государственная поддержка отрасли культуры (Закупка товаров, работ и услуг для государственных(муниципальных)нужд)</w:t>
            </w:r>
          </w:p>
        </w:tc>
        <w:tc>
          <w:tcPr>
            <w:tcW w:w="396" w:type="pct"/>
            <w:tcBorders>
              <w:top w:val="nil"/>
              <w:left w:val="nil"/>
              <w:bottom w:val="single" w:sz="4" w:space="0" w:color="000000"/>
              <w:right w:val="single" w:sz="4" w:space="0" w:color="000000"/>
            </w:tcBorders>
            <w:shd w:val="clear" w:color="FFFFCC" w:fill="FFFFFF"/>
            <w:vAlign w:val="center"/>
            <w:hideMark/>
          </w:tcPr>
          <w:p w14:paraId="35D15C9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922</w:t>
            </w:r>
          </w:p>
        </w:tc>
        <w:tc>
          <w:tcPr>
            <w:tcW w:w="205" w:type="pct"/>
            <w:tcBorders>
              <w:top w:val="nil"/>
              <w:left w:val="nil"/>
              <w:bottom w:val="single" w:sz="4" w:space="0" w:color="000000"/>
              <w:right w:val="single" w:sz="4" w:space="0" w:color="000000"/>
            </w:tcBorders>
            <w:shd w:val="clear" w:color="FFFFCC" w:fill="FFFFFF"/>
            <w:vAlign w:val="center"/>
            <w:hideMark/>
          </w:tcPr>
          <w:p w14:paraId="3BDA57F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43" w:type="pct"/>
            <w:tcBorders>
              <w:top w:val="nil"/>
              <w:left w:val="nil"/>
              <w:bottom w:val="single" w:sz="4" w:space="0" w:color="000000"/>
              <w:right w:val="single" w:sz="4" w:space="0" w:color="000000"/>
            </w:tcBorders>
            <w:shd w:val="clear" w:color="FFFFCC" w:fill="FFFFFF"/>
            <w:vAlign w:val="center"/>
            <w:hideMark/>
          </w:tcPr>
          <w:p w14:paraId="426E48C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auto" w:fill="auto"/>
            <w:vAlign w:val="center"/>
            <w:hideMark/>
          </w:tcPr>
          <w:p w14:paraId="1BEB835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4 01 L5190</w:t>
            </w:r>
          </w:p>
        </w:tc>
        <w:tc>
          <w:tcPr>
            <w:tcW w:w="255" w:type="pct"/>
            <w:tcBorders>
              <w:top w:val="nil"/>
              <w:left w:val="nil"/>
              <w:bottom w:val="single" w:sz="4" w:space="0" w:color="000000"/>
              <w:right w:val="single" w:sz="4" w:space="0" w:color="000000"/>
            </w:tcBorders>
            <w:shd w:val="clear" w:color="FFFFCC" w:fill="FFFFFF"/>
            <w:vAlign w:val="center"/>
            <w:hideMark/>
          </w:tcPr>
          <w:p w14:paraId="35197FA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E4349F1"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r>
      <w:tr w:rsidR="00843213" w:rsidRPr="00843213" w14:paraId="74150A09" w14:textId="77777777" w:rsidTr="00843213">
        <w:trPr>
          <w:trHeight w:val="118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3494192B" w14:textId="347394B4"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396" w:type="pct"/>
            <w:tcBorders>
              <w:top w:val="nil"/>
              <w:left w:val="nil"/>
              <w:bottom w:val="single" w:sz="4" w:space="0" w:color="000000"/>
              <w:right w:val="single" w:sz="4" w:space="0" w:color="000000"/>
            </w:tcBorders>
            <w:shd w:val="clear" w:color="FFFFCC" w:fill="FFFFFF"/>
            <w:vAlign w:val="center"/>
            <w:hideMark/>
          </w:tcPr>
          <w:p w14:paraId="30965BB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922</w:t>
            </w:r>
          </w:p>
        </w:tc>
        <w:tc>
          <w:tcPr>
            <w:tcW w:w="205" w:type="pct"/>
            <w:tcBorders>
              <w:top w:val="nil"/>
              <w:left w:val="nil"/>
              <w:bottom w:val="single" w:sz="4" w:space="0" w:color="000000"/>
              <w:right w:val="single" w:sz="4" w:space="0" w:color="000000"/>
            </w:tcBorders>
            <w:shd w:val="clear" w:color="FFFFCC" w:fill="FFFFFF"/>
            <w:vAlign w:val="center"/>
            <w:hideMark/>
          </w:tcPr>
          <w:p w14:paraId="134A48B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43" w:type="pct"/>
            <w:tcBorders>
              <w:top w:val="nil"/>
              <w:left w:val="nil"/>
              <w:bottom w:val="single" w:sz="4" w:space="0" w:color="000000"/>
              <w:right w:val="single" w:sz="4" w:space="0" w:color="000000"/>
            </w:tcBorders>
            <w:shd w:val="clear" w:color="FFFFCC" w:fill="FFFFFF"/>
            <w:vAlign w:val="center"/>
            <w:hideMark/>
          </w:tcPr>
          <w:p w14:paraId="23D3586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auto" w:fill="auto"/>
            <w:vAlign w:val="center"/>
            <w:hideMark/>
          </w:tcPr>
          <w:p w14:paraId="7DF3912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02 4 01 70100</w:t>
            </w:r>
          </w:p>
        </w:tc>
        <w:tc>
          <w:tcPr>
            <w:tcW w:w="255" w:type="pct"/>
            <w:tcBorders>
              <w:top w:val="nil"/>
              <w:left w:val="nil"/>
              <w:bottom w:val="single" w:sz="4" w:space="0" w:color="000000"/>
              <w:right w:val="single" w:sz="4" w:space="0" w:color="000000"/>
            </w:tcBorders>
            <w:shd w:val="clear" w:color="FFFFCC" w:fill="FFFFFF"/>
            <w:vAlign w:val="center"/>
            <w:hideMark/>
          </w:tcPr>
          <w:p w14:paraId="041388C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7C737323"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45,0</w:t>
            </w:r>
          </w:p>
        </w:tc>
      </w:tr>
      <w:tr w:rsidR="00843213" w:rsidRPr="00843213" w14:paraId="66FEE440" w14:textId="77777777" w:rsidTr="00843213">
        <w:trPr>
          <w:trHeight w:val="57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662EF2EE"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Другие вопросы в области культуры и кинематографии</w:t>
            </w:r>
          </w:p>
        </w:tc>
        <w:tc>
          <w:tcPr>
            <w:tcW w:w="396" w:type="pct"/>
            <w:tcBorders>
              <w:top w:val="nil"/>
              <w:left w:val="nil"/>
              <w:bottom w:val="single" w:sz="4" w:space="0" w:color="000000"/>
              <w:right w:val="single" w:sz="4" w:space="0" w:color="000000"/>
            </w:tcBorders>
            <w:shd w:val="clear" w:color="FFFFCC" w:fill="FFFFFF"/>
            <w:vAlign w:val="center"/>
            <w:hideMark/>
          </w:tcPr>
          <w:p w14:paraId="322A7173"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922</w:t>
            </w:r>
          </w:p>
        </w:tc>
        <w:tc>
          <w:tcPr>
            <w:tcW w:w="205" w:type="pct"/>
            <w:tcBorders>
              <w:top w:val="nil"/>
              <w:left w:val="nil"/>
              <w:bottom w:val="single" w:sz="4" w:space="0" w:color="000000"/>
              <w:right w:val="single" w:sz="4" w:space="0" w:color="000000"/>
            </w:tcBorders>
            <w:shd w:val="clear" w:color="FFFFCC" w:fill="FFFFFF"/>
            <w:vAlign w:val="center"/>
            <w:hideMark/>
          </w:tcPr>
          <w:p w14:paraId="214F0C37"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08</w:t>
            </w:r>
          </w:p>
        </w:tc>
        <w:tc>
          <w:tcPr>
            <w:tcW w:w="243" w:type="pct"/>
            <w:tcBorders>
              <w:top w:val="nil"/>
              <w:left w:val="nil"/>
              <w:bottom w:val="single" w:sz="4" w:space="0" w:color="000000"/>
              <w:right w:val="single" w:sz="4" w:space="0" w:color="000000"/>
            </w:tcBorders>
            <w:shd w:val="clear" w:color="FFFFCC" w:fill="FFFFFF"/>
            <w:vAlign w:val="center"/>
            <w:hideMark/>
          </w:tcPr>
          <w:p w14:paraId="70945FBC"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04</w:t>
            </w:r>
          </w:p>
        </w:tc>
        <w:tc>
          <w:tcPr>
            <w:tcW w:w="605" w:type="pct"/>
            <w:tcBorders>
              <w:top w:val="nil"/>
              <w:left w:val="nil"/>
              <w:bottom w:val="single" w:sz="4" w:space="0" w:color="000000"/>
              <w:right w:val="single" w:sz="4" w:space="0" w:color="000000"/>
            </w:tcBorders>
            <w:shd w:val="clear" w:color="FFFFCC" w:fill="FFFFFF"/>
            <w:vAlign w:val="center"/>
            <w:hideMark/>
          </w:tcPr>
          <w:p w14:paraId="0729B3A0" w14:textId="54C4BEF2"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vAlign w:val="center"/>
            <w:hideMark/>
          </w:tcPr>
          <w:p w14:paraId="65DCAC0F" w14:textId="5719F444"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DC1985C"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6446,5</w:t>
            </w:r>
          </w:p>
        </w:tc>
      </w:tr>
      <w:tr w:rsidR="00843213" w:rsidRPr="00843213" w14:paraId="0029E94E" w14:textId="77777777" w:rsidTr="00843213">
        <w:trPr>
          <w:trHeight w:val="60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5B875B7E"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"Развитие культуры, физической культуры и спорта "</w:t>
            </w:r>
          </w:p>
        </w:tc>
        <w:tc>
          <w:tcPr>
            <w:tcW w:w="396" w:type="pct"/>
            <w:tcBorders>
              <w:top w:val="nil"/>
              <w:left w:val="nil"/>
              <w:bottom w:val="single" w:sz="4" w:space="0" w:color="000000"/>
              <w:right w:val="single" w:sz="4" w:space="0" w:color="000000"/>
            </w:tcBorders>
            <w:shd w:val="clear" w:color="FFFFCC" w:fill="FFFFFF"/>
            <w:vAlign w:val="center"/>
            <w:hideMark/>
          </w:tcPr>
          <w:p w14:paraId="72CDCE5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922</w:t>
            </w:r>
          </w:p>
        </w:tc>
        <w:tc>
          <w:tcPr>
            <w:tcW w:w="205" w:type="pct"/>
            <w:tcBorders>
              <w:top w:val="nil"/>
              <w:left w:val="nil"/>
              <w:bottom w:val="single" w:sz="4" w:space="0" w:color="000000"/>
              <w:right w:val="single" w:sz="4" w:space="0" w:color="000000"/>
            </w:tcBorders>
            <w:shd w:val="clear" w:color="FFFFCC" w:fill="FFFFFF"/>
            <w:vAlign w:val="center"/>
            <w:hideMark/>
          </w:tcPr>
          <w:p w14:paraId="5C72743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43" w:type="pct"/>
            <w:tcBorders>
              <w:top w:val="nil"/>
              <w:left w:val="nil"/>
              <w:bottom w:val="single" w:sz="4" w:space="0" w:color="000000"/>
              <w:right w:val="single" w:sz="4" w:space="0" w:color="000000"/>
            </w:tcBorders>
            <w:shd w:val="clear" w:color="FFFFCC" w:fill="FFFFFF"/>
            <w:vAlign w:val="center"/>
            <w:hideMark/>
          </w:tcPr>
          <w:p w14:paraId="2DE239A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605" w:type="pct"/>
            <w:tcBorders>
              <w:top w:val="nil"/>
              <w:left w:val="nil"/>
              <w:bottom w:val="single" w:sz="4" w:space="0" w:color="000000"/>
              <w:right w:val="single" w:sz="4" w:space="0" w:color="000000"/>
            </w:tcBorders>
            <w:shd w:val="clear" w:color="FFFFCC" w:fill="FFFFFF"/>
            <w:vAlign w:val="center"/>
            <w:hideMark/>
          </w:tcPr>
          <w:p w14:paraId="5ACB82C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02 0 00 00000</w:t>
            </w:r>
          </w:p>
        </w:tc>
        <w:tc>
          <w:tcPr>
            <w:tcW w:w="255" w:type="pct"/>
            <w:tcBorders>
              <w:top w:val="nil"/>
              <w:left w:val="nil"/>
              <w:bottom w:val="single" w:sz="4" w:space="0" w:color="000000"/>
              <w:right w:val="single" w:sz="4" w:space="0" w:color="000000"/>
            </w:tcBorders>
            <w:shd w:val="clear" w:color="FFFFCC" w:fill="FFFFFF"/>
            <w:vAlign w:val="center"/>
            <w:hideMark/>
          </w:tcPr>
          <w:p w14:paraId="4C65F453" w14:textId="79B6F72D"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7E5AE5AC"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6446,5</w:t>
            </w:r>
          </w:p>
        </w:tc>
      </w:tr>
      <w:tr w:rsidR="00843213" w:rsidRPr="00843213" w14:paraId="3BA9DBEC" w14:textId="77777777" w:rsidTr="00843213">
        <w:trPr>
          <w:trHeight w:val="90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62E80583"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"Обеспечение реализации муниципальной программы в области культуры"</w:t>
            </w:r>
          </w:p>
        </w:tc>
        <w:tc>
          <w:tcPr>
            <w:tcW w:w="396" w:type="pct"/>
            <w:tcBorders>
              <w:top w:val="nil"/>
              <w:left w:val="nil"/>
              <w:bottom w:val="single" w:sz="4" w:space="0" w:color="000000"/>
              <w:right w:val="single" w:sz="4" w:space="0" w:color="000000"/>
            </w:tcBorders>
            <w:shd w:val="clear" w:color="FFFFCC" w:fill="FFFFFF"/>
            <w:vAlign w:val="center"/>
            <w:hideMark/>
          </w:tcPr>
          <w:p w14:paraId="7A286AE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922</w:t>
            </w:r>
          </w:p>
        </w:tc>
        <w:tc>
          <w:tcPr>
            <w:tcW w:w="205" w:type="pct"/>
            <w:tcBorders>
              <w:top w:val="nil"/>
              <w:left w:val="nil"/>
              <w:bottom w:val="single" w:sz="4" w:space="0" w:color="000000"/>
              <w:right w:val="single" w:sz="4" w:space="0" w:color="000000"/>
            </w:tcBorders>
            <w:shd w:val="clear" w:color="FFFFCC" w:fill="FFFFFF"/>
            <w:vAlign w:val="center"/>
            <w:hideMark/>
          </w:tcPr>
          <w:p w14:paraId="7B9AE36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43" w:type="pct"/>
            <w:tcBorders>
              <w:top w:val="nil"/>
              <w:left w:val="nil"/>
              <w:bottom w:val="single" w:sz="4" w:space="0" w:color="000000"/>
              <w:right w:val="single" w:sz="4" w:space="0" w:color="000000"/>
            </w:tcBorders>
            <w:shd w:val="clear" w:color="FFFFCC" w:fill="FFFFFF"/>
            <w:vAlign w:val="center"/>
            <w:hideMark/>
          </w:tcPr>
          <w:p w14:paraId="001205F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605" w:type="pct"/>
            <w:tcBorders>
              <w:top w:val="nil"/>
              <w:left w:val="nil"/>
              <w:bottom w:val="single" w:sz="4" w:space="0" w:color="000000"/>
              <w:right w:val="single" w:sz="4" w:space="0" w:color="000000"/>
            </w:tcBorders>
            <w:shd w:val="clear" w:color="FFFFCC" w:fill="FFFFFF"/>
            <w:vAlign w:val="center"/>
            <w:hideMark/>
          </w:tcPr>
          <w:p w14:paraId="4E7C773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02 6 00 00000</w:t>
            </w:r>
          </w:p>
        </w:tc>
        <w:tc>
          <w:tcPr>
            <w:tcW w:w="255" w:type="pct"/>
            <w:tcBorders>
              <w:top w:val="nil"/>
              <w:left w:val="nil"/>
              <w:bottom w:val="single" w:sz="4" w:space="0" w:color="000000"/>
              <w:right w:val="single" w:sz="4" w:space="0" w:color="000000"/>
            </w:tcBorders>
            <w:shd w:val="clear" w:color="FFFFCC" w:fill="FFFFFF"/>
            <w:vAlign w:val="center"/>
            <w:hideMark/>
          </w:tcPr>
          <w:p w14:paraId="17F6CE61" w14:textId="4F0BD661"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72582C56"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6446,5</w:t>
            </w:r>
          </w:p>
        </w:tc>
      </w:tr>
      <w:tr w:rsidR="00843213" w:rsidRPr="00843213" w14:paraId="4BFC4A9F" w14:textId="77777777" w:rsidTr="00843213">
        <w:trPr>
          <w:trHeight w:val="106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7E66D029"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Основное мероприятие "Финансовое обеспечение деятельности органов муниципальной власти"</w:t>
            </w:r>
          </w:p>
        </w:tc>
        <w:tc>
          <w:tcPr>
            <w:tcW w:w="396" w:type="pct"/>
            <w:tcBorders>
              <w:top w:val="nil"/>
              <w:left w:val="nil"/>
              <w:bottom w:val="single" w:sz="4" w:space="0" w:color="000000"/>
              <w:right w:val="single" w:sz="4" w:space="0" w:color="000000"/>
            </w:tcBorders>
            <w:shd w:val="clear" w:color="FFFFCC" w:fill="FFFFFF"/>
            <w:vAlign w:val="center"/>
            <w:hideMark/>
          </w:tcPr>
          <w:p w14:paraId="494CB68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922</w:t>
            </w:r>
          </w:p>
        </w:tc>
        <w:tc>
          <w:tcPr>
            <w:tcW w:w="205" w:type="pct"/>
            <w:tcBorders>
              <w:top w:val="nil"/>
              <w:left w:val="nil"/>
              <w:bottom w:val="single" w:sz="4" w:space="0" w:color="000000"/>
              <w:right w:val="single" w:sz="4" w:space="0" w:color="000000"/>
            </w:tcBorders>
            <w:shd w:val="clear" w:color="FFFFCC" w:fill="FFFFFF"/>
            <w:vAlign w:val="center"/>
            <w:hideMark/>
          </w:tcPr>
          <w:p w14:paraId="1F02EF4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43" w:type="pct"/>
            <w:tcBorders>
              <w:top w:val="nil"/>
              <w:left w:val="nil"/>
              <w:bottom w:val="single" w:sz="4" w:space="0" w:color="000000"/>
              <w:right w:val="single" w:sz="4" w:space="0" w:color="000000"/>
            </w:tcBorders>
            <w:shd w:val="clear" w:color="FFFFCC" w:fill="FFFFFF"/>
            <w:vAlign w:val="center"/>
            <w:hideMark/>
          </w:tcPr>
          <w:p w14:paraId="4EA30E6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605" w:type="pct"/>
            <w:tcBorders>
              <w:top w:val="nil"/>
              <w:left w:val="nil"/>
              <w:bottom w:val="single" w:sz="4" w:space="0" w:color="000000"/>
              <w:right w:val="single" w:sz="4" w:space="0" w:color="000000"/>
            </w:tcBorders>
            <w:shd w:val="clear" w:color="FFFFCC" w:fill="FFFFFF"/>
            <w:vAlign w:val="center"/>
            <w:hideMark/>
          </w:tcPr>
          <w:p w14:paraId="606D40F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02 6 01 00000</w:t>
            </w:r>
          </w:p>
        </w:tc>
        <w:tc>
          <w:tcPr>
            <w:tcW w:w="255" w:type="pct"/>
            <w:tcBorders>
              <w:top w:val="nil"/>
              <w:left w:val="nil"/>
              <w:bottom w:val="single" w:sz="4" w:space="0" w:color="000000"/>
              <w:right w:val="single" w:sz="4" w:space="0" w:color="000000"/>
            </w:tcBorders>
            <w:shd w:val="clear" w:color="FFFFCC" w:fill="FFFFFF"/>
            <w:vAlign w:val="center"/>
            <w:hideMark/>
          </w:tcPr>
          <w:p w14:paraId="5A61331E" w14:textId="7F39A8B0"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DF2F05F"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1319,1</w:t>
            </w:r>
          </w:p>
        </w:tc>
      </w:tr>
      <w:tr w:rsidR="00843213" w:rsidRPr="00843213" w14:paraId="5B081D80" w14:textId="77777777" w:rsidTr="00843213">
        <w:trPr>
          <w:trHeight w:val="240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28C794FF" w14:textId="5021ECC5"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функций муниципальных органов</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муниципальными внебюджетными фондами)</w:t>
            </w:r>
          </w:p>
        </w:tc>
        <w:tc>
          <w:tcPr>
            <w:tcW w:w="396" w:type="pct"/>
            <w:tcBorders>
              <w:top w:val="nil"/>
              <w:left w:val="nil"/>
              <w:bottom w:val="single" w:sz="4" w:space="0" w:color="000000"/>
              <w:right w:val="single" w:sz="4" w:space="0" w:color="000000"/>
            </w:tcBorders>
            <w:shd w:val="clear" w:color="FFFFCC" w:fill="FFFFFF"/>
            <w:vAlign w:val="center"/>
            <w:hideMark/>
          </w:tcPr>
          <w:p w14:paraId="0BABCF4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922</w:t>
            </w:r>
          </w:p>
        </w:tc>
        <w:tc>
          <w:tcPr>
            <w:tcW w:w="205" w:type="pct"/>
            <w:tcBorders>
              <w:top w:val="nil"/>
              <w:left w:val="nil"/>
              <w:bottom w:val="single" w:sz="4" w:space="0" w:color="000000"/>
              <w:right w:val="single" w:sz="4" w:space="0" w:color="000000"/>
            </w:tcBorders>
            <w:shd w:val="clear" w:color="FFFFCC" w:fill="FFFFFF"/>
            <w:vAlign w:val="center"/>
            <w:hideMark/>
          </w:tcPr>
          <w:p w14:paraId="593CC6E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43" w:type="pct"/>
            <w:tcBorders>
              <w:top w:val="nil"/>
              <w:left w:val="nil"/>
              <w:bottom w:val="single" w:sz="4" w:space="0" w:color="000000"/>
              <w:right w:val="single" w:sz="4" w:space="0" w:color="000000"/>
            </w:tcBorders>
            <w:shd w:val="clear" w:color="FFFFCC" w:fill="FFFFFF"/>
            <w:vAlign w:val="center"/>
            <w:hideMark/>
          </w:tcPr>
          <w:p w14:paraId="0BA7E83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605" w:type="pct"/>
            <w:tcBorders>
              <w:top w:val="nil"/>
              <w:left w:val="nil"/>
              <w:bottom w:val="single" w:sz="4" w:space="0" w:color="000000"/>
              <w:right w:val="single" w:sz="4" w:space="0" w:color="000000"/>
            </w:tcBorders>
            <w:shd w:val="clear" w:color="FFFFCC" w:fill="FFFFFF"/>
            <w:vAlign w:val="center"/>
            <w:hideMark/>
          </w:tcPr>
          <w:p w14:paraId="438413F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02 6 01 82010</w:t>
            </w:r>
          </w:p>
        </w:tc>
        <w:tc>
          <w:tcPr>
            <w:tcW w:w="255" w:type="pct"/>
            <w:tcBorders>
              <w:top w:val="nil"/>
              <w:left w:val="nil"/>
              <w:bottom w:val="single" w:sz="4" w:space="0" w:color="000000"/>
              <w:right w:val="single" w:sz="4" w:space="0" w:color="000000"/>
            </w:tcBorders>
            <w:shd w:val="clear" w:color="FFFFCC" w:fill="FFFFFF"/>
            <w:vAlign w:val="center"/>
            <w:hideMark/>
          </w:tcPr>
          <w:p w14:paraId="3CFFCFD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3CD5396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1219,0</w:t>
            </w:r>
          </w:p>
        </w:tc>
      </w:tr>
      <w:tr w:rsidR="00843213" w:rsidRPr="00843213" w14:paraId="7EDDADA0" w14:textId="77777777" w:rsidTr="00843213">
        <w:trPr>
          <w:trHeight w:val="240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6160A5B8" w14:textId="4E8A4A2B"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функций муниципальных органов</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муниципальными внебюджетными фондами)</w:t>
            </w:r>
          </w:p>
        </w:tc>
        <w:tc>
          <w:tcPr>
            <w:tcW w:w="396" w:type="pct"/>
            <w:tcBorders>
              <w:top w:val="nil"/>
              <w:left w:val="nil"/>
              <w:bottom w:val="single" w:sz="4" w:space="0" w:color="000000"/>
              <w:right w:val="single" w:sz="4" w:space="0" w:color="000000"/>
            </w:tcBorders>
            <w:shd w:val="clear" w:color="FFFFCC" w:fill="FFFFFF"/>
            <w:vAlign w:val="center"/>
            <w:hideMark/>
          </w:tcPr>
          <w:p w14:paraId="53C2651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922</w:t>
            </w:r>
          </w:p>
        </w:tc>
        <w:tc>
          <w:tcPr>
            <w:tcW w:w="205" w:type="pct"/>
            <w:tcBorders>
              <w:top w:val="nil"/>
              <w:left w:val="nil"/>
              <w:bottom w:val="single" w:sz="4" w:space="0" w:color="000000"/>
              <w:right w:val="single" w:sz="4" w:space="0" w:color="000000"/>
            </w:tcBorders>
            <w:shd w:val="clear" w:color="FFFFCC" w:fill="FFFFFF"/>
            <w:vAlign w:val="center"/>
            <w:hideMark/>
          </w:tcPr>
          <w:p w14:paraId="63AD677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43" w:type="pct"/>
            <w:tcBorders>
              <w:top w:val="nil"/>
              <w:left w:val="nil"/>
              <w:bottom w:val="single" w:sz="4" w:space="0" w:color="000000"/>
              <w:right w:val="single" w:sz="4" w:space="0" w:color="000000"/>
            </w:tcBorders>
            <w:shd w:val="clear" w:color="FFFFCC" w:fill="FFFFFF"/>
            <w:vAlign w:val="center"/>
            <w:hideMark/>
          </w:tcPr>
          <w:p w14:paraId="0E66417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605" w:type="pct"/>
            <w:tcBorders>
              <w:top w:val="nil"/>
              <w:left w:val="nil"/>
              <w:bottom w:val="single" w:sz="4" w:space="0" w:color="000000"/>
              <w:right w:val="single" w:sz="4" w:space="0" w:color="000000"/>
            </w:tcBorders>
            <w:shd w:val="clear" w:color="FFFFCC" w:fill="FFFFFF"/>
            <w:vAlign w:val="center"/>
            <w:hideMark/>
          </w:tcPr>
          <w:p w14:paraId="03E9CC1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02 6 01 55490</w:t>
            </w:r>
          </w:p>
        </w:tc>
        <w:tc>
          <w:tcPr>
            <w:tcW w:w="255" w:type="pct"/>
            <w:tcBorders>
              <w:top w:val="nil"/>
              <w:left w:val="nil"/>
              <w:bottom w:val="single" w:sz="4" w:space="0" w:color="000000"/>
              <w:right w:val="single" w:sz="4" w:space="0" w:color="000000"/>
            </w:tcBorders>
            <w:shd w:val="clear" w:color="FFFFCC" w:fill="FFFFFF"/>
            <w:vAlign w:val="center"/>
            <w:hideMark/>
          </w:tcPr>
          <w:p w14:paraId="3B477D1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09713C1"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65,1</w:t>
            </w:r>
          </w:p>
        </w:tc>
      </w:tr>
      <w:tr w:rsidR="00843213" w:rsidRPr="00843213" w14:paraId="448F3E36" w14:textId="77777777" w:rsidTr="00843213">
        <w:trPr>
          <w:trHeight w:val="156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195ABD27" w14:textId="4639C7E5"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функций муниципальных органов</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396" w:type="pct"/>
            <w:tcBorders>
              <w:top w:val="nil"/>
              <w:left w:val="nil"/>
              <w:bottom w:val="single" w:sz="4" w:space="0" w:color="000000"/>
              <w:right w:val="single" w:sz="4" w:space="0" w:color="000000"/>
            </w:tcBorders>
            <w:shd w:val="clear" w:color="FFFFCC" w:fill="FFFFFF"/>
            <w:vAlign w:val="center"/>
            <w:hideMark/>
          </w:tcPr>
          <w:p w14:paraId="4917358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922</w:t>
            </w:r>
          </w:p>
        </w:tc>
        <w:tc>
          <w:tcPr>
            <w:tcW w:w="205" w:type="pct"/>
            <w:tcBorders>
              <w:top w:val="nil"/>
              <w:left w:val="nil"/>
              <w:bottom w:val="single" w:sz="4" w:space="0" w:color="000000"/>
              <w:right w:val="single" w:sz="4" w:space="0" w:color="000000"/>
            </w:tcBorders>
            <w:shd w:val="clear" w:color="FFFFCC" w:fill="FFFFFF"/>
            <w:vAlign w:val="center"/>
            <w:hideMark/>
          </w:tcPr>
          <w:p w14:paraId="1A6DEE1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43" w:type="pct"/>
            <w:tcBorders>
              <w:top w:val="nil"/>
              <w:left w:val="nil"/>
              <w:bottom w:val="single" w:sz="4" w:space="0" w:color="000000"/>
              <w:right w:val="single" w:sz="4" w:space="0" w:color="000000"/>
            </w:tcBorders>
            <w:shd w:val="clear" w:color="FFFFCC" w:fill="FFFFFF"/>
            <w:vAlign w:val="center"/>
            <w:hideMark/>
          </w:tcPr>
          <w:p w14:paraId="0652AA1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605" w:type="pct"/>
            <w:tcBorders>
              <w:top w:val="nil"/>
              <w:left w:val="nil"/>
              <w:bottom w:val="single" w:sz="4" w:space="0" w:color="000000"/>
              <w:right w:val="single" w:sz="4" w:space="0" w:color="000000"/>
            </w:tcBorders>
            <w:shd w:val="clear" w:color="FFFFCC" w:fill="FFFFFF"/>
            <w:vAlign w:val="center"/>
            <w:hideMark/>
          </w:tcPr>
          <w:p w14:paraId="2C54ED4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02 6 01 82010</w:t>
            </w:r>
          </w:p>
        </w:tc>
        <w:tc>
          <w:tcPr>
            <w:tcW w:w="255" w:type="pct"/>
            <w:tcBorders>
              <w:top w:val="nil"/>
              <w:left w:val="nil"/>
              <w:bottom w:val="single" w:sz="4" w:space="0" w:color="000000"/>
              <w:right w:val="single" w:sz="4" w:space="0" w:color="000000"/>
            </w:tcBorders>
            <w:shd w:val="clear" w:color="FFFFCC" w:fill="FFFFFF"/>
            <w:vAlign w:val="center"/>
            <w:hideMark/>
          </w:tcPr>
          <w:p w14:paraId="511EC4D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47200A3"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35,0</w:t>
            </w:r>
          </w:p>
        </w:tc>
      </w:tr>
      <w:tr w:rsidR="00843213" w:rsidRPr="00843213" w14:paraId="1B265816" w14:textId="77777777" w:rsidTr="00843213">
        <w:trPr>
          <w:trHeight w:val="103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46528505"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"Финансовое обеспечение выполнения других расходных обязательств"</w:t>
            </w:r>
          </w:p>
        </w:tc>
        <w:tc>
          <w:tcPr>
            <w:tcW w:w="396" w:type="pct"/>
            <w:tcBorders>
              <w:top w:val="nil"/>
              <w:left w:val="nil"/>
              <w:bottom w:val="single" w:sz="4" w:space="0" w:color="000000"/>
              <w:right w:val="single" w:sz="4" w:space="0" w:color="000000"/>
            </w:tcBorders>
            <w:shd w:val="clear" w:color="FFFFCC" w:fill="FFFFFF"/>
            <w:vAlign w:val="center"/>
            <w:hideMark/>
          </w:tcPr>
          <w:p w14:paraId="66C5DDC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922</w:t>
            </w:r>
          </w:p>
        </w:tc>
        <w:tc>
          <w:tcPr>
            <w:tcW w:w="205" w:type="pct"/>
            <w:tcBorders>
              <w:top w:val="nil"/>
              <w:left w:val="nil"/>
              <w:bottom w:val="single" w:sz="4" w:space="0" w:color="000000"/>
              <w:right w:val="single" w:sz="4" w:space="0" w:color="000000"/>
            </w:tcBorders>
            <w:shd w:val="clear" w:color="FFFFCC" w:fill="FFFFFF"/>
            <w:vAlign w:val="center"/>
            <w:hideMark/>
          </w:tcPr>
          <w:p w14:paraId="4FD996F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43" w:type="pct"/>
            <w:tcBorders>
              <w:top w:val="nil"/>
              <w:left w:val="nil"/>
              <w:bottom w:val="single" w:sz="4" w:space="0" w:color="000000"/>
              <w:right w:val="single" w:sz="4" w:space="0" w:color="000000"/>
            </w:tcBorders>
            <w:shd w:val="clear" w:color="FFFFCC" w:fill="FFFFFF"/>
            <w:vAlign w:val="center"/>
            <w:hideMark/>
          </w:tcPr>
          <w:p w14:paraId="6980AD9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605" w:type="pct"/>
            <w:tcBorders>
              <w:top w:val="nil"/>
              <w:left w:val="nil"/>
              <w:bottom w:val="single" w:sz="4" w:space="0" w:color="000000"/>
              <w:right w:val="single" w:sz="4" w:space="0" w:color="000000"/>
            </w:tcBorders>
            <w:shd w:val="clear" w:color="FFFFCC" w:fill="FFFFFF"/>
            <w:vAlign w:val="center"/>
            <w:hideMark/>
          </w:tcPr>
          <w:p w14:paraId="08902E0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02 6 02 00000</w:t>
            </w:r>
          </w:p>
        </w:tc>
        <w:tc>
          <w:tcPr>
            <w:tcW w:w="255" w:type="pct"/>
            <w:tcBorders>
              <w:top w:val="nil"/>
              <w:left w:val="nil"/>
              <w:bottom w:val="single" w:sz="4" w:space="0" w:color="000000"/>
              <w:right w:val="single" w:sz="4" w:space="0" w:color="000000"/>
            </w:tcBorders>
            <w:shd w:val="clear" w:color="FFFFCC" w:fill="FFFFFF"/>
            <w:vAlign w:val="center"/>
            <w:hideMark/>
          </w:tcPr>
          <w:p w14:paraId="1E41C664" w14:textId="1E37BB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C649EA0"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5127,4</w:t>
            </w:r>
          </w:p>
        </w:tc>
      </w:tr>
      <w:tr w:rsidR="00843213" w:rsidRPr="00843213" w14:paraId="13BD7B7F" w14:textId="77777777" w:rsidTr="00843213">
        <w:trPr>
          <w:trHeight w:val="250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290E166A"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Расходы на обеспечение деятельности (оказание услуг) муниципальных учреждений (Расходы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муниципальными внебюджетными фондами)</w:t>
            </w:r>
          </w:p>
        </w:tc>
        <w:tc>
          <w:tcPr>
            <w:tcW w:w="396" w:type="pct"/>
            <w:tcBorders>
              <w:top w:val="nil"/>
              <w:left w:val="nil"/>
              <w:bottom w:val="single" w:sz="4" w:space="0" w:color="000000"/>
              <w:right w:val="single" w:sz="4" w:space="0" w:color="000000"/>
            </w:tcBorders>
            <w:shd w:val="clear" w:color="FFFFCC" w:fill="FFFFFF"/>
            <w:vAlign w:val="center"/>
            <w:hideMark/>
          </w:tcPr>
          <w:p w14:paraId="1C7EB2D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922</w:t>
            </w:r>
          </w:p>
        </w:tc>
        <w:tc>
          <w:tcPr>
            <w:tcW w:w="205" w:type="pct"/>
            <w:tcBorders>
              <w:top w:val="nil"/>
              <w:left w:val="nil"/>
              <w:bottom w:val="single" w:sz="4" w:space="0" w:color="000000"/>
              <w:right w:val="single" w:sz="4" w:space="0" w:color="000000"/>
            </w:tcBorders>
            <w:shd w:val="clear" w:color="FFFFCC" w:fill="FFFFFF"/>
            <w:vAlign w:val="center"/>
            <w:hideMark/>
          </w:tcPr>
          <w:p w14:paraId="43A046F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43" w:type="pct"/>
            <w:tcBorders>
              <w:top w:val="nil"/>
              <w:left w:val="nil"/>
              <w:bottom w:val="single" w:sz="4" w:space="0" w:color="000000"/>
              <w:right w:val="single" w:sz="4" w:space="0" w:color="000000"/>
            </w:tcBorders>
            <w:shd w:val="clear" w:color="FFFFCC" w:fill="FFFFFF"/>
            <w:vAlign w:val="center"/>
            <w:hideMark/>
          </w:tcPr>
          <w:p w14:paraId="76CE34A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605" w:type="pct"/>
            <w:tcBorders>
              <w:top w:val="nil"/>
              <w:left w:val="nil"/>
              <w:bottom w:val="single" w:sz="4" w:space="0" w:color="000000"/>
              <w:right w:val="single" w:sz="4" w:space="0" w:color="000000"/>
            </w:tcBorders>
            <w:shd w:val="clear" w:color="FFFFCC" w:fill="FFFFFF"/>
            <w:vAlign w:val="center"/>
            <w:hideMark/>
          </w:tcPr>
          <w:p w14:paraId="5FC8130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02 6 02 80590</w:t>
            </w:r>
          </w:p>
        </w:tc>
        <w:tc>
          <w:tcPr>
            <w:tcW w:w="255" w:type="pct"/>
            <w:tcBorders>
              <w:top w:val="nil"/>
              <w:left w:val="nil"/>
              <w:bottom w:val="single" w:sz="4" w:space="0" w:color="000000"/>
              <w:right w:val="single" w:sz="4" w:space="0" w:color="000000"/>
            </w:tcBorders>
            <w:shd w:val="clear" w:color="FFFFCC" w:fill="FFFFFF"/>
            <w:vAlign w:val="center"/>
            <w:hideMark/>
          </w:tcPr>
          <w:p w14:paraId="19901F7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913B2C1"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4812,4</w:t>
            </w:r>
          </w:p>
        </w:tc>
      </w:tr>
      <w:tr w:rsidR="00843213" w:rsidRPr="00843213" w14:paraId="4E5A49BE" w14:textId="77777777" w:rsidTr="00843213">
        <w:trPr>
          <w:trHeight w:val="153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67376165"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 (Закупка товаров, работ и услуг для государственных (муниципальных)нужд)</w:t>
            </w:r>
          </w:p>
        </w:tc>
        <w:tc>
          <w:tcPr>
            <w:tcW w:w="396" w:type="pct"/>
            <w:tcBorders>
              <w:top w:val="nil"/>
              <w:left w:val="nil"/>
              <w:bottom w:val="single" w:sz="4" w:space="0" w:color="000000"/>
              <w:right w:val="single" w:sz="4" w:space="0" w:color="000000"/>
            </w:tcBorders>
            <w:shd w:val="clear" w:color="FFFFCC" w:fill="FFFFFF"/>
            <w:vAlign w:val="center"/>
            <w:hideMark/>
          </w:tcPr>
          <w:p w14:paraId="52A04A9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922</w:t>
            </w:r>
          </w:p>
        </w:tc>
        <w:tc>
          <w:tcPr>
            <w:tcW w:w="205" w:type="pct"/>
            <w:tcBorders>
              <w:top w:val="nil"/>
              <w:left w:val="nil"/>
              <w:bottom w:val="single" w:sz="4" w:space="0" w:color="000000"/>
              <w:right w:val="single" w:sz="4" w:space="0" w:color="000000"/>
            </w:tcBorders>
            <w:shd w:val="clear" w:color="FFFFCC" w:fill="FFFFFF"/>
            <w:vAlign w:val="center"/>
            <w:hideMark/>
          </w:tcPr>
          <w:p w14:paraId="6A5B4A9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43" w:type="pct"/>
            <w:tcBorders>
              <w:top w:val="nil"/>
              <w:left w:val="nil"/>
              <w:bottom w:val="single" w:sz="4" w:space="0" w:color="000000"/>
              <w:right w:val="single" w:sz="4" w:space="0" w:color="000000"/>
            </w:tcBorders>
            <w:shd w:val="clear" w:color="FFFFCC" w:fill="FFFFFF"/>
            <w:vAlign w:val="center"/>
            <w:hideMark/>
          </w:tcPr>
          <w:p w14:paraId="4B496FB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605" w:type="pct"/>
            <w:tcBorders>
              <w:top w:val="nil"/>
              <w:left w:val="nil"/>
              <w:bottom w:val="single" w:sz="4" w:space="0" w:color="000000"/>
              <w:right w:val="single" w:sz="4" w:space="0" w:color="000000"/>
            </w:tcBorders>
            <w:shd w:val="clear" w:color="FFFFCC" w:fill="FFFFFF"/>
            <w:vAlign w:val="center"/>
            <w:hideMark/>
          </w:tcPr>
          <w:p w14:paraId="5B50097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02 6 02 80590</w:t>
            </w:r>
          </w:p>
        </w:tc>
        <w:tc>
          <w:tcPr>
            <w:tcW w:w="255" w:type="pct"/>
            <w:tcBorders>
              <w:top w:val="nil"/>
              <w:left w:val="nil"/>
              <w:bottom w:val="single" w:sz="4" w:space="0" w:color="000000"/>
              <w:right w:val="single" w:sz="4" w:space="0" w:color="000000"/>
            </w:tcBorders>
            <w:shd w:val="clear" w:color="FFFFCC" w:fill="FFFFFF"/>
            <w:vAlign w:val="center"/>
            <w:hideMark/>
          </w:tcPr>
          <w:p w14:paraId="2888CED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374AE95"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310,0</w:t>
            </w:r>
          </w:p>
        </w:tc>
      </w:tr>
      <w:tr w:rsidR="00843213" w:rsidRPr="00843213" w14:paraId="3BD8F90F" w14:textId="77777777" w:rsidTr="00843213">
        <w:trPr>
          <w:trHeight w:val="108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78CBE007" w14:textId="3F598866"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деятельности (оказание услуг) муниципальных учреждений (Иные бюджетные ассигнования)</w:t>
            </w:r>
          </w:p>
        </w:tc>
        <w:tc>
          <w:tcPr>
            <w:tcW w:w="396" w:type="pct"/>
            <w:tcBorders>
              <w:top w:val="nil"/>
              <w:left w:val="nil"/>
              <w:bottom w:val="single" w:sz="4" w:space="0" w:color="000000"/>
              <w:right w:val="single" w:sz="4" w:space="0" w:color="000000"/>
            </w:tcBorders>
            <w:shd w:val="clear" w:color="FFFFCC" w:fill="FFFFFF"/>
            <w:vAlign w:val="center"/>
            <w:hideMark/>
          </w:tcPr>
          <w:p w14:paraId="405E5CD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922</w:t>
            </w:r>
          </w:p>
        </w:tc>
        <w:tc>
          <w:tcPr>
            <w:tcW w:w="205" w:type="pct"/>
            <w:tcBorders>
              <w:top w:val="nil"/>
              <w:left w:val="nil"/>
              <w:bottom w:val="single" w:sz="4" w:space="0" w:color="000000"/>
              <w:right w:val="single" w:sz="4" w:space="0" w:color="000000"/>
            </w:tcBorders>
            <w:shd w:val="clear" w:color="FFFFCC" w:fill="FFFFFF"/>
            <w:vAlign w:val="center"/>
            <w:hideMark/>
          </w:tcPr>
          <w:p w14:paraId="7F1D488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43" w:type="pct"/>
            <w:tcBorders>
              <w:top w:val="nil"/>
              <w:left w:val="nil"/>
              <w:bottom w:val="single" w:sz="4" w:space="0" w:color="000000"/>
              <w:right w:val="single" w:sz="4" w:space="0" w:color="000000"/>
            </w:tcBorders>
            <w:shd w:val="clear" w:color="FFFFCC" w:fill="FFFFFF"/>
            <w:vAlign w:val="center"/>
            <w:hideMark/>
          </w:tcPr>
          <w:p w14:paraId="217520E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605" w:type="pct"/>
            <w:tcBorders>
              <w:top w:val="nil"/>
              <w:left w:val="nil"/>
              <w:bottom w:val="single" w:sz="4" w:space="0" w:color="000000"/>
              <w:right w:val="single" w:sz="4" w:space="0" w:color="000000"/>
            </w:tcBorders>
            <w:shd w:val="clear" w:color="FFFFCC" w:fill="FFFFFF"/>
            <w:vAlign w:val="center"/>
            <w:hideMark/>
          </w:tcPr>
          <w:p w14:paraId="257B923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02 6 02 80590</w:t>
            </w:r>
          </w:p>
        </w:tc>
        <w:tc>
          <w:tcPr>
            <w:tcW w:w="255" w:type="pct"/>
            <w:tcBorders>
              <w:top w:val="nil"/>
              <w:left w:val="nil"/>
              <w:bottom w:val="single" w:sz="4" w:space="0" w:color="000000"/>
              <w:right w:val="single" w:sz="4" w:space="0" w:color="000000"/>
            </w:tcBorders>
            <w:shd w:val="clear" w:color="FFFFCC" w:fill="FFFFFF"/>
            <w:vAlign w:val="center"/>
            <w:hideMark/>
          </w:tcPr>
          <w:p w14:paraId="10A5E59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766550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w:t>
            </w:r>
          </w:p>
        </w:tc>
      </w:tr>
      <w:tr w:rsidR="00843213" w:rsidRPr="00843213" w14:paraId="4143FD05" w14:textId="77777777" w:rsidTr="00843213">
        <w:trPr>
          <w:trHeight w:val="28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0DD79689" w14:textId="6F21B0A1"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Физическая</w:t>
            </w:r>
            <w:r>
              <w:rPr>
                <w:rFonts w:ascii="Times New Roman" w:eastAsia="Times New Roman" w:hAnsi="Times New Roman" w:cs="Times New Roman"/>
                <w:b/>
                <w:bCs/>
                <w:sz w:val="24"/>
                <w:szCs w:val="24"/>
                <w:lang w:eastAsia="ru-RU"/>
              </w:rPr>
              <w:t xml:space="preserve"> </w:t>
            </w:r>
            <w:r w:rsidRPr="00843213">
              <w:rPr>
                <w:rFonts w:ascii="Times New Roman" w:eastAsia="Times New Roman" w:hAnsi="Times New Roman" w:cs="Times New Roman"/>
                <w:b/>
                <w:bCs/>
                <w:sz w:val="24"/>
                <w:szCs w:val="24"/>
                <w:lang w:eastAsia="ru-RU"/>
              </w:rPr>
              <w:t>культура и спорт</w:t>
            </w:r>
          </w:p>
        </w:tc>
        <w:tc>
          <w:tcPr>
            <w:tcW w:w="396" w:type="pct"/>
            <w:tcBorders>
              <w:top w:val="nil"/>
              <w:left w:val="nil"/>
              <w:bottom w:val="single" w:sz="4" w:space="0" w:color="000000"/>
              <w:right w:val="single" w:sz="4" w:space="0" w:color="000000"/>
            </w:tcBorders>
            <w:shd w:val="clear" w:color="FFFFCC" w:fill="FFFFFF"/>
            <w:vAlign w:val="center"/>
            <w:hideMark/>
          </w:tcPr>
          <w:p w14:paraId="22B6B055"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922</w:t>
            </w:r>
          </w:p>
        </w:tc>
        <w:tc>
          <w:tcPr>
            <w:tcW w:w="205" w:type="pct"/>
            <w:tcBorders>
              <w:top w:val="nil"/>
              <w:left w:val="nil"/>
              <w:bottom w:val="single" w:sz="4" w:space="0" w:color="000000"/>
              <w:right w:val="single" w:sz="4" w:space="0" w:color="000000"/>
            </w:tcBorders>
            <w:shd w:val="clear" w:color="FFFFCC" w:fill="FFFFFF"/>
            <w:vAlign w:val="center"/>
            <w:hideMark/>
          </w:tcPr>
          <w:p w14:paraId="559766F3"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11</w:t>
            </w:r>
          </w:p>
        </w:tc>
        <w:tc>
          <w:tcPr>
            <w:tcW w:w="243" w:type="pct"/>
            <w:tcBorders>
              <w:top w:val="nil"/>
              <w:left w:val="nil"/>
              <w:bottom w:val="single" w:sz="4" w:space="0" w:color="000000"/>
              <w:right w:val="single" w:sz="4" w:space="0" w:color="000000"/>
            </w:tcBorders>
            <w:shd w:val="clear" w:color="FFFFCC" w:fill="FFFFFF"/>
            <w:vAlign w:val="center"/>
            <w:hideMark/>
          </w:tcPr>
          <w:p w14:paraId="2C55495A" w14:textId="636AF3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05" w:type="pct"/>
            <w:tcBorders>
              <w:top w:val="nil"/>
              <w:left w:val="nil"/>
              <w:bottom w:val="single" w:sz="4" w:space="0" w:color="000000"/>
              <w:right w:val="single" w:sz="4" w:space="0" w:color="000000"/>
            </w:tcBorders>
            <w:shd w:val="clear" w:color="FFFFCC" w:fill="FFFFFF"/>
            <w:vAlign w:val="center"/>
            <w:hideMark/>
          </w:tcPr>
          <w:p w14:paraId="5EEBC9B3" w14:textId="56077145"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auto" w:fill="auto"/>
            <w:vAlign w:val="center"/>
            <w:hideMark/>
          </w:tcPr>
          <w:p w14:paraId="16A5C739" w14:textId="3C852484"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70D89E76"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737,0</w:t>
            </w:r>
          </w:p>
        </w:tc>
      </w:tr>
      <w:tr w:rsidR="00843213" w:rsidRPr="00843213" w14:paraId="60690FA4" w14:textId="77777777" w:rsidTr="00843213">
        <w:trPr>
          <w:trHeight w:val="30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684E6EB9" w14:textId="696B579E"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Физическая</w:t>
            </w:r>
            <w:r>
              <w:rPr>
                <w:rFonts w:ascii="Times New Roman" w:eastAsia="Times New Roman" w:hAnsi="Times New Roman" w:cs="Times New Roman"/>
                <w:b/>
                <w:bCs/>
                <w:sz w:val="24"/>
                <w:szCs w:val="24"/>
                <w:lang w:eastAsia="ru-RU"/>
              </w:rPr>
              <w:t xml:space="preserve"> </w:t>
            </w:r>
            <w:r w:rsidRPr="00843213">
              <w:rPr>
                <w:rFonts w:ascii="Times New Roman" w:eastAsia="Times New Roman" w:hAnsi="Times New Roman" w:cs="Times New Roman"/>
                <w:b/>
                <w:bCs/>
                <w:sz w:val="24"/>
                <w:szCs w:val="24"/>
                <w:lang w:eastAsia="ru-RU"/>
              </w:rPr>
              <w:t xml:space="preserve">культура </w:t>
            </w:r>
          </w:p>
        </w:tc>
        <w:tc>
          <w:tcPr>
            <w:tcW w:w="396" w:type="pct"/>
            <w:tcBorders>
              <w:top w:val="nil"/>
              <w:left w:val="nil"/>
              <w:bottom w:val="single" w:sz="4" w:space="0" w:color="000000"/>
              <w:right w:val="single" w:sz="4" w:space="0" w:color="000000"/>
            </w:tcBorders>
            <w:shd w:val="clear" w:color="FFFFCC" w:fill="FFFFFF"/>
            <w:vAlign w:val="center"/>
            <w:hideMark/>
          </w:tcPr>
          <w:p w14:paraId="23FA9B1B"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922</w:t>
            </w:r>
          </w:p>
        </w:tc>
        <w:tc>
          <w:tcPr>
            <w:tcW w:w="205" w:type="pct"/>
            <w:tcBorders>
              <w:top w:val="nil"/>
              <w:left w:val="nil"/>
              <w:bottom w:val="single" w:sz="4" w:space="0" w:color="000000"/>
              <w:right w:val="single" w:sz="4" w:space="0" w:color="000000"/>
            </w:tcBorders>
            <w:shd w:val="clear" w:color="FFFFCC" w:fill="FFFFFF"/>
            <w:vAlign w:val="center"/>
            <w:hideMark/>
          </w:tcPr>
          <w:p w14:paraId="601D23DD"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11</w:t>
            </w:r>
          </w:p>
        </w:tc>
        <w:tc>
          <w:tcPr>
            <w:tcW w:w="243" w:type="pct"/>
            <w:tcBorders>
              <w:top w:val="nil"/>
              <w:left w:val="nil"/>
              <w:bottom w:val="single" w:sz="4" w:space="0" w:color="000000"/>
              <w:right w:val="single" w:sz="4" w:space="0" w:color="000000"/>
            </w:tcBorders>
            <w:shd w:val="clear" w:color="FFFFCC" w:fill="FFFFFF"/>
            <w:vAlign w:val="center"/>
            <w:hideMark/>
          </w:tcPr>
          <w:p w14:paraId="58F5B2F2"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01</w:t>
            </w:r>
          </w:p>
        </w:tc>
        <w:tc>
          <w:tcPr>
            <w:tcW w:w="605" w:type="pct"/>
            <w:tcBorders>
              <w:top w:val="nil"/>
              <w:left w:val="nil"/>
              <w:bottom w:val="single" w:sz="4" w:space="0" w:color="000000"/>
              <w:right w:val="single" w:sz="4" w:space="0" w:color="000000"/>
            </w:tcBorders>
            <w:shd w:val="clear" w:color="FFFFCC" w:fill="FFFFFF"/>
            <w:vAlign w:val="center"/>
            <w:hideMark/>
          </w:tcPr>
          <w:p w14:paraId="64DEC9B3" w14:textId="77CA1848"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auto" w:fill="auto"/>
            <w:vAlign w:val="center"/>
            <w:hideMark/>
          </w:tcPr>
          <w:p w14:paraId="51ECC56C" w14:textId="2117B81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035EA192"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737,0</w:t>
            </w:r>
          </w:p>
        </w:tc>
      </w:tr>
      <w:tr w:rsidR="00843213" w:rsidRPr="00843213" w14:paraId="6F588EDC" w14:textId="77777777" w:rsidTr="00843213">
        <w:trPr>
          <w:trHeight w:val="64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3989E9DC"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"Развитие культуры, физической культуры и спорта "</w:t>
            </w:r>
          </w:p>
        </w:tc>
        <w:tc>
          <w:tcPr>
            <w:tcW w:w="396" w:type="pct"/>
            <w:tcBorders>
              <w:top w:val="nil"/>
              <w:left w:val="nil"/>
              <w:bottom w:val="single" w:sz="4" w:space="0" w:color="000000"/>
              <w:right w:val="single" w:sz="4" w:space="0" w:color="000000"/>
            </w:tcBorders>
            <w:shd w:val="clear" w:color="FFFFCC" w:fill="FFFFFF"/>
            <w:vAlign w:val="center"/>
            <w:hideMark/>
          </w:tcPr>
          <w:p w14:paraId="7ADD6A3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922</w:t>
            </w:r>
          </w:p>
        </w:tc>
        <w:tc>
          <w:tcPr>
            <w:tcW w:w="205" w:type="pct"/>
            <w:tcBorders>
              <w:top w:val="nil"/>
              <w:left w:val="nil"/>
              <w:bottom w:val="single" w:sz="4" w:space="0" w:color="000000"/>
              <w:right w:val="single" w:sz="4" w:space="0" w:color="000000"/>
            </w:tcBorders>
            <w:shd w:val="clear" w:color="FFFFCC" w:fill="FFFFFF"/>
            <w:vAlign w:val="center"/>
            <w:hideMark/>
          </w:tcPr>
          <w:p w14:paraId="1B41DE1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w:t>
            </w:r>
          </w:p>
        </w:tc>
        <w:tc>
          <w:tcPr>
            <w:tcW w:w="243" w:type="pct"/>
            <w:tcBorders>
              <w:top w:val="nil"/>
              <w:left w:val="nil"/>
              <w:bottom w:val="single" w:sz="4" w:space="0" w:color="000000"/>
              <w:right w:val="single" w:sz="4" w:space="0" w:color="000000"/>
            </w:tcBorders>
            <w:shd w:val="clear" w:color="FFFFCC" w:fill="FFFFFF"/>
            <w:vAlign w:val="center"/>
            <w:hideMark/>
          </w:tcPr>
          <w:p w14:paraId="48F2AF5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FFFFCC" w:fill="FFFFFF"/>
            <w:vAlign w:val="center"/>
            <w:hideMark/>
          </w:tcPr>
          <w:p w14:paraId="213C736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02 0 00 00000</w:t>
            </w:r>
          </w:p>
        </w:tc>
        <w:tc>
          <w:tcPr>
            <w:tcW w:w="255" w:type="pct"/>
            <w:tcBorders>
              <w:top w:val="nil"/>
              <w:left w:val="nil"/>
              <w:bottom w:val="single" w:sz="4" w:space="0" w:color="000000"/>
              <w:right w:val="single" w:sz="4" w:space="0" w:color="000000"/>
            </w:tcBorders>
            <w:shd w:val="clear" w:color="auto" w:fill="auto"/>
            <w:vAlign w:val="center"/>
            <w:hideMark/>
          </w:tcPr>
          <w:p w14:paraId="2724A42B" w14:textId="1CFF7A8B"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3BAC65C"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737,0</w:t>
            </w:r>
          </w:p>
        </w:tc>
      </w:tr>
      <w:tr w:rsidR="00843213" w:rsidRPr="00843213" w14:paraId="40FCEE08" w14:textId="77777777" w:rsidTr="00843213">
        <w:trPr>
          <w:trHeight w:val="94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336D8D27"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"Организация и проведение физкультурных и спортивных мероприятий"</w:t>
            </w:r>
          </w:p>
        </w:tc>
        <w:tc>
          <w:tcPr>
            <w:tcW w:w="396" w:type="pct"/>
            <w:tcBorders>
              <w:top w:val="nil"/>
              <w:left w:val="nil"/>
              <w:bottom w:val="single" w:sz="4" w:space="0" w:color="000000"/>
              <w:right w:val="single" w:sz="4" w:space="0" w:color="000000"/>
            </w:tcBorders>
            <w:shd w:val="clear" w:color="FFFFCC" w:fill="FFFFFF"/>
            <w:vAlign w:val="center"/>
            <w:hideMark/>
          </w:tcPr>
          <w:p w14:paraId="0CCCD4F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922</w:t>
            </w:r>
          </w:p>
        </w:tc>
        <w:tc>
          <w:tcPr>
            <w:tcW w:w="205" w:type="pct"/>
            <w:tcBorders>
              <w:top w:val="nil"/>
              <w:left w:val="nil"/>
              <w:bottom w:val="single" w:sz="4" w:space="0" w:color="000000"/>
              <w:right w:val="single" w:sz="4" w:space="0" w:color="000000"/>
            </w:tcBorders>
            <w:shd w:val="clear" w:color="FFFFCC" w:fill="FFFFFF"/>
            <w:vAlign w:val="center"/>
            <w:hideMark/>
          </w:tcPr>
          <w:p w14:paraId="2913636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w:t>
            </w:r>
          </w:p>
        </w:tc>
        <w:tc>
          <w:tcPr>
            <w:tcW w:w="243" w:type="pct"/>
            <w:tcBorders>
              <w:top w:val="nil"/>
              <w:left w:val="nil"/>
              <w:bottom w:val="single" w:sz="4" w:space="0" w:color="000000"/>
              <w:right w:val="single" w:sz="4" w:space="0" w:color="000000"/>
            </w:tcBorders>
            <w:shd w:val="clear" w:color="FFFFCC" w:fill="FFFFFF"/>
            <w:vAlign w:val="center"/>
            <w:hideMark/>
          </w:tcPr>
          <w:p w14:paraId="67D9EF9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FFFFCC" w:fill="FFFFFF"/>
            <w:vAlign w:val="center"/>
            <w:hideMark/>
          </w:tcPr>
          <w:p w14:paraId="2EC9470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02 5 00 00000</w:t>
            </w:r>
          </w:p>
        </w:tc>
        <w:tc>
          <w:tcPr>
            <w:tcW w:w="255" w:type="pct"/>
            <w:tcBorders>
              <w:top w:val="nil"/>
              <w:left w:val="nil"/>
              <w:bottom w:val="single" w:sz="4" w:space="0" w:color="000000"/>
              <w:right w:val="single" w:sz="4" w:space="0" w:color="000000"/>
            </w:tcBorders>
            <w:shd w:val="clear" w:color="auto" w:fill="auto"/>
            <w:vAlign w:val="center"/>
            <w:hideMark/>
          </w:tcPr>
          <w:p w14:paraId="7AB6A2D8" w14:textId="5A887ACE"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B92275D"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737,0</w:t>
            </w:r>
          </w:p>
        </w:tc>
      </w:tr>
      <w:tr w:rsidR="00843213" w:rsidRPr="00843213" w14:paraId="47389ED7" w14:textId="77777777" w:rsidTr="00843213">
        <w:trPr>
          <w:trHeight w:val="88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42447B2D"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"Финансовое обеспечение физкультурных и спортивных мероприятий"</w:t>
            </w:r>
          </w:p>
        </w:tc>
        <w:tc>
          <w:tcPr>
            <w:tcW w:w="396" w:type="pct"/>
            <w:tcBorders>
              <w:top w:val="nil"/>
              <w:left w:val="nil"/>
              <w:bottom w:val="single" w:sz="4" w:space="0" w:color="000000"/>
              <w:right w:val="single" w:sz="4" w:space="0" w:color="000000"/>
            </w:tcBorders>
            <w:shd w:val="clear" w:color="FFFFCC" w:fill="FFFFFF"/>
            <w:vAlign w:val="center"/>
            <w:hideMark/>
          </w:tcPr>
          <w:p w14:paraId="5836581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922</w:t>
            </w:r>
          </w:p>
        </w:tc>
        <w:tc>
          <w:tcPr>
            <w:tcW w:w="205" w:type="pct"/>
            <w:tcBorders>
              <w:top w:val="nil"/>
              <w:left w:val="nil"/>
              <w:bottom w:val="single" w:sz="4" w:space="0" w:color="000000"/>
              <w:right w:val="single" w:sz="4" w:space="0" w:color="000000"/>
            </w:tcBorders>
            <w:shd w:val="clear" w:color="FFFFCC" w:fill="FFFFFF"/>
            <w:vAlign w:val="center"/>
            <w:hideMark/>
          </w:tcPr>
          <w:p w14:paraId="37DF70E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w:t>
            </w:r>
          </w:p>
        </w:tc>
        <w:tc>
          <w:tcPr>
            <w:tcW w:w="243" w:type="pct"/>
            <w:tcBorders>
              <w:top w:val="nil"/>
              <w:left w:val="nil"/>
              <w:bottom w:val="single" w:sz="4" w:space="0" w:color="000000"/>
              <w:right w:val="single" w:sz="4" w:space="0" w:color="000000"/>
            </w:tcBorders>
            <w:shd w:val="clear" w:color="FFFFCC" w:fill="FFFFFF"/>
            <w:vAlign w:val="center"/>
            <w:hideMark/>
          </w:tcPr>
          <w:p w14:paraId="11FA5CD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FFFFCC" w:fill="FFFFFF"/>
            <w:vAlign w:val="center"/>
            <w:hideMark/>
          </w:tcPr>
          <w:p w14:paraId="4CC8ED5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02 5 01 00000</w:t>
            </w:r>
          </w:p>
        </w:tc>
        <w:tc>
          <w:tcPr>
            <w:tcW w:w="255" w:type="pct"/>
            <w:tcBorders>
              <w:top w:val="nil"/>
              <w:left w:val="nil"/>
              <w:bottom w:val="single" w:sz="4" w:space="0" w:color="000000"/>
              <w:right w:val="single" w:sz="4" w:space="0" w:color="000000"/>
            </w:tcBorders>
            <w:shd w:val="clear" w:color="auto" w:fill="auto"/>
            <w:vAlign w:val="center"/>
            <w:hideMark/>
          </w:tcPr>
          <w:p w14:paraId="5346DE47" w14:textId="573BA1DE"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60CA2D4C"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737,0</w:t>
            </w:r>
          </w:p>
        </w:tc>
      </w:tr>
      <w:tr w:rsidR="00843213" w:rsidRPr="00843213" w14:paraId="5B34D3FA" w14:textId="77777777" w:rsidTr="00843213">
        <w:trPr>
          <w:trHeight w:val="114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62327CF7" w14:textId="5695CE64"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Мероприятия в области физической культуры и спорта</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396" w:type="pct"/>
            <w:tcBorders>
              <w:top w:val="nil"/>
              <w:left w:val="nil"/>
              <w:bottom w:val="single" w:sz="4" w:space="0" w:color="000000"/>
              <w:right w:val="single" w:sz="4" w:space="0" w:color="000000"/>
            </w:tcBorders>
            <w:shd w:val="clear" w:color="FFFFCC" w:fill="FFFFFF"/>
            <w:vAlign w:val="center"/>
            <w:hideMark/>
          </w:tcPr>
          <w:p w14:paraId="45F0E7E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922</w:t>
            </w:r>
          </w:p>
        </w:tc>
        <w:tc>
          <w:tcPr>
            <w:tcW w:w="205" w:type="pct"/>
            <w:tcBorders>
              <w:top w:val="nil"/>
              <w:left w:val="nil"/>
              <w:bottom w:val="single" w:sz="4" w:space="0" w:color="000000"/>
              <w:right w:val="single" w:sz="4" w:space="0" w:color="000000"/>
            </w:tcBorders>
            <w:shd w:val="clear" w:color="FFFFCC" w:fill="FFFFFF"/>
            <w:vAlign w:val="center"/>
            <w:hideMark/>
          </w:tcPr>
          <w:p w14:paraId="45FE1A8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w:t>
            </w:r>
          </w:p>
        </w:tc>
        <w:tc>
          <w:tcPr>
            <w:tcW w:w="243" w:type="pct"/>
            <w:tcBorders>
              <w:top w:val="nil"/>
              <w:left w:val="nil"/>
              <w:bottom w:val="single" w:sz="4" w:space="0" w:color="000000"/>
              <w:right w:val="single" w:sz="4" w:space="0" w:color="000000"/>
            </w:tcBorders>
            <w:shd w:val="clear" w:color="FFFFCC" w:fill="FFFFFF"/>
            <w:vAlign w:val="center"/>
            <w:hideMark/>
          </w:tcPr>
          <w:p w14:paraId="404DA0E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FFFFCC" w:fill="FFFFFF"/>
            <w:vAlign w:val="center"/>
            <w:hideMark/>
          </w:tcPr>
          <w:p w14:paraId="7D22F6F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02 5 01 80410</w:t>
            </w:r>
          </w:p>
        </w:tc>
        <w:tc>
          <w:tcPr>
            <w:tcW w:w="255" w:type="pct"/>
            <w:tcBorders>
              <w:top w:val="nil"/>
              <w:left w:val="nil"/>
              <w:bottom w:val="single" w:sz="4" w:space="0" w:color="000000"/>
              <w:right w:val="single" w:sz="4" w:space="0" w:color="000000"/>
            </w:tcBorders>
            <w:shd w:val="clear" w:color="auto" w:fill="auto"/>
            <w:vAlign w:val="center"/>
            <w:hideMark/>
          </w:tcPr>
          <w:p w14:paraId="416A3AC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35DA94E"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737,0</w:t>
            </w:r>
          </w:p>
        </w:tc>
      </w:tr>
      <w:tr w:rsidR="00843213" w:rsidRPr="00843213" w14:paraId="08AF31FD" w14:textId="77777777" w:rsidTr="00843213">
        <w:trPr>
          <w:trHeight w:val="85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14B4F1F8" w14:textId="604C1564"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ОТДЕЛ</w:t>
            </w:r>
            <w:r>
              <w:rPr>
                <w:rFonts w:ascii="Times New Roman" w:eastAsia="Times New Roman" w:hAnsi="Times New Roman" w:cs="Times New Roman"/>
                <w:b/>
                <w:bCs/>
                <w:sz w:val="24"/>
                <w:szCs w:val="24"/>
                <w:lang w:eastAsia="ru-RU"/>
              </w:rPr>
              <w:t xml:space="preserve"> </w:t>
            </w:r>
            <w:r w:rsidRPr="00843213">
              <w:rPr>
                <w:rFonts w:ascii="Times New Roman" w:eastAsia="Times New Roman" w:hAnsi="Times New Roman" w:cs="Times New Roman"/>
                <w:b/>
                <w:bCs/>
                <w:sz w:val="24"/>
                <w:szCs w:val="24"/>
                <w:lang w:eastAsia="ru-RU"/>
              </w:rPr>
              <w:t>ОБРАЗОВАНИЯ КАШИРСКОГО МУНИЦИПАЛЬНОГО РАЙОНА</w:t>
            </w:r>
          </w:p>
        </w:tc>
        <w:tc>
          <w:tcPr>
            <w:tcW w:w="396" w:type="pct"/>
            <w:tcBorders>
              <w:top w:val="nil"/>
              <w:left w:val="nil"/>
              <w:bottom w:val="single" w:sz="4" w:space="0" w:color="000000"/>
              <w:right w:val="single" w:sz="4" w:space="0" w:color="000000"/>
            </w:tcBorders>
            <w:shd w:val="clear" w:color="FFFFCC" w:fill="FFFFFF"/>
            <w:vAlign w:val="center"/>
            <w:hideMark/>
          </w:tcPr>
          <w:p w14:paraId="7CB369E4"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924</w:t>
            </w:r>
          </w:p>
        </w:tc>
        <w:tc>
          <w:tcPr>
            <w:tcW w:w="205" w:type="pct"/>
            <w:tcBorders>
              <w:top w:val="nil"/>
              <w:left w:val="nil"/>
              <w:bottom w:val="single" w:sz="4" w:space="0" w:color="000000"/>
              <w:right w:val="single" w:sz="4" w:space="0" w:color="000000"/>
            </w:tcBorders>
            <w:shd w:val="clear" w:color="FFFFCC" w:fill="FFFFFF"/>
            <w:noWrap/>
            <w:vAlign w:val="center"/>
            <w:hideMark/>
          </w:tcPr>
          <w:p w14:paraId="09F255E1" w14:textId="790DD908"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43" w:type="pct"/>
            <w:tcBorders>
              <w:top w:val="nil"/>
              <w:left w:val="nil"/>
              <w:bottom w:val="single" w:sz="4" w:space="0" w:color="000000"/>
              <w:right w:val="single" w:sz="4" w:space="0" w:color="000000"/>
            </w:tcBorders>
            <w:shd w:val="clear" w:color="FFFFCC" w:fill="FFFFFF"/>
            <w:noWrap/>
            <w:vAlign w:val="center"/>
            <w:hideMark/>
          </w:tcPr>
          <w:p w14:paraId="30D54A91" w14:textId="362AD3FE"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05" w:type="pct"/>
            <w:tcBorders>
              <w:top w:val="nil"/>
              <w:left w:val="nil"/>
              <w:bottom w:val="single" w:sz="4" w:space="0" w:color="000000"/>
              <w:right w:val="single" w:sz="4" w:space="0" w:color="000000"/>
            </w:tcBorders>
            <w:shd w:val="clear" w:color="FFFFCC" w:fill="FFFFFF"/>
            <w:noWrap/>
            <w:vAlign w:val="center"/>
            <w:hideMark/>
          </w:tcPr>
          <w:p w14:paraId="019A6E80" w14:textId="1C4B8760"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noWrap/>
            <w:vAlign w:val="center"/>
            <w:hideMark/>
          </w:tcPr>
          <w:p w14:paraId="1C8DE577" w14:textId="2E918FD2"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0AA8CC38"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431812,7</w:t>
            </w:r>
          </w:p>
        </w:tc>
      </w:tr>
      <w:tr w:rsidR="00843213" w:rsidRPr="00843213" w14:paraId="7944AEE6" w14:textId="77777777" w:rsidTr="00843213">
        <w:trPr>
          <w:trHeight w:val="30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441D6421"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Общегосударственные вопросы</w:t>
            </w:r>
          </w:p>
        </w:tc>
        <w:tc>
          <w:tcPr>
            <w:tcW w:w="396" w:type="pct"/>
            <w:tcBorders>
              <w:top w:val="nil"/>
              <w:left w:val="nil"/>
              <w:bottom w:val="single" w:sz="4" w:space="0" w:color="000000"/>
              <w:right w:val="single" w:sz="4" w:space="0" w:color="000000"/>
            </w:tcBorders>
            <w:shd w:val="clear" w:color="FFFFCC" w:fill="FFFFFF"/>
            <w:vAlign w:val="center"/>
            <w:hideMark/>
          </w:tcPr>
          <w:p w14:paraId="36972470"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5F5DA1C5"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2613EE8A" w14:textId="46D1ED8C"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05" w:type="pct"/>
            <w:tcBorders>
              <w:top w:val="nil"/>
              <w:left w:val="nil"/>
              <w:bottom w:val="single" w:sz="4" w:space="0" w:color="000000"/>
              <w:right w:val="single" w:sz="4" w:space="0" w:color="000000"/>
            </w:tcBorders>
            <w:shd w:val="clear" w:color="FFFFCC" w:fill="FFFFFF"/>
            <w:vAlign w:val="center"/>
            <w:hideMark/>
          </w:tcPr>
          <w:p w14:paraId="65B2F427" w14:textId="662B9865"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vAlign w:val="center"/>
            <w:hideMark/>
          </w:tcPr>
          <w:p w14:paraId="1D4D7C13" w14:textId="6E84704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09D9AB3"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1057,0</w:t>
            </w:r>
          </w:p>
        </w:tc>
      </w:tr>
      <w:tr w:rsidR="00843213" w:rsidRPr="00843213" w14:paraId="166066FC" w14:textId="77777777" w:rsidTr="00843213">
        <w:trPr>
          <w:trHeight w:val="57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5AF6A0A5"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Другие общегосударственные вопросы</w:t>
            </w:r>
          </w:p>
        </w:tc>
        <w:tc>
          <w:tcPr>
            <w:tcW w:w="396" w:type="pct"/>
            <w:tcBorders>
              <w:top w:val="nil"/>
              <w:left w:val="nil"/>
              <w:bottom w:val="single" w:sz="4" w:space="0" w:color="000000"/>
              <w:right w:val="single" w:sz="4" w:space="0" w:color="000000"/>
            </w:tcBorders>
            <w:shd w:val="clear" w:color="FFFFCC" w:fill="FFFFFF"/>
            <w:vAlign w:val="center"/>
            <w:hideMark/>
          </w:tcPr>
          <w:p w14:paraId="427DB3C8"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6B66D153"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62795CE7"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13</w:t>
            </w:r>
          </w:p>
        </w:tc>
        <w:tc>
          <w:tcPr>
            <w:tcW w:w="605" w:type="pct"/>
            <w:tcBorders>
              <w:top w:val="nil"/>
              <w:left w:val="nil"/>
              <w:bottom w:val="single" w:sz="4" w:space="0" w:color="000000"/>
              <w:right w:val="single" w:sz="4" w:space="0" w:color="000000"/>
            </w:tcBorders>
            <w:shd w:val="clear" w:color="FFFFCC" w:fill="FFFFFF"/>
            <w:vAlign w:val="center"/>
            <w:hideMark/>
          </w:tcPr>
          <w:p w14:paraId="64EDFE94" w14:textId="10487F2A"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vAlign w:val="center"/>
            <w:hideMark/>
          </w:tcPr>
          <w:p w14:paraId="194C6CDA" w14:textId="540748BC"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3F8AF0E"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1057,0</w:t>
            </w:r>
          </w:p>
        </w:tc>
      </w:tr>
      <w:tr w:rsidR="00843213" w:rsidRPr="00843213" w14:paraId="548BA5DD" w14:textId="77777777" w:rsidTr="00843213">
        <w:trPr>
          <w:trHeight w:val="60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0B5B7C2F"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"Развитие образования"</w:t>
            </w:r>
          </w:p>
        </w:tc>
        <w:tc>
          <w:tcPr>
            <w:tcW w:w="396" w:type="pct"/>
            <w:tcBorders>
              <w:top w:val="nil"/>
              <w:left w:val="nil"/>
              <w:bottom w:val="single" w:sz="4" w:space="0" w:color="000000"/>
              <w:right w:val="single" w:sz="4" w:space="0" w:color="000000"/>
            </w:tcBorders>
            <w:shd w:val="clear" w:color="FFFFCC" w:fill="FFFFFF"/>
            <w:vAlign w:val="center"/>
            <w:hideMark/>
          </w:tcPr>
          <w:p w14:paraId="4FB7D81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5AEA9D7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75A88CC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605" w:type="pct"/>
            <w:tcBorders>
              <w:top w:val="nil"/>
              <w:left w:val="nil"/>
              <w:bottom w:val="single" w:sz="4" w:space="0" w:color="000000"/>
              <w:right w:val="single" w:sz="4" w:space="0" w:color="000000"/>
            </w:tcBorders>
            <w:shd w:val="clear" w:color="FFFFCC" w:fill="FFFFFF"/>
            <w:vAlign w:val="center"/>
            <w:hideMark/>
          </w:tcPr>
          <w:p w14:paraId="5E2E0D0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01 0 00 00000</w:t>
            </w:r>
          </w:p>
        </w:tc>
        <w:tc>
          <w:tcPr>
            <w:tcW w:w="255" w:type="pct"/>
            <w:tcBorders>
              <w:top w:val="nil"/>
              <w:left w:val="nil"/>
              <w:bottom w:val="single" w:sz="4" w:space="0" w:color="000000"/>
              <w:right w:val="single" w:sz="4" w:space="0" w:color="000000"/>
            </w:tcBorders>
            <w:shd w:val="clear" w:color="FFFFCC" w:fill="FFFFFF"/>
            <w:vAlign w:val="center"/>
            <w:hideMark/>
          </w:tcPr>
          <w:p w14:paraId="27B7ACAD" w14:textId="20D3F0DD"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C68337A"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1057,0</w:t>
            </w:r>
          </w:p>
        </w:tc>
      </w:tr>
      <w:tr w:rsidR="00843213" w:rsidRPr="00843213" w14:paraId="06E4401C" w14:textId="77777777" w:rsidTr="00843213">
        <w:trPr>
          <w:trHeight w:val="90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0C66E143"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"Социализация детей-сирот и детей, нуждающихся в особой защите государства"</w:t>
            </w:r>
          </w:p>
        </w:tc>
        <w:tc>
          <w:tcPr>
            <w:tcW w:w="396" w:type="pct"/>
            <w:tcBorders>
              <w:top w:val="nil"/>
              <w:left w:val="nil"/>
              <w:bottom w:val="single" w:sz="4" w:space="0" w:color="000000"/>
              <w:right w:val="single" w:sz="4" w:space="0" w:color="000000"/>
            </w:tcBorders>
            <w:shd w:val="clear" w:color="FFFFCC" w:fill="FFFFFF"/>
            <w:vAlign w:val="center"/>
            <w:hideMark/>
          </w:tcPr>
          <w:p w14:paraId="61DC6FE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60BCC87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4563E3E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605" w:type="pct"/>
            <w:tcBorders>
              <w:top w:val="nil"/>
              <w:left w:val="nil"/>
              <w:bottom w:val="single" w:sz="4" w:space="0" w:color="000000"/>
              <w:right w:val="single" w:sz="4" w:space="0" w:color="000000"/>
            </w:tcBorders>
            <w:shd w:val="clear" w:color="FFFFCC" w:fill="FFFFFF"/>
            <w:vAlign w:val="center"/>
            <w:hideMark/>
          </w:tcPr>
          <w:p w14:paraId="242C2C1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01 2 00 00000</w:t>
            </w:r>
          </w:p>
        </w:tc>
        <w:tc>
          <w:tcPr>
            <w:tcW w:w="255" w:type="pct"/>
            <w:tcBorders>
              <w:top w:val="nil"/>
              <w:left w:val="nil"/>
              <w:bottom w:val="single" w:sz="4" w:space="0" w:color="000000"/>
              <w:right w:val="single" w:sz="4" w:space="0" w:color="000000"/>
            </w:tcBorders>
            <w:shd w:val="clear" w:color="FFFFCC" w:fill="FFFFFF"/>
            <w:vAlign w:val="center"/>
            <w:hideMark/>
          </w:tcPr>
          <w:p w14:paraId="4DA3D674" w14:textId="1A6319DD"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166FC2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1057,0</w:t>
            </w:r>
          </w:p>
        </w:tc>
      </w:tr>
      <w:tr w:rsidR="00843213" w:rsidRPr="00843213" w14:paraId="1728D8EE" w14:textId="77777777" w:rsidTr="00843213">
        <w:trPr>
          <w:trHeight w:val="186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7D7C20C6" w14:textId="093FB224"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"Единая субвенция бюджетам муниципальных районов по созданию и организации деятельности</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комиссий по делам несовершеннолетних и защите их прав, организации и осуществлению деятельности по опеке и попечительству"</w:t>
            </w:r>
          </w:p>
        </w:tc>
        <w:tc>
          <w:tcPr>
            <w:tcW w:w="396" w:type="pct"/>
            <w:tcBorders>
              <w:top w:val="nil"/>
              <w:left w:val="nil"/>
              <w:bottom w:val="single" w:sz="4" w:space="0" w:color="000000"/>
              <w:right w:val="single" w:sz="4" w:space="0" w:color="000000"/>
            </w:tcBorders>
            <w:shd w:val="clear" w:color="FFFFCC" w:fill="FFFFFF"/>
            <w:vAlign w:val="center"/>
            <w:hideMark/>
          </w:tcPr>
          <w:p w14:paraId="1E024B6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5912C76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40782A8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605" w:type="pct"/>
            <w:tcBorders>
              <w:top w:val="nil"/>
              <w:left w:val="nil"/>
              <w:bottom w:val="single" w:sz="4" w:space="0" w:color="000000"/>
              <w:right w:val="single" w:sz="4" w:space="0" w:color="000000"/>
            </w:tcBorders>
            <w:shd w:val="clear" w:color="FFFFCC" w:fill="FFFFFF"/>
            <w:vAlign w:val="center"/>
            <w:hideMark/>
          </w:tcPr>
          <w:p w14:paraId="5D04902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01 2 15 00000</w:t>
            </w:r>
          </w:p>
        </w:tc>
        <w:tc>
          <w:tcPr>
            <w:tcW w:w="255" w:type="pct"/>
            <w:tcBorders>
              <w:top w:val="nil"/>
              <w:left w:val="nil"/>
              <w:bottom w:val="single" w:sz="4" w:space="0" w:color="000000"/>
              <w:right w:val="single" w:sz="4" w:space="0" w:color="000000"/>
            </w:tcBorders>
            <w:shd w:val="clear" w:color="FFFFCC" w:fill="FFFFFF"/>
            <w:vAlign w:val="center"/>
            <w:hideMark/>
          </w:tcPr>
          <w:p w14:paraId="131A0AF9" w14:textId="508013DB"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6923A2C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1057,0</w:t>
            </w:r>
          </w:p>
        </w:tc>
      </w:tr>
      <w:tr w:rsidR="00843213" w:rsidRPr="00843213" w14:paraId="06C8204D" w14:textId="77777777" w:rsidTr="00843213">
        <w:trPr>
          <w:trHeight w:val="267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1516E91F" w14:textId="37109A80"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функций муниципальных органов (по осуществлению деятельности по опеке и попечительству"</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государственными(муниципальными)органами, казенными учреждениями, органами управления муниципальными внебюджетными фондами)</w:t>
            </w:r>
          </w:p>
        </w:tc>
        <w:tc>
          <w:tcPr>
            <w:tcW w:w="396" w:type="pct"/>
            <w:tcBorders>
              <w:top w:val="nil"/>
              <w:left w:val="nil"/>
              <w:bottom w:val="single" w:sz="4" w:space="0" w:color="000000"/>
              <w:right w:val="single" w:sz="4" w:space="0" w:color="000000"/>
            </w:tcBorders>
            <w:shd w:val="clear" w:color="FFFFCC" w:fill="FFFFFF"/>
            <w:vAlign w:val="center"/>
            <w:hideMark/>
          </w:tcPr>
          <w:p w14:paraId="2AFA08C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552E9A5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77E31D3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605" w:type="pct"/>
            <w:tcBorders>
              <w:top w:val="nil"/>
              <w:left w:val="nil"/>
              <w:bottom w:val="single" w:sz="4" w:space="0" w:color="000000"/>
              <w:right w:val="single" w:sz="4" w:space="0" w:color="000000"/>
            </w:tcBorders>
            <w:shd w:val="clear" w:color="FFFFCC" w:fill="FFFFFF"/>
            <w:vAlign w:val="center"/>
            <w:hideMark/>
          </w:tcPr>
          <w:p w14:paraId="5EE3E61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01 2 15 78392</w:t>
            </w:r>
          </w:p>
        </w:tc>
        <w:tc>
          <w:tcPr>
            <w:tcW w:w="255" w:type="pct"/>
            <w:tcBorders>
              <w:top w:val="nil"/>
              <w:left w:val="nil"/>
              <w:bottom w:val="single" w:sz="4" w:space="0" w:color="000000"/>
              <w:right w:val="single" w:sz="4" w:space="0" w:color="000000"/>
            </w:tcBorders>
            <w:shd w:val="clear" w:color="FFFFCC" w:fill="FFFFFF"/>
            <w:vAlign w:val="center"/>
            <w:hideMark/>
          </w:tcPr>
          <w:p w14:paraId="67FF2C5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353F41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1033,2</w:t>
            </w:r>
          </w:p>
        </w:tc>
      </w:tr>
      <w:tr w:rsidR="00843213" w:rsidRPr="00843213" w14:paraId="05693D1A" w14:textId="77777777" w:rsidTr="00843213">
        <w:trPr>
          <w:trHeight w:val="168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468BECCF" w14:textId="1AAD6D05"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Расходы на обеспечение функций муниципальных органов (по осуществлению деятельности по опеке и попечительству)</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396" w:type="pct"/>
            <w:tcBorders>
              <w:top w:val="nil"/>
              <w:left w:val="nil"/>
              <w:bottom w:val="single" w:sz="4" w:space="0" w:color="000000"/>
              <w:right w:val="single" w:sz="4" w:space="0" w:color="000000"/>
            </w:tcBorders>
            <w:shd w:val="clear" w:color="FFFFCC" w:fill="FFFFFF"/>
            <w:vAlign w:val="center"/>
            <w:hideMark/>
          </w:tcPr>
          <w:p w14:paraId="01089BF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42531EC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09CFA06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605" w:type="pct"/>
            <w:tcBorders>
              <w:top w:val="nil"/>
              <w:left w:val="nil"/>
              <w:bottom w:val="single" w:sz="4" w:space="0" w:color="000000"/>
              <w:right w:val="single" w:sz="4" w:space="0" w:color="000000"/>
            </w:tcBorders>
            <w:shd w:val="clear" w:color="FFFFCC" w:fill="FFFFFF"/>
            <w:vAlign w:val="center"/>
            <w:hideMark/>
          </w:tcPr>
          <w:p w14:paraId="7D49E0B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01 2 15 78392</w:t>
            </w:r>
          </w:p>
        </w:tc>
        <w:tc>
          <w:tcPr>
            <w:tcW w:w="255" w:type="pct"/>
            <w:tcBorders>
              <w:top w:val="nil"/>
              <w:left w:val="nil"/>
              <w:bottom w:val="single" w:sz="4" w:space="0" w:color="000000"/>
              <w:right w:val="single" w:sz="4" w:space="0" w:color="000000"/>
            </w:tcBorders>
            <w:shd w:val="clear" w:color="FFFFCC" w:fill="FFFFFF"/>
            <w:vAlign w:val="center"/>
            <w:hideMark/>
          </w:tcPr>
          <w:p w14:paraId="163DCC8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BDB416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23,8</w:t>
            </w:r>
          </w:p>
        </w:tc>
      </w:tr>
      <w:tr w:rsidR="00843213" w:rsidRPr="00843213" w14:paraId="2ED1A39E" w14:textId="77777777" w:rsidTr="00843213">
        <w:trPr>
          <w:trHeight w:val="55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3159CDC3"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Национальная экономика</w:t>
            </w:r>
          </w:p>
        </w:tc>
        <w:tc>
          <w:tcPr>
            <w:tcW w:w="396" w:type="pct"/>
            <w:tcBorders>
              <w:top w:val="nil"/>
              <w:left w:val="nil"/>
              <w:bottom w:val="single" w:sz="4" w:space="0" w:color="000000"/>
              <w:right w:val="single" w:sz="4" w:space="0" w:color="000000"/>
            </w:tcBorders>
            <w:shd w:val="clear" w:color="FFFFCC" w:fill="FFFFFF"/>
            <w:vAlign w:val="center"/>
            <w:hideMark/>
          </w:tcPr>
          <w:p w14:paraId="5D3777F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340265E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43" w:type="pct"/>
            <w:tcBorders>
              <w:top w:val="nil"/>
              <w:left w:val="nil"/>
              <w:bottom w:val="single" w:sz="4" w:space="0" w:color="000000"/>
              <w:right w:val="single" w:sz="4" w:space="0" w:color="000000"/>
            </w:tcBorders>
            <w:shd w:val="clear" w:color="FFFFCC" w:fill="FFFFFF"/>
            <w:vAlign w:val="center"/>
            <w:hideMark/>
          </w:tcPr>
          <w:p w14:paraId="5B0BE53F" w14:textId="325D5CB6"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05" w:type="pct"/>
            <w:tcBorders>
              <w:top w:val="nil"/>
              <w:left w:val="nil"/>
              <w:bottom w:val="single" w:sz="4" w:space="0" w:color="000000"/>
              <w:right w:val="single" w:sz="4" w:space="0" w:color="000000"/>
            </w:tcBorders>
            <w:shd w:val="clear" w:color="FFFFCC" w:fill="FFFFFF"/>
            <w:vAlign w:val="center"/>
            <w:hideMark/>
          </w:tcPr>
          <w:p w14:paraId="726680AB" w14:textId="05BB342B"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vAlign w:val="center"/>
            <w:hideMark/>
          </w:tcPr>
          <w:p w14:paraId="616317B4" w14:textId="498C99A2"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319150B3"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450,7</w:t>
            </w:r>
          </w:p>
        </w:tc>
      </w:tr>
      <w:tr w:rsidR="00843213" w:rsidRPr="00843213" w14:paraId="50315A2C" w14:textId="77777777" w:rsidTr="00843213">
        <w:trPr>
          <w:trHeight w:val="57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3B7EADE7"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Общеэкономические вопросы</w:t>
            </w:r>
          </w:p>
        </w:tc>
        <w:tc>
          <w:tcPr>
            <w:tcW w:w="396" w:type="pct"/>
            <w:tcBorders>
              <w:top w:val="nil"/>
              <w:left w:val="nil"/>
              <w:bottom w:val="single" w:sz="4" w:space="0" w:color="000000"/>
              <w:right w:val="single" w:sz="4" w:space="0" w:color="000000"/>
            </w:tcBorders>
            <w:shd w:val="clear" w:color="FFFFCC" w:fill="FFFFFF"/>
            <w:vAlign w:val="center"/>
            <w:hideMark/>
          </w:tcPr>
          <w:p w14:paraId="05E2580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5757C79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43" w:type="pct"/>
            <w:tcBorders>
              <w:top w:val="nil"/>
              <w:left w:val="nil"/>
              <w:bottom w:val="single" w:sz="4" w:space="0" w:color="000000"/>
              <w:right w:val="single" w:sz="4" w:space="0" w:color="000000"/>
            </w:tcBorders>
            <w:shd w:val="clear" w:color="FFFFCC" w:fill="FFFFFF"/>
            <w:vAlign w:val="center"/>
            <w:hideMark/>
          </w:tcPr>
          <w:p w14:paraId="5D914E9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FFFFCC" w:fill="FFFFFF"/>
            <w:vAlign w:val="center"/>
            <w:hideMark/>
          </w:tcPr>
          <w:p w14:paraId="2A80C30F" w14:textId="2EF38B02"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vAlign w:val="center"/>
            <w:hideMark/>
          </w:tcPr>
          <w:p w14:paraId="28C7E5E0" w14:textId="3EDDE5F5"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17CA8A8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490,3</w:t>
            </w:r>
          </w:p>
        </w:tc>
      </w:tr>
      <w:tr w:rsidR="00843213" w:rsidRPr="00843213" w14:paraId="28C9C356" w14:textId="77777777" w:rsidTr="00843213">
        <w:trPr>
          <w:trHeight w:val="67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105D30DD"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"Развитие образования"</w:t>
            </w:r>
          </w:p>
        </w:tc>
        <w:tc>
          <w:tcPr>
            <w:tcW w:w="396" w:type="pct"/>
            <w:tcBorders>
              <w:top w:val="nil"/>
              <w:left w:val="nil"/>
              <w:bottom w:val="single" w:sz="4" w:space="0" w:color="000000"/>
              <w:right w:val="single" w:sz="4" w:space="0" w:color="000000"/>
            </w:tcBorders>
            <w:shd w:val="clear" w:color="FFFFCC" w:fill="FFFFFF"/>
            <w:vAlign w:val="center"/>
            <w:hideMark/>
          </w:tcPr>
          <w:p w14:paraId="622850D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3FB16D8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43" w:type="pct"/>
            <w:tcBorders>
              <w:top w:val="nil"/>
              <w:left w:val="nil"/>
              <w:bottom w:val="single" w:sz="4" w:space="0" w:color="000000"/>
              <w:right w:val="single" w:sz="4" w:space="0" w:color="000000"/>
            </w:tcBorders>
            <w:shd w:val="clear" w:color="FFFFCC" w:fill="FFFFFF"/>
            <w:vAlign w:val="center"/>
            <w:hideMark/>
          </w:tcPr>
          <w:p w14:paraId="14C34A0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FFFFCC" w:fill="FFFFFF"/>
            <w:vAlign w:val="center"/>
            <w:hideMark/>
          </w:tcPr>
          <w:p w14:paraId="22FAD52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01 0 00 00000</w:t>
            </w:r>
          </w:p>
        </w:tc>
        <w:tc>
          <w:tcPr>
            <w:tcW w:w="255" w:type="pct"/>
            <w:tcBorders>
              <w:top w:val="nil"/>
              <w:left w:val="nil"/>
              <w:bottom w:val="single" w:sz="4" w:space="0" w:color="000000"/>
              <w:right w:val="single" w:sz="4" w:space="0" w:color="000000"/>
            </w:tcBorders>
            <w:shd w:val="clear" w:color="FFFFCC" w:fill="FFFFFF"/>
            <w:vAlign w:val="center"/>
            <w:hideMark/>
          </w:tcPr>
          <w:p w14:paraId="0BD08D12" w14:textId="5F3A5FC3"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AC092BA"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490,3</w:t>
            </w:r>
          </w:p>
        </w:tc>
      </w:tr>
      <w:tr w:rsidR="00843213" w:rsidRPr="00843213" w14:paraId="5FF35BA9" w14:textId="77777777" w:rsidTr="00843213">
        <w:trPr>
          <w:trHeight w:val="69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5F5784F2"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"Развитие дошкольного и общего образования"</w:t>
            </w:r>
          </w:p>
        </w:tc>
        <w:tc>
          <w:tcPr>
            <w:tcW w:w="396" w:type="pct"/>
            <w:tcBorders>
              <w:top w:val="nil"/>
              <w:left w:val="nil"/>
              <w:bottom w:val="single" w:sz="4" w:space="0" w:color="000000"/>
              <w:right w:val="single" w:sz="4" w:space="0" w:color="000000"/>
            </w:tcBorders>
            <w:shd w:val="clear" w:color="FFFFCC" w:fill="FFFFFF"/>
            <w:vAlign w:val="center"/>
            <w:hideMark/>
          </w:tcPr>
          <w:p w14:paraId="3B94156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3B06C47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43" w:type="pct"/>
            <w:tcBorders>
              <w:top w:val="nil"/>
              <w:left w:val="nil"/>
              <w:bottom w:val="single" w:sz="4" w:space="0" w:color="000000"/>
              <w:right w:val="single" w:sz="4" w:space="0" w:color="000000"/>
            </w:tcBorders>
            <w:shd w:val="clear" w:color="FFFFCC" w:fill="FFFFFF"/>
            <w:vAlign w:val="center"/>
            <w:hideMark/>
          </w:tcPr>
          <w:p w14:paraId="0DAB3F0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FFFFCC" w:fill="FFFFFF"/>
            <w:vAlign w:val="center"/>
            <w:hideMark/>
          </w:tcPr>
          <w:p w14:paraId="7D9EB64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01 1 00 00000</w:t>
            </w:r>
          </w:p>
        </w:tc>
        <w:tc>
          <w:tcPr>
            <w:tcW w:w="255" w:type="pct"/>
            <w:tcBorders>
              <w:top w:val="nil"/>
              <w:left w:val="nil"/>
              <w:bottom w:val="single" w:sz="4" w:space="0" w:color="000000"/>
              <w:right w:val="single" w:sz="4" w:space="0" w:color="000000"/>
            </w:tcBorders>
            <w:shd w:val="clear" w:color="FFFFCC" w:fill="FFFFFF"/>
            <w:vAlign w:val="center"/>
            <w:hideMark/>
          </w:tcPr>
          <w:p w14:paraId="4CC4AD58" w14:textId="78B3A79E"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303AEF1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490,3</w:t>
            </w:r>
          </w:p>
        </w:tc>
      </w:tr>
      <w:tr w:rsidR="00843213" w:rsidRPr="00843213" w14:paraId="1B7DF9B8" w14:textId="77777777" w:rsidTr="00843213">
        <w:trPr>
          <w:trHeight w:val="70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16104A79"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"Развитие общего образования"</w:t>
            </w:r>
          </w:p>
        </w:tc>
        <w:tc>
          <w:tcPr>
            <w:tcW w:w="396" w:type="pct"/>
            <w:tcBorders>
              <w:top w:val="nil"/>
              <w:left w:val="nil"/>
              <w:bottom w:val="single" w:sz="4" w:space="0" w:color="000000"/>
              <w:right w:val="single" w:sz="4" w:space="0" w:color="000000"/>
            </w:tcBorders>
            <w:shd w:val="clear" w:color="FFFFCC" w:fill="FFFFFF"/>
            <w:vAlign w:val="center"/>
            <w:hideMark/>
          </w:tcPr>
          <w:p w14:paraId="0A05C2E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1A12BB3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43" w:type="pct"/>
            <w:tcBorders>
              <w:top w:val="nil"/>
              <w:left w:val="nil"/>
              <w:bottom w:val="single" w:sz="4" w:space="0" w:color="000000"/>
              <w:right w:val="single" w:sz="4" w:space="0" w:color="000000"/>
            </w:tcBorders>
            <w:shd w:val="clear" w:color="FFFFCC" w:fill="FFFFFF"/>
            <w:vAlign w:val="center"/>
            <w:hideMark/>
          </w:tcPr>
          <w:p w14:paraId="5BA4CF4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FFFFCC" w:fill="FFFFFF"/>
            <w:vAlign w:val="center"/>
            <w:hideMark/>
          </w:tcPr>
          <w:p w14:paraId="5CB177C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01 1 02 00000</w:t>
            </w:r>
          </w:p>
        </w:tc>
        <w:tc>
          <w:tcPr>
            <w:tcW w:w="255" w:type="pct"/>
            <w:tcBorders>
              <w:top w:val="nil"/>
              <w:left w:val="nil"/>
              <w:bottom w:val="single" w:sz="4" w:space="0" w:color="000000"/>
              <w:right w:val="single" w:sz="4" w:space="0" w:color="000000"/>
            </w:tcBorders>
            <w:shd w:val="clear" w:color="FFFFCC" w:fill="FFFFFF"/>
            <w:vAlign w:val="center"/>
            <w:hideMark/>
          </w:tcPr>
          <w:p w14:paraId="1F4D70C7" w14:textId="68A36785"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78EC4773"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490,3</w:t>
            </w:r>
          </w:p>
        </w:tc>
      </w:tr>
      <w:tr w:rsidR="00843213" w:rsidRPr="00843213" w14:paraId="08390E11" w14:textId="77777777" w:rsidTr="00843213">
        <w:trPr>
          <w:trHeight w:val="100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4AE1D3BF"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Мероприятия активной политики занятости (Закупка товаров, работ и услуг для государственных (муниципальных) нужд)</w:t>
            </w:r>
          </w:p>
        </w:tc>
        <w:tc>
          <w:tcPr>
            <w:tcW w:w="396" w:type="pct"/>
            <w:tcBorders>
              <w:top w:val="nil"/>
              <w:left w:val="nil"/>
              <w:bottom w:val="single" w:sz="4" w:space="0" w:color="000000"/>
              <w:right w:val="single" w:sz="4" w:space="0" w:color="000000"/>
            </w:tcBorders>
            <w:shd w:val="clear" w:color="FFFFCC" w:fill="FFFFFF"/>
            <w:vAlign w:val="center"/>
            <w:hideMark/>
          </w:tcPr>
          <w:p w14:paraId="5485204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1235029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43" w:type="pct"/>
            <w:tcBorders>
              <w:top w:val="nil"/>
              <w:left w:val="nil"/>
              <w:bottom w:val="single" w:sz="4" w:space="0" w:color="000000"/>
              <w:right w:val="single" w:sz="4" w:space="0" w:color="000000"/>
            </w:tcBorders>
            <w:shd w:val="clear" w:color="FFFFCC" w:fill="FFFFFF"/>
            <w:vAlign w:val="center"/>
            <w:hideMark/>
          </w:tcPr>
          <w:p w14:paraId="16B2164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FFFFCC" w:fill="FFFFFF"/>
            <w:vAlign w:val="center"/>
            <w:hideMark/>
          </w:tcPr>
          <w:p w14:paraId="490E7CE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01 1 02 70810</w:t>
            </w:r>
          </w:p>
        </w:tc>
        <w:tc>
          <w:tcPr>
            <w:tcW w:w="255" w:type="pct"/>
            <w:tcBorders>
              <w:top w:val="nil"/>
              <w:left w:val="nil"/>
              <w:bottom w:val="single" w:sz="4" w:space="0" w:color="000000"/>
              <w:right w:val="single" w:sz="4" w:space="0" w:color="000000"/>
            </w:tcBorders>
            <w:shd w:val="clear" w:color="FFFFCC" w:fill="FFFFFF"/>
            <w:vAlign w:val="center"/>
            <w:hideMark/>
          </w:tcPr>
          <w:p w14:paraId="4BDBCB6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A17A59B"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490,3</w:t>
            </w:r>
          </w:p>
        </w:tc>
      </w:tr>
      <w:tr w:rsidR="00843213" w:rsidRPr="00843213" w14:paraId="6DA3E356" w14:textId="77777777" w:rsidTr="00843213">
        <w:trPr>
          <w:trHeight w:val="28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0FDD6517"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Образование</w:t>
            </w:r>
          </w:p>
        </w:tc>
        <w:tc>
          <w:tcPr>
            <w:tcW w:w="396" w:type="pct"/>
            <w:tcBorders>
              <w:top w:val="nil"/>
              <w:left w:val="nil"/>
              <w:bottom w:val="single" w:sz="4" w:space="0" w:color="000000"/>
              <w:right w:val="single" w:sz="4" w:space="0" w:color="000000"/>
            </w:tcBorders>
            <w:shd w:val="clear" w:color="FFFFCC" w:fill="FFFFFF"/>
            <w:vAlign w:val="center"/>
            <w:hideMark/>
          </w:tcPr>
          <w:p w14:paraId="3B7BDEB3"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1A1B4D79"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2477E9A2" w14:textId="79EDE116"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05" w:type="pct"/>
            <w:tcBorders>
              <w:top w:val="nil"/>
              <w:left w:val="nil"/>
              <w:bottom w:val="single" w:sz="4" w:space="0" w:color="000000"/>
              <w:right w:val="single" w:sz="4" w:space="0" w:color="000000"/>
            </w:tcBorders>
            <w:shd w:val="clear" w:color="FFFFCC" w:fill="FFFFFF"/>
            <w:vAlign w:val="center"/>
            <w:hideMark/>
          </w:tcPr>
          <w:p w14:paraId="274ABB0D" w14:textId="12FA0E0F"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vAlign w:val="center"/>
            <w:hideMark/>
          </w:tcPr>
          <w:p w14:paraId="78F6BB55" w14:textId="1BD6620A"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C7DB560"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410823,4</w:t>
            </w:r>
          </w:p>
        </w:tc>
      </w:tr>
      <w:tr w:rsidR="00843213" w:rsidRPr="00843213" w14:paraId="1E22C3AE" w14:textId="77777777" w:rsidTr="00843213">
        <w:trPr>
          <w:trHeight w:val="28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435554AD"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Дошкольное образование</w:t>
            </w:r>
          </w:p>
        </w:tc>
        <w:tc>
          <w:tcPr>
            <w:tcW w:w="396" w:type="pct"/>
            <w:tcBorders>
              <w:top w:val="nil"/>
              <w:left w:val="nil"/>
              <w:bottom w:val="single" w:sz="4" w:space="0" w:color="000000"/>
              <w:right w:val="single" w:sz="4" w:space="0" w:color="000000"/>
            </w:tcBorders>
            <w:shd w:val="clear" w:color="FFFFCC" w:fill="FFFFFF"/>
            <w:vAlign w:val="center"/>
            <w:hideMark/>
          </w:tcPr>
          <w:p w14:paraId="3B9E430B"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417EE0CD"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3B82F037"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01</w:t>
            </w:r>
          </w:p>
        </w:tc>
        <w:tc>
          <w:tcPr>
            <w:tcW w:w="605" w:type="pct"/>
            <w:tcBorders>
              <w:top w:val="nil"/>
              <w:left w:val="nil"/>
              <w:bottom w:val="single" w:sz="4" w:space="0" w:color="000000"/>
              <w:right w:val="single" w:sz="4" w:space="0" w:color="000000"/>
            </w:tcBorders>
            <w:shd w:val="clear" w:color="FFFFCC" w:fill="FFFFFF"/>
            <w:vAlign w:val="center"/>
            <w:hideMark/>
          </w:tcPr>
          <w:p w14:paraId="29463C5B" w14:textId="4D89398A"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vAlign w:val="center"/>
            <w:hideMark/>
          </w:tcPr>
          <w:p w14:paraId="068648C0" w14:textId="254BA481"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68A1B17C"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59294,3</w:t>
            </w:r>
          </w:p>
        </w:tc>
      </w:tr>
      <w:tr w:rsidR="00843213" w:rsidRPr="00843213" w14:paraId="6512D129" w14:textId="77777777" w:rsidTr="00843213">
        <w:trPr>
          <w:trHeight w:val="60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36B9B7B0"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"Развитие образования"</w:t>
            </w:r>
          </w:p>
        </w:tc>
        <w:tc>
          <w:tcPr>
            <w:tcW w:w="396" w:type="pct"/>
            <w:tcBorders>
              <w:top w:val="nil"/>
              <w:left w:val="nil"/>
              <w:bottom w:val="single" w:sz="4" w:space="0" w:color="000000"/>
              <w:right w:val="single" w:sz="4" w:space="0" w:color="000000"/>
            </w:tcBorders>
            <w:shd w:val="clear" w:color="FFFFCC" w:fill="FFFFFF"/>
            <w:vAlign w:val="center"/>
            <w:hideMark/>
          </w:tcPr>
          <w:p w14:paraId="0DC8ADB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66BDD41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1B7F866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FFFFCC" w:fill="FFFFFF"/>
            <w:vAlign w:val="center"/>
            <w:hideMark/>
          </w:tcPr>
          <w:p w14:paraId="0653C86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01 0 00 00000</w:t>
            </w:r>
          </w:p>
        </w:tc>
        <w:tc>
          <w:tcPr>
            <w:tcW w:w="255" w:type="pct"/>
            <w:tcBorders>
              <w:top w:val="nil"/>
              <w:left w:val="nil"/>
              <w:bottom w:val="single" w:sz="4" w:space="0" w:color="000000"/>
              <w:right w:val="single" w:sz="4" w:space="0" w:color="000000"/>
            </w:tcBorders>
            <w:shd w:val="clear" w:color="FFFFCC" w:fill="FFFFFF"/>
            <w:vAlign w:val="center"/>
            <w:hideMark/>
          </w:tcPr>
          <w:p w14:paraId="573CE17A" w14:textId="36AEC163"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5A2E407"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59294,3</w:t>
            </w:r>
          </w:p>
        </w:tc>
      </w:tr>
      <w:tr w:rsidR="00843213" w:rsidRPr="00843213" w14:paraId="64778E98" w14:textId="77777777" w:rsidTr="00843213">
        <w:trPr>
          <w:trHeight w:val="60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1DEEEBF6" w14:textId="4122B7B5"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"Развитие</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дошкольного и общего образования"</w:t>
            </w:r>
          </w:p>
        </w:tc>
        <w:tc>
          <w:tcPr>
            <w:tcW w:w="396" w:type="pct"/>
            <w:tcBorders>
              <w:top w:val="nil"/>
              <w:left w:val="nil"/>
              <w:bottom w:val="single" w:sz="4" w:space="0" w:color="000000"/>
              <w:right w:val="single" w:sz="4" w:space="0" w:color="000000"/>
            </w:tcBorders>
            <w:shd w:val="clear" w:color="FFFFCC" w:fill="FFFFFF"/>
            <w:vAlign w:val="center"/>
            <w:hideMark/>
          </w:tcPr>
          <w:p w14:paraId="71DEFC9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128CAD2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39DBA6E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FFFFCC" w:fill="FFFFFF"/>
            <w:vAlign w:val="center"/>
            <w:hideMark/>
          </w:tcPr>
          <w:p w14:paraId="3A9DED4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01 1 00 00000</w:t>
            </w:r>
          </w:p>
        </w:tc>
        <w:tc>
          <w:tcPr>
            <w:tcW w:w="255" w:type="pct"/>
            <w:tcBorders>
              <w:top w:val="nil"/>
              <w:left w:val="nil"/>
              <w:bottom w:val="single" w:sz="4" w:space="0" w:color="000000"/>
              <w:right w:val="single" w:sz="4" w:space="0" w:color="000000"/>
            </w:tcBorders>
            <w:shd w:val="clear" w:color="FFFFCC" w:fill="FFFFFF"/>
            <w:vAlign w:val="center"/>
            <w:hideMark/>
          </w:tcPr>
          <w:p w14:paraId="57A50AC5" w14:textId="001B0CB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719B0E11"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59294,3</w:t>
            </w:r>
          </w:p>
        </w:tc>
      </w:tr>
      <w:tr w:rsidR="00843213" w:rsidRPr="00843213" w14:paraId="6C456DB9" w14:textId="77777777" w:rsidTr="00843213">
        <w:trPr>
          <w:trHeight w:val="60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59A65720"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"Развитие дошкольного образования"</w:t>
            </w:r>
          </w:p>
        </w:tc>
        <w:tc>
          <w:tcPr>
            <w:tcW w:w="396" w:type="pct"/>
            <w:tcBorders>
              <w:top w:val="nil"/>
              <w:left w:val="nil"/>
              <w:bottom w:val="single" w:sz="4" w:space="0" w:color="000000"/>
              <w:right w:val="single" w:sz="4" w:space="0" w:color="000000"/>
            </w:tcBorders>
            <w:shd w:val="clear" w:color="FFFFCC" w:fill="FFFFFF"/>
            <w:vAlign w:val="center"/>
            <w:hideMark/>
          </w:tcPr>
          <w:p w14:paraId="5D6954C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2CE5E3D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0A631DA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FFFFCC" w:fill="FFFFFF"/>
            <w:vAlign w:val="center"/>
            <w:hideMark/>
          </w:tcPr>
          <w:p w14:paraId="17765CE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01 1 01 00000</w:t>
            </w:r>
          </w:p>
        </w:tc>
        <w:tc>
          <w:tcPr>
            <w:tcW w:w="255" w:type="pct"/>
            <w:tcBorders>
              <w:top w:val="nil"/>
              <w:left w:val="nil"/>
              <w:bottom w:val="single" w:sz="4" w:space="0" w:color="000000"/>
              <w:right w:val="single" w:sz="4" w:space="0" w:color="000000"/>
            </w:tcBorders>
            <w:shd w:val="clear" w:color="FFFFCC" w:fill="FFFFFF"/>
            <w:vAlign w:val="center"/>
            <w:hideMark/>
          </w:tcPr>
          <w:p w14:paraId="32D5CDD9" w14:textId="6CF32922"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F46DAD1"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59294,3</w:t>
            </w:r>
          </w:p>
        </w:tc>
      </w:tr>
      <w:tr w:rsidR="00843213" w:rsidRPr="00843213" w14:paraId="224C0FC9" w14:textId="77777777" w:rsidTr="00843213">
        <w:trPr>
          <w:trHeight w:val="252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3E8F3E54" w14:textId="32D1215D"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Расходы на обеспечение деятельности (оказание услуг) муниципальных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tc>
        <w:tc>
          <w:tcPr>
            <w:tcW w:w="396" w:type="pct"/>
            <w:tcBorders>
              <w:top w:val="nil"/>
              <w:left w:val="nil"/>
              <w:bottom w:val="single" w:sz="4" w:space="0" w:color="000000"/>
              <w:right w:val="single" w:sz="4" w:space="0" w:color="000000"/>
            </w:tcBorders>
            <w:shd w:val="clear" w:color="FFFFCC" w:fill="FFFFFF"/>
            <w:vAlign w:val="center"/>
            <w:hideMark/>
          </w:tcPr>
          <w:p w14:paraId="1856FA8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5BD6CB7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5A49533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FFFFCC" w:fill="FFFFFF"/>
            <w:vAlign w:val="center"/>
            <w:hideMark/>
          </w:tcPr>
          <w:p w14:paraId="4A09AEB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01 1 01 80590</w:t>
            </w:r>
          </w:p>
        </w:tc>
        <w:tc>
          <w:tcPr>
            <w:tcW w:w="255" w:type="pct"/>
            <w:tcBorders>
              <w:top w:val="nil"/>
              <w:left w:val="nil"/>
              <w:bottom w:val="single" w:sz="4" w:space="0" w:color="000000"/>
              <w:right w:val="single" w:sz="4" w:space="0" w:color="000000"/>
            </w:tcBorders>
            <w:shd w:val="clear" w:color="FFFFCC" w:fill="FFFFFF"/>
            <w:vAlign w:val="center"/>
            <w:hideMark/>
          </w:tcPr>
          <w:p w14:paraId="708128A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6017E03"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11707,8</w:t>
            </w:r>
          </w:p>
        </w:tc>
      </w:tr>
      <w:tr w:rsidR="00843213" w:rsidRPr="00843213" w14:paraId="175BC899" w14:textId="77777777" w:rsidTr="00843213">
        <w:trPr>
          <w:trHeight w:val="147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5B064B90" w14:textId="5423E963"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(оказания услуг) муниципальных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государственных(муниципальных)нужд)</w:t>
            </w:r>
          </w:p>
        </w:tc>
        <w:tc>
          <w:tcPr>
            <w:tcW w:w="396" w:type="pct"/>
            <w:tcBorders>
              <w:top w:val="nil"/>
              <w:left w:val="nil"/>
              <w:bottom w:val="single" w:sz="4" w:space="0" w:color="000000"/>
              <w:right w:val="single" w:sz="4" w:space="0" w:color="000000"/>
            </w:tcBorders>
            <w:shd w:val="clear" w:color="FFFFCC" w:fill="FFFFFF"/>
            <w:vAlign w:val="center"/>
            <w:hideMark/>
          </w:tcPr>
          <w:p w14:paraId="1B8DC05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281861B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4A6A2F8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FFFFCC" w:fill="FFFFFF"/>
            <w:vAlign w:val="center"/>
            <w:hideMark/>
          </w:tcPr>
          <w:p w14:paraId="66AD494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01 1 01 80590</w:t>
            </w:r>
          </w:p>
        </w:tc>
        <w:tc>
          <w:tcPr>
            <w:tcW w:w="255" w:type="pct"/>
            <w:tcBorders>
              <w:top w:val="nil"/>
              <w:left w:val="nil"/>
              <w:bottom w:val="single" w:sz="4" w:space="0" w:color="000000"/>
              <w:right w:val="single" w:sz="4" w:space="0" w:color="000000"/>
            </w:tcBorders>
            <w:shd w:val="clear" w:color="auto" w:fill="auto"/>
            <w:vAlign w:val="center"/>
            <w:hideMark/>
          </w:tcPr>
          <w:p w14:paraId="20E0BB0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6872CE2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11017,7</w:t>
            </w:r>
          </w:p>
        </w:tc>
      </w:tr>
      <w:tr w:rsidR="00843213" w:rsidRPr="00843213" w14:paraId="68DFA348" w14:textId="77777777" w:rsidTr="00843213">
        <w:trPr>
          <w:trHeight w:val="127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372B56EC" w14:textId="7D67D21B"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(оказания услуг) муниципальных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государственных(муниципальных)нужд)</w:t>
            </w:r>
          </w:p>
        </w:tc>
        <w:tc>
          <w:tcPr>
            <w:tcW w:w="396" w:type="pct"/>
            <w:tcBorders>
              <w:top w:val="nil"/>
              <w:left w:val="nil"/>
              <w:bottom w:val="single" w:sz="4" w:space="0" w:color="000000"/>
              <w:right w:val="single" w:sz="4" w:space="0" w:color="000000"/>
            </w:tcBorders>
            <w:shd w:val="clear" w:color="FFFFCC" w:fill="FFFFFF"/>
            <w:vAlign w:val="center"/>
            <w:hideMark/>
          </w:tcPr>
          <w:p w14:paraId="14B25E3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19D4826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089C566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FFFFCC" w:fill="FFFFFF"/>
            <w:vAlign w:val="center"/>
            <w:hideMark/>
          </w:tcPr>
          <w:p w14:paraId="70ABA03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01 1 01 20540</w:t>
            </w:r>
          </w:p>
        </w:tc>
        <w:tc>
          <w:tcPr>
            <w:tcW w:w="255" w:type="pct"/>
            <w:tcBorders>
              <w:top w:val="nil"/>
              <w:left w:val="nil"/>
              <w:bottom w:val="single" w:sz="4" w:space="0" w:color="000000"/>
              <w:right w:val="single" w:sz="4" w:space="0" w:color="000000"/>
            </w:tcBorders>
            <w:shd w:val="clear" w:color="auto" w:fill="auto"/>
            <w:vAlign w:val="center"/>
            <w:hideMark/>
          </w:tcPr>
          <w:p w14:paraId="032DF59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1533375D"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185,0</w:t>
            </w:r>
          </w:p>
        </w:tc>
      </w:tr>
      <w:tr w:rsidR="00843213" w:rsidRPr="00843213" w14:paraId="169D5869" w14:textId="77777777" w:rsidTr="00843213">
        <w:trPr>
          <w:trHeight w:val="123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6687F059" w14:textId="3F363506"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(оказания услуг) муниципальных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государственных(муниципальных)нужд)</w:t>
            </w:r>
          </w:p>
        </w:tc>
        <w:tc>
          <w:tcPr>
            <w:tcW w:w="396" w:type="pct"/>
            <w:tcBorders>
              <w:top w:val="nil"/>
              <w:left w:val="nil"/>
              <w:bottom w:val="single" w:sz="4" w:space="0" w:color="000000"/>
              <w:right w:val="single" w:sz="4" w:space="0" w:color="000000"/>
            </w:tcBorders>
            <w:shd w:val="clear" w:color="FFFFCC" w:fill="FFFFFF"/>
            <w:vAlign w:val="center"/>
            <w:hideMark/>
          </w:tcPr>
          <w:p w14:paraId="081C757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46D2A4E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1A0E045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FFFFCC" w:fill="FFFFFF"/>
            <w:vAlign w:val="center"/>
            <w:hideMark/>
          </w:tcPr>
          <w:p w14:paraId="26CA760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01 1 01 70100</w:t>
            </w:r>
          </w:p>
        </w:tc>
        <w:tc>
          <w:tcPr>
            <w:tcW w:w="255" w:type="pct"/>
            <w:tcBorders>
              <w:top w:val="nil"/>
              <w:left w:val="nil"/>
              <w:bottom w:val="single" w:sz="4" w:space="0" w:color="000000"/>
              <w:right w:val="single" w:sz="4" w:space="0" w:color="000000"/>
            </w:tcBorders>
            <w:shd w:val="clear" w:color="auto" w:fill="auto"/>
            <w:vAlign w:val="center"/>
            <w:hideMark/>
          </w:tcPr>
          <w:p w14:paraId="401F736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119B872C"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797,6</w:t>
            </w:r>
          </w:p>
        </w:tc>
      </w:tr>
      <w:tr w:rsidR="00843213" w:rsidRPr="00843213" w14:paraId="3A69EB40" w14:textId="77777777" w:rsidTr="00843213">
        <w:trPr>
          <w:trHeight w:val="139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2D557B2E" w14:textId="2B458E1A"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(оказания услуг) муниципальных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(Иные бюджетные ассигнования)</w:t>
            </w:r>
          </w:p>
        </w:tc>
        <w:tc>
          <w:tcPr>
            <w:tcW w:w="396" w:type="pct"/>
            <w:tcBorders>
              <w:top w:val="nil"/>
              <w:left w:val="nil"/>
              <w:bottom w:val="single" w:sz="4" w:space="0" w:color="000000"/>
              <w:right w:val="single" w:sz="4" w:space="0" w:color="000000"/>
            </w:tcBorders>
            <w:shd w:val="clear" w:color="FFFFCC" w:fill="FFFFFF"/>
            <w:vAlign w:val="center"/>
            <w:hideMark/>
          </w:tcPr>
          <w:p w14:paraId="43634EA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53CE412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2AA73EA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FFFFCC" w:fill="FFFFFF"/>
            <w:vAlign w:val="center"/>
            <w:hideMark/>
          </w:tcPr>
          <w:p w14:paraId="6D1A73D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01 1 01 70100</w:t>
            </w:r>
          </w:p>
        </w:tc>
        <w:tc>
          <w:tcPr>
            <w:tcW w:w="255" w:type="pct"/>
            <w:tcBorders>
              <w:top w:val="nil"/>
              <w:left w:val="nil"/>
              <w:bottom w:val="single" w:sz="4" w:space="0" w:color="000000"/>
              <w:right w:val="single" w:sz="4" w:space="0" w:color="000000"/>
            </w:tcBorders>
            <w:shd w:val="clear" w:color="auto" w:fill="auto"/>
            <w:vAlign w:val="center"/>
            <w:hideMark/>
          </w:tcPr>
          <w:p w14:paraId="2AD9DDC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031E3F2A"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317,1</w:t>
            </w:r>
          </w:p>
        </w:tc>
      </w:tr>
      <w:tr w:rsidR="00843213" w:rsidRPr="00843213" w14:paraId="6F6CCB66" w14:textId="77777777" w:rsidTr="00843213">
        <w:trPr>
          <w:trHeight w:val="121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0C72CA8D" w14:textId="300E194F"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(оказания услуг) муниципальных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 xml:space="preserve">(Закупка </w:t>
            </w:r>
            <w:proofErr w:type="spellStart"/>
            <w:r w:rsidRPr="00843213">
              <w:rPr>
                <w:rFonts w:ascii="Times New Roman" w:eastAsia="Times New Roman" w:hAnsi="Times New Roman" w:cs="Times New Roman"/>
                <w:sz w:val="24"/>
                <w:szCs w:val="24"/>
                <w:lang w:eastAsia="ru-RU"/>
              </w:rPr>
              <w:t>товаров,работ</w:t>
            </w:r>
            <w:proofErr w:type="spellEnd"/>
            <w:r w:rsidRPr="00843213">
              <w:rPr>
                <w:rFonts w:ascii="Times New Roman" w:eastAsia="Times New Roman" w:hAnsi="Times New Roman" w:cs="Times New Roman"/>
                <w:sz w:val="24"/>
                <w:szCs w:val="24"/>
                <w:lang w:eastAsia="ru-RU"/>
              </w:rPr>
              <w:t xml:space="preserve"> и услуг для </w:t>
            </w:r>
            <w:proofErr w:type="spellStart"/>
            <w:r w:rsidRPr="00843213">
              <w:rPr>
                <w:rFonts w:ascii="Times New Roman" w:eastAsia="Times New Roman" w:hAnsi="Times New Roman" w:cs="Times New Roman"/>
                <w:sz w:val="24"/>
                <w:szCs w:val="24"/>
                <w:lang w:eastAsia="ru-RU"/>
              </w:rPr>
              <w:t>государствненных</w:t>
            </w:r>
            <w:proofErr w:type="spellEnd"/>
            <w:r w:rsidRPr="00843213">
              <w:rPr>
                <w:rFonts w:ascii="Times New Roman" w:eastAsia="Times New Roman" w:hAnsi="Times New Roman" w:cs="Times New Roman"/>
                <w:sz w:val="24"/>
                <w:szCs w:val="24"/>
                <w:lang w:eastAsia="ru-RU"/>
              </w:rPr>
              <w:t>(муниципальных) нужд )</w:t>
            </w:r>
          </w:p>
        </w:tc>
        <w:tc>
          <w:tcPr>
            <w:tcW w:w="396" w:type="pct"/>
            <w:tcBorders>
              <w:top w:val="nil"/>
              <w:left w:val="nil"/>
              <w:bottom w:val="single" w:sz="4" w:space="0" w:color="000000"/>
              <w:right w:val="single" w:sz="4" w:space="0" w:color="000000"/>
            </w:tcBorders>
            <w:shd w:val="clear" w:color="FFFFCC" w:fill="FFFFFF"/>
            <w:vAlign w:val="center"/>
            <w:hideMark/>
          </w:tcPr>
          <w:p w14:paraId="2AD1349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36DBC65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2854117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FFFFCC" w:fill="FFFFFF"/>
            <w:vAlign w:val="center"/>
            <w:hideMark/>
          </w:tcPr>
          <w:p w14:paraId="3C2F5F6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01 1 01 78490</w:t>
            </w:r>
          </w:p>
        </w:tc>
        <w:tc>
          <w:tcPr>
            <w:tcW w:w="255" w:type="pct"/>
            <w:tcBorders>
              <w:top w:val="nil"/>
              <w:left w:val="nil"/>
              <w:bottom w:val="single" w:sz="4" w:space="0" w:color="000000"/>
              <w:right w:val="single" w:sz="4" w:space="0" w:color="000000"/>
            </w:tcBorders>
            <w:shd w:val="clear" w:color="auto" w:fill="auto"/>
            <w:vAlign w:val="center"/>
            <w:hideMark/>
          </w:tcPr>
          <w:p w14:paraId="006C6D8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AB1BB56"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147,5</w:t>
            </w:r>
          </w:p>
        </w:tc>
      </w:tr>
      <w:tr w:rsidR="00843213" w:rsidRPr="00843213" w14:paraId="30040684" w14:textId="77777777" w:rsidTr="00843213">
        <w:trPr>
          <w:trHeight w:val="147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3BC408B5" w14:textId="640E5B5A"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Расходы на обеспечение деятельности (оказания услуг)муниципальных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(Иные бюджетные ассигнования)</w:t>
            </w:r>
          </w:p>
        </w:tc>
        <w:tc>
          <w:tcPr>
            <w:tcW w:w="396" w:type="pct"/>
            <w:tcBorders>
              <w:top w:val="nil"/>
              <w:left w:val="nil"/>
              <w:bottom w:val="single" w:sz="4" w:space="0" w:color="000000"/>
              <w:right w:val="single" w:sz="4" w:space="0" w:color="000000"/>
            </w:tcBorders>
            <w:shd w:val="clear" w:color="FFFFCC" w:fill="FFFFFF"/>
            <w:vAlign w:val="center"/>
            <w:hideMark/>
          </w:tcPr>
          <w:p w14:paraId="6A8EDCF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05BF1DE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0FEB400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FFFFCC" w:fill="FFFFFF"/>
            <w:vAlign w:val="center"/>
            <w:hideMark/>
          </w:tcPr>
          <w:p w14:paraId="4F02F6F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01 1 01 80590</w:t>
            </w:r>
          </w:p>
        </w:tc>
        <w:tc>
          <w:tcPr>
            <w:tcW w:w="255" w:type="pct"/>
            <w:tcBorders>
              <w:top w:val="nil"/>
              <w:left w:val="nil"/>
              <w:bottom w:val="single" w:sz="4" w:space="0" w:color="000000"/>
              <w:right w:val="single" w:sz="4" w:space="0" w:color="000000"/>
            </w:tcBorders>
            <w:shd w:val="clear" w:color="auto" w:fill="auto"/>
            <w:vAlign w:val="center"/>
            <w:hideMark/>
          </w:tcPr>
          <w:p w14:paraId="3FCA7AE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5DA3A86"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160,3</w:t>
            </w:r>
          </w:p>
        </w:tc>
      </w:tr>
      <w:tr w:rsidR="00843213" w:rsidRPr="00843213" w14:paraId="67442B5B" w14:textId="77777777" w:rsidTr="00843213">
        <w:trPr>
          <w:trHeight w:val="147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257AB5A5" w14:textId="6BD0D495"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мероприятия по развитию сети дошкольных образовательных</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организаций (Закупка товаров, работ и услуг для государственных (муниципальных) нужд)</w:t>
            </w:r>
          </w:p>
        </w:tc>
        <w:tc>
          <w:tcPr>
            <w:tcW w:w="396" w:type="pct"/>
            <w:tcBorders>
              <w:top w:val="nil"/>
              <w:left w:val="nil"/>
              <w:bottom w:val="single" w:sz="4" w:space="0" w:color="000000"/>
              <w:right w:val="single" w:sz="4" w:space="0" w:color="000000"/>
            </w:tcBorders>
            <w:shd w:val="clear" w:color="FFFFCC" w:fill="FFFFFF"/>
            <w:vAlign w:val="center"/>
            <w:hideMark/>
          </w:tcPr>
          <w:p w14:paraId="6F973D8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1821366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4D318BC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FFFFCC" w:fill="FFFFFF"/>
            <w:vAlign w:val="center"/>
            <w:hideMark/>
          </w:tcPr>
          <w:p w14:paraId="00CD04A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01 S8300</w:t>
            </w:r>
          </w:p>
        </w:tc>
        <w:tc>
          <w:tcPr>
            <w:tcW w:w="255" w:type="pct"/>
            <w:tcBorders>
              <w:top w:val="nil"/>
              <w:left w:val="nil"/>
              <w:bottom w:val="single" w:sz="4" w:space="0" w:color="000000"/>
              <w:right w:val="single" w:sz="4" w:space="0" w:color="000000"/>
            </w:tcBorders>
            <w:shd w:val="clear" w:color="auto" w:fill="auto"/>
            <w:vAlign w:val="center"/>
            <w:hideMark/>
          </w:tcPr>
          <w:p w14:paraId="5438319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0AD34D2B"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301,7</w:t>
            </w:r>
          </w:p>
        </w:tc>
      </w:tr>
      <w:tr w:rsidR="00843213" w:rsidRPr="00843213" w14:paraId="2F32AC5D" w14:textId="77777777" w:rsidTr="00843213">
        <w:trPr>
          <w:trHeight w:val="147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3D403FDD" w14:textId="33ED318B"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мероприятия по развитию сети дошкольных образовательных</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организаций (Закупка товаров, работ и услуг для государственных (муниципальных) нужд)</w:t>
            </w:r>
          </w:p>
        </w:tc>
        <w:tc>
          <w:tcPr>
            <w:tcW w:w="396" w:type="pct"/>
            <w:tcBorders>
              <w:top w:val="nil"/>
              <w:left w:val="nil"/>
              <w:bottom w:val="single" w:sz="4" w:space="0" w:color="000000"/>
              <w:right w:val="single" w:sz="4" w:space="0" w:color="000000"/>
            </w:tcBorders>
            <w:shd w:val="clear" w:color="FFFFCC" w:fill="FFFFFF"/>
            <w:vAlign w:val="center"/>
            <w:hideMark/>
          </w:tcPr>
          <w:p w14:paraId="64DEDA2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5463CDF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13E1D86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FFFFCC" w:fill="FFFFFF"/>
            <w:vAlign w:val="center"/>
            <w:hideMark/>
          </w:tcPr>
          <w:p w14:paraId="5A38709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01 S8300</w:t>
            </w:r>
          </w:p>
        </w:tc>
        <w:tc>
          <w:tcPr>
            <w:tcW w:w="255" w:type="pct"/>
            <w:tcBorders>
              <w:top w:val="nil"/>
              <w:left w:val="nil"/>
              <w:bottom w:val="single" w:sz="4" w:space="0" w:color="000000"/>
              <w:right w:val="single" w:sz="4" w:space="0" w:color="000000"/>
            </w:tcBorders>
            <w:shd w:val="clear" w:color="auto" w:fill="auto"/>
            <w:vAlign w:val="center"/>
            <w:hideMark/>
          </w:tcPr>
          <w:p w14:paraId="4244240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B26EBD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297,2</w:t>
            </w:r>
          </w:p>
        </w:tc>
      </w:tr>
      <w:tr w:rsidR="00843213" w:rsidRPr="00843213" w14:paraId="35F5D24C" w14:textId="77777777" w:rsidTr="00843213">
        <w:trPr>
          <w:trHeight w:val="268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460B3F08" w14:textId="2375F0A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Выплаты на обеспечение государственных гарантий реализации прав на получение общедоступного</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дошкольного образования</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6" w:type="pct"/>
            <w:tcBorders>
              <w:top w:val="nil"/>
              <w:left w:val="nil"/>
              <w:bottom w:val="single" w:sz="4" w:space="0" w:color="000000"/>
              <w:right w:val="single" w:sz="4" w:space="0" w:color="000000"/>
            </w:tcBorders>
            <w:shd w:val="clear" w:color="FFFFCC" w:fill="FFFFFF"/>
            <w:vAlign w:val="center"/>
            <w:hideMark/>
          </w:tcPr>
          <w:p w14:paraId="387DE82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5140F11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436F05E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FFFFCC" w:fill="FFFFFF"/>
            <w:vAlign w:val="center"/>
            <w:hideMark/>
          </w:tcPr>
          <w:p w14:paraId="15417DD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01 1 01 78290</w:t>
            </w:r>
          </w:p>
        </w:tc>
        <w:tc>
          <w:tcPr>
            <w:tcW w:w="255" w:type="pct"/>
            <w:tcBorders>
              <w:top w:val="nil"/>
              <w:left w:val="nil"/>
              <w:bottom w:val="single" w:sz="4" w:space="0" w:color="000000"/>
              <w:right w:val="single" w:sz="4" w:space="0" w:color="000000"/>
            </w:tcBorders>
            <w:shd w:val="clear" w:color="auto" w:fill="auto"/>
            <w:vAlign w:val="center"/>
            <w:hideMark/>
          </w:tcPr>
          <w:p w14:paraId="0C85EA5E"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100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087CC74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33801,4</w:t>
            </w:r>
          </w:p>
        </w:tc>
      </w:tr>
      <w:tr w:rsidR="00843213" w:rsidRPr="00843213" w14:paraId="524ED81E" w14:textId="77777777" w:rsidTr="00843213">
        <w:trPr>
          <w:trHeight w:val="169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32918FD7" w14:textId="1EC2E9A5"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Выплаты</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на обеспечение государственных гарантий реализации прав на получение общедоступного дошкольного образования</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396" w:type="pct"/>
            <w:tcBorders>
              <w:top w:val="nil"/>
              <w:left w:val="nil"/>
              <w:bottom w:val="single" w:sz="4" w:space="0" w:color="000000"/>
              <w:right w:val="single" w:sz="4" w:space="0" w:color="000000"/>
            </w:tcBorders>
            <w:shd w:val="clear" w:color="FFFFCC" w:fill="FFFFFF"/>
            <w:vAlign w:val="center"/>
            <w:hideMark/>
          </w:tcPr>
          <w:p w14:paraId="154809F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07B320E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7E02CF8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FFFFCC" w:fill="FFFFFF"/>
            <w:vAlign w:val="center"/>
            <w:hideMark/>
          </w:tcPr>
          <w:p w14:paraId="4CE161E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01 1 01 78290</w:t>
            </w:r>
          </w:p>
        </w:tc>
        <w:tc>
          <w:tcPr>
            <w:tcW w:w="255" w:type="pct"/>
            <w:tcBorders>
              <w:top w:val="nil"/>
              <w:left w:val="nil"/>
              <w:bottom w:val="single" w:sz="4" w:space="0" w:color="000000"/>
              <w:right w:val="single" w:sz="4" w:space="0" w:color="000000"/>
            </w:tcBorders>
            <w:shd w:val="clear" w:color="auto" w:fill="auto"/>
            <w:vAlign w:val="center"/>
            <w:hideMark/>
          </w:tcPr>
          <w:p w14:paraId="7D761410"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35ECA3A6"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561,0</w:t>
            </w:r>
          </w:p>
        </w:tc>
      </w:tr>
      <w:tr w:rsidR="00843213" w:rsidRPr="00843213" w14:paraId="4D6CC33E" w14:textId="77777777" w:rsidTr="00843213">
        <w:trPr>
          <w:trHeight w:val="54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35C5D54F"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lastRenderedPageBreak/>
              <w:t>Общее образование</w:t>
            </w:r>
          </w:p>
        </w:tc>
        <w:tc>
          <w:tcPr>
            <w:tcW w:w="396" w:type="pct"/>
            <w:tcBorders>
              <w:top w:val="nil"/>
              <w:left w:val="nil"/>
              <w:bottom w:val="single" w:sz="4" w:space="0" w:color="000000"/>
              <w:right w:val="single" w:sz="4" w:space="0" w:color="000000"/>
            </w:tcBorders>
            <w:shd w:val="clear" w:color="auto" w:fill="auto"/>
            <w:vAlign w:val="center"/>
            <w:hideMark/>
          </w:tcPr>
          <w:p w14:paraId="01950C72"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924</w:t>
            </w:r>
          </w:p>
        </w:tc>
        <w:tc>
          <w:tcPr>
            <w:tcW w:w="205" w:type="pct"/>
            <w:tcBorders>
              <w:top w:val="nil"/>
              <w:left w:val="nil"/>
              <w:bottom w:val="single" w:sz="4" w:space="0" w:color="000000"/>
              <w:right w:val="single" w:sz="4" w:space="0" w:color="000000"/>
            </w:tcBorders>
            <w:shd w:val="clear" w:color="auto" w:fill="auto"/>
            <w:noWrap/>
            <w:vAlign w:val="center"/>
            <w:hideMark/>
          </w:tcPr>
          <w:p w14:paraId="4E0B3599"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07</w:t>
            </w:r>
          </w:p>
        </w:tc>
        <w:tc>
          <w:tcPr>
            <w:tcW w:w="243" w:type="pct"/>
            <w:tcBorders>
              <w:top w:val="nil"/>
              <w:left w:val="nil"/>
              <w:bottom w:val="single" w:sz="4" w:space="0" w:color="000000"/>
              <w:right w:val="single" w:sz="4" w:space="0" w:color="000000"/>
            </w:tcBorders>
            <w:shd w:val="clear" w:color="auto" w:fill="auto"/>
            <w:noWrap/>
            <w:vAlign w:val="center"/>
            <w:hideMark/>
          </w:tcPr>
          <w:p w14:paraId="1F1413AA"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02</w:t>
            </w:r>
          </w:p>
        </w:tc>
        <w:tc>
          <w:tcPr>
            <w:tcW w:w="605" w:type="pct"/>
            <w:tcBorders>
              <w:top w:val="nil"/>
              <w:left w:val="nil"/>
              <w:bottom w:val="single" w:sz="4" w:space="0" w:color="000000"/>
              <w:right w:val="single" w:sz="4" w:space="0" w:color="000000"/>
            </w:tcBorders>
            <w:shd w:val="clear" w:color="auto" w:fill="auto"/>
            <w:noWrap/>
            <w:vAlign w:val="center"/>
            <w:hideMark/>
          </w:tcPr>
          <w:p w14:paraId="604320F8" w14:textId="46AEAB2E"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auto" w:fill="auto"/>
            <w:noWrap/>
            <w:vAlign w:val="center"/>
            <w:hideMark/>
          </w:tcPr>
          <w:p w14:paraId="0A54BD7D" w14:textId="6A328161"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auto" w:fill="auto"/>
            <w:noWrap/>
            <w:vAlign w:val="center"/>
            <w:hideMark/>
          </w:tcPr>
          <w:p w14:paraId="6FF60D65"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323363,1</w:t>
            </w:r>
          </w:p>
        </w:tc>
      </w:tr>
      <w:tr w:rsidR="00843213" w:rsidRPr="00843213" w14:paraId="5743F3F5" w14:textId="77777777" w:rsidTr="00843213">
        <w:trPr>
          <w:trHeight w:val="60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608AFC69"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"Развитие образования"</w:t>
            </w:r>
          </w:p>
        </w:tc>
        <w:tc>
          <w:tcPr>
            <w:tcW w:w="396" w:type="pct"/>
            <w:tcBorders>
              <w:top w:val="nil"/>
              <w:left w:val="nil"/>
              <w:bottom w:val="single" w:sz="4" w:space="0" w:color="000000"/>
              <w:right w:val="single" w:sz="4" w:space="0" w:color="000000"/>
            </w:tcBorders>
            <w:shd w:val="clear" w:color="FFFFCC" w:fill="FFFFFF"/>
            <w:vAlign w:val="center"/>
            <w:hideMark/>
          </w:tcPr>
          <w:p w14:paraId="4F022EA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noWrap/>
            <w:vAlign w:val="center"/>
            <w:hideMark/>
          </w:tcPr>
          <w:p w14:paraId="21C45C5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noWrap/>
            <w:vAlign w:val="center"/>
            <w:hideMark/>
          </w:tcPr>
          <w:p w14:paraId="05182F4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noWrap/>
            <w:vAlign w:val="center"/>
            <w:hideMark/>
          </w:tcPr>
          <w:p w14:paraId="0BD9B7C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01 0 00 00000</w:t>
            </w:r>
          </w:p>
        </w:tc>
        <w:tc>
          <w:tcPr>
            <w:tcW w:w="255" w:type="pct"/>
            <w:tcBorders>
              <w:top w:val="nil"/>
              <w:left w:val="nil"/>
              <w:bottom w:val="single" w:sz="4" w:space="0" w:color="000000"/>
              <w:right w:val="single" w:sz="4" w:space="0" w:color="000000"/>
            </w:tcBorders>
            <w:shd w:val="clear" w:color="FFFFCC" w:fill="FFFFFF"/>
            <w:noWrap/>
            <w:vAlign w:val="center"/>
            <w:hideMark/>
          </w:tcPr>
          <w:p w14:paraId="3A6C9ECB" w14:textId="7427F0EB"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7414A67D"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323283,1</w:t>
            </w:r>
          </w:p>
        </w:tc>
      </w:tr>
      <w:tr w:rsidR="00843213" w:rsidRPr="00843213" w14:paraId="7FED467A" w14:textId="77777777" w:rsidTr="00843213">
        <w:trPr>
          <w:trHeight w:val="60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64F2E315"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"Развитие дошкольного и общего образования"</w:t>
            </w:r>
          </w:p>
        </w:tc>
        <w:tc>
          <w:tcPr>
            <w:tcW w:w="396" w:type="pct"/>
            <w:tcBorders>
              <w:top w:val="nil"/>
              <w:left w:val="nil"/>
              <w:bottom w:val="single" w:sz="4" w:space="0" w:color="000000"/>
              <w:right w:val="single" w:sz="4" w:space="0" w:color="000000"/>
            </w:tcBorders>
            <w:shd w:val="clear" w:color="FFFFCC" w:fill="FFFFFF"/>
            <w:vAlign w:val="center"/>
            <w:hideMark/>
          </w:tcPr>
          <w:p w14:paraId="54FE77B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noWrap/>
            <w:vAlign w:val="center"/>
            <w:hideMark/>
          </w:tcPr>
          <w:p w14:paraId="4144891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noWrap/>
            <w:vAlign w:val="center"/>
            <w:hideMark/>
          </w:tcPr>
          <w:p w14:paraId="7D4B313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noWrap/>
            <w:vAlign w:val="center"/>
            <w:hideMark/>
          </w:tcPr>
          <w:p w14:paraId="48AC9F6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01 1 00 00000</w:t>
            </w:r>
          </w:p>
        </w:tc>
        <w:tc>
          <w:tcPr>
            <w:tcW w:w="255" w:type="pct"/>
            <w:tcBorders>
              <w:top w:val="nil"/>
              <w:left w:val="nil"/>
              <w:bottom w:val="single" w:sz="4" w:space="0" w:color="000000"/>
              <w:right w:val="single" w:sz="4" w:space="0" w:color="000000"/>
            </w:tcBorders>
            <w:shd w:val="clear" w:color="FFFFCC" w:fill="FFFFFF"/>
            <w:noWrap/>
            <w:vAlign w:val="center"/>
            <w:hideMark/>
          </w:tcPr>
          <w:p w14:paraId="216B9C04" w14:textId="624B305C"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384D1361"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323283,1</w:t>
            </w:r>
          </w:p>
        </w:tc>
      </w:tr>
      <w:tr w:rsidR="00843213" w:rsidRPr="00843213" w14:paraId="345024B5" w14:textId="77777777" w:rsidTr="00843213">
        <w:trPr>
          <w:trHeight w:val="60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4CB5B925"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"Развитие общего образования"</w:t>
            </w:r>
          </w:p>
        </w:tc>
        <w:tc>
          <w:tcPr>
            <w:tcW w:w="396" w:type="pct"/>
            <w:tcBorders>
              <w:top w:val="nil"/>
              <w:left w:val="nil"/>
              <w:bottom w:val="single" w:sz="4" w:space="0" w:color="000000"/>
              <w:right w:val="single" w:sz="4" w:space="0" w:color="000000"/>
            </w:tcBorders>
            <w:shd w:val="clear" w:color="FFFFCC" w:fill="FFFFFF"/>
            <w:vAlign w:val="center"/>
            <w:hideMark/>
          </w:tcPr>
          <w:p w14:paraId="728C9FD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noWrap/>
            <w:vAlign w:val="center"/>
            <w:hideMark/>
          </w:tcPr>
          <w:p w14:paraId="17DC444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noWrap/>
            <w:vAlign w:val="center"/>
            <w:hideMark/>
          </w:tcPr>
          <w:p w14:paraId="7833735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noWrap/>
            <w:vAlign w:val="center"/>
            <w:hideMark/>
          </w:tcPr>
          <w:p w14:paraId="68DBAE0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01 1 02 00000</w:t>
            </w:r>
          </w:p>
        </w:tc>
        <w:tc>
          <w:tcPr>
            <w:tcW w:w="255" w:type="pct"/>
            <w:tcBorders>
              <w:top w:val="nil"/>
              <w:left w:val="nil"/>
              <w:bottom w:val="single" w:sz="4" w:space="0" w:color="000000"/>
              <w:right w:val="single" w:sz="4" w:space="0" w:color="000000"/>
            </w:tcBorders>
            <w:shd w:val="clear" w:color="FFFFCC" w:fill="FFFFFF"/>
            <w:noWrap/>
            <w:vAlign w:val="center"/>
            <w:hideMark/>
          </w:tcPr>
          <w:p w14:paraId="4EAF7CC9" w14:textId="688B5635"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3D5300BD"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323283,1</w:t>
            </w:r>
          </w:p>
        </w:tc>
      </w:tr>
      <w:tr w:rsidR="00843213" w:rsidRPr="00843213" w14:paraId="535882F1" w14:textId="77777777" w:rsidTr="00843213">
        <w:trPr>
          <w:trHeight w:val="334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019D09A0" w14:textId="593EE1BF"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Выплаты на обеспечение государственных гарантий реализации прав на получение общедоступного</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и бесплатного общего образования, а также</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дополнительного образования детей в общеобразовательных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tc>
        <w:tc>
          <w:tcPr>
            <w:tcW w:w="396" w:type="pct"/>
            <w:tcBorders>
              <w:top w:val="nil"/>
              <w:left w:val="nil"/>
              <w:bottom w:val="single" w:sz="4" w:space="0" w:color="000000"/>
              <w:right w:val="single" w:sz="4" w:space="0" w:color="000000"/>
            </w:tcBorders>
            <w:shd w:val="clear" w:color="FFFFCC" w:fill="FFFFFF"/>
            <w:vAlign w:val="center"/>
            <w:hideMark/>
          </w:tcPr>
          <w:p w14:paraId="0086F8C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5501850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3658B05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03711E6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01 1 02 78120</w:t>
            </w:r>
          </w:p>
        </w:tc>
        <w:tc>
          <w:tcPr>
            <w:tcW w:w="255" w:type="pct"/>
            <w:tcBorders>
              <w:top w:val="nil"/>
              <w:left w:val="nil"/>
              <w:bottom w:val="single" w:sz="4" w:space="0" w:color="000000"/>
              <w:right w:val="single" w:sz="4" w:space="0" w:color="000000"/>
            </w:tcBorders>
            <w:shd w:val="clear" w:color="auto" w:fill="auto"/>
            <w:vAlign w:val="center"/>
            <w:hideMark/>
          </w:tcPr>
          <w:p w14:paraId="25A8C68A"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100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6D5638A"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206952,7</w:t>
            </w:r>
          </w:p>
        </w:tc>
      </w:tr>
      <w:tr w:rsidR="00843213" w:rsidRPr="00843213" w14:paraId="5AA14A4E" w14:textId="77777777" w:rsidTr="00843213">
        <w:trPr>
          <w:trHeight w:val="207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05A44147"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Выплаты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учреждений (Закупка </w:t>
            </w:r>
            <w:proofErr w:type="spellStart"/>
            <w:r w:rsidRPr="00843213">
              <w:rPr>
                <w:rFonts w:ascii="Times New Roman" w:eastAsia="Times New Roman" w:hAnsi="Times New Roman" w:cs="Times New Roman"/>
                <w:sz w:val="24"/>
                <w:szCs w:val="24"/>
                <w:lang w:eastAsia="ru-RU"/>
              </w:rPr>
              <w:t>товаров,работ</w:t>
            </w:r>
            <w:proofErr w:type="spellEnd"/>
            <w:r w:rsidRPr="00843213">
              <w:rPr>
                <w:rFonts w:ascii="Times New Roman" w:eastAsia="Times New Roman" w:hAnsi="Times New Roman" w:cs="Times New Roman"/>
                <w:sz w:val="24"/>
                <w:szCs w:val="24"/>
                <w:lang w:eastAsia="ru-RU"/>
              </w:rPr>
              <w:t xml:space="preserve"> и услуг для государственных (муниципальных)нужд)</w:t>
            </w:r>
          </w:p>
        </w:tc>
        <w:tc>
          <w:tcPr>
            <w:tcW w:w="396" w:type="pct"/>
            <w:tcBorders>
              <w:top w:val="nil"/>
              <w:left w:val="nil"/>
              <w:bottom w:val="single" w:sz="4" w:space="0" w:color="000000"/>
              <w:right w:val="single" w:sz="4" w:space="0" w:color="000000"/>
            </w:tcBorders>
            <w:shd w:val="clear" w:color="FFFFCC" w:fill="FFFFFF"/>
            <w:vAlign w:val="center"/>
            <w:hideMark/>
          </w:tcPr>
          <w:p w14:paraId="0968FF9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1C21D93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5996BD8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06F2379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01 1 02 78120</w:t>
            </w:r>
          </w:p>
        </w:tc>
        <w:tc>
          <w:tcPr>
            <w:tcW w:w="255" w:type="pct"/>
            <w:tcBorders>
              <w:top w:val="nil"/>
              <w:left w:val="nil"/>
              <w:bottom w:val="single" w:sz="4" w:space="0" w:color="000000"/>
              <w:right w:val="single" w:sz="4" w:space="0" w:color="000000"/>
            </w:tcBorders>
            <w:shd w:val="clear" w:color="auto" w:fill="auto"/>
            <w:vAlign w:val="center"/>
            <w:hideMark/>
          </w:tcPr>
          <w:p w14:paraId="154A86C0"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67203BC1"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6865,0</w:t>
            </w:r>
          </w:p>
        </w:tc>
      </w:tr>
      <w:tr w:rsidR="00843213" w:rsidRPr="00843213" w14:paraId="065AC656" w14:textId="77777777" w:rsidTr="00843213">
        <w:trPr>
          <w:trHeight w:val="237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78AC8174"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Ежемесячное денежное вознаграждение за классное руководство педагогическим работникам (Расходы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tc>
        <w:tc>
          <w:tcPr>
            <w:tcW w:w="396" w:type="pct"/>
            <w:tcBorders>
              <w:top w:val="nil"/>
              <w:left w:val="nil"/>
              <w:bottom w:val="single" w:sz="4" w:space="0" w:color="000000"/>
              <w:right w:val="single" w:sz="4" w:space="0" w:color="000000"/>
            </w:tcBorders>
            <w:shd w:val="clear" w:color="FFFFCC" w:fill="FFFFFF"/>
            <w:vAlign w:val="center"/>
            <w:hideMark/>
          </w:tcPr>
          <w:p w14:paraId="0CEF274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4DC32E2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53CE7A1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332DA73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01 1 02 53030</w:t>
            </w:r>
          </w:p>
        </w:tc>
        <w:tc>
          <w:tcPr>
            <w:tcW w:w="255" w:type="pct"/>
            <w:tcBorders>
              <w:top w:val="nil"/>
              <w:left w:val="nil"/>
              <w:bottom w:val="single" w:sz="4" w:space="0" w:color="000000"/>
              <w:right w:val="single" w:sz="4" w:space="0" w:color="000000"/>
            </w:tcBorders>
            <w:shd w:val="clear" w:color="auto" w:fill="auto"/>
            <w:vAlign w:val="center"/>
            <w:hideMark/>
          </w:tcPr>
          <w:p w14:paraId="79756017"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100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6F45482"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13377,4</w:t>
            </w:r>
          </w:p>
        </w:tc>
      </w:tr>
      <w:tr w:rsidR="00843213" w:rsidRPr="00843213" w14:paraId="52D086DC" w14:textId="77777777" w:rsidTr="00843213">
        <w:trPr>
          <w:trHeight w:val="148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6377932D" w14:textId="00588C92"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материально-техническое оснащение</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муниципальных общеобразовательных организаций (Закупка товаров, работ и услуг для государственных (муниципальных) нужд)</w:t>
            </w:r>
          </w:p>
        </w:tc>
        <w:tc>
          <w:tcPr>
            <w:tcW w:w="396" w:type="pct"/>
            <w:tcBorders>
              <w:top w:val="nil"/>
              <w:left w:val="nil"/>
              <w:bottom w:val="single" w:sz="4" w:space="0" w:color="000000"/>
              <w:right w:val="single" w:sz="4" w:space="0" w:color="000000"/>
            </w:tcBorders>
            <w:shd w:val="clear" w:color="FFFFCC" w:fill="FFFFFF"/>
            <w:vAlign w:val="center"/>
            <w:hideMark/>
          </w:tcPr>
          <w:p w14:paraId="7D561F8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6C056E3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27630A5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1D900F3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02 S8940</w:t>
            </w:r>
          </w:p>
        </w:tc>
        <w:tc>
          <w:tcPr>
            <w:tcW w:w="255" w:type="pct"/>
            <w:tcBorders>
              <w:top w:val="nil"/>
              <w:left w:val="nil"/>
              <w:bottom w:val="single" w:sz="4" w:space="0" w:color="000000"/>
              <w:right w:val="single" w:sz="4" w:space="0" w:color="000000"/>
            </w:tcBorders>
            <w:shd w:val="clear" w:color="auto" w:fill="auto"/>
            <w:vAlign w:val="center"/>
            <w:hideMark/>
          </w:tcPr>
          <w:p w14:paraId="3AA4442A"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AD7C5EA"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380,0</w:t>
            </w:r>
          </w:p>
        </w:tc>
      </w:tr>
      <w:tr w:rsidR="00843213" w:rsidRPr="00843213" w14:paraId="3E70B42E" w14:textId="77777777" w:rsidTr="00843213">
        <w:trPr>
          <w:trHeight w:val="151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24D2927F" w14:textId="32DD7A5E"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материально-техническое оснащение</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муниципальных общеобразовательных организаций (Закупка товаров, работ и услуг для государственных (муниципальных) нужд)</w:t>
            </w:r>
          </w:p>
        </w:tc>
        <w:tc>
          <w:tcPr>
            <w:tcW w:w="396" w:type="pct"/>
            <w:tcBorders>
              <w:top w:val="nil"/>
              <w:left w:val="nil"/>
              <w:bottom w:val="single" w:sz="4" w:space="0" w:color="000000"/>
              <w:right w:val="single" w:sz="4" w:space="0" w:color="000000"/>
            </w:tcBorders>
            <w:shd w:val="clear" w:color="FFFFCC" w:fill="FFFFFF"/>
            <w:vAlign w:val="center"/>
            <w:hideMark/>
          </w:tcPr>
          <w:p w14:paraId="3D4ACD2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79AE3CA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2C59651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7C88642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02 S8940</w:t>
            </w:r>
          </w:p>
        </w:tc>
        <w:tc>
          <w:tcPr>
            <w:tcW w:w="255" w:type="pct"/>
            <w:tcBorders>
              <w:top w:val="nil"/>
              <w:left w:val="nil"/>
              <w:bottom w:val="single" w:sz="4" w:space="0" w:color="000000"/>
              <w:right w:val="single" w:sz="4" w:space="0" w:color="000000"/>
            </w:tcBorders>
            <w:shd w:val="clear" w:color="auto" w:fill="auto"/>
            <w:vAlign w:val="center"/>
            <w:hideMark/>
          </w:tcPr>
          <w:p w14:paraId="1776C725"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2C298E7"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1,5</w:t>
            </w:r>
          </w:p>
        </w:tc>
      </w:tr>
      <w:tr w:rsidR="00843213" w:rsidRPr="00843213" w14:paraId="7EC7BFB7" w14:textId="77777777" w:rsidTr="00843213">
        <w:trPr>
          <w:trHeight w:val="133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04BD0F86"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Расходы на обеспечение учащихся общеобразовательных учреждений молочной продукцией (Закупка </w:t>
            </w:r>
            <w:proofErr w:type="spellStart"/>
            <w:r w:rsidRPr="00843213">
              <w:rPr>
                <w:rFonts w:ascii="Times New Roman" w:eastAsia="Times New Roman" w:hAnsi="Times New Roman" w:cs="Times New Roman"/>
                <w:sz w:val="24"/>
                <w:szCs w:val="24"/>
                <w:lang w:eastAsia="ru-RU"/>
              </w:rPr>
              <w:t>товаров,работ</w:t>
            </w:r>
            <w:proofErr w:type="spellEnd"/>
            <w:r w:rsidRPr="00843213">
              <w:rPr>
                <w:rFonts w:ascii="Times New Roman" w:eastAsia="Times New Roman" w:hAnsi="Times New Roman" w:cs="Times New Roman"/>
                <w:sz w:val="24"/>
                <w:szCs w:val="24"/>
                <w:lang w:eastAsia="ru-RU"/>
              </w:rPr>
              <w:t xml:space="preserve"> и услуг для государственных (муниципальных) нужд)</w:t>
            </w:r>
          </w:p>
        </w:tc>
        <w:tc>
          <w:tcPr>
            <w:tcW w:w="396" w:type="pct"/>
            <w:tcBorders>
              <w:top w:val="nil"/>
              <w:left w:val="nil"/>
              <w:bottom w:val="single" w:sz="4" w:space="0" w:color="000000"/>
              <w:right w:val="single" w:sz="4" w:space="0" w:color="000000"/>
            </w:tcBorders>
            <w:shd w:val="clear" w:color="FFFFCC" w:fill="FFFFFF"/>
            <w:vAlign w:val="center"/>
            <w:hideMark/>
          </w:tcPr>
          <w:p w14:paraId="64092DB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4F2CB65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015C7CD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542E8F1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02 S8130</w:t>
            </w:r>
          </w:p>
        </w:tc>
        <w:tc>
          <w:tcPr>
            <w:tcW w:w="255" w:type="pct"/>
            <w:tcBorders>
              <w:top w:val="nil"/>
              <w:left w:val="nil"/>
              <w:bottom w:val="single" w:sz="4" w:space="0" w:color="000000"/>
              <w:right w:val="single" w:sz="4" w:space="0" w:color="000000"/>
            </w:tcBorders>
            <w:shd w:val="clear" w:color="auto" w:fill="auto"/>
            <w:vAlign w:val="center"/>
            <w:hideMark/>
          </w:tcPr>
          <w:p w14:paraId="19341B4F"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7F085C3E"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1412,6</w:t>
            </w:r>
          </w:p>
        </w:tc>
      </w:tr>
      <w:tr w:rsidR="00843213" w:rsidRPr="00843213" w14:paraId="6A2BC437" w14:textId="77777777" w:rsidTr="00843213">
        <w:trPr>
          <w:trHeight w:val="136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5012BFCC"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Расходы на обеспечение учащихся общеобразовательных учреждений молочной продукцией (Закупка </w:t>
            </w:r>
            <w:proofErr w:type="spellStart"/>
            <w:r w:rsidRPr="00843213">
              <w:rPr>
                <w:rFonts w:ascii="Times New Roman" w:eastAsia="Times New Roman" w:hAnsi="Times New Roman" w:cs="Times New Roman"/>
                <w:sz w:val="24"/>
                <w:szCs w:val="24"/>
                <w:lang w:eastAsia="ru-RU"/>
              </w:rPr>
              <w:t>товаров,работ</w:t>
            </w:r>
            <w:proofErr w:type="spellEnd"/>
            <w:r w:rsidRPr="00843213">
              <w:rPr>
                <w:rFonts w:ascii="Times New Roman" w:eastAsia="Times New Roman" w:hAnsi="Times New Roman" w:cs="Times New Roman"/>
                <w:sz w:val="24"/>
                <w:szCs w:val="24"/>
                <w:lang w:eastAsia="ru-RU"/>
              </w:rPr>
              <w:t xml:space="preserve"> и услуг для государственных (муниципальных) нужд)</w:t>
            </w:r>
          </w:p>
        </w:tc>
        <w:tc>
          <w:tcPr>
            <w:tcW w:w="396" w:type="pct"/>
            <w:tcBorders>
              <w:top w:val="nil"/>
              <w:left w:val="nil"/>
              <w:bottom w:val="single" w:sz="4" w:space="0" w:color="000000"/>
              <w:right w:val="single" w:sz="4" w:space="0" w:color="000000"/>
            </w:tcBorders>
            <w:shd w:val="clear" w:color="FFFFCC" w:fill="FFFFFF"/>
            <w:vAlign w:val="center"/>
            <w:hideMark/>
          </w:tcPr>
          <w:p w14:paraId="7A54D9B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2431FF5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2D1D00E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4CB93B8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02 S8130</w:t>
            </w:r>
          </w:p>
        </w:tc>
        <w:tc>
          <w:tcPr>
            <w:tcW w:w="255" w:type="pct"/>
            <w:tcBorders>
              <w:top w:val="nil"/>
              <w:left w:val="nil"/>
              <w:bottom w:val="single" w:sz="4" w:space="0" w:color="000000"/>
              <w:right w:val="single" w:sz="4" w:space="0" w:color="000000"/>
            </w:tcBorders>
            <w:shd w:val="clear" w:color="auto" w:fill="auto"/>
            <w:vAlign w:val="center"/>
            <w:hideMark/>
          </w:tcPr>
          <w:p w14:paraId="792E2D3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7B89A27E"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1412,6</w:t>
            </w:r>
          </w:p>
        </w:tc>
      </w:tr>
      <w:tr w:rsidR="00843213" w:rsidRPr="00843213" w14:paraId="03AC2EB5" w14:textId="77777777" w:rsidTr="00843213">
        <w:trPr>
          <w:trHeight w:val="192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2C136958"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 xml:space="preserve">Организация бесплатного горячего питания </w:t>
            </w:r>
            <w:proofErr w:type="spellStart"/>
            <w:r w:rsidRPr="00843213">
              <w:rPr>
                <w:rFonts w:ascii="Times New Roman" w:eastAsia="Times New Roman" w:hAnsi="Times New Roman" w:cs="Times New Roman"/>
                <w:sz w:val="24"/>
                <w:szCs w:val="24"/>
                <w:lang w:eastAsia="ru-RU"/>
              </w:rPr>
              <w:t>обучающихся,получающих</w:t>
            </w:r>
            <w:proofErr w:type="spellEnd"/>
            <w:r w:rsidRPr="00843213">
              <w:rPr>
                <w:rFonts w:ascii="Times New Roman" w:eastAsia="Times New Roman" w:hAnsi="Times New Roman" w:cs="Times New Roman"/>
                <w:sz w:val="24"/>
                <w:szCs w:val="24"/>
                <w:lang w:eastAsia="ru-RU"/>
              </w:rPr>
              <w:t xml:space="preserve"> начальное общего образование в муниципальных образовательных организациях (Закупка </w:t>
            </w:r>
            <w:proofErr w:type="spellStart"/>
            <w:r w:rsidRPr="00843213">
              <w:rPr>
                <w:rFonts w:ascii="Times New Roman" w:eastAsia="Times New Roman" w:hAnsi="Times New Roman" w:cs="Times New Roman"/>
                <w:sz w:val="24"/>
                <w:szCs w:val="24"/>
                <w:lang w:eastAsia="ru-RU"/>
              </w:rPr>
              <w:t>товаров,работ</w:t>
            </w:r>
            <w:proofErr w:type="spellEnd"/>
            <w:r w:rsidRPr="00843213">
              <w:rPr>
                <w:rFonts w:ascii="Times New Roman" w:eastAsia="Times New Roman" w:hAnsi="Times New Roman" w:cs="Times New Roman"/>
                <w:sz w:val="24"/>
                <w:szCs w:val="24"/>
                <w:lang w:eastAsia="ru-RU"/>
              </w:rPr>
              <w:t xml:space="preserve"> и услуг для государственных (муниципальных) нужд)</w:t>
            </w:r>
          </w:p>
        </w:tc>
        <w:tc>
          <w:tcPr>
            <w:tcW w:w="396" w:type="pct"/>
            <w:tcBorders>
              <w:top w:val="nil"/>
              <w:left w:val="nil"/>
              <w:bottom w:val="single" w:sz="4" w:space="0" w:color="000000"/>
              <w:right w:val="single" w:sz="4" w:space="0" w:color="000000"/>
            </w:tcBorders>
            <w:shd w:val="clear" w:color="FFFFCC" w:fill="FFFFFF"/>
            <w:vAlign w:val="center"/>
            <w:hideMark/>
          </w:tcPr>
          <w:p w14:paraId="7FBD160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140217A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2F5336A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26650A6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02 L3040</w:t>
            </w:r>
          </w:p>
        </w:tc>
        <w:tc>
          <w:tcPr>
            <w:tcW w:w="255" w:type="pct"/>
            <w:tcBorders>
              <w:top w:val="nil"/>
              <w:left w:val="nil"/>
              <w:bottom w:val="single" w:sz="4" w:space="0" w:color="000000"/>
              <w:right w:val="single" w:sz="4" w:space="0" w:color="000000"/>
            </w:tcBorders>
            <w:shd w:val="clear" w:color="auto" w:fill="auto"/>
            <w:vAlign w:val="center"/>
            <w:hideMark/>
          </w:tcPr>
          <w:p w14:paraId="0D4CC173"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4A61CD0"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9209,9</w:t>
            </w:r>
          </w:p>
        </w:tc>
      </w:tr>
      <w:tr w:rsidR="00843213" w:rsidRPr="00843213" w14:paraId="09E2EC93" w14:textId="77777777" w:rsidTr="00843213">
        <w:trPr>
          <w:trHeight w:val="205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7F8892BE"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Организация бесплатного горячего питания </w:t>
            </w:r>
            <w:proofErr w:type="spellStart"/>
            <w:r w:rsidRPr="00843213">
              <w:rPr>
                <w:rFonts w:ascii="Times New Roman" w:eastAsia="Times New Roman" w:hAnsi="Times New Roman" w:cs="Times New Roman"/>
                <w:sz w:val="24"/>
                <w:szCs w:val="24"/>
                <w:lang w:eastAsia="ru-RU"/>
              </w:rPr>
              <w:t>обучающихся,получающих</w:t>
            </w:r>
            <w:proofErr w:type="spellEnd"/>
            <w:r w:rsidRPr="00843213">
              <w:rPr>
                <w:rFonts w:ascii="Times New Roman" w:eastAsia="Times New Roman" w:hAnsi="Times New Roman" w:cs="Times New Roman"/>
                <w:sz w:val="24"/>
                <w:szCs w:val="24"/>
                <w:lang w:eastAsia="ru-RU"/>
              </w:rPr>
              <w:t xml:space="preserve"> начальное общего образование в муниципальных образовательных организациях (Закупка </w:t>
            </w:r>
            <w:proofErr w:type="spellStart"/>
            <w:r w:rsidRPr="00843213">
              <w:rPr>
                <w:rFonts w:ascii="Times New Roman" w:eastAsia="Times New Roman" w:hAnsi="Times New Roman" w:cs="Times New Roman"/>
                <w:sz w:val="24"/>
                <w:szCs w:val="24"/>
                <w:lang w:eastAsia="ru-RU"/>
              </w:rPr>
              <w:t>товаров,работ</w:t>
            </w:r>
            <w:proofErr w:type="spellEnd"/>
            <w:r w:rsidRPr="00843213">
              <w:rPr>
                <w:rFonts w:ascii="Times New Roman" w:eastAsia="Times New Roman" w:hAnsi="Times New Roman" w:cs="Times New Roman"/>
                <w:sz w:val="24"/>
                <w:szCs w:val="24"/>
                <w:lang w:eastAsia="ru-RU"/>
              </w:rPr>
              <w:t xml:space="preserve"> и услуг для государственных (муниципальных) нужд)</w:t>
            </w:r>
          </w:p>
        </w:tc>
        <w:tc>
          <w:tcPr>
            <w:tcW w:w="396" w:type="pct"/>
            <w:tcBorders>
              <w:top w:val="nil"/>
              <w:left w:val="nil"/>
              <w:bottom w:val="single" w:sz="4" w:space="0" w:color="000000"/>
              <w:right w:val="single" w:sz="4" w:space="0" w:color="000000"/>
            </w:tcBorders>
            <w:shd w:val="clear" w:color="FFFFCC" w:fill="FFFFFF"/>
            <w:vAlign w:val="center"/>
            <w:hideMark/>
          </w:tcPr>
          <w:p w14:paraId="35727DA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044C636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018DAB6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32F4569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02 L3040</w:t>
            </w:r>
          </w:p>
        </w:tc>
        <w:tc>
          <w:tcPr>
            <w:tcW w:w="255" w:type="pct"/>
            <w:tcBorders>
              <w:top w:val="nil"/>
              <w:left w:val="nil"/>
              <w:bottom w:val="single" w:sz="4" w:space="0" w:color="000000"/>
              <w:right w:val="single" w:sz="4" w:space="0" w:color="000000"/>
            </w:tcBorders>
            <w:shd w:val="clear" w:color="auto" w:fill="auto"/>
            <w:vAlign w:val="center"/>
            <w:hideMark/>
          </w:tcPr>
          <w:p w14:paraId="62ABD5F2"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753B957E"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13,0</w:t>
            </w:r>
          </w:p>
        </w:tc>
      </w:tr>
      <w:tr w:rsidR="00843213" w:rsidRPr="00843213" w14:paraId="44FE453A" w14:textId="77777777" w:rsidTr="00843213">
        <w:trPr>
          <w:trHeight w:val="148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619A8929" w14:textId="6AA06D46"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реализацию мероприятий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по развитию сети общеобразовательных организаций (Закупка товаров, работ и услуг для государственных (муниципальных) нужд)</w:t>
            </w:r>
          </w:p>
        </w:tc>
        <w:tc>
          <w:tcPr>
            <w:tcW w:w="396" w:type="pct"/>
            <w:tcBorders>
              <w:top w:val="nil"/>
              <w:left w:val="nil"/>
              <w:bottom w:val="single" w:sz="4" w:space="0" w:color="000000"/>
              <w:right w:val="single" w:sz="4" w:space="0" w:color="000000"/>
            </w:tcBorders>
            <w:shd w:val="clear" w:color="FFFFCC" w:fill="FFFFFF"/>
            <w:vAlign w:val="center"/>
            <w:hideMark/>
          </w:tcPr>
          <w:p w14:paraId="008CC7D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33DBEDD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1740C77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2B3134E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02 S8810</w:t>
            </w:r>
          </w:p>
        </w:tc>
        <w:tc>
          <w:tcPr>
            <w:tcW w:w="255" w:type="pct"/>
            <w:tcBorders>
              <w:top w:val="nil"/>
              <w:left w:val="nil"/>
              <w:bottom w:val="single" w:sz="4" w:space="0" w:color="000000"/>
              <w:right w:val="single" w:sz="4" w:space="0" w:color="000000"/>
            </w:tcBorders>
            <w:shd w:val="clear" w:color="auto" w:fill="auto"/>
            <w:vAlign w:val="center"/>
            <w:hideMark/>
          </w:tcPr>
          <w:p w14:paraId="19C840A1"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32641820"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590,2</w:t>
            </w:r>
          </w:p>
        </w:tc>
      </w:tr>
      <w:tr w:rsidR="00843213" w:rsidRPr="00843213" w14:paraId="06A707D6" w14:textId="77777777" w:rsidTr="00843213">
        <w:trPr>
          <w:trHeight w:val="136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69B289BD" w14:textId="65ED0D19"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реализацию мероприятий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по развитию сети общеобразовательных организаций (Закупка товаров, работ и услуг для государственных (муниципальных) нужд)</w:t>
            </w:r>
          </w:p>
        </w:tc>
        <w:tc>
          <w:tcPr>
            <w:tcW w:w="396" w:type="pct"/>
            <w:tcBorders>
              <w:top w:val="nil"/>
              <w:left w:val="nil"/>
              <w:bottom w:val="single" w:sz="4" w:space="0" w:color="000000"/>
              <w:right w:val="single" w:sz="4" w:space="0" w:color="000000"/>
            </w:tcBorders>
            <w:shd w:val="clear" w:color="FFFFCC" w:fill="FFFFFF"/>
            <w:vAlign w:val="center"/>
            <w:hideMark/>
          </w:tcPr>
          <w:p w14:paraId="015AFAB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1A511D4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34DC8AE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0BCA878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02 S8810</w:t>
            </w:r>
          </w:p>
        </w:tc>
        <w:tc>
          <w:tcPr>
            <w:tcW w:w="255" w:type="pct"/>
            <w:tcBorders>
              <w:top w:val="nil"/>
              <w:left w:val="nil"/>
              <w:bottom w:val="single" w:sz="4" w:space="0" w:color="000000"/>
              <w:right w:val="single" w:sz="4" w:space="0" w:color="000000"/>
            </w:tcBorders>
            <w:shd w:val="clear" w:color="auto" w:fill="auto"/>
            <w:vAlign w:val="center"/>
            <w:hideMark/>
          </w:tcPr>
          <w:p w14:paraId="73BEAEBB"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75422C36"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572,8</w:t>
            </w:r>
          </w:p>
        </w:tc>
      </w:tr>
      <w:tr w:rsidR="00843213" w:rsidRPr="00843213" w14:paraId="78D978C3" w14:textId="77777777" w:rsidTr="00843213">
        <w:trPr>
          <w:trHeight w:val="153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50E445BA"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проведение территорий образовательных учреждений к нормативным требованиям (Закупка товаров, работ и услуг для государственных (муниципальных) нужд)</w:t>
            </w:r>
          </w:p>
        </w:tc>
        <w:tc>
          <w:tcPr>
            <w:tcW w:w="396" w:type="pct"/>
            <w:tcBorders>
              <w:top w:val="nil"/>
              <w:left w:val="nil"/>
              <w:bottom w:val="single" w:sz="4" w:space="0" w:color="000000"/>
              <w:right w:val="single" w:sz="4" w:space="0" w:color="000000"/>
            </w:tcBorders>
            <w:shd w:val="clear" w:color="FFFFCC" w:fill="FFFFFF"/>
            <w:vAlign w:val="center"/>
            <w:hideMark/>
          </w:tcPr>
          <w:p w14:paraId="6053D81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0B96F82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39BAB04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4A0A8CC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02 S9380</w:t>
            </w:r>
          </w:p>
        </w:tc>
        <w:tc>
          <w:tcPr>
            <w:tcW w:w="255" w:type="pct"/>
            <w:tcBorders>
              <w:top w:val="nil"/>
              <w:left w:val="nil"/>
              <w:bottom w:val="single" w:sz="4" w:space="0" w:color="000000"/>
              <w:right w:val="single" w:sz="4" w:space="0" w:color="000000"/>
            </w:tcBorders>
            <w:shd w:val="clear" w:color="auto" w:fill="auto"/>
            <w:vAlign w:val="center"/>
            <w:hideMark/>
          </w:tcPr>
          <w:p w14:paraId="11C6C1F3"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110B481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9951,0</w:t>
            </w:r>
          </w:p>
        </w:tc>
      </w:tr>
      <w:tr w:rsidR="00843213" w:rsidRPr="00843213" w14:paraId="28BCD9E5" w14:textId="77777777" w:rsidTr="00843213">
        <w:trPr>
          <w:trHeight w:val="132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49FACBF2"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Расходы на проведение территорий образовательных учреждений к нормативным требованиям (Закупка товаров, работ и услуг для государственных (муниципальных) нужд)</w:t>
            </w:r>
          </w:p>
        </w:tc>
        <w:tc>
          <w:tcPr>
            <w:tcW w:w="396" w:type="pct"/>
            <w:tcBorders>
              <w:top w:val="nil"/>
              <w:left w:val="nil"/>
              <w:bottom w:val="single" w:sz="4" w:space="0" w:color="000000"/>
              <w:right w:val="single" w:sz="4" w:space="0" w:color="000000"/>
            </w:tcBorders>
            <w:shd w:val="clear" w:color="FFFFCC" w:fill="FFFFFF"/>
            <w:vAlign w:val="center"/>
            <w:hideMark/>
          </w:tcPr>
          <w:p w14:paraId="356EED8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7B9B8CD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197604E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5FA780D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02 S9380</w:t>
            </w:r>
          </w:p>
        </w:tc>
        <w:tc>
          <w:tcPr>
            <w:tcW w:w="255" w:type="pct"/>
            <w:tcBorders>
              <w:top w:val="nil"/>
              <w:left w:val="nil"/>
              <w:bottom w:val="single" w:sz="4" w:space="0" w:color="000000"/>
              <w:right w:val="single" w:sz="4" w:space="0" w:color="000000"/>
            </w:tcBorders>
            <w:shd w:val="clear" w:color="auto" w:fill="auto"/>
            <w:vAlign w:val="center"/>
            <w:hideMark/>
          </w:tcPr>
          <w:p w14:paraId="380781CA"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130B049E"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151,5</w:t>
            </w:r>
          </w:p>
        </w:tc>
      </w:tr>
      <w:tr w:rsidR="00843213" w:rsidRPr="00843213" w14:paraId="6299C9C1" w14:textId="77777777" w:rsidTr="00843213">
        <w:trPr>
          <w:trHeight w:val="150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6FFFFE61" w14:textId="432296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(оказания услуг) муниципальных</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учреждений(казенных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396" w:type="pct"/>
            <w:tcBorders>
              <w:top w:val="nil"/>
              <w:left w:val="nil"/>
              <w:bottom w:val="single" w:sz="4" w:space="0" w:color="000000"/>
              <w:right w:val="single" w:sz="4" w:space="0" w:color="000000"/>
            </w:tcBorders>
            <w:shd w:val="clear" w:color="FFFFCC" w:fill="FFFFFF"/>
            <w:vAlign w:val="center"/>
            <w:hideMark/>
          </w:tcPr>
          <w:p w14:paraId="4ACEC76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79C5618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243C974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43850B1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01 1 02 20540</w:t>
            </w:r>
          </w:p>
        </w:tc>
        <w:tc>
          <w:tcPr>
            <w:tcW w:w="255" w:type="pct"/>
            <w:tcBorders>
              <w:top w:val="nil"/>
              <w:left w:val="nil"/>
              <w:bottom w:val="single" w:sz="4" w:space="0" w:color="000000"/>
              <w:right w:val="single" w:sz="4" w:space="0" w:color="000000"/>
            </w:tcBorders>
            <w:shd w:val="clear" w:color="auto" w:fill="auto"/>
            <w:vAlign w:val="center"/>
            <w:hideMark/>
          </w:tcPr>
          <w:p w14:paraId="62081C7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6C3905A0"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405,0</w:t>
            </w:r>
          </w:p>
        </w:tc>
      </w:tr>
      <w:tr w:rsidR="00843213" w:rsidRPr="00843213" w14:paraId="10E7AA80" w14:textId="77777777" w:rsidTr="00843213">
        <w:trPr>
          <w:trHeight w:val="138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40DDC9E7" w14:textId="2B958128"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(оказания услуг) муниципальных</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учреждений(казенных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396" w:type="pct"/>
            <w:tcBorders>
              <w:top w:val="nil"/>
              <w:left w:val="nil"/>
              <w:bottom w:val="single" w:sz="4" w:space="0" w:color="000000"/>
              <w:right w:val="single" w:sz="4" w:space="0" w:color="000000"/>
            </w:tcBorders>
            <w:shd w:val="clear" w:color="FFFFCC" w:fill="FFFFFF"/>
            <w:vAlign w:val="center"/>
            <w:hideMark/>
          </w:tcPr>
          <w:p w14:paraId="1797862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2B013FF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6A006F8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2DC364B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01 1 02 78490</w:t>
            </w:r>
          </w:p>
        </w:tc>
        <w:tc>
          <w:tcPr>
            <w:tcW w:w="255" w:type="pct"/>
            <w:tcBorders>
              <w:top w:val="nil"/>
              <w:left w:val="nil"/>
              <w:bottom w:val="single" w:sz="4" w:space="0" w:color="000000"/>
              <w:right w:val="single" w:sz="4" w:space="0" w:color="000000"/>
            </w:tcBorders>
            <w:shd w:val="clear" w:color="auto" w:fill="auto"/>
            <w:vAlign w:val="center"/>
            <w:hideMark/>
          </w:tcPr>
          <w:p w14:paraId="3BFC603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C0397E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3691,2</w:t>
            </w:r>
          </w:p>
        </w:tc>
      </w:tr>
      <w:tr w:rsidR="00843213" w:rsidRPr="00843213" w14:paraId="71BAA5B0" w14:textId="77777777" w:rsidTr="00843213">
        <w:trPr>
          <w:trHeight w:val="150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2284B6B6" w14:textId="2E91867E"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(оказания услуг) муниципальных</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учреждений(казенных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396" w:type="pct"/>
            <w:tcBorders>
              <w:top w:val="nil"/>
              <w:left w:val="nil"/>
              <w:bottom w:val="single" w:sz="4" w:space="0" w:color="000000"/>
              <w:right w:val="single" w:sz="4" w:space="0" w:color="000000"/>
            </w:tcBorders>
            <w:shd w:val="clear" w:color="FFFFCC" w:fill="FFFFFF"/>
            <w:vAlign w:val="center"/>
            <w:hideMark/>
          </w:tcPr>
          <w:p w14:paraId="58621F2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475246D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3A74122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11EA160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01 1 02 70100</w:t>
            </w:r>
          </w:p>
        </w:tc>
        <w:tc>
          <w:tcPr>
            <w:tcW w:w="255" w:type="pct"/>
            <w:tcBorders>
              <w:top w:val="nil"/>
              <w:left w:val="nil"/>
              <w:bottom w:val="single" w:sz="4" w:space="0" w:color="000000"/>
              <w:right w:val="single" w:sz="4" w:space="0" w:color="000000"/>
            </w:tcBorders>
            <w:shd w:val="clear" w:color="auto" w:fill="auto"/>
            <w:vAlign w:val="center"/>
            <w:hideMark/>
          </w:tcPr>
          <w:p w14:paraId="5C5CB20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6B27D246"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1499,0</w:t>
            </w:r>
          </w:p>
        </w:tc>
      </w:tr>
      <w:tr w:rsidR="00843213" w:rsidRPr="00843213" w14:paraId="6A3345F9" w14:textId="77777777" w:rsidTr="00843213">
        <w:trPr>
          <w:trHeight w:val="151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20733E1C" w14:textId="43B8F06C"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(оказания услуг) муниципальных</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учреждений(казенных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(Иные бюджетные ассигнования)</w:t>
            </w:r>
          </w:p>
        </w:tc>
        <w:tc>
          <w:tcPr>
            <w:tcW w:w="396" w:type="pct"/>
            <w:tcBorders>
              <w:top w:val="nil"/>
              <w:left w:val="nil"/>
              <w:bottom w:val="single" w:sz="4" w:space="0" w:color="000000"/>
              <w:right w:val="single" w:sz="4" w:space="0" w:color="000000"/>
            </w:tcBorders>
            <w:shd w:val="clear" w:color="FFFFCC" w:fill="FFFFFF"/>
            <w:vAlign w:val="center"/>
            <w:hideMark/>
          </w:tcPr>
          <w:p w14:paraId="002284A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4748A5C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490CC7B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0A55B7F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01 1 02 70100</w:t>
            </w:r>
          </w:p>
        </w:tc>
        <w:tc>
          <w:tcPr>
            <w:tcW w:w="255" w:type="pct"/>
            <w:tcBorders>
              <w:top w:val="nil"/>
              <w:left w:val="nil"/>
              <w:bottom w:val="single" w:sz="4" w:space="0" w:color="000000"/>
              <w:right w:val="single" w:sz="4" w:space="0" w:color="000000"/>
            </w:tcBorders>
            <w:shd w:val="clear" w:color="auto" w:fill="auto"/>
            <w:vAlign w:val="center"/>
            <w:hideMark/>
          </w:tcPr>
          <w:p w14:paraId="157EDFA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3F563B71"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93,2</w:t>
            </w:r>
          </w:p>
        </w:tc>
      </w:tr>
      <w:tr w:rsidR="00843213" w:rsidRPr="00843213" w14:paraId="5DE60CCE" w14:textId="77777777" w:rsidTr="00843213">
        <w:trPr>
          <w:trHeight w:val="238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4C105F30" w14:textId="09EBD8DA"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Расходы на обеспечение деятельности (оказание услуг) муниципальных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tc>
        <w:tc>
          <w:tcPr>
            <w:tcW w:w="396" w:type="pct"/>
            <w:tcBorders>
              <w:top w:val="nil"/>
              <w:left w:val="nil"/>
              <w:bottom w:val="single" w:sz="4" w:space="0" w:color="000000"/>
              <w:right w:val="single" w:sz="4" w:space="0" w:color="000000"/>
            </w:tcBorders>
            <w:shd w:val="clear" w:color="FFFFCC" w:fill="FFFFFF"/>
            <w:vAlign w:val="center"/>
            <w:hideMark/>
          </w:tcPr>
          <w:p w14:paraId="2B20865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19CE592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1C3FD53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57E3457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01 1 02 80590</w:t>
            </w:r>
          </w:p>
        </w:tc>
        <w:tc>
          <w:tcPr>
            <w:tcW w:w="255" w:type="pct"/>
            <w:tcBorders>
              <w:top w:val="nil"/>
              <w:left w:val="nil"/>
              <w:bottom w:val="single" w:sz="4" w:space="0" w:color="000000"/>
              <w:right w:val="single" w:sz="4" w:space="0" w:color="000000"/>
            </w:tcBorders>
            <w:shd w:val="clear" w:color="auto" w:fill="auto"/>
            <w:vAlign w:val="center"/>
            <w:hideMark/>
          </w:tcPr>
          <w:p w14:paraId="44EDDA8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73E61CA6"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8,4</w:t>
            </w:r>
          </w:p>
        </w:tc>
      </w:tr>
      <w:tr w:rsidR="00843213" w:rsidRPr="00843213" w14:paraId="609C6DAA" w14:textId="77777777" w:rsidTr="00843213">
        <w:trPr>
          <w:trHeight w:val="174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5D862874" w14:textId="0CA656BC"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(оказания услуг) муниципальных</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учреждений(казенных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396" w:type="pct"/>
            <w:tcBorders>
              <w:top w:val="nil"/>
              <w:left w:val="nil"/>
              <w:bottom w:val="single" w:sz="4" w:space="0" w:color="000000"/>
              <w:right w:val="single" w:sz="4" w:space="0" w:color="000000"/>
            </w:tcBorders>
            <w:shd w:val="clear" w:color="FFFFCC" w:fill="FFFFFF"/>
            <w:vAlign w:val="center"/>
            <w:hideMark/>
          </w:tcPr>
          <w:p w14:paraId="7ECAE06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480EB4D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773C809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671DC43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01 1 02 80590</w:t>
            </w:r>
          </w:p>
        </w:tc>
        <w:tc>
          <w:tcPr>
            <w:tcW w:w="255" w:type="pct"/>
            <w:tcBorders>
              <w:top w:val="nil"/>
              <w:left w:val="nil"/>
              <w:bottom w:val="single" w:sz="4" w:space="0" w:color="000000"/>
              <w:right w:val="single" w:sz="4" w:space="0" w:color="000000"/>
            </w:tcBorders>
            <w:shd w:val="clear" w:color="auto" w:fill="auto"/>
            <w:vAlign w:val="center"/>
            <w:hideMark/>
          </w:tcPr>
          <w:p w14:paraId="7BFD8E5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94B161F"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59514,4</w:t>
            </w:r>
          </w:p>
        </w:tc>
      </w:tr>
      <w:tr w:rsidR="00843213" w:rsidRPr="00843213" w14:paraId="0BB2BA68" w14:textId="77777777" w:rsidTr="00843213">
        <w:trPr>
          <w:trHeight w:val="147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6C27FAC2" w14:textId="311003C0"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(оказания услуг) муниципальных</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учреждений(казенных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(Социальное обеспечение и иные выплаты населению)</w:t>
            </w:r>
          </w:p>
        </w:tc>
        <w:tc>
          <w:tcPr>
            <w:tcW w:w="396" w:type="pct"/>
            <w:tcBorders>
              <w:top w:val="nil"/>
              <w:left w:val="nil"/>
              <w:bottom w:val="single" w:sz="4" w:space="0" w:color="000000"/>
              <w:right w:val="single" w:sz="4" w:space="0" w:color="000000"/>
            </w:tcBorders>
            <w:shd w:val="clear" w:color="FFFFCC" w:fill="FFFFFF"/>
            <w:vAlign w:val="center"/>
            <w:hideMark/>
          </w:tcPr>
          <w:p w14:paraId="54CBC2C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27FD736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414178C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07C3713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01 1 02 80590</w:t>
            </w:r>
          </w:p>
        </w:tc>
        <w:tc>
          <w:tcPr>
            <w:tcW w:w="255" w:type="pct"/>
            <w:tcBorders>
              <w:top w:val="nil"/>
              <w:left w:val="nil"/>
              <w:bottom w:val="single" w:sz="4" w:space="0" w:color="000000"/>
              <w:right w:val="single" w:sz="4" w:space="0" w:color="000000"/>
            </w:tcBorders>
            <w:shd w:val="clear" w:color="auto" w:fill="auto"/>
            <w:vAlign w:val="center"/>
            <w:hideMark/>
          </w:tcPr>
          <w:p w14:paraId="6FDC102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686527BF"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94,0</w:t>
            </w:r>
          </w:p>
        </w:tc>
      </w:tr>
      <w:tr w:rsidR="00843213" w:rsidRPr="00843213" w14:paraId="4D8B90EE" w14:textId="77777777" w:rsidTr="00843213">
        <w:trPr>
          <w:trHeight w:val="147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62A5F076" w14:textId="6173A4EF"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(оказания услуг) муниципальных</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учреждений(казенных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(Социальное обеспечение и иные выплаты населению)</w:t>
            </w:r>
          </w:p>
        </w:tc>
        <w:tc>
          <w:tcPr>
            <w:tcW w:w="396" w:type="pct"/>
            <w:tcBorders>
              <w:top w:val="nil"/>
              <w:left w:val="nil"/>
              <w:bottom w:val="single" w:sz="4" w:space="0" w:color="000000"/>
              <w:right w:val="single" w:sz="4" w:space="0" w:color="000000"/>
            </w:tcBorders>
            <w:shd w:val="clear" w:color="FFFFCC" w:fill="FFFFFF"/>
            <w:vAlign w:val="center"/>
            <w:hideMark/>
          </w:tcPr>
          <w:p w14:paraId="1306C00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05027CC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4B78BD4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7201F30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01 1 02 80590</w:t>
            </w:r>
          </w:p>
        </w:tc>
        <w:tc>
          <w:tcPr>
            <w:tcW w:w="255" w:type="pct"/>
            <w:tcBorders>
              <w:top w:val="nil"/>
              <w:left w:val="nil"/>
              <w:bottom w:val="single" w:sz="4" w:space="0" w:color="000000"/>
              <w:right w:val="single" w:sz="4" w:space="0" w:color="000000"/>
            </w:tcBorders>
            <w:shd w:val="clear" w:color="auto" w:fill="auto"/>
            <w:vAlign w:val="center"/>
            <w:hideMark/>
          </w:tcPr>
          <w:p w14:paraId="4FD45FA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1657D7B"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133,0</w:t>
            </w:r>
          </w:p>
        </w:tc>
      </w:tr>
      <w:tr w:rsidR="00843213" w:rsidRPr="00843213" w14:paraId="1C69FFA5" w14:textId="77777777" w:rsidTr="00843213">
        <w:trPr>
          <w:trHeight w:val="150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7E43CB9B" w14:textId="3BFCBDB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(оказания услуг) муниципальных</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учреждений(казенных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(Иные бюджетные ассигнования)</w:t>
            </w:r>
          </w:p>
        </w:tc>
        <w:tc>
          <w:tcPr>
            <w:tcW w:w="396" w:type="pct"/>
            <w:tcBorders>
              <w:top w:val="nil"/>
              <w:left w:val="nil"/>
              <w:bottom w:val="single" w:sz="4" w:space="0" w:color="000000"/>
              <w:right w:val="single" w:sz="4" w:space="0" w:color="000000"/>
            </w:tcBorders>
            <w:shd w:val="clear" w:color="FFFFCC" w:fill="FFFFFF"/>
            <w:vAlign w:val="center"/>
            <w:hideMark/>
          </w:tcPr>
          <w:p w14:paraId="09E6EEA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7B5E1B0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643F319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675E05C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01 1 02 80590</w:t>
            </w:r>
          </w:p>
        </w:tc>
        <w:tc>
          <w:tcPr>
            <w:tcW w:w="255" w:type="pct"/>
            <w:tcBorders>
              <w:top w:val="nil"/>
              <w:left w:val="nil"/>
              <w:bottom w:val="single" w:sz="4" w:space="0" w:color="000000"/>
              <w:right w:val="single" w:sz="4" w:space="0" w:color="000000"/>
            </w:tcBorders>
            <w:shd w:val="clear" w:color="auto" w:fill="auto"/>
            <w:vAlign w:val="center"/>
            <w:hideMark/>
          </w:tcPr>
          <w:p w14:paraId="1D0FBB2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7F8B41D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6954,7</w:t>
            </w:r>
          </w:p>
        </w:tc>
      </w:tr>
      <w:tr w:rsidR="00843213" w:rsidRPr="00843213" w14:paraId="1712BEE2" w14:textId="77777777" w:rsidTr="00843213">
        <w:trPr>
          <w:trHeight w:val="1050"/>
          <w:jc w:val="center"/>
        </w:trPr>
        <w:tc>
          <w:tcPr>
            <w:tcW w:w="2686" w:type="pct"/>
            <w:tcBorders>
              <w:top w:val="nil"/>
              <w:left w:val="single" w:sz="4" w:space="0" w:color="000000"/>
              <w:bottom w:val="single" w:sz="4" w:space="0" w:color="000000"/>
              <w:right w:val="single" w:sz="4" w:space="0" w:color="000000"/>
            </w:tcBorders>
            <w:shd w:val="clear" w:color="000000" w:fill="FFFFFF"/>
            <w:vAlign w:val="center"/>
            <w:hideMark/>
          </w:tcPr>
          <w:p w14:paraId="2981204E"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Муниципальная программа "Участие в профилактике экстремизма на территории Каширского муниципального района"</w:t>
            </w:r>
          </w:p>
        </w:tc>
        <w:tc>
          <w:tcPr>
            <w:tcW w:w="396" w:type="pct"/>
            <w:tcBorders>
              <w:top w:val="nil"/>
              <w:left w:val="nil"/>
              <w:bottom w:val="single" w:sz="4" w:space="0" w:color="000000"/>
              <w:right w:val="single" w:sz="4" w:space="0" w:color="000000"/>
            </w:tcBorders>
            <w:shd w:val="clear" w:color="FFFFCC" w:fill="FFFFFF"/>
            <w:vAlign w:val="center"/>
            <w:hideMark/>
          </w:tcPr>
          <w:p w14:paraId="59C10F2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5E6E20B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41E990A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38601D4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08 0 00 00000</w:t>
            </w:r>
          </w:p>
        </w:tc>
        <w:tc>
          <w:tcPr>
            <w:tcW w:w="255" w:type="pct"/>
            <w:tcBorders>
              <w:top w:val="nil"/>
              <w:left w:val="nil"/>
              <w:bottom w:val="single" w:sz="4" w:space="0" w:color="000000"/>
              <w:right w:val="single" w:sz="4" w:space="0" w:color="000000"/>
            </w:tcBorders>
            <w:shd w:val="clear" w:color="auto" w:fill="auto"/>
            <w:vAlign w:val="center"/>
            <w:hideMark/>
          </w:tcPr>
          <w:p w14:paraId="5A50243A" w14:textId="27AFD7DB"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F8AB370"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r>
      <w:tr w:rsidR="00843213" w:rsidRPr="00843213" w14:paraId="0672889A" w14:textId="77777777" w:rsidTr="00843213">
        <w:trPr>
          <w:trHeight w:val="945"/>
          <w:jc w:val="center"/>
        </w:trPr>
        <w:tc>
          <w:tcPr>
            <w:tcW w:w="2686" w:type="pct"/>
            <w:tcBorders>
              <w:top w:val="nil"/>
              <w:left w:val="single" w:sz="4" w:space="0" w:color="000000"/>
              <w:bottom w:val="single" w:sz="4" w:space="0" w:color="000000"/>
              <w:right w:val="single" w:sz="4" w:space="0" w:color="000000"/>
            </w:tcBorders>
            <w:shd w:val="clear" w:color="000000" w:fill="FFFFFF"/>
            <w:vAlign w:val="center"/>
            <w:hideMark/>
          </w:tcPr>
          <w:p w14:paraId="4531ACDB"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"Профилактика экстремизма на территории Каширского муниципального района"</w:t>
            </w:r>
          </w:p>
        </w:tc>
        <w:tc>
          <w:tcPr>
            <w:tcW w:w="396" w:type="pct"/>
            <w:tcBorders>
              <w:top w:val="nil"/>
              <w:left w:val="nil"/>
              <w:bottom w:val="single" w:sz="4" w:space="0" w:color="000000"/>
              <w:right w:val="single" w:sz="4" w:space="0" w:color="000000"/>
            </w:tcBorders>
            <w:shd w:val="clear" w:color="FFFFCC" w:fill="FFFFFF"/>
            <w:vAlign w:val="center"/>
            <w:hideMark/>
          </w:tcPr>
          <w:p w14:paraId="1DC135B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18364D0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7635CB1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08BC875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08 1 00 00000</w:t>
            </w:r>
          </w:p>
        </w:tc>
        <w:tc>
          <w:tcPr>
            <w:tcW w:w="255" w:type="pct"/>
            <w:tcBorders>
              <w:top w:val="nil"/>
              <w:left w:val="nil"/>
              <w:bottom w:val="single" w:sz="4" w:space="0" w:color="000000"/>
              <w:right w:val="single" w:sz="4" w:space="0" w:color="000000"/>
            </w:tcBorders>
            <w:shd w:val="clear" w:color="auto" w:fill="auto"/>
            <w:vAlign w:val="center"/>
            <w:hideMark/>
          </w:tcPr>
          <w:p w14:paraId="43A03286" w14:textId="22A42DF9"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73BF216F"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30,0</w:t>
            </w:r>
          </w:p>
        </w:tc>
      </w:tr>
      <w:tr w:rsidR="00843213" w:rsidRPr="00843213" w14:paraId="1BF56902" w14:textId="77777777" w:rsidTr="00843213">
        <w:trPr>
          <w:trHeight w:val="118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72EF375C"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"Организация мероприятий, направленных на предупреждение межнациональных конфликтов "</w:t>
            </w:r>
          </w:p>
        </w:tc>
        <w:tc>
          <w:tcPr>
            <w:tcW w:w="396" w:type="pct"/>
            <w:tcBorders>
              <w:top w:val="nil"/>
              <w:left w:val="nil"/>
              <w:bottom w:val="single" w:sz="4" w:space="0" w:color="000000"/>
              <w:right w:val="single" w:sz="4" w:space="0" w:color="000000"/>
            </w:tcBorders>
            <w:shd w:val="clear" w:color="FFFFCC" w:fill="FFFFFF"/>
            <w:vAlign w:val="center"/>
            <w:hideMark/>
          </w:tcPr>
          <w:p w14:paraId="5E2BC63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505F5D1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7582BE3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33C7A6F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08 1 01 00000</w:t>
            </w:r>
          </w:p>
        </w:tc>
        <w:tc>
          <w:tcPr>
            <w:tcW w:w="255" w:type="pct"/>
            <w:tcBorders>
              <w:top w:val="nil"/>
              <w:left w:val="nil"/>
              <w:bottom w:val="single" w:sz="4" w:space="0" w:color="000000"/>
              <w:right w:val="single" w:sz="4" w:space="0" w:color="000000"/>
            </w:tcBorders>
            <w:shd w:val="clear" w:color="auto" w:fill="auto"/>
            <w:vAlign w:val="center"/>
            <w:hideMark/>
          </w:tcPr>
          <w:p w14:paraId="0D5DE026" w14:textId="69409132"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656CDA0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30,0</w:t>
            </w:r>
          </w:p>
        </w:tc>
      </w:tr>
      <w:tr w:rsidR="00843213" w:rsidRPr="00843213" w14:paraId="0E4C8865" w14:textId="77777777" w:rsidTr="00843213">
        <w:trPr>
          <w:trHeight w:val="1575"/>
          <w:jc w:val="center"/>
        </w:trPr>
        <w:tc>
          <w:tcPr>
            <w:tcW w:w="2686" w:type="pct"/>
            <w:tcBorders>
              <w:top w:val="nil"/>
              <w:left w:val="single" w:sz="4" w:space="0" w:color="000000"/>
              <w:bottom w:val="single" w:sz="4" w:space="0" w:color="000000"/>
              <w:right w:val="single" w:sz="4" w:space="0" w:color="000000"/>
            </w:tcBorders>
            <w:shd w:val="clear" w:color="000000" w:fill="FFFFFF"/>
            <w:vAlign w:val="center"/>
            <w:hideMark/>
          </w:tcPr>
          <w:p w14:paraId="30CA2E1F" w14:textId="253DA3CD"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Мероприятия по предупреждению межнациональных конфликтов</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 работ и услуг для государственных (муниципальных) нужд)</w:t>
            </w:r>
          </w:p>
        </w:tc>
        <w:tc>
          <w:tcPr>
            <w:tcW w:w="396" w:type="pct"/>
            <w:tcBorders>
              <w:top w:val="nil"/>
              <w:left w:val="nil"/>
              <w:bottom w:val="single" w:sz="4" w:space="0" w:color="000000"/>
              <w:right w:val="single" w:sz="4" w:space="0" w:color="000000"/>
            </w:tcBorders>
            <w:shd w:val="clear" w:color="FFFFCC" w:fill="FFFFFF"/>
            <w:vAlign w:val="center"/>
            <w:hideMark/>
          </w:tcPr>
          <w:p w14:paraId="57581E2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6A8A5FB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5985DDB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7F98B70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08 1 01 81390</w:t>
            </w:r>
          </w:p>
        </w:tc>
        <w:tc>
          <w:tcPr>
            <w:tcW w:w="255" w:type="pct"/>
            <w:tcBorders>
              <w:top w:val="nil"/>
              <w:left w:val="nil"/>
              <w:bottom w:val="single" w:sz="4" w:space="0" w:color="000000"/>
              <w:right w:val="single" w:sz="4" w:space="0" w:color="000000"/>
            </w:tcBorders>
            <w:shd w:val="clear" w:color="auto" w:fill="auto"/>
            <w:vAlign w:val="center"/>
            <w:hideMark/>
          </w:tcPr>
          <w:p w14:paraId="20B3B00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8743CC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30,0</w:t>
            </w:r>
          </w:p>
        </w:tc>
      </w:tr>
      <w:tr w:rsidR="00843213" w:rsidRPr="00843213" w14:paraId="685635D3" w14:textId="77777777" w:rsidTr="00843213">
        <w:trPr>
          <w:trHeight w:val="106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291945F6" w14:textId="4BAE46BF"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Основное мероприятие "Организация публикаций в </w:t>
            </w:r>
            <w:proofErr w:type="spellStart"/>
            <w:r w:rsidRPr="00843213">
              <w:rPr>
                <w:rFonts w:ascii="Times New Roman" w:eastAsia="Times New Roman" w:hAnsi="Times New Roman" w:cs="Times New Roman"/>
                <w:sz w:val="24"/>
                <w:szCs w:val="24"/>
                <w:lang w:eastAsia="ru-RU"/>
              </w:rPr>
              <w:t>районой</w:t>
            </w:r>
            <w:proofErr w:type="spellEnd"/>
            <w:r w:rsidRPr="00843213">
              <w:rPr>
                <w:rFonts w:ascii="Times New Roman" w:eastAsia="Times New Roman" w:hAnsi="Times New Roman" w:cs="Times New Roman"/>
                <w:sz w:val="24"/>
                <w:szCs w:val="24"/>
                <w:lang w:eastAsia="ru-RU"/>
              </w:rPr>
              <w:t xml:space="preserve"> газете на темы</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предупреждения экстремизма "</w:t>
            </w:r>
          </w:p>
        </w:tc>
        <w:tc>
          <w:tcPr>
            <w:tcW w:w="396" w:type="pct"/>
            <w:tcBorders>
              <w:top w:val="nil"/>
              <w:left w:val="nil"/>
              <w:bottom w:val="single" w:sz="4" w:space="0" w:color="000000"/>
              <w:right w:val="single" w:sz="4" w:space="0" w:color="000000"/>
            </w:tcBorders>
            <w:shd w:val="clear" w:color="FFFFCC" w:fill="FFFFFF"/>
            <w:vAlign w:val="center"/>
            <w:hideMark/>
          </w:tcPr>
          <w:p w14:paraId="499DBBD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433C204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74AE9F8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6A2ADB2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08 1 02 00000</w:t>
            </w:r>
          </w:p>
        </w:tc>
        <w:tc>
          <w:tcPr>
            <w:tcW w:w="255" w:type="pct"/>
            <w:tcBorders>
              <w:top w:val="nil"/>
              <w:left w:val="nil"/>
              <w:bottom w:val="single" w:sz="4" w:space="0" w:color="000000"/>
              <w:right w:val="single" w:sz="4" w:space="0" w:color="000000"/>
            </w:tcBorders>
            <w:shd w:val="clear" w:color="auto" w:fill="auto"/>
            <w:vAlign w:val="center"/>
            <w:hideMark/>
          </w:tcPr>
          <w:p w14:paraId="09274529" w14:textId="74A74460"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294FA61"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r>
      <w:tr w:rsidR="00843213" w:rsidRPr="00843213" w14:paraId="1C9FFFFC" w14:textId="77777777" w:rsidTr="00843213">
        <w:trPr>
          <w:trHeight w:val="1545"/>
          <w:jc w:val="center"/>
        </w:trPr>
        <w:tc>
          <w:tcPr>
            <w:tcW w:w="2686" w:type="pct"/>
            <w:tcBorders>
              <w:top w:val="nil"/>
              <w:left w:val="single" w:sz="4" w:space="0" w:color="000000"/>
              <w:bottom w:val="single" w:sz="4" w:space="0" w:color="000000"/>
              <w:right w:val="single" w:sz="4" w:space="0" w:color="000000"/>
            </w:tcBorders>
            <w:shd w:val="clear" w:color="000000" w:fill="FFFFFF"/>
            <w:vAlign w:val="center"/>
            <w:hideMark/>
          </w:tcPr>
          <w:p w14:paraId="4E5BD0A5"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Мероприятия по организации публикаций в районной газете (Закупка товаров , работ и услуг для государственных (муниципальных) нужд)</w:t>
            </w:r>
          </w:p>
        </w:tc>
        <w:tc>
          <w:tcPr>
            <w:tcW w:w="396" w:type="pct"/>
            <w:tcBorders>
              <w:top w:val="nil"/>
              <w:left w:val="nil"/>
              <w:bottom w:val="single" w:sz="4" w:space="0" w:color="000000"/>
              <w:right w:val="single" w:sz="4" w:space="0" w:color="000000"/>
            </w:tcBorders>
            <w:shd w:val="clear" w:color="FFFFCC" w:fill="FFFFFF"/>
            <w:vAlign w:val="center"/>
            <w:hideMark/>
          </w:tcPr>
          <w:p w14:paraId="3360207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09CB070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4CD919B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3FBC659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08 1 02 81391</w:t>
            </w:r>
          </w:p>
        </w:tc>
        <w:tc>
          <w:tcPr>
            <w:tcW w:w="255" w:type="pct"/>
            <w:tcBorders>
              <w:top w:val="nil"/>
              <w:left w:val="nil"/>
              <w:bottom w:val="single" w:sz="4" w:space="0" w:color="000000"/>
              <w:right w:val="single" w:sz="4" w:space="0" w:color="000000"/>
            </w:tcBorders>
            <w:shd w:val="clear" w:color="auto" w:fill="auto"/>
            <w:vAlign w:val="center"/>
            <w:hideMark/>
          </w:tcPr>
          <w:p w14:paraId="3991F8B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30007547"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r>
      <w:tr w:rsidR="00843213" w:rsidRPr="00843213" w14:paraId="485CC0AB" w14:textId="77777777" w:rsidTr="00843213">
        <w:trPr>
          <w:trHeight w:val="1230"/>
          <w:jc w:val="center"/>
        </w:trPr>
        <w:tc>
          <w:tcPr>
            <w:tcW w:w="2686" w:type="pct"/>
            <w:tcBorders>
              <w:top w:val="nil"/>
              <w:left w:val="single" w:sz="4" w:space="0" w:color="000000"/>
              <w:bottom w:val="single" w:sz="4" w:space="0" w:color="000000"/>
              <w:right w:val="single" w:sz="4" w:space="0" w:color="000000"/>
            </w:tcBorders>
            <w:shd w:val="clear" w:color="000000" w:fill="FFFFFF"/>
            <w:vAlign w:val="center"/>
            <w:hideMark/>
          </w:tcPr>
          <w:p w14:paraId="412C1C32" w14:textId="6F5A9C5A"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программа "Обеспечение общественного правопорядка на территории Каширского муниципального района"</w:t>
            </w:r>
          </w:p>
        </w:tc>
        <w:tc>
          <w:tcPr>
            <w:tcW w:w="396" w:type="pct"/>
            <w:tcBorders>
              <w:top w:val="nil"/>
              <w:left w:val="nil"/>
              <w:bottom w:val="single" w:sz="4" w:space="0" w:color="000000"/>
              <w:right w:val="single" w:sz="4" w:space="0" w:color="000000"/>
            </w:tcBorders>
            <w:shd w:val="clear" w:color="FFFFCC" w:fill="FFFFFF"/>
            <w:vAlign w:val="center"/>
            <w:hideMark/>
          </w:tcPr>
          <w:p w14:paraId="5442861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171F686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2AF5839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27C65D4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09 0 00 00000</w:t>
            </w:r>
          </w:p>
        </w:tc>
        <w:tc>
          <w:tcPr>
            <w:tcW w:w="255" w:type="pct"/>
            <w:tcBorders>
              <w:top w:val="nil"/>
              <w:left w:val="nil"/>
              <w:bottom w:val="single" w:sz="4" w:space="0" w:color="000000"/>
              <w:right w:val="single" w:sz="4" w:space="0" w:color="000000"/>
            </w:tcBorders>
            <w:shd w:val="clear" w:color="auto" w:fill="auto"/>
            <w:vAlign w:val="center"/>
            <w:hideMark/>
          </w:tcPr>
          <w:p w14:paraId="7FF608D8" w14:textId="55EF63FE"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1CBE3750"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30,0</w:t>
            </w:r>
          </w:p>
        </w:tc>
      </w:tr>
      <w:tr w:rsidR="00843213" w:rsidRPr="00843213" w14:paraId="505E3933" w14:textId="77777777" w:rsidTr="00843213">
        <w:trPr>
          <w:trHeight w:val="1305"/>
          <w:jc w:val="center"/>
        </w:trPr>
        <w:tc>
          <w:tcPr>
            <w:tcW w:w="2686" w:type="pct"/>
            <w:tcBorders>
              <w:top w:val="nil"/>
              <w:left w:val="single" w:sz="4" w:space="0" w:color="000000"/>
              <w:bottom w:val="single" w:sz="4" w:space="0" w:color="000000"/>
              <w:right w:val="single" w:sz="4" w:space="0" w:color="000000"/>
            </w:tcBorders>
            <w:shd w:val="clear" w:color="000000" w:fill="FFFFFF"/>
            <w:vAlign w:val="center"/>
            <w:hideMark/>
          </w:tcPr>
          <w:p w14:paraId="29583A56"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Подпрограмма "Повышение безопасности дорожного движения на территории Каширского муниципального района"</w:t>
            </w:r>
          </w:p>
        </w:tc>
        <w:tc>
          <w:tcPr>
            <w:tcW w:w="396" w:type="pct"/>
            <w:tcBorders>
              <w:top w:val="nil"/>
              <w:left w:val="nil"/>
              <w:bottom w:val="single" w:sz="4" w:space="0" w:color="000000"/>
              <w:right w:val="single" w:sz="4" w:space="0" w:color="000000"/>
            </w:tcBorders>
            <w:shd w:val="clear" w:color="FFFFCC" w:fill="FFFFFF"/>
            <w:vAlign w:val="center"/>
            <w:hideMark/>
          </w:tcPr>
          <w:p w14:paraId="38C2C36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22CEBE7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706E1E6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4B91CF6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09 1 00 00000</w:t>
            </w:r>
          </w:p>
        </w:tc>
        <w:tc>
          <w:tcPr>
            <w:tcW w:w="255" w:type="pct"/>
            <w:tcBorders>
              <w:top w:val="nil"/>
              <w:left w:val="nil"/>
              <w:bottom w:val="single" w:sz="4" w:space="0" w:color="000000"/>
              <w:right w:val="single" w:sz="4" w:space="0" w:color="000000"/>
            </w:tcBorders>
            <w:shd w:val="clear" w:color="auto" w:fill="auto"/>
            <w:vAlign w:val="center"/>
            <w:hideMark/>
          </w:tcPr>
          <w:p w14:paraId="33CD9448" w14:textId="20462575"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70BE520A"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r>
      <w:tr w:rsidR="00843213" w:rsidRPr="00843213" w14:paraId="478A29D1" w14:textId="77777777" w:rsidTr="00843213">
        <w:trPr>
          <w:trHeight w:val="166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49C54533"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Основное мероприятие "Организационно- планировочные и инженерные мероприятия, направленные на совершенствование организации движения транспортных средств и пешеходов на автомобильных дорог района " </w:t>
            </w:r>
          </w:p>
        </w:tc>
        <w:tc>
          <w:tcPr>
            <w:tcW w:w="396" w:type="pct"/>
            <w:tcBorders>
              <w:top w:val="nil"/>
              <w:left w:val="nil"/>
              <w:bottom w:val="single" w:sz="4" w:space="0" w:color="000000"/>
              <w:right w:val="single" w:sz="4" w:space="0" w:color="000000"/>
            </w:tcBorders>
            <w:shd w:val="clear" w:color="FFFFCC" w:fill="FFFFFF"/>
            <w:vAlign w:val="center"/>
            <w:hideMark/>
          </w:tcPr>
          <w:p w14:paraId="2FFC900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072EB9A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26953CB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46464A4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09 1 01 00000</w:t>
            </w:r>
          </w:p>
        </w:tc>
        <w:tc>
          <w:tcPr>
            <w:tcW w:w="255" w:type="pct"/>
            <w:tcBorders>
              <w:top w:val="nil"/>
              <w:left w:val="nil"/>
              <w:bottom w:val="single" w:sz="4" w:space="0" w:color="000000"/>
              <w:right w:val="single" w:sz="4" w:space="0" w:color="000000"/>
            </w:tcBorders>
            <w:shd w:val="clear" w:color="auto" w:fill="auto"/>
            <w:vAlign w:val="center"/>
            <w:hideMark/>
          </w:tcPr>
          <w:p w14:paraId="119BBEC4" w14:textId="2D0C0E1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1EF21130"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r>
      <w:tr w:rsidR="00843213" w:rsidRPr="00843213" w14:paraId="45603BFD" w14:textId="77777777" w:rsidTr="00843213">
        <w:trPr>
          <w:trHeight w:val="178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1A73066D"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Мероприятия, направленные на совершенствование организации движения транспортных средств и пешеходов на автомобильных дорог района (Закупка товаров, работ и услуг для государственных (муниципальных) нужд) </w:t>
            </w:r>
          </w:p>
        </w:tc>
        <w:tc>
          <w:tcPr>
            <w:tcW w:w="396" w:type="pct"/>
            <w:tcBorders>
              <w:top w:val="nil"/>
              <w:left w:val="nil"/>
              <w:bottom w:val="single" w:sz="4" w:space="0" w:color="000000"/>
              <w:right w:val="single" w:sz="4" w:space="0" w:color="000000"/>
            </w:tcBorders>
            <w:shd w:val="clear" w:color="FFFFCC" w:fill="FFFFFF"/>
            <w:vAlign w:val="center"/>
            <w:hideMark/>
          </w:tcPr>
          <w:p w14:paraId="49CA52B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71D455D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79EE737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4BCFC1C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09 1 01 81380</w:t>
            </w:r>
          </w:p>
        </w:tc>
        <w:tc>
          <w:tcPr>
            <w:tcW w:w="255" w:type="pct"/>
            <w:tcBorders>
              <w:top w:val="nil"/>
              <w:left w:val="nil"/>
              <w:bottom w:val="single" w:sz="4" w:space="0" w:color="000000"/>
              <w:right w:val="single" w:sz="4" w:space="0" w:color="000000"/>
            </w:tcBorders>
            <w:shd w:val="clear" w:color="auto" w:fill="auto"/>
            <w:vAlign w:val="center"/>
            <w:hideMark/>
          </w:tcPr>
          <w:p w14:paraId="7C4A597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B5635F1"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r>
      <w:tr w:rsidR="00843213" w:rsidRPr="00843213" w14:paraId="0751B19D" w14:textId="77777777" w:rsidTr="00843213">
        <w:trPr>
          <w:trHeight w:val="105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17EA1FCC"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Основное мероприятие " Предупреждение детского дорожно-транспортного травматизма" </w:t>
            </w:r>
          </w:p>
        </w:tc>
        <w:tc>
          <w:tcPr>
            <w:tcW w:w="396" w:type="pct"/>
            <w:tcBorders>
              <w:top w:val="nil"/>
              <w:left w:val="nil"/>
              <w:bottom w:val="single" w:sz="4" w:space="0" w:color="000000"/>
              <w:right w:val="single" w:sz="4" w:space="0" w:color="000000"/>
            </w:tcBorders>
            <w:shd w:val="clear" w:color="FFFFCC" w:fill="FFFFFF"/>
            <w:vAlign w:val="center"/>
            <w:hideMark/>
          </w:tcPr>
          <w:p w14:paraId="0BD2822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25D77F4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573AF60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0BFE251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09 1 03 00000</w:t>
            </w:r>
          </w:p>
        </w:tc>
        <w:tc>
          <w:tcPr>
            <w:tcW w:w="255" w:type="pct"/>
            <w:tcBorders>
              <w:top w:val="nil"/>
              <w:left w:val="nil"/>
              <w:bottom w:val="single" w:sz="4" w:space="0" w:color="000000"/>
              <w:right w:val="single" w:sz="4" w:space="0" w:color="000000"/>
            </w:tcBorders>
            <w:shd w:val="clear" w:color="auto" w:fill="auto"/>
            <w:vAlign w:val="center"/>
            <w:hideMark/>
          </w:tcPr>
          <w:p w14:paraId="2FE1D16D" w14:textId="1034DF70"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052C15EC"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r>
      <w:tr w:rsidR="00843213" w:rsidRPr="00843213" w14:paraId="32A83A01" w14:textId="77777777" w:rsidTr="00843213">
        <w:trPr>
          <w:trHeight w:val="156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64179452"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Мероприятие по предупреждению детского дорожно-транспортного травматизма (Закупка товаров, работ и услуг для государственных (муниципальных) нужд) </w:t>
            </w:r>
          </w:p>
        </w:tc>
        <w:tc>
          <w:tcPr>
            <w:tcW w:w="396" w:type="pct"/>
            <w:tcBorders>
              <w:top w:val="nil"/>
              <w:left w:val="nil"/>
              <w:bottom w:val="single" w:sz="4" w:space="0" w:color="000000"/>
              <w:right w:val="single" w:sz="4" w:space="0" w:color="000000"/>
            </w:tcBorders>
            <w:shd w:val="clear" w:color="FFFFCC" w:fill="FFFFFF"/>
            <w:vAlign w:val="center"/>
            <w:hideMark/>
          </w:tcPr>
          <w:p w14:paraId="77A2082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1E1F650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3573CBD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365F81B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09 1 03 81380</w:t>
            </w:r>
          </w:p>
        </w:tc>
        <w:tc>
          <w:tcPr>
            <w:tcW w:w="255" w:type="pct"/>
            <w:tcBorders>
              <w:top w:val="nil"/>
              <w:left w:val="nil"/>
              <w:bottom w:val="single" w:sz="4" w:space="0" w:color="000000"/>
              <w:right w:val="single" w:sz="4" w:space="0" w:color="000000"/>
            </w:tcBorders>
            <w:shd w:val="clear" w:color="auto" w:fill="auto"/>
            <w:vAlign w:val="center"/>
            <w:hideMark/>
          </w:tcPr>
          <w:p w14:paraId="09014E4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12250E74"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r>
      <w:tr w:rsidR="00843213" w:rsidRPr="00843213" w14:paraId="089C1EE2" w14:textId="77777777" w:rsidTr="00843213">
        <w:trPr>
          <w:trHeight w:val="103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7AC6053D" w14:textId="1A4488C5"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"Профилактика правонарушений в Каширском</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муниципальном районе"</w:t>
            </w:r>
          </w:p>
        </w:tc>
        <w:tc>
          <w:tcPr>
            <w:tcW w:w="396" w:type="pct"/>
            <w:tcBorders>
              <w:top w:val="nil"/>
              <w:left w:val="nil"/>
              <w:bottom w:val="single" w:sz="4" w:space="0" w:color="000000"/>
              <w:right w:val="single" w:sz="4" w:space="0" w:color="000000"/>
            </w:tcBorders>
            <w:shd w:val="clear" w:color="FFFFCC" w:fill="FFFFFF"/>
            <w:vAlign w:val="center"/>
            <w:hideMark/>
          </w:tcPr>
          <w:p w14:paraId="19C3DCF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09FFACB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3090E36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4170F63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09 2 00 00000</w:t>
            </w:r>
          </w:p>
        </w:tc>
        <w:tc>
          <w:tcPr>
            <w:tcW w:w="255" w:type="pct"/>
            <w:tcBorders>
              <w:top w:val="nil"/>
              <w:left w:val="nil"/>
              <w:bottom w:val="single" w:sz="4" w:space="0" w:color="000000"/>
              <w:right w:val="single" w:sz="4" w:space="0" w:color="000000"/>
            </w:tcBorders>
            <w:shd w:val="clear" w:color="auto" w:fill="auto"/>
            <w:vAlign w:val="center"/>
            <w:hideMark/>
          </w:tcPr>
          <w:p w14:paraId="25A21889" w14:textId="77ECE4B6"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6940BF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w:t>
            </w:r>
          </w:p>
        </w:tc>
      </w:tr>
      <w:tr w:rsidR="00843213" w:rsidRPr="00843213" w14:paraId="70141752" w14:textId="77777777" w:rsidTr="00843213">
        <w:trPr>
          <w:trHeight w:val="162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68598C41"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Основное мероприятие " Профилактика правонарушений в отношении определенных категорий лиц и по отдельным видам противоправной деятельности"</w:t>
            </w:r>
          </w:p>
        </w:tc>
        <w:tc>
          <w:tcPr>
            <w:tcW w:w="396" w:type="pct"/>
            <w:tcBorders>
              <w:top w:val="nil"/>
              <w:left w:val="nil"/>
              <w:bottom w:val="single" w:sz="4" w:space="0" w:color="000000"/>
              <w:right w:val="single" w:sz="4" w:space="0" w:color="000000"/>
            </w:tcBorders>
            <w:shd w:val="clear" w:color="FFFFCC" w:fill="FFFFFF"/>
            <w:vAlign w:val="center"/>
            <w:hideMark/>
          </w:tcPr>
          <w:p w14:paraId="4E6696B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50B1DDE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529AA97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1263AC5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09 2 01 00000</w:t>
            </w:r>
          </w:p>
        </w:tc>
        <w:tc>
          <w:tcPr>
            <w:tcW w:w="255" w:type="pct"/>
            <w:tcBorders>
              <w:top w:val="nil"/>
              <w:left w:val="nil"/>
              <w:bottom w:val="single" w:sz="4" w:space="0" w:color="000000"/>
              <w:right w:val="single" w:sz="4" w:space="0" w:color="000000"/>
            </w:tcBorders>
            <w:shd w:val="clear" w:color="auto" w:fill="auto"/>
            <w:vAlign w:val="center"/>
            <w:hideMark/>
          </w:tcPr>
          <w:p w14:paraId="14D87B33" w14:textId="1C3AEFEC"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FFB2054"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w:t>
            </w:r>
          </w:p>
        </w:tc>
      </w:tr>
      <w:tr w:rsidR="00843213" w:rsidRPr="00843213" w14:paraId="61ED1101" w14:textId="77777777" w:rsidTr="00843213">
        <w:trPr>
          <w:trHeight w:val="138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4DCF98B4" w14:textId="2CF6CDA3"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Мероприятие</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по</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 xml:space="preserve">профилактики правонарушений (Закупка товаров, работ и услуг для государственных (муниципальных) нужд) </w:t>
            </w:r>
          </w:p>
        </w:tc>
        <w:tc>
          <w:tcPr>
            <w:tcW w:w="396" w:type="pct"/>
            <w:tcBorders>
              <w:top w:val="nil"/>
              <w:left w:val="nil"/>
              <w:bottom w:val="single" w:sz="4" w:space="0" w:color="000000"/>
              <w:right w:val="single" w:sz="4" w:space="0" w:color="000000"/>
            </w:tcBorders>
            <w:shd w:val="clear" w:color="FFFFCC" w:fill="FFFFFF"/>
            <w:vAlign w:val="center"/>
            <w:hideMark/>
          </w:tcPr>
          <w:p w14:paraId="30220B3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2515A81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4ADEED3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653E8BC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09 2 01 81381</w:t>
            </w:r>
          </w:p>
        </w:tc>
        <w:tc>
          <w:tcPr>
            <w:tcW w:w="255" w:type="pct"/>
            <w:tcBorders>
              <w:top w:val="nil"/>
              <w:left w:val="nil"/>
              <w:bottom w:val="single" w:sz="4" w:space="0" w:color="000000"/>
              <w:right w:val="single" w:sz="4" w:space="0" w:color="000000"/>
            </w:tcBorders>
            <w:shd w:val="clear" w:color="auto" w:fill="auto"/>
            <w:vAlign w:val="center"/>
            <w:hideMark/>
          </w:tcPr>
          <w:p w14:paraId="2B8436D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0A39AEA1"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w:t>
            </w:r>
          </w:p>
        </w:tc>
      </w:tr>
      <w:tr w:rsidR="00843213" w:rsidRPr="00843213" w14:paraId="59CE21F6" w14:textId="77777777" w:rsidTr="00843213">
        <w:trPr>
          <w:trHeight w:val="123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5EB24E3E" w14:textId="2DAD1139"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"Профилактика терроризма, наркомании и алкоголизма в</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Каширском</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муниципальном районе"</w:t>
            </w:r>
          </w:p>
        </w:tc>
        <w:tc>
          <w:tcPr>
            <w:tcW w:w="396" w:type="pct"/>
            <w:tcBorders>
              <w:top w:val="nil"/>
              <w:left w:val="nil"/>
              <w:bottom w:val="single" w:sz="4" w:space="0" w:color="000000"/>
              <w:right w:val="single" w:sz="4" w:space="0" w:color="000000"/>
            </w:tcBorders>
            <w:shd w:val="clear" w:color="FFFFCC" w:fill="FFFFFF"/>
            <w:vAlign w:val="center"/>
            <w:hideMark/>
          </w:tcPr>
          <w:p w14:paraId="79709C8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7031D87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434AE70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2B8E23F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09 3 00 00000</w:t>
            </w:r>
          </w:p>
        </w:tc>
        <w:tc>
          <w:tcPr>
            <w:tcW w:w="255" w:type="pct"/>
            <w:tcBorders>
              <w:top w:val="nil"/>
              <w:left w:val="nil"/>
              <w:bottom w:val="single" w:sz="4" w:space="0" w:color="000000"/>
              <w:right w:val="single" w:sz="4" w:space="0" w:color="000000"/>
            </w:tcBorders>
            <w:shd w:val="clear" w:color="auto" w:fill="auto"/>
            <w:vAlign w:val="center"/>
            <w:hideMark/>
          </w:tcPr>
          <w:p w14:paraId="07061FC3" w14:textId="1BF4DB5A"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10FD2055"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w:t>
            </w:r>
          </w:p>
        </w:tc>
      </w:tr>
      <w:tr w:rsidR="00843213" w:rsidRPr="00843213" w14:paraId="5859C825" w14:textId="77777777" w:rsidTr="00843213">
        <w:trPr>
          <w:trHeight w:val="106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53F9C657"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Основное мероприятие " Профилактика терроризма, наркомании и алкоголизма" </w:t>
            </w:r>
          </w:p>
        </w:tc>
        <w:tc>
          <w:tcPr>
            <w:tcW w:w="396" w:type="pct"/>
            <w:tcBorders>
              <w:top w:val="nil"/>
              <w:left w:val="nil"/>
              <w:bottom w:val="single" w:sz="4" w:space="0" w:color="000000"/>
              <w:right w:val="single" w:sz="4" w:space="0" w:color="000000"/>
            </w:tcBorders>
            <w:shd w:val="clear" w:color="FFFFCC" w:fill="FFFFFF"/>
            <w:vAlign w:val="center"/>
            <w:hideMark/>
          </w:tcPr>
          <w:p w14:paraId="303AC7A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5A09450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30A9F9B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03DD584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09 3 01 00000</w:t>
            </w:r>
          </w:p>
        </w:tc>
        <w:tc>
          <w:tcPr>
            <w:tcW w:w="255" w:type="pct"/>
            <w:tcBorders>
              <w:top w:val="nil"/>
              <w:left w:val="nil"/>
              <w:bottom w:val="single" w:sz="4" w:space="0" w:color="000000"/>
              <w:right w:val="single" w:sz="4" w:space="0" w:color="000000"/>
            </w:tcBorders>
            <w:shd w:val="clear" w:color="auto" w:fill="auto"/>
            <w:vAlign w:val="center"/>
            <w:hideMark/>
          </w:tcPr>
          <w:p w14:paraId="5D8FF56E" w14:textId="76D093B1"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76C756CC"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w:t>
            </w:r>
          </w:p>
        </w:tc>
      </w:tr>
      <w:tr w:rsidR="00843213" w:rsidRPr="00843213" w14:paraId="028C6EC7" w14:textId="77777777" w:rsidTr="00843213">
        <w:trPr>
          <w:trHeight w:val="154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07600CD6"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Мероприятие по профилактики терроризма, наркомании и алкоголизма (Закупка товаров, работ и услуг для государственных (муниципальных) нужд)</w:t>
            </w:r>
          </w:p>
        </w:tc>
        <w:tc>
          <w:tcPr>
            <w:tcW w:w="396" w:type="pct"/>
            <w:tcBorders>
              <w:top w:val="nil"/>
              <w:left w:val="nil"/>
              <w:bottom w:val="single" w:sz="4" w:space="0" w:color="000000"/>
              <w:right w:val="single" w:sz="4" w:space="0" w:color="000000"/>
            </w:tcBorders>
            <w:shd w:val="clear" w:color="FFFFCC" w:fill="FFFFFF"/>
            <w:vAlign w:val="center"/>
            <w:hideMark/>
          </w:tcPr>
          <w:p w14:paraId="0AD9159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451EA71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43FBDCC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3052124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09 3 01 81382</w:t>
            </w:r>
          </w:p>
        </w:tc>
        <w:tc>
          <w:tcPr>
            <w:tcW w:w="255" w:type="pct"/>
            <w:tcBorders>
              <w:top w:val="nil"/>
              <w:left w:val="nil"/>
              <w:bottom w:val="single" w:sz="4" w:space="0" w:color="000000"/>
              <w:right w:val="single" w:sz="4" w:space="0" w:color="000000"/>
            </w:tcBorders>
            <w:shd w:val="clear" w:color="auto" w:fill="auto"/>
            <w:vAlign w:val="center"/>
            <w:hideMark/>
          </w:tcPr>
          <w:p w14:paraId="57938F3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2EA535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w:t>
            </w:r>
          </w:p>
        </w:tc>
      </w:tr>
      <w:tr w:rsidR="00843213" w:rsidRPr="00843213" w14:paraId="52AA6FC8" w14:textId="77777777" w:rsidTr="00843213">
        <w:trPr>
          <w:trHeight w:val="70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60827BEB"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Дополнительное образование детей</w:t>
            </w:r>
          </w:p>
        </w:tc>
        <w:tc>
          <w:tcPr>
            <w:tcW w:w="396" w:type="pct"/>
            <w:tcBorders>
              <w:top w:val="nil"/>
              <w:left w:val="nil"/>
              <w:bottom w:val="single" w:sz="4" w:space="0" w:color="000000"/>
              <w:right w:val="single" w:sz="4" w:space="0" w:color="000000"/>
            </w:tcBorders>
            <w:shd w:val="clear" w:color="FFFFCC" w:fill="FFFFFF"/>
            <w:vAlign w:val="center"/>
            <w:hideMark/>
          </w:tcPr>
          <w:p w14:paraId="08D8C5FC"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7F301655"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72D5A726"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03</w:t>
            </w:r>
          </w:p>
        </w:tc>
        <w:tc>
          <w:tcPr>
            <w:tcW w:w="605" w:type="pct"/>
            <w:tcBorders>
              <w:top w:val="nil"/>
              <w:left w:val="nil"/>
              <w:bottom w:val="single" w:sz="4" w:space="0" w:color="000000"/>
              <w:right w:val="single" w:sz="4" w:space="0" w:color="000000"/>
            </w:tcBorders>
            <w:shd w:val="clear" w:color="FFFFCC" w:fill="FFFFFF"/>
            <w:vAlign w:val="center"/>
            <w:hideMark/>
          </w:tcPr>
          <w:p w14:paraId="097A48C8" w14:textId="4B22CE98"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auto" w:fill="auto"/>
            <w:vAlign w:val="center"/>
            <w:hideMark/>
          </w:tcPr>
          <w:p w14:paraId="3346CA64" w14:textId="22D4B1AF"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3DCF3ED6"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14505,0</w:t>
            </w:r>
          </w:p>
        </w:tc>
      </w:tr>
      <w:tr w:rsidR="00843213" w:rsidRPr="00843213" w14:paraId="428FA2F7" w14:textId="77777777" w:rsidTr="00843213">
        <w:trPr>
          <w:trHeight w:val="82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6F8F35E7"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"Развитие образования"</w:t>
            </w:r>
          </w:p>
        </w:tc>
        <w:tc>
          <w:tcPr>
            <w:tcW w:w="396" w:type="pct"/>
            <w:tcBorders>
              <w:top w:val="nil"/>
              <w:left w:val="nil"/>
              <w:bottom w:val="single" w:sz="4" w:space="0" w:color="000000"/>
              <w:right w:val="single" w:sz="4" w:space="0" w:color="000000"/>
            </w:tcBorders>
            <w:shd w:val="clear" w:color="FFFFCC" w:fill="FFFFFF"/>
            <w:vAlign w:val="center"/>
            <w:hideMark/>
          </w:tcPr>
          <w:p w14:paraId="6413CE7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66E556B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073CAB5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605" w:type="pct"/>
            <w:tcBorders>
              <w:top w:val="nil"/>
              <w:left w:val="nil"/>
              <w:bottom w:val="single" w:sz="4" w:space="0" w:color="000000"/>
              <w:right w:val="single" w:sz="4" w:space="0" w:color="000000"/>
            </w:tcBorders>
            <w:shd w:val="clear" w:color="FFFFCC" w:fill="FFFFFF"/>
            <w:vAlign w:val="center"/>
            <w:hideMark/>
          </w:tcPr>
          <w:p w14:paraId="3D86AC1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01 0 00 00000</w:t>
            </w:r>
          </w:p>
        </w:tc>
        <w:tc>
          <w:tcPr>
            <w:tcW w:w="255" w:type="pct"/>
            <w:tcBorders>
              <w:top w:val="nil"/>
              <w:left w:val="nil"/>
              <w:bottom w:val="single" w:sz="4" w:space="0" w:color="000000"/>
              <w:right w:val="single" w:sz="4" w:space="0" w:color="000000"/>
            </w:tcBorders>
            <w:shd w:val="clear" w:color="auto" w:fill="auto"/>
            <w:vAlign w:val="center"/>
            <w:hideMark/>
          </w:tcPr>
          <w:p w14:paraId="72847C4A" w14:textId="318ACE2D"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FA11AD7"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14505,0</w:t>
            </w:r>
          </w:p>
        </w:tc>
      </w:tr>
      <w:tr w:rsidR="00843213" w:rsidRPr="00843213" w14:paraId="74FE8FEB" w14:textId="77777777" w:rsidTr="00843213">
        <w:trPr>
          <w:trHeight w:val="90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1B6BB70C"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Подпрограмма "Развитие дополнительного образования и воспитания детей"</w:t>
            </w:r>
          </w:p>
        </w:tc>
        <w:tc>
          <w:tcPr>
            <w:tcW w:w="396" w:type="pct"/>
            <w:tcBorders>
              <w:top w:val="nil"/>
              <w:left w:val="nil"/>
              <w:bottom w:val="single" w:sz="4" w:space="0" w:color="000000"/>
              <w:right w:val="single" w:sz="4" w:space="0" w:color="000000"/>
            </w:tcBorders>
            <w:shd w:val="clear" w:color="FFFFCC" w:fill="FFFFFF"/>
            <w:vAlign w:val="center"/>
            <w:hideMark/>
          </w:tcPr>
          <w:p w14:paraId="0E5A0E9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2FEF934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14F1B00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605" w:type="pct"/>
            <w:tcBorders>
              <w:top w:val="nil"/>
              <w:left w:val="nil"/>
              <w:bottom w:val="single" w:sz="4" w:space="0" w:color="000000"/>
              <w:right w:val="single" w:sz="4" w:space="0" w:color="000000"/>
            </w:tcBorders>
            <w:shd w:val="clear" w:color="FFFFCC" w:fill="FFFFFF"/>
            <w:vAlign w:val="center"/>
            <w:hideMark/>
          </w:tcPr>
          <w:p w14:paraId="16FB075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01 3 00 00000</w:t>
            </w:r>
          </w:p>
        </w:tc>
        <w:tc>
          <w:tcPr>
            <w:tcW w:w="255" w:type="pct"/>
            <w:tcBorders>
              <w:top w:val="nil"/>
              <w:left w:val="nil"/>
              <w:bottom w:val="single" w:sz="4" w:space="0" w:color="000000"/>
              <w:right w:val="single" w:sz="4" w:space="0" w:color="000000"/>
            </w:tcBorders>
            <w:shd w:val="clear" w:color="FFFFCC" w:fill="FFFFFF"/>
            <w:vAlign w:val="center"/>
            <w:hideMark/>
          </w:tcPr>
          <w:p w14:paraId="37544AD3" w14:textId="6969F4EA"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37C7546C"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14505,0</w:t>
            </w:r>
          </w:p>
        </w:tc>
      </w:tr>
      <w:tr w:rsidR="00843213" w:rsidRPr="00843213" w14:paraId="3F8EA1B1" w14:textId="77777777" w:rsidTr="00843213">
        <w:trPr>
          <w:trHeight w:val="79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64E41EA8"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Основное </w:t>
            </w:r>
            <w:proofErr w:type="spellStart"/>
            <w:r w:rsidRPr="00843213">
              <w:rPr>
                <w:rFonts w:ascii="Times New Roman" w:eastAsia="Times New Roman" w:hAnsi="Times New Roman" w:cs="Times New Roman"/>
                <w:sz w:val="24"/>
                <w:szCs w:val="24"/>
                <w:lang w:eastAsia="ru-RU"/>
              </w:rPr>
              <w:t>мероприятие"Развитие</w:t>
            </w:r>
            <w:proofErr w:type="spellEnd"/>
            <w:r w:rsidRPr="00843213">
              <w:rPr>
                <w:rFonts w:ascii="Times New Roman" w:eastAsia="Times New Roman" w:hAnsi="Times New Roman" w:cs="Times New Roman"/>
                <w:sz w:val="24"/>
                <w:szCs w:val="24"/>
                <w:lang w:eastAsia="ru-RU"/>
              </w:rPr>
              <w:t xml:space="preserve"> дополнительного образования детей"</w:t>
            </w:r>
          </w:p>
        </w:tc>
        <w:tc>
          <w:tcPr>
            <w:tcW w:w="396" w:type="pct"/>
            <w:tcBorders>
              <w:top w:val="nil"/>
              <w:left w:val="nil"/>
              <w:bottom w:val="single" w:sz="4" w:space="0" w:color="000000"/>
              <w:right w:val="single" w:sz="4" w:space="0" w:color="000000"/>
            </w:tcBorders>
            <w:shd w:val="clear" w:color="FFFFCC" w:fill="FFFFFF"/>
            <w:vAlign w:val="center"/>
            <w:hideMark/>
          </w:tcPr>
          <w:p w14:paraId="1E790FA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2559BCA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7EA8183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605" w:type="pct"/>
            <w:tcBorders>
              <w:top w:val="nil"/>
              <w:left w:val="nil"/>
              <w:bottom w:val="single" w:sz="4" w:space="0" w:color="000000"/>
              <w:right w:val="single" w:sz="4" w:space="0" w:color="000000"/>
            </w:tcBorders>
            <w:shd w:val="clear" w:color="FFFFCC" w:fill="FFFFFF"/>
            <w:vAlign w:val="center"/>
            <w:hideMark/>
          </w:tcPr>
          <w:p w14:paraId="11B6720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01 3 01 00000</w:t>
            </w:r>
          </w:p>
        </w:tc>
        <w:tc>
          <w:tcPr>
            <w:tcW w:w="255" w:type="pct"/>
            <w:tcBorders>
              <w:top w:val="nil"/>
              <w:left w:val="nil"/>
              <w:bottom w:val="single" w:sz="4" w:space="0" w:color="000000"/>
              <w:right w:val="single" w:sz="4" w:space="0" w:color="000000"/>
            </w:tcBorders>
            <w:shd w:val="clear" w:color="FFFFCC" w:fill="FFFFFF"/>
            <w:vAlign w:val="center"/>
            <w:hideMark/>
          </w:tcPr>
          <w:p w14:paraId="1F41C4F9" w14:textId="222186F2"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392E480B"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14505,0</w:t>
            </w:r>
          </w:p>
        </w:tc>
      </w:tr>
      <w:tr w:rsidR="00843213" w:rsidRPr="00843213" w14:paraId="3A034697" w14:textId="77777777" w:rsidTr="00843213">
        <w:trPr>
          <w:trHeight w:val="246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5DDDD904"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tc>
        <w:tc>
          <w:tcPr>
            <w:tcW w:w="396" w:type="pct"/>
            <w:tcBorders>
              <w:top w:val="nil"/>
              <w:left w:val="nil"/>
              <w:bottom w:val="single" w:sz="4" w:space="0" w:color="000000"/>
              <w:right w:val="single" w:sz="4" w:space="0" w:color="000000"/>
            </w:tcBorders>
            <w:shd w:val="clear" w:color="FFFFCC" w:fill="FFFFFF"/>
            <w:vAlign w:val="center"/>
            <w:hideMark/>
          </w:tcPr>
          <w:p w14:paraId="22DB66D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5606022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3F8D722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605" w:type="pct"/>
            <w:tcBorders>
              <w:top w:val="nil"/>
              <w:left w:val="nil"/>
              <w:bottom w:val="single" w:sz="4" w:space="0" w:color="000000"/>
              <w:right w:val="single" w:sz="4" w:space="0" w:color="000000"/>
            </w:tcBorders>
            <w:shd w:val="clear" w:color="FFFFCC" w:fill="FFFFFF"/>
            <w:vAlign w:val="center"/>
            <w:hideMark/>
          </w:tcPr>
          <w:p w14:paraId="30610FC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01 3 01 80590</w:t>
            </w:r>
          </w:p>
        </w:tc>
        <w:tc>
          <w:tcPr>
            <w:tcW w:w="255" w:type="pct"/>
            <w:tcBorders>
              <w:top w:val="nil"/>
              <w:left w:val="nil"/>
              <w:bottom w:val="single" w:sz="4" w:space="0" w:color="000000"/>
              <w:right w:val="single" w:sz="4" w:space="0" w:color="000000"/>
            </w:tcBorders>
            <w:shd w:val="clear" w:color="auto" w:fill="auto"/>
            <w:vAlign w:val="center"/>
            <w:hideMark/>
          </w:tcPr>
          <w:p w14:paraId="16A7BF7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3C699844"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10339,2</w:t>
            </w:r>
          </w:p>
        </w:tc>
      </w:tr>
      <w:tr w:rsidR="00843213" w:rsidRPr="00843213" w14:paraId="45285EED" w14:textId="77777777" w:rsidTr="00843213">
        <w:trPr>
          <w:trHeight w:val="138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2AB7D930" w14:textId="6CE43F6C"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(оказание услуг) муниципальных</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учреждений (Закупка товаров, работ и услуг для государственных(муниципальных)нужд)</w:t>
            </w:r>
          </w:p>
        </w:tc>
        <w:tc>
          <w:tcPr>
            <w:tcW w:w="396" w:type="pct"/>
            <w:tcBorders>
              <w:top w:val="nil"/>
              <w:left w:val="nil"/>
              <w:bottom w:val="single" w:sz="4" w:space="0" w:color="000000"/>
              <w:right w:val="single" w:sz="4" w:space="0" w:color="000000"/>
            </w:tcBorders>
            <w:shd w:val="clear" w:color="FFFFCC" w:fill="FFFFFF"/>
            <w:vAlign w:val="center"/>
            <w:hideMark/>
          </w:tcPr>
          <w:p w14:paraId="6A13C11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12E40B4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5190FD1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605" w:type="pct"/>
            <w:tcBorders>
              <w:top w:val="nil"/>
              <w:left w:val="nil"/>
              <w:bottom w:val="single" w:sz="4" w:space="0" w:color="000000"/>
              <w:right w:val="single" w:sz="4" w:space="0" w:color="000000"/>
            </w:tcBorders>
            <w:shd w:val="clear" w:color="FFFFCC" w:fill="FFFFFF"/>
            <w:vAlign w:val="center"/>
            <w:hideMark/>
          </w:tcPr>
          <w:p w14:paraId="424AC0A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01 3 01 80590</w:t>
            </w:r>
          </w:p>
        </w:tc>
        <w:tc>
          <w:tcPr>
            <w:tcW w:w="255" w:type="pct"/>
            <w:tcBorders>
              <w:top w:val="nil"/>
              <w:left w:val="nil"/>
              <w:bottom w:val="single" w:sz="4" w:space="0" w:color="000000"/>
              <w:right w:val="single" w:sz="4" w:space="0" w:color="000000"/>
            </w:tcBorders>
            <w:shd w:val="clear" w:color="auto" w:fill="auto"/>
            <w:vAlign w:val="center"/>
            <w:hideMark/>
          </w:tcPr>
          <w:p w14:paraId="48CD002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7B8C01A7"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2728,2</w:t>
            </w:r>
          </w:p>
        </w:tc>
      </w:tr>
      <w:tr w:rsidR="00843213" w:rsidRPr="00843213" w14:paraId="2B9F93D4" w14:textId="77777777" w:rsidTr="00843213">
        <w:trPr>
          <w:trHeight w:val="120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38CE7C4B" w14:textId="14D4F008"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(оказание услуг) муниципальных</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(Иные бюджетные ассигнования)</w:t>
            </w:r>
          </w:p>
        </w:tc>
        <w:tc>
          <w:tcPr>
            <w:tcW w:w="396" w:type="pct"/>
            <w:tcBorders>
              <w:top w:val="nil"/>
              <w:left w:val="nil"/>
              <w:bottom w:val="single" w:sz="4" w:space="0" w:color="000000"/>
              <w:right w:val="single" w:sz="4" w:space="0" w:color="000000"/>
            </w:tcBorders>
            <w:shd w:val="clear" w:color="FFFFCC" w:fill="FFFFFF"/>
            <w:vAlign w:val="center"/>
            <w:hideMark/>
          </w:tcPr>
          <w:p w14:paraId="64832D0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1764237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77B15A9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605" w:type="pct"/>
            <w:tcBorders>
              <w:top w:val="nil"/>
              <w:left w:val="nil"/>
              <w:bottom w:val="single" w:sz="4" w:space="0" w:color="000000"/>
              <w:right w:val="single" w:sz="4" w:space="0" w:color="000000"/>
            </w:tcBorders>
            <w:shd w:val="clear" w:color="FFFFCC" w:fill="FFFFFF"/>
            <w:vAlign w:val="center"/>
            <w:hideMark/>
          </w:tcPr>
          <w:p w14:paraId="69EDC5F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01 3 01 80590</w:t>
            </w:r>
          </w:p>
        </w:tc>
        <w:tc>
          <w:tcPr>
            <w:tcW w:w="255" w:type="pct"/>
            <w:tcBorders>
              <w:top w:val="nil"/>
              <w:left w:val="nil"/>
              <w:bottom w:val="single" w:sz="4" w:space="0" w:color="000000"/>
              <w:right w:val="single" w:sz="4" w:space="0" w:color="000000"/>
            </w:tcBorders>
            <w:shd w:val="clear" w:color="auto" w:fill="auto"/>
            <w:vAlign w:val="center"/>
            <w:hideMark/>
          </w:tcPr>
          <w:p w14:paraId="61D1B1C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49F3ACD"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1004,5</w:t>
            </w:r>
          </w:p>
        </w:tc>
      </w:tr>
      <w:tr w:rsidR="00843213" w:rsidRPr="00843213" w14:paraId="700F1F36" w14:textId="77777777" w:rsidTr="00843213">
        <w:trPr>
          <w:trHeight w:val="157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23F6FF30" w14:textId="1EF7676C"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(оказание услуг) муниципальных</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учреждений (Закупка товаров, работ и услуг для государственных(муниципальных) нужд)</w:t>
            </w:r>
          </w:p>
        </w:tc>
        <w:tc>
          <w:tcPr>
            <w:tcW w:w="396" w:type="pct"/>
            <w:tcBorders>
              <w:top w:val="nil"/>
              <w:left w:val="nil"/>
              <w:bottom w:val="single" w:sz="4" w:space="0" w:color="000000"/>
              <w:right w:val="single" w:sz="4" w:space="0" w:color="000000"/>
            </w:tcBorders>
            <w:shd w:val="clear" w:color="FFFFCC" w:fill="FFFFFF"/>
            <w:vAlign w:val="center"/>
            <w:hideMark/>
          </w:tcPr>
          <w:p w14:paraId="55A89FB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4105048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788C8ED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605" w:type="pct"/>
            <w:tcBorders>
              <w:top w:val="nil"/>
              <w:left w:val="nil"/>
              <w:bottom w:val="single" w:sz="4" w:space="0" w:color="000000"/>
              <w:right w:val="single" w:sz="4" w:space="0" w:color="000000"/>
            </w:tcBorders>
            <w:shd w:val="clear" w:color="FFFFCC" w:fill="FFFFFF"/>
            <w:vAlign w:val="center"/>
            <w:hideMark/>
          </w:tcPr>
          <w:p w14:paraId="435053A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01 3 01 70100</w:t>
            </w:r>
          </w:p>
        </w:tc>
        <w:tc>
          <w:tcPr>
            <w:tcW w:w="255" w:type="pct"/>
            <w:tcBorders>
              <w:top w:val="nil"/>
              <w:left w:val="nil"/>
              <w:bottom w:val="single" w:sz="4" w:space="0" w:color="000000"/>
              <w:right w:val="single" w:sz="4" w:space="0" w:color="000000"/>
            </w:tcBorders>
            <w:shd w:val="clear" w:color="auto" w:fill="auto"/>
            <w:vAlign w:val="center"/>
            <w:hideMark/>
          </w:tcPr>
          <w:p w14:paraId="7BA5F21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844BCE3"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197,0</w:t>
            </w:r>
          </w:p>
        </w:tc>
      </w:tr>
      <w:tr w:rsidR="00843213" w:rsidRPr="00843213" w14:paraId="47FBA59A" w14:textId="77777777" w:rsidTr="00843213">
        <w:trPr>
          <w:trHeight w:val="102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0F2D5727" w14:textId="12D57EBE"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Расходы на обеспечение деятельности (оказание услуг) муниципальных</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учреждений (Иные бюджетные ассигнования)</w:t>
            </w:r>
          </w:p>
        </w:tc>
        <w:tc>
          <w:tcPr>
            <w:tcW w:w="396" w:type="pct"/>
            <w:tcBorders>
              <w:top w:val="nil"/>
              <w:left w:val="nil"/>
              <w:bottom w:val="single" w:sz="4" w:space="0" w:color="000000"/>
              <w:right w:val="single" w:sz="4" w:space="0" w:color="000000"/>
            </w:tcBorders>
            <w:shd w:val="clear" w:color="FFFFCC" w:fill="FFFFFF"/>
            <w:vAlign w:val="center"/>
            <w:hideMark/>
          </w:tcPr>
          <w:p w14:paraId="5975224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7DB1A11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227EB7C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605" w:type="pct"/>
            <w:tcBorders>
              <w:top w:val="nil"/>
              <w:left w:val="nil"/>
              <w:bottom w:val="single" w:sz="4" w:space="0" w:color="000000"/>
              <w:right w:val="single" w:sz="4" w:space="0" w:color="000000"/>
            </w:tcBorders>
            <w:shd w:val="clear" w:color="FFFFCC" w:fill="FFFFFF"/>
            <w:vAlign w:val="center"/>
            <w:hideMark/>
          </w:tcPr>
          <w:p w14:paraId="725CB92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01 3 01 70100</w:t>
            </w:r>
          </w:p>
        </w:tc>
        <w:tc>
          <w:tcPr>
            <w:tcW w:w="255" w:type="pct"/>
            <w:tcBorders>
              <w:top w:val="nil"/>
              <w:left w:val="nil"/>
              <w:bottom w:val="single" w:sz="4" w:space="0" w:color="000000"/>
              <w:right w:val="single" w:sz="4" w:space="0" w:color="000000"/>
            </w:tcBorders>
            <w:shd w:val="clear" w:color="auto" w:fill="auto"/>
            <w:vAlign w:val="center"/>
            <w:hideMark/>
          </w:tcPr>
          <w:p w14:paraId="6A3752D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67732913"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74,8</w:t>
            </w:r>
          </w:p>
        </w:tc>
      </w:tr>
      <w:tr w:rsidR="00843213" w:rsidRPr="00843213" w14:paraId="597D9383" w14:textId="77777777" w:rsidTr="00843213">
        <w:trPr>
          <w:trHeight w:val="178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1C0CEDC6" w14:textId="01A72EA1"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(оказание услуг) муниципальных</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учреждений (Закупка товаров, работ и услуг для государственных(муниципальных) нужд)</w:t>
            </w:r>
          </w:p>
        </w:tc>
        <w:tc>
          <w:tcPr>
            <w:tcW w:w="396" w:type="pct"/>
            <w:tcBorders>
              <w:top w:val="nil"/>
              <w:left w:val="nil"/>
              <w:bottom w:val="single" w:sz="4" w:space="0" w:color="000000"/>
              <w:right w:val="single" w:sz="4" w:space="0" w:color="000000"/>
            </w:tcBorders>
            <w:shd w:val="clear" w:color="FFFFCC" w:fill="FFFFFF"/>
            <w:vAlign w:val="center"/>
            <w:hideMark/>
          </w:tcPr>
          <w:p w14:paraId="370A7CD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286397D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0FC4461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605" w:type="pct"/>
            <w:tcBorders>
              <w:top w:val="nil"/>
              <w:left w:val="nil"/>
              <w:bottom w:val="single" w:sz="4" w:space="0" w:color="000000"/>
              <w:right w:val="single" w:sz="4" w:space="0" w:color="000000"/>
            </w:tcBorders>
            <w:shd w:val="clear" w:color="FFFFCC" w:fill="FFFFFF"/>
            <w:vAlign w:val="center"/>
            <w:hideMark/>
          </w:tcPr>
          <w:p w14:paraId="77C1519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01 3 01 78490</w:t>
            </w:r>
          </w:p>
        </w:tc>
        <w:tc>
          <w:tcPr>
            <w:tcW w:w="255" w:type="pct"/>
            <w:tcBorders>
              <w:top w:val="nil"/>
              <w:left w:val="nil"/>
              <w:bottom w:val="single" w:sz="4" w:space="0" w:color="000000"/>
              <w:right w:val="single" w:sz="4" w:space="0" w:color="000000"/>
            </w:tcBorders>
            <w:shd w:val="clear" w:color="auto" w:fill="auto"/>
            <w:vAlign w:val="center"/>
            <w:hideMark/>
          </w:tcPr>
          <w:p w14:paraId="4E64166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70BB38C3"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161,3</w:t>
            </w:r>
          </w:p>
        </w:tc>
      </w:tr>
      <w:tr w:rsidR="00843213" w:rsidRPr="00843213" w14:paraId="14D1BB0B" w14:textId="77777777" w:rsidTr="00843213">
        <w:trPr>
          <w:trHeight w:val="57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41910067"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Другие вопросы в области образования</w:t>
            </w:r>
          </w:p>
        </w:tc>
        <w:tc>
          <w:tcPr>
            <w:tcW w:w="396" w:type="pct"/>
            <w:tcBorders>
              <w:top w:val="nil"/>
              <w:left w:val="nil"/>
              <w:bottom w:val="single" w:sz="4" w:space="0" w:color="000000"/>
              <w:right w:val="single" w:sz="4" w:space="0" w:color="000000"/>
            </w:tcBorders>
            <w:shd w:val="clear" w:color="FFFFCC" w:fill="FFFFFF"/>
            <w:vAlign w:val="center"/>
            <w:hideMark/>
          </w:tcPr>
          <w:p w14:paraId="72C933E6"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2BD8FF82"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3ECEE8EE"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09</w:t>
            </w:r>
          </w:p>
        </w:tc>
        <w:tc>
          <w:tcPr>
            <w:tcW w:w="605" w:type="pct"/>
            <w:tcBorders>
              <w:top w:val="nil"/>
              <w:left w:val="nil"/>
              <w:bottom w:val="single" w:sz="4" w:space="0" w:color="000000"/>
              <w:right w:val="single" w:sz="4" w:space="0" w:color="000000"/>
            </w:tcBorders>
            <w:shd w:val="clear" w:color="FFFFCC" w:fill="FFFFFF"/>
            <w:vAlign w:val="center"/>
            <w:hideMark/>
          </w:tcPr>
          <w:p w14:paraId="22CACFF9" w14:textId="48EF068F"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vAlign w:val="center"/>
            <w:hideMark/>
          </w:tcPr>
          <w:p w14:paraId="5999514E" w14:textId="4076ACBF"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69D112F9"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13661,0</w:t>
            </w:r>
          </w:p>
        </w:tc>
      </w:tr>
      <w:tr w:rsidR="00843213" w:rsidRPr="00843213" w14:paraId="6924F1E5" w14:textId="77777777" w:rsidTr="00843213">
        <w:trPr>
          <w:trHeight w:val="60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4D014DA4"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"Развитие образования"</w:t>
            </w:r>
          </w:p>
        </w:tc>
        <w:tc>
          <w:tcPr>
            <w:tcW w:w="396" w:type="pct"/>
            <w:tcBorders>
              <w:top w:val="nil"/>
              <w:left w:val="nil"/>
              <w:bottom w:val="single" w:sz="4" w:space="0" w:color="000000"/>
              <w:right w:val="single" w:sz="4" w:space="0" w:color="000000"/>
            </w:tcBorders>
            <w:shd w:val="clear" w:color="FFFFCC" w:fill="FFFFFF"/>
            <w:vAlign w:val="center"/>
            <w:hideMark/>
          </w:tcPr>
          <w:p w14:paraId="460C72B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6699535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231ECBF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605" w:type="pct"/>
            <w:tcBorders>
              <w:top w:val="nil"/>
              <w:left w:val="nil"/>
              <w:bottom w:val="single" w:sz="4" w:space="0" w:color="000000"/>
              <w:right w:val="single" w:sz="4" w:space="0" w:color="000000"/>
            </w:tcBorders>
            <w:shd w:val="clear" w:color="FFFFCC" w:fill="FFFFFF"/>
            <w:vAlign w:val="center"/>
            <w:hideMark/>
          </w:tcPr>
          <w:p w14:paraId="6F8334F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01 0 00 00000</w:t>
            </w:r>
          </w:p>
        </w:tc>
        <w:tc>
          <w:tcPr>
            <w:tcW w:w="255" w:type="pct"/>
            <w:tcBorders>
              <w:top w:val="nil"/>
              <w:left w:val="nil"/>
              <w:bottom w:val="single" w:sz="4" w:space="0" w:color="000000"/>
              <w:right w:val="single" w:sz="4" w:space="0" w:color="000000"/>
            </w:tcBorders>
            <w:shd w:val="clear" w:color="FFFFCC" w:fill="FFFFFF"/>
            <w:vAlign w:val="center"/>
            <w:hideMark/>
          </w:tcPr>
          <w:p w14:paraId="1792F192" w14:textId="3048381B"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7B4A36CB"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13661,0</w:t>
            </w:r>
          </w:p>
        </w:tc>
      </w:tr>
      <w:tr w:rsidR="00843213" w:rsidRPr="00843213" w14:paraId="24B9E926" w14:textId="77777777" w:rsidTr="00843213">
        <w:trPr>
          <w:trHeight w:val="72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4960CA76"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"Развитие дошкольного и общего образования"</w:t>
            </w:r>
          </w:p>
        </w:tc>
        <w:tc>
          <w:tcPr>
            <w:tcW w:w="396" w:type="pct"/>
            <w:tcBorders>
              <w:top w:val="nil"/>
              <w:left w:val="nil"/>
              <w:bottom w:val="single" w:sz="4" w:space="0" w:color="000000"/>
              <w:right w:val="single" w:sz="4" w:space="0" w:color="000000"/>
            </w:tcBorders>
            <w:shd w:val="clear" w:color="FFFFCC" w:fill="FFFFFF"/>
            <w:vAlign w:val="center"/>
            <w:hideMark/>
          </w:tcPr>
          <w:p w14:paraId="2143FCC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4844B44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0EC425A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605" w:type="pct"/>
            <w:tcBorders>
              <w:top w:val="nil"/>
              <w:left w:val="nil"/>
              <w:bottom w:val="single" w:sz="4" w:space="0" w:color="000000"/>
              <w:right w:val="single" w:sz="4" w:space="0" w:color="000000"/>
            </w:tcBorders>
            <w:shd w:val="clear" w:color="FFFFCC" w:fill="FFFFFF"/>
            <w:vAlign w:val="center"/>
            <w:hideMark/>
          </w:tcPr>
          <w:p w14:paraId="15E4BA0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01 1 00 00000</w:t>
            </w:r>
          </w:p>
        </w:tc>
        <w:tc>
          <w:tcPr>
            <w:tcW w:w="255" w:type="pct"/>
            <w:tcBorders>
              <w:top w:val="nil"/>
              <w:left w:val="nil"/>
              <w:bottom w:val="single" w:sz="4" w:space="0" w:color="000000"/>
              <w:right w:val="single" w:sz="4" w:space="0" w:color="000000"/>
            </w:tcBorders>
            <w:shd w:val="clear" w:color="FFFFCC" w:fill="FFFFFF"/>
            <w:vAlign w:val="center"/>
            <w:hideMark/>
          </w:tcPr>
          <w:p w14:paraId="02C07F66" w14:textId="706A87FB"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DE42706"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3234,6</w:t>
            </w:r>
          </w:p>
        </w:tc>
      </w:tr>
      <w:tr w:rsidR="00843213" w:rsidRPr="00843213" w14:paraId="57BAB904" w14:textId="77777777" w:rsidTr="00843213">
        <w:trPr>
          <w:trHeight w:val="109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0B322ABA" w14:textId="7ABBB34A"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Региональный проект "Патриотическое</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воспитание граждан Российской Федерации"</w:t>
            </w:r>
          </w:p>
        </w:tc>
        <w:tc>
          <w:tcPr>
            <w:tcW w:w="396" w:type="pct"/>
            <w:tcBorders>
              <w:top w:val="nil"/>
              <w:left w:val="nil"/>
              <w:bottom w:val="single" w:sz="4" w:space="0" w:color="000000"/>
              <w:right w:val="single" w:sz="4" w:space="0" w:color="000000"/>
            </w:tcBorders>
            <w:shd w:val="clear" w:color="FFFFCC" w:fill="FFFFFF"/>
            <w:vAlign w:val="center"/>
            <w:hideMark/>
          </w:tcPr>
          <w:p w14:paraId="1E9DE5D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2A86E21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139B56C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605" w:type="pct"/>
            <w:tcBorders>
              <w:top w:val="nil"/>
              <w:left w:val="nil"/>
              <w:bottom w:val="single" w:sz="4" w:space="0" w:color="000000"/>
              <w:right w:val="single" w:sz="4" w:space="0" w:color="000000"/>
            </w:tcBorders>
            <w:shd w:val="clear" w:color="FFFFCC" w:fill="FFFFFF"/>
            <w:vAlign w:val="center"/>
            <w:hideMark/>
          </w:tcPr>
          <w:p w14:paraId="495DF24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EB 00000</w:t>
            </w:r>
          </w:p>
        </w:tc>
        <w:tc>
          <w:tcPr>
            <w:tcW w:w="255" w:type="pct"/>
            <w:tcBorders>
              <w:top w:val="nil"/>
              <w:left w:val="nil"/>
              <w:bottom w:val="single" w:sz="4" w:space="0" w:color="000000"/>
              <w:right w:val="single" w:sz="4" w:space="0" w:color="000000"/>
            </w:tcBorders>
            <w:shd w:val="clear" w:color="FFFFCC" w:fill="FFFFFF"/>
            <w:vAlign w:val="center"/>
            <w:hideMark/>
          </w:tcPr>
          <w:p w14:paraId="34238427" w14:textId="1E7E195B"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1918C2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3234,6</w:t>
            </w:r>
          </w:p>
        </w:tc>
      </w:tr>
      <w:tr w:rsidR="00843213" w:rsidRPr="00843213" w14:paraId="3F2FE382" w14:textId="77777777" w:rsidTr="00843213">
        <w:trPr>
          <w:trHeight w:val="340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3158AA2B" w14:textId="21FA4F6F"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Проведение мероприятий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по обеспечению деятельности советников директора</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по воспитанию и взаимодействию с детскими общественными объединениями в образовательных организациях</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tc>
        <w:tc>
          <w:tcPr>
            <w:tcW w:w="396" w:type="pct"/>
            <w:tcBorders>
              <w:top w:val="nil"/>
              <w:left w:val="nil"/>
              <w:bottom w:val="single" w:sz="4" w:space="0" w:color="000000"/>
              <w:right w:val="single" w:sz="4" w:space="0" w:color="000000"/>
            </w:tcBorders>
            <w:shd w:val="clear" w:color="FFFFCC" w:fill="FFFFFF"/>
            <w:vAlign w:val="center"/>
            <w:hideMark/>
          </w:tcPr>
          <w:p w14:paraId="3184F3B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5485660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1CA7F22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605" w:type="pct"/>
            <w:tcBorders>
              <w:top w:val="nil"/>
              <w:left w:val="nil"/>
              <w:bottom w:val="single" w:sz="4" w:space="0" w:color="000000"/>
              <w:right w:val="single" w:sz="4" w:space="0" w:color="000000"/>
            </w:tcBorders>
            <w:shd w:val="clear" w:color="FFFFCC" w:fill="FFFFFF"/>
            <w:vAlign w:val="center"/>
            <w:hideMark/>
          </w:tcPr>
          <w:p w14:paraId="7200E92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EB 51790</w:t>
            </w:r>
          </w:p>
        </w:tc>
        <w:tc>
          <w:tcPr>
            <w:tcW w:w="255" w:type="pct"/>
            <w:tcBorders>
              <w:top w:val="nil"/>
              <w:left w:val="nil"/>
              <w:bottom w:val="single" w:sz="4" w:space="0" w:color="000000"/>
              <w:right w:val="single" w:sz="4" w:space="0" w:color="000000"/>
            </w:tcBorders>
            <w:shd w:val="clear" w:color="FFFFCC" w:fill="FFFFFF"/>
            <w:vAlign w:val="center"/>
            <w:hideMark/>
          </w:tcPr>
          <w:p w14:paraId="27FD5F1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3E362B82"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3234,6</w:t>
            </w:r>
          </w:p>
        </w:tc>
      </w:tr>
      <w:tr w:rsidR="00843213" w:rsidRPr="00843213" w14:paraId="701EA3AF" w14:textId="77777777" w:rsidTr="00843213">
        <w:trPr>
          <w:trHeight w:val="114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2B37BE6E"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"Создание условий для организации отдыха и оздоровления детей Каширского муниципального района"</w:t>
            </w:r>
          </w:p>
        </w:tc>
        <w:tc>
          <w:tcPr>
            <w:tcW w:w="396" w:type="pct"/>
            <w:tcBorders>
              <w:top w:val="nil"/>
              <w:left w:val="nil"/>
              <w:bottom w:val="single" w:sz="4" w:space="0" w:color="000000"/>
              <w:right w:val="single" w:sz="4" w:space="0" w:color="000000"/>
            </w:tcBorders>
            <w:shd w:val="clear" w:color="FFFFCC" w:fill="FFFFFF"/>
            <w:vAlign w:val="center"/>
            <w:hideMark/>
          </w:tcPr>
          <w:p w14:paraId="1491516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25EC0B1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6B737B0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605" w:type="pct"/>
            <w:tcBorders>
              <w:top w:val="nil"/>
              <w:left w:val="nil"/>
              <w:bottom w:val="single" w:sz="4" w:space="0" w:color="000000"/>
              <w:right w:val="single" w:sz="4" w:space="0" w:color="000000"/>
            </w:tcBorders>
            <w:shd w:val="clear" w:color="FFFFCC" w:fill="FFFFFF"/>
            <w:vAlign w:val="center"/>
            <w:hideMark/>
          </w:tcPr>
          <w:p w14:paraId="4843A26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01 4 00 00000</w:t>
            </w:r>
          </w:p>
        </w:tc>
        <w:tc>
          <w:tcPr>
            <w:tcW w:w="255" w:type="pct"/>
            <w:tcBorders>
              <w:top w:val="nil"/>
              <w:left w:val="nil"/>
              <w:bottom w:val="single" w:sz="4" w:space="0" w:color="000000"/>
              <w:right w:val="single" w:sz="4" w:space="0" w:color="000000"/>
            </w:tcBorders>
            <w:shd w:val="clear" w:color="FFFFCC" w:fill="FFFFFF"/>
            <w:vAlign w:val="center"/>
            <w:hideMark/>
          </w:tcPr>
          <w:p w14:paraId="65BACBD8" w14:textId="114B6623"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A2B09AA"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1977,0</w:t>
            </w:r>
          </w:p>
        </w:tc>
      </w:tr>
      <w:tr w:rsidR="00843213" w:rsidRPr="00843213" w14:paraId="6BEFAEB9" w14:textId="77777777" w:rsidTr="00843213">
        <w:trPr>
          <w:trHeight w:val="123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627A641D"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"Совершенствование кадрового и информационно-методического обеспечения организации и проведение детской оздоровительной кампании"</w:t>
            </w:r>
          </w:p>
        </w:tc>
        <w:tc>
          <w:tcPr>
            <w:tcW w:w="396" w:type="pct"/>
            <w:tcBorders>
              <w:top w:val="nil"/>
              <w:left w:val="nil"/>
              <w:bottom w:val="single" w:sz="4" w:space="0" w:color="000000"/>
              <w:right w:val="single" w:sz="4" w:space="0" w:color="000000"/>
            </w:tcBorders>
            <w:shd w:val="clear" w:color="FFFFCC" w:fill="FFFFFF"/>
            <w:vAlign w:val="center"/>
            <w:hideMark/>
          </w:tcPr>
          <w:p w14:paraId="0C5F89D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48371C9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0550F53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605" w:type="pct"/>
            <w:tcBorders>
              <w:top w:val="nil"/>
              <w:left w:val="nil"/>
              <w:bottom w:val="single" w:sz="4" w:space="0" w:color="000000"/>
              <w:right w:val="single" w:sz="4" w:space="0" w:color="000000"/>
            </w:tcBorders>
            <w:shd w:val="clear" w:color="FFFFCC" w:fill="FFFFFF"/>
            <w:vAlign w:val="center"/>
            <w:hideMark/>
          </w:tcPr>
          <w:p w14:paraId="0DDC44C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01 4 02 00000</w:t>
            </w:r>
          </w:p>
        </w:tc>
        <w:tc>
          <w:tcPr>
            <w:tcW w:w="255" w:type="pct"/>
            <w:tcBorders>
              <w:top w:val="nil"/>
              <w:left w:val="nil"/>
              <w:bottom w:val="single" w:sz="4" w:space="0" w:color="000000"/>
              <w:right w:val="single" w:sz="4" w:space="0" w:color="000000"/>
            </w:tcBorders>
            <w:shd w:val="clear" w:color="FFFFCC" w:fill="FFFFFF"/>
            <w:vAlign w:val="center"/>
            <w:hideMark/>
          </w:tcPr>
          <w:p w14:paraId="5648560C" w14:textId="742E3C26"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3019E194"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1977,0</w:t>
            </w:r>
          </w:p>
        </w:tc>
      </w:tr>
      <w:tr w:rsidR="00843213" w:rsidRPr="00843213" w14:paraId="72A514F0" w14:textId="77777777" w:rsidTr="00843213">
        <w:trPr>
          <w:trHeight w:val="138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650EE5BE" w14:textId="54B49D69"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Мероприятия</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по организации отдыха и оздоровления детей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396" w:type="pct"/>
            <w:tcBorders>
              <w:top w:val="nil"/>
              <w:left w:val="nil"/>
              <w:bottom w:val="single" w:sz="4" w:space="0" w:color="000000"/>
              <w:right w:val="single" w:sz="4" w:space="0" w:color="000000"/>
            </w:tcBorders>
            <w:shd w:val="clear" w:color="FFFFCC" w:fill="FFFFFF"/>
            <w:vAlign w:val="center"/>
            <w:hideMark/>
          </w:tcPr>
          <w:p w14:paraId="0790918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502AAF6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1098867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605" w:type="pct"/>
            <w:tcBorders>
              <w:top w:val="nil"/>
              <w:left w:val="nil"/>
              <w:bottom w:val="single" w:sz="4" w:space="0" w:color="000000"/>
              <w:right w:val="single" w:sz="4" w:space="0" w:color="000000"/>
            </w:tcBorders>
            <w:shd w:val="clear" w:color="FFFFCC" w:fill="FFFFFF"/>
            <w:vAlign w:val="center"/>
            <w:hideMark/>
          </w:tcPr>
          <w:p w14:paraId="466C7BD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01 4 02 80280</w:t>
            </w:r>
          </w:p>
        </w:tc>
        <w:tc>
          <w:tcPr>
            <w:tcW w:w="255" w:type="pct"/>
            <w:tcBorders>
              <w:top w:val="nil"/>
              <w:left w:val="nil"/>
              <w:bottom w:val="single" w:sz="4" w:space="0" w:color="000000"/>
              <w:right w:val="single" w:sz="4" w:space="0" w:color="000000"/>
            </w:tcBorders>
            <w:shd w:val="clear" w:color="FFFFCC" w:fill="FFFFFF"/>
            <w:vAlign w:val="center"/>
            <w:hideMark/>
          </w:tcPr>
          <w:p w14:paraId="4AD6FE4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34E5E593"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36,6</w:t>
            </w:r>
          </w:p>
        </w:tc>
      </w:tr>
      <w:tr w:rsidR="00843213" w:rsidRPr="00843213" w14:paraId="192A2E58" w14:textId="77777777" w:rsidTr="00843213">
        <w:trPr>
          <w:trHeight w:val="126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4221218A" w14:textId="01B2C520"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Мероприятия</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по организации отдыха и оздоровления детей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396" w:type="pct"/>
            <w:tcBorders>
              <w:top w:val="nil"/>
              <w:left w:val="nil"/>
              <w:bottom w:val="single" w:sz="4" w:space="0" w:color="000000"/>
              <w:right w:val="single" w:sz="4" w:space="0" w:color="000000"/>
            </w:tcBorders>
            <w:shd w:val="clear" w:color="FFFFCC" w:fill="FFFFFF"/>
            <w:vAlign w:val="center"/>
            <w:hideMark/>
          </w:tcPr>
          <w:p w14:paraId="0C10899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717C4E1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48CD6E9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605" w:type="pct"/>
            <w:tcBorders>
              <w:top w:val="nil"/>
              <w:left w:val="nil"/>
              <w:bottom w:val="single" w:sz="4" w:space="0" w:color="000000"/>
              <w:right w:val="single" w:sz="4" w:space="0" w:color="000000"/>
            </w:tcBorders>
            <w:shd w:val="clear" w:color="FFFFCC" w:fill="FFFFFF"/>
            <w:vAlign w:val="center"/>
            <w:hideMark/>
          </w:tcPr>
          <w:p w14:paraId="0C18C91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4 02 S8320</w:t>
            </w:r>
          </w:p>
        </w:tc>
        <w:tc>
          <w:tcPr>
            <w:tcW w:w="255" w:type="pct"/>
            <w:tcBorders>
              <w:top w:val="nil"/>
              <w:left w:val="nil"/>
              <w:bottom w:val="single" w:sz="4" w:space="0" w:color="000000"/>
              <w:right w:val="single" w:sz="4" w:space="0" w:color="000000"/>
            </w:tcBorders>
            <w:shd w:val="clear" w:color="FFFFCC" w:fill="FFFFFF"/>
            <w:vAlign w:val="center"/>
            <w:hideMark/>
          </w:tcPr>
          <w:p w14:paraId="2DE815B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3B96899D"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1386,0</w:t>
            </w:r>
          </w:p>
        </w:tc>
      </w:tr>
      <w:tr w:rsidR="00843213" w:rsidRPr="00843213" w14:paraId="6A893F70" w14:textId="77777777" w:rsidTr="00843213">
        <w:trPr>
          <w:trHeight w:val="132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0240A570" w14:textId="1E7B16D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Мероприятия</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по организации отдыха и оздоровления детей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396" w:type="pct"/>
            <w:tcBorders>
              <w:top w:val="nil"/>
              <w:left w:val="nil"/>
              <w:bottom w:val="single" w:sz="4" w:space="0" w:color="000000"/>
              <w:right w:val="single" w:sz="4" w:space="0" w:color="000000"/>
            </w:tcBorders>
            <w:shd w:val="clear" w:color="FFFFCC" w:fill="FFFFFF"/>
            <w:vAlign w:val="center"/>
            <w:hideMark/>
          </w:tcPr>
          <w:p w14:paraId="0517676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6DE65FE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39F9824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605" w:type="pct"/>
            <w:tcBorders>
              <w:top w:val="nil"/>
              <w:left w:val="nil"/>
              <w:bottom w:val="single" w:sz="4" w:space="0" w:color="000000"/>
              <w:right w:val="single" w:sz="4" w:space="0" w:color="000000"/>
            </w:tcBorders>
            <w:shd w:val="clear" w:color="FFFFCC" w:fill="FFFFFF"/>
            <w:vAlign w:val="center"/>
            <w:hideMark/>
          </w:tcPr>
          <w:p w14:paraId="3407582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4 02 S8320</w:t>
            </w:r>
          </w:p>
        </w:tc>
        <w:tc>
          <w:tcPr>
            <w:tcW w:w="255" w:type="pct"/>
            <w:tcBorders>
              <w:top w:val="nil"/>
              <w:left w:val="nil"/>
              <w:bottom w:val="single" w:sz="4" w:space="0" w:color="000000"/>
              <w:right w:val="single" w:sz="4" w:space="0" w:color="000000"/>
            </w:tcBorders>
            <w:shd w:val="clear" w:color="FFFFCC" w:fill="FFFFFF"/>
            <w:vAlign w:val="center"/>
            <w:hideMark/>
          </w:tcPr>
          <w:p w14:paraId="18CE784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3E95C5D"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21,1</w:t>
            </w:r>
          </w:p>
        </w:tc>
      </w:tr>
      <w:tr w:rsidR="00843213" w:rsidRPr="00843213" w14:paraId="2FBE1591" w14:textId="77777777" w:rsidTr="00843213">
        <w:trPr>
          <w:trHeight w:val="159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2E539BDB" w14:textId="6B9FBCC3"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Мероприятия</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по организации отдыха и оздоровления детей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396" w:type="pct"/>
            <w:tcBorders>
              <w:top w:val="nil"/>
              <w:left w:val="nil"/>
              <w:bottom w:val="single" w:sz="4" w:space="0" w:color="000000"/>
              <w:right w:val="single" w:sz="4" w:space="0" w:color="000000"/>
            </w:tcBorders>
            <w:shd w:val="clear" w:color="FFFFCC" w:fill="FFFFFF"/>
            <w:vAlign w:val="center"/>
            <w:hideMark/>
          </w:tcPr>
          <w:p w14:paraId="588EF72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7FAD524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373AABA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605" w:type="pct"/>
            <w:tcBorders>
              <w:top w:val="nil"/>
              <w:left w:val="nil"/>
              <w:bottom w:val="single" w:sz="4" w:space="0" w:color="000000"/>
              <w:right w:val="single" w:sz="4" w:space="0" w:color="000000"/>
            </w:tcBorders>
            <w:shd w:val="clear" w:color="FFFFCC" w:fill="FFFFFF"/>
            <w:vAlign w:val="center"/>
            <w:hideMark/>
          </w:tcPr>
          <w:p w14:paraId="60D856D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4 02 S8410</w:t>
            </w:r>
          </w:p>
        </w:tc>
        <w:tc>
          <w:tcPr>
            <w:tcW w:w="255" w:type="pct"/>
            <w:tcBorders>
              <w:top w:val="nil"/>
              <w:left w:val="nil"/>
              <w:bottom w:val="single" w:sz="4" w:space="0" w:color="000000"/>
              <w:right w:val="single" w:sz="4" w:space="0" w:color="000000"/>
            </w:tcBorders>
            <w:shd w:val="clear" w:color="FFFFCC" w:fill="FFFFFF"/>
            <w:vAlign w:val="center"/>
            <w:hideMark/>
          </w:tcPr>
          <w:p w14:paraId="6689991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7C37075"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209,0</w:t>
            </w:r>
          </w:p>
        </w:tc>
      </w:tr>
      <w:tr w:rsidR="00843213" w:rsidRPr="00843213" w14:paraId="74412712" w14:textId="77777777" w:rsidTr="00843213">
        <w:trPr>
          <w:trHeight w:val="130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2A4E2615" w14:textId="75CC27A9"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Мероприятия</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по организации отдыха и оздоровления детей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396" w:type="pct"/>
            <w:tcBorders>
              <w:top w:val="nil"/>
              <w:left w:val="nil"/>
              <w:bottom w:val="single" w:sz="4" w:space="0" w:color="000000"/>
              <w:right w:val="single" w:sz="4" w:space="0" w:color="000000"/>
            </w:tcBorders>
            <w:shd w:val="clear" w:color="FFFFCC" w:fill="FFFFFF"/>
            <w:vAlign w:val="center"/>
            <w:hideMark/>
          </w:tcPr>
          <w:p w14:paraId="1317B54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0F91D00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67E6DD6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605" w:type="pct"/>
            <w:tcBorders>
              <w:top w:val="nil"/>
              <w:left w:val="nil"/>
              <w:bottom w:val="single" w:sz="4" w:space="0" w:color="000000"/>
              <w:right w:val="single" w:sz="4" w:space="0" w:color="000000"/>
            </w:tcBorders>
            <w:shd w:val="clear" w:color="FFFFCC" w:fill="FFFFFF"/>
            <w:vAlign w:val="center"/>
            <w:hideMark/>
          </w:tcPr>
          <w:p w14:paraId="1EC8CD7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4 02 S8410</w:t>
            </w:r>
          </w:p>
        </w:tc>
        <w:tc>
          <w:tcPr>
            <w:tcW w:w="255" w:type="pct"/>
            <w:tcBorders>
              <w:top w:val="nil"/>
              <w:left w:val="nil"/>
              <w:bottom w:val="single" w:sz="4" w:space="0" w:color="000000"/>
              <w:right w:val="single" w:sz="4" w:space="0" w:color="000000"/>
            </w:tcBorders>
            <w:shd w:val="clear" w:color="FFFFCC" w:fill="FFFFFF"/>
            <w:vAlign w:val="center"/>
            <w:hideMark/>
          </w:tcPr>
          <w:p w14:paraId="187E997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BD2E251"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324,3</w:t>
            </w:r>
          </w:p>
        </w:tc>
      </w:tr>
      <w:tr w:rsidR="00843213" w:rsidRPr="00843213" w14:paraId="4BC833F8" w14:textId="77777777" w:rsidTr="00843213">
        <w:trPr>
          <w:trHeight w:val="60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0284E217"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396" w:type="pct"/>
            <w:tcBorders>
              <w:top w:val="nil"/>
              <w:left w:val="nil"/>
              <w:bottom w:val="single" w:sz="4" w:space="0" w:color="000000"/>
              <w:right w:val="single" w:sz="4" w:space="0" w:color="000000"/>
            </w:tcBorders>
            <w:shd w:val="clear" w:color="FFFFCC" w:fill="FFFFFF"/>
            <w:vAlign w:val="center"/>
            <w:hideMark/>
          </w:tcPr>
          <w:p w14:paraId="3EE24C4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0A94CA9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092CACF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605" w:type="pct"/>
            <w:tcBorders>
              <w:top w:val="nil"/>
              <w:left w:val="nil"/>
              <w:bottom w:val="single" w:sz="4" w:space="0" w:color="000000"/>
              <w:right w:val="single" w:sz="4" w:space="0" w:color="000000"/>
            </w:tcBorders>
            <w:shd w:val="clear" w:color="FFFFCC" w:fill="FFFFFF"/>
            <w:vAlign w:val="center"/>
            <w:hideMark/>
          </w:tcPr>
          <w:p w14:paraId="11F45CB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01 5 00 00000</w:t>
            </w:r>
          </w:p>
        </w:tc>
        <w:tc>
          <w:tcPr>
            <w:tcW w:w="255" w:type="pct"/>
            <w:tcBorders>
              <w:top w:val="nil"/>
              <w:left w:val="nil"/>
              <w:bottom w:val="single" w:sz="4" w:space="0" w:color="000000"/>
              <w:right w:val="single" w:sz="4" w:space="0" w:color="000000"/>
            </w:tcBorders>
            <w:shd w:val="clear" w:color="FFFFCC" w:fill="FFFFFF"/>
            <w:vAlign w:val="center"/>
            <w:hideMark/>
          </w:tcPr>
          <w:p w14:paraId="6695C247" w14:textId="556CC971"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1A4B09EB"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8449,4</w:t>
            </w:r>
          </w:p>
        </w:tc>
      </w:tr>
      <w:tr w:rsidR="00843213" w:rsidRPr="00843213" w14:paraId="24B652DB" w14:textId="77777777" w:rsidTr="00843213">
        <w:trPr>
          <w:trHeight w:val="105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5A7E8264"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"Финансовое обеспечение деятельности органов муниципальной власти"</w:t>
            </w:r>
          </w:p>
        </w:tc>
        <w:tc>
          <w:tcPr>
            <w:tcW w:w="396" w:type="pct"/>
            <w:tcBorders>
              <w:top w:val="nil"/>
              <w:left w:val="nil"/>
              <w:bottom w:val="single" w:sz="4" w:space="0" w:color="000000"/>
              <w:right w:val="single" w:sz="4" w:space="0" w:color="000000"/>
            </w:tcBorders>
            <w:shd w:val="clear" w:color="FFFFCC" w:fill="FFFFFF"/>
            <w:vAlign w:val="center"/>
            <w:hideMark/>
          </w:tcPr>
          <w:p w14:paraId="425D133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07B7EDF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3631F32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605" w:type="pct"/>
            <w:tcBorders>
              <w:top w:val="nil"/>
              <w:left w:val="nil"/>
              <w:bottom w:val="single" w:sz="4" w:space="0" w:color="000000"/>
              <w:right w:val="single" w:sz="4" w:space="0" w:color="000000"/>
            </w:tcBorders>
            <w:shd w:val="clear" w:color="FFFFCC" w:fill="FFFFFF"/>
            <w:vAlign w:val="center"/>
            <w:hideMark/>
          </w:tcPr>
          <w:p w14:paraId="3549FCC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01 5 01 00000</w:t>
            </w:r>
          </w:p>
        </w:tc>
        <w:tc>
          <w:tcPr>
            <w:tcW w:w="255" w:type="pct"/>
            <w:tcBorders>
              <w:top w:val="nil"/>
              <w:left w:val="nil"/>
              <w:bottom w:val="single" w:sz="4" w:space="0" w:color="000000"/>
              <w:right w:val="single" w:sz="4" w:space="0" w:color="000000"/>
            </w:tcBorders>
            <w:shd w:val="clear" w:color="FFFFCC" w:fill="FFFFFF"/>
            <w:vAlign w:val="center"/>
            <w:hideMark/>
          </w:tcPr>
          <w:p w14:paraId="72724CEE" w14:textId="3B8509BB"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5FE37FB"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2104,6</w:t>
            </w:r>
          </w:p>
        </w:tc>
      </w:tr>
      <w:tr w:rsidR="00843213" w:rsidRPr="00843213" w14:paraId="323ED5C2" w14:textId="77777777" w:rsidTr="00843213">
        <w:trPr>
          <w:trHeight w:val="247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019557A8" w14:textId="771E6943"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функций муниципальных органов</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государственными(муниципальными)органами, казенными учреждениями, органами управления муниципальными внебюджетными фондами)</w:t>
            </w:r>
          </w:p>
        </w:tc>
        <w:tc>
          <w:tcPr>
            <w:tcW w:w="396" w:type="pct"/>
            <w:tcBorders>
              <w:top w:val="nil"/>
              <w:left w:val="nil"/>
              <w:bottom w:val="single" w:sz="4" w:space="0" w:color="000000"/>
              <w:right w:val="single" w:sz="4" w:space="0" w:color="000000"/>
            </w:tcBorders>
            <w:shd w:val="clear" w:color="FFFFCC" w:fill="FFFFFF"/>
            <w:vAlign w:val="center"/>
            <w:hideMark/>
          </w:tcPr>
          <w:p w14:paraId="59506F1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7DC1D15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0F89E19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605" w:type="pct"/>
            <w:tcBorders>
              <w:top w:val="nil"/>
              <w:left w:val="nil"/>
              <w:bottom w:val="single" w:sz="4" w:space="0" w:color="000000"/>
              <w:right w:val="single" w:sz="4" w:space="0" w:color="000000"/>
            </w:tcBorders>
            <w:shd w:val="clear" w:color="FFFFCC" w:fill="FFFFFF"/>
            <w:vAlign w:val="center"/>
            <w:hideMark/>
          </w:tcPr>
          <w:p w14:paraId="379EFFB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01 5 01 82010</w:t>
            </w:r>
          </w:p>
        </w:tc>
        <w:tc>
          <w:tcPr>
            <w:tcW w:w="255" w:type="pct"/>
            <w:tcBorders>
              <w:top w:val="nil"/>
              <w:left w:val="nil"/>
              <w:bottom w:val="single" w:sz="4" w:space="0" w:color="000000"/>
              <w:right w:val="single" w:sz="4" w:space="0" w:color="000000"/>
            </w:tcBorders>
            <w:shd w:val="clear" w:color="FFFFCC" w:fill="FFFFFF"/>
            <w:vAlign w:val="center"/>
            <w:hideMark/>
          </w:tcPr>
          <w:p w14:paraId="69C413D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23A50EA"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1780,2</w:t>
            </w:r>
          </w:p>
        </w:tc>
      </w:tr>
      <w:tr w:rsidR="00843213" w:rsidRPr="00843213" w14:paraId="12BF2058" w14:textId="77777777" w:rsidTr="00843213">
        <w:trPr>
          <w:trHeight w:val="247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2F9B4886" w14:textId="2B76864E"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Расходы на обеспечение функций муниципальных органов</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государственными(муниципальными)органами, казенными учреждениями, органами управления муниципальными внебюджетными фондами)</w:t>
            </w:r>
          </w:p>
        </w:tc>
        <w:tc>
          <w:tcPr>
            <w:tcW w:w="396" w:type="pct"/>
            <w:tcBorders>
              <w:top w:val="nil"/>
              <w:left w:val="nil"/>
              <w:bottom w:val="single" w:sz="4" w:space="0" w:color="000000"/>
              <w:right w:val="single" w:sz="4" w:space="0" w:color="000000"/>
            </w:tcBorders>
            <w:shd w:val="clear" w:color="FFFFCC" w:fill="FFFFFF"/>
            <w:vAlign w:val="center"/>
            <w:hideMark/>
          </w:tcPr>
          <w:p w14:paraId="7339F65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11AD957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4B4BF94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605" w:type="pct"/>
            <w:tcBorders>
              <w:top w:val="nil"/>
              <w:left w:val="nil"/>
              <w:bottom w:val="single" w:sz="4" w:space="0" w:color="000000"/>
              <w:right w:val="single" w:sz="4" w:space="0" w:color="000000"/>
            </w:tcBorders>
            <w:shd w:val="clear" w:color="FFFFCC" w:fill="FFFFFF"/>
            <w:vAlign w:val="center"/>
            <w:hideMark/>
          </w:tcPr>
          <w:p w14:paraId="3CA70D1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01 5 01 55490</w:t>
            </w:r>
          </w:p>
        </w:tc>
        <w:tc>
          <w:tcPr>
            <w:tcW w:w="255" w:type="pct"/>
            <w:tcBorders>
              <w:top w:val="nil"/>
              <w:left w:val="nil"/>
              <w:bottom w:val="single" w:sz="4" w:space="0" w:color="000000"/>
              <w:right w:val="single" w:sz="4" w:space="0" w:color="000000"/>
            </w:tcBorders>
            <w:shd w:val="clear" w:color="FFFFCC" w:fill="FFFFFF"/>
            <w:vAlign w:val="center"/>
            <w:hideMark/>
          </w:tcPr>
          <w:p w14:paraId="6FADB4D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7600AB7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89,8</w:t>
            </w:r>
          </w:p>
        </w:tc>
      </w:tr>
      <w:tr w:rsidR="00843213" w:rsidRPr="00843213" w14:paraId="584DB00D" w14:textId="77777777" w:rsidTr="00843213">
        <w:trPr>
          <w:trHeight w:val="153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49488C49" w14:textId="2F776A8D"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функций муниципальных органов</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государственных(муниципальных)нужд)</w:t>
            </w:r>
          </w:p>
        </w:tc>
        <w:tc>
          <w:tcPr>
            <w:tcW w:w="396" w:type="pct"/>
            <w:tcBorders>
              <w:top w:val="nil"/>
              <w:left w:val="nil"/>
              <w:bottom w:val="single" w:sz="4" w:space="0" w:color="000000"/>
              <w:right w:val="single" w:sz="4" w:space="0" w:color="000000"/>
            </w:tcBorders>
            <w:shd w:val="clear" w:color="FFFFCC" w:fill="FFFFFF"/>
            <w:vAlign w:val="center"/>
            <w:hideMark/>
          </w:tcPr>
          <w:p w14:paraId="7F3AAED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0951BA7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1F6BD4D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605" w:type="pct"/>
            <w:tcBorders>
              <w:top w:val="nil"/>
              <w:left w:val="nil"/>
              <w:bottom w:val="single" w:sz="4" w:space="0" w:color="000000"/>
              <w:right w:val="single" w:sz="4" w:space="0" w:color="000000"/>
            </w:tcBorders>
            <w:shd w:val="clear" w:color="FFFFCC" w:fill="FFFFFF"/>
            <w:vAlign w:val="center"/>
            <w:hideMark/>
          </w:tcPr>
          <w:p w14:paraId="06D0A22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01 5 01 82010</w:t>
            </w:r>
          </w:p>
        </w:tc>
        <w:tc>
          <w:tcPr>
            <w:tcW w:w="255" w:type="pct"/>
            <w:tcBorders>
              <w:top w:val="nil"/>
              <w:left w:val="nil"/>
              <w:bottom w:val="single" w:sz="4" w:space="0" w:color="000000"/>
              <w:right w:val="single" w:sz="4" w:space="0" w:color="000000"/>
            </w:tcBorders>
            <w:shd w:val="clear" w:color="FFFFCC" w:fill="FFFFFF"/>
            <w:vAlign w:val="center"/>
            <w:hideMark/>
          </w:tcPr>
          <w:p w14:paraId="0CEA9E6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1FCB60CF"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234,6</w:t>
            </w:r>
          </w:p>
        </w:tc>
      </w:tr>
      <w:tr w:rsidR="00843213" w:rsidRPr="00843213" w14:paraId="2806D226" w14:textId="77777777" w:rsidTr="00843213">
        <w:trPr>
          <w:trHeight w:val="96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3767CE2C"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Основное </w:t>
            </w:r>
            <w:proofErr w:type="spellStart"/>
            <w:r w:rsidRPr="00843213">
              <w:rPr>
                <w:rFonts w:ascii="Times New Roman" w:eastAsia="Times New Roman" w:hAnsi="Times New Roman" w:cs="Times New Roman"/>
                <w:sz w:val="24"/>
                <w:szCs w:val="24"/>
                <w:lang w:eastAsia="ru-RU"/>
              </w:rPr>
              <w:t>мероприятие"Финансовое</w:t>
            </w:r>
            <w:proofErr w:type="spellEnd"/>
            <w:r w:rsidRPr="00843213">
              <w:rPr>
                <w:rFonts w:ascii="Times New Roman" w:eastAsia="Times New Roman" w:hAnsi="Times New Roman" w:cs="Times New Roman"/>
                <w:sz w:val="24"/>
                <w:szCs w:val="24"/>
                <w:lang w:eastAsia="ru-RU"/>
              </w:rPr>
              <w:t xml:space="preserve"> обеспечение выполнения других расходных обязательств"</w:t>
            </w:r>
          </w:p>
        </w:tc>
        <w:tc>
          <w:tcPr>
            <w:tcW w:w="396" w:type="pct"/>
            <w:tcBorders>
              <w:top w:val="nil"/>
              <w:left w:val="nil"/>
              <w:bottom w:val="single" w:sz="4" w:space="0" w:color="000000"/>
              <w:right w:val="single" w:sz="4" w:space="0" w:color="000000"/>
            </w:tcBorders>
            <w:shd w:val="clear" w:color="FFFFCC" w:fill="FFFFFF"/>
            <w:vAlign w:val="center"/>
            <w:hideMark/>
          </w:tcPr>
          <w:p w14:paraId="245D339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26911E3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28420A1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605" w:type="pct"/>
            <w:tcBorders>
              <w:top w:val="nil"/>
              <w:left w:val="nil"/>
              <w:bottom w:val="single" w:sz="4" w:space="0" w:color="000000"/>
              <w:right w:val="single" w:sz="4" w:space="0" w:color="000000"/>
            </w:tcBorders>
            <w:shd w:val="clear" w:color="FFFFCC" w:fill="FFFFFF"/>
            <w:vAlign w:val="center"/>
            <w:hideMark/>
          </w:tcPr>
          <w:p w14:paraId="0888E3F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01 5 02 00000</w:t>
            </w:r>
          </w:p>
        </w:tc>
        <w:tc>
          <w:tcPr>
            <w:tcW w:w="255" w:type="pct"/>
            <w:tcBorders>
              <w:top w:val="nil"/>
              <w:left w:val="nil"/>
              <w:bottom w:val="single" w:sz="4" w:space="0" w:color="000000"/>
              <w:right w:val="single" w:sz="4" w:space="0" w:color="000000"/>
            </w:tcBorders>
            <w:shd w:val="clear" w:color="FFFFCC" w:fill="FFFFFF"/>
            <w:vAlign w:val="center"/>
            <w:hideMark/>
          </w:tcPr>
          <w:p w14:paraId="069EB156" w14:textId="356FE382"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1105D69C"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6344,8</w:t>
            </w:r>
          </w:p>
        </w:tc>
      </w:tr>
      <w:tr w:rsidR="00843213" w:rsidRPr="00843213" w14:paraId="766DB86A" w14:textId="77777777" w:rsidTr="00843213">
        <w:trPr>
          <w:trHeight w:val="297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28B8CD7A"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Расходы на обеспечение деятельности (оказание услуг) муниципальных учреждений (казенных учреждений) (Расходы на выплаты персоналу в целях обеспечения выполнения функций государственными органами и органами местного </w:t>
            </w:r>
            <w:proofErr w:type="spellStart"/>
            <w:r w:rsidRPr="00843213">
              <w:rPr>
                <w:rFonts w:ascii="Times New Roman" w:eastAsia="Times New Roman" w:hAnsi="Times New Roman" w:cs="Times New Roman"/>
                <w:sz w:val="24"/>
                <w:szCs w:val="24"/>
                <w:lang w:eastAsia="ru-RU"/>
              </w:rPr>
              <w:t>самоуправления,казенными</w:t>
            </w:r>
            <w:proofErr w:type="spellEnd"/>
            <w:r w:rsidRPr="00843213">
              <w:rPr>
                <w:rFonts w:ascii="Times New Roman" w:eastAsia="Times New Roman" w:hAnsi="Times New Roman" w:cs="Times New Roman"/>
                <w:sz w:val="24"/>
                <w:szCs w:val="24"/>
                <w:lang w:eastAsia="ru-RU"/>
              </w:rPr>
              <w:t xml:space="preserve"> </w:t>
            </w:r>
            <w:proofErr w:type="spellStart"/>
            <w:r w:rsidRPr="00843213">
              <w:rPr>
                <w:rFonts w:ascii="Times New Roman" w:eastAsia="Times New Roman" w:hAnsi="Times New Roman" w:cs="Times New Roman"/>
                <w:sz w:val="24"/>
                <w:szCs w:val="24"/>
                <w:lang w:eastAsia="ru-RU"/>
              </w:rPr>
              <w:t>учреждениями,органами</w:t>
            </w:r>
            <w:proofErr w:type="spellEnd"/>
            <w:r w:rsidRPr="00843213">
              <w:rPr>
                <w:rFonts w:ascii="Times New Roman" w:eastAsia="Times New Roman" w:hAnsi="Times New Roman" w:cs="Times New Roman"/>
                <w:sz w:val="24"/>
                <w:szCs w:val="24"/>
                <w:lang w:eastAsia="ru-RU"/>
              </w:rPr>
              <w:t xml:space="preserve"> управления государственными внебюджетными фондами)</w:t>
            </w:r>
          </w:p>
        </w:tc>
        <w:tc>
          <w:tcPr>
            <w:tcW w:w="396" w:type="pct"/>
            <w:tcBorders>
              <w:top w:val="nil"/>
              <w:left w:val="nil"/>
              <w:bottom w:val="single" w:sz="4" w:space="0" w:color="000000"/>
              <w:right w:val="single" w:sz="4" w:space="0" w:color="000000"/>
            </w:tcBorders>
            <w:shd w:val="clear" w:color="FFFFCC" w:fill="FFFFFF"/>
            <w:vAlign w:val="center"/>
            <w:hideMark/>
          </w:tcPr>
          <w:p w14:paraId="54AF9AB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6FCF065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743329B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605" w:type="pct"/>
            <w:tcBorders>
              <w:top w:val="nil"/>
              <w:left w:val="nil"/>
              <w:bottom w:val="single" w:sz="4" w:space="0" w:color="000000"/>
              <w:right w:val="single" w:sz="4" w:space="0" w:color="000000"/>
            </w:tcBorders>
            <w:shd w:val="clear" w:color="FFFFCC" w:fill="FFFFFF"/>
            <w:vAlign w:val="center"/>
            <w:hideMark/>
          </w:tcPr>
          <w:p w14:paraId="69D46A4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01 5 02 80590</w:t>
            </w:r>
          </w:p>
        </w:tc>
        <w:tc>
          <w:tcPr>
            <w:tcW w:w="255" w:type="pct"/>
            <w:tcBorders>
              <w:top w:val="nil"/>
              <w:left w:val="nil"/>
              <w:bottom w:val="single" w:sz="4" w:space="0" w:color="000000"/>
              <w:right w:val="single" w:sz="4" w:space="0" w:color="000000"/>
            </w:tcBorders>
            <w:shd w:val="clear" w:color="FFFFCC" w:fill="FFFFFF"/>
            <w:vAlign w:val="center"/>
            <w:hideMark/>
          </w:tcPr>
          <w:p w14:paraId="14FD4DE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4A26E4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5803,6</w:t>
            </w:r>
          </w:p>
        </w:tc>
      </w:tr>
      <w:tr w:rsidR="00843213" w:rsidRPr="00843213" w14:paraId="697F26BC" w14:textId="77777777" w:rsidTr="00843213">
        <w:trPr>
          <w:trHeight w:val="168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6A48A8CD" w14:textId="03CAB63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Расходы на обеспечение деятельности (оказание услуг) муниципальных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 xml:space="preserve">(казенных учреждений) (Закупка </w:t>
            </w:r>
            <w:proofErr w:type="spellStart"/>
            <w:r w:rsidRPr="00843213">
              <w:rPr>
                <w:rFonts w:ascii="Times New Roman" w:eastAsia="Times New Roman" w:hAnsi="Times New Roman" w:cs="Times New Roman"/>
                <w:sz w:val="24"/>
                <w:szCs w:val="24"/>
                <w:lang w:eastAsia="ru-RU"/>
              </w:rPr>
              <w:t>товаров,работ</w:t>
            </w:r>
            <w:proofErr w:type="spellEnd"/>
            <w:r w:rsidRPr="00843213">
              <w:rPr>
                <w:rFonts w:ascii="Times New Roman" w:eastAsia="Times New Roman" w:hAnsi="Times New Roman" w:cs="Times New Roman"/>
                <w:sz w:val="24"/>
                <w:szCs w:val="24"/>
                <w:lang w:eastAsia="ru-RU"/>
              </w:rPr>
              <w:t xml:space="preserve"> и услуг для государственных муниципальных)нужд)</w:t>
            </w:r>
          </w:p>
        </w:tc>
        <w:tc>
          <w:tcPr>
            <w:tcW w:w="396" w:type="pct"/>
            <w:tcBorders>
              <w:top w:val="nil"/>
              <w:left w:val="nil"/>
              <w:bottom w:val="single" w:sz="4" w:space="0" w:color="000000"/>
              <w:right w:val="single" w:sz="4" w:space="0" w:color="000000"/>
            </w:tcBorders>
            <w:shd w:val="clear" w:color="FFFFCC" w:fill="FFFFFF"/>
            <w:vAlign w:val="center"/>
            <w:hideMark/>
          </w:tcPr>
          <w:p w14:paraId="0080A8B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62D4A7E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43" w:type="pct"/>
            <w:tcBorders>
              <w:top w:val="nil"/>
              <w:left w:val="nil"/>
              <w:bottom w:val="single" w:sz="4" w:space="0" w:color="000000"/>
              <w:right w:val="single" w:sz="4" w:space="0" w:color="000000"/>
            </w:tcBorders>
            <w:shd w:val="clear" w:color="FFFFCC" w:fill="FFFFFF"/>
            <w:vAlign w:val="center"/>
            <w:hideMark/>
          </w:tcPr>
          <w:p w14:paraId="133A30B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605" w:type="pct"/>
            <w:tcBorders>
              <w:top w:val="nil"/>
              <w:left w:val="nil"/>
              <w:bottom w:val="single" w:sz="4" w:space="0" w:color="000000"/>
              <w:right w:val="single" w:sz="4" w:space="0" w:color="000000"/>
            </w:tcBorders>
            <w:shd w:val="clear" w:color="FFFFCC" w:fill="FFFFFF"/>
            <w:vAlign w:val="center"/>
            <w:hideMark/>
          </w:tcPr>
          <w:p w14:paraId="3A6AF18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01 5 02 80590</w:t>
            </w:r>
          </w:p>
        </w:tc>
        <w:tc>
          <w:tcPr>
            <w:tcW w:w="255" w:type="pct"/>
            <w:tcBorders>
              <w:top w:val="nil"/>
              <w:left w:val="nil"/>
              <w:bottom w:val="single" w:sz="4" w:space="0" w:color="000000"/>
              <w:right w:val="single" w:sz="4" w:space="0" w:color="000000"/>
            </w:tcBorders>
            <w:shd w:val="clear" w:color="FFFFCC" w:fill="FFFFFF"/>
            <w:vAlign w:val="center"/>
            <w:hideMark/>
          </w:tcPr>
          <w:p w14:paraId="33C1CD1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CE50860"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541,2</w:t>
            </w:r>
          </w:p>
        </w:tc>
      </w:tr>
      <w:tr w:rsidR="00843213" w:rsidRPr="00843213" w14:paraId="0C66800F" w14:textId="77777777" w:rsidTr="00843213">
        <w:trPr>
          <w:trHeight w:val="30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4DFDEEA9"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Социальная политика</w:t>
            </w:r>
          </w:p>
        </w:tc>
        <w:tc>
          <w:tcPr>
            <w:tcW w:w="396" w:type="pct"/>
            <w:tcBorders>
              <w:top w:val="nil"/>
              <w:left w:val="nil"/>
              <w:bottom w:val="single" w:sz="4" w:space="0" w:color="000000"/>
              <w:right w:val="single" w:sz="4" w:space="0" w:color="000000"/>
            </w:tcBorders>
            <w:shd w:val="clear" w:color="FFFFCC" w:fill="FFFFFF"/>
            <w:vAlign w:val="center"/>
            <w:hideMark/>
          </w:tcPr>
          <w:p w14:paraId="21B9A69C"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6A3960A6"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10</w:t>
            </w:r>
          </w:p>
        </w:tc>
        <w:tc>
          <w:tcPr>
            <w:tcW w:w="243" w:type="pct"/>
            <w:tcBorders>
              <w:top w:val="nil"/>
              <w:left w:val="nil"/>
              <w:bottom w:val="single" w:sz="4" w:space="0" w:color="000000"/>
              <w:right w:val="single" w:sz="4" w:space="0" w:color="000000"/>
            </w:tcBorders>
            <w:shd w:val="clear" w:color="FFFFCC" w:fill="FFFFFF"/>
            <w:vAlign w:val="center"/>
            <w:hideMark/>
          </w:tcPr>
          <w:p w14:paraId="363DA010" w14:textId="2ABAA971"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05" w:type="pct"/>
            <w:tcBorders>
              <w:top w:val="nil"/>
              <w:left w:val="nil"/>
              <w:bottom w:val="single" w:sz="4" w:space="0" w:color="000000"/>
              <w:right w:val="single" w:sz="4" w:space="0" w:color="000000"/>
            </w:tcBorders>
            <w:shd w:val="clear" w:color="FFFFCC" w:fill="FFFFFF"/>
            <w:vAlign w:val="center"/>
            <w:hideMark/>
          </w:tcPr>
          <w:p w14:paraId="753264E5" w14:textId="50413550"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vAlign w:val="center"/>
            <w:hideMark/>
          </w:tcPr>
          <w:p w14:paraId="2955924A" w14:textId="57AE2F2C"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2D9E657"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13056,0</w:t>
            </w:r>
          </w:p>
        </w:tc>
      </w:tr>
      <w:tr w:rsidR="00843213" w:rsidRPr="00843213" w14:paraId="779557B1" w14:textId="77777777" w:rsidTr="00843213">
        <w:trPr>
          <w:trHeight w:val="39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534B7ADE"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Охрана семьи и детства</w:t>
            </w:r>
          </w:p>
        </w:tc>
        <w:tc>
          <w:tcPr>
            <w:tcW w:w="396" w:type="pct"/>
            <w:tcBorders>
              <w:top w:val="nil"/>
              <w:left w:val="nil"/>
              <w:bottom w:val="single" w:sz="4" w:space="0" w:color="000000"/>
              <w:right w:val="single" w:sz="4" w:space="0" w:color="000000"/>
            </w:tcBorders>
            <w:shd w:val="clear" w:color="FFFFCC" w:fill="FFFFFF"/>
            <w:vAlign w:val="center"/>
            <w:hideMark/>
          </w:tcPr>
          <w:p w14:paraId="11B57210"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78E59A5D"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10</w:t>
            </w:r>
          </w:p>
        </w:tc>
        <w:tc>
          <w:tcPr>
            <w:tcW w:w="243" w:type="pct"/>
            <w:tcBorders>
              <w:top w:val="nil"/>
              <w:left w:val="nil"/>
              <w:bottom w:val="single" w:sz="4" w:space="0" w:color="000000"/>
              <w:right w:val="single" w:sz="4" w:space="0" w:color="000000"/>
            </w:tcBorders>
            <w:shd w:val="clear" w:color="FFFFCC" w:fill="FFFFFF"/>
            <w:vAlign w:val="center"/>
            <w:hideMark/>
          </w:tcPr>
          <w:p w14:paraId="1B5FD7BA"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04</w:t>
            </w:r>
          </w:p>
        </w:tc>
        <w:tc>
          <w:tcPr>
            <w:tcW w:w="605" w:type="pct"/>
            <w:tcBorders>
              <w:top w:val="nil"/>
              <w:left w:val="nil"/>
              <w:bottom w:val="single" w:sz="4" w:space="0" w:color="000000"/>
              <w:right w:val="single" w:sz="4" w:space="0" w:color="000000"/>
            </w:tcBorders>
            <w:shd w:val="clear" w:color="FFFFCC" w:fill="FFFFFF"/>
            <w:vAlign w:val="center"/>
            <w:hideMark/>
          </w:tcPr>
          <w:p w14:paraId="46E3AA4D" w14:textId="56B49619"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vAlign w:val="center"/>
            <w:hideMark/>
          </w:tcPr>
          <w:p w14:paraId="27091A80" w14:textId="384C220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34A61C4"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13056,0</w:t>
            </w:r>
          </w:p>
        </w:tc>
      </w:tr>
      <w:tr w:rsidR="00843213" w:rsidRPr="00843213" w14:paraId="0D937D61" w14:textId="77777777" w:rsidTr="00843213">
        <w:trPr>
          <w:trHeight w:val="72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37522A0C"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"Развитие образования"</w:t>
            </w:r>
          </w:p>
        </w:tc>
        <w:tc>
          <w:tcPr>
            <w:tcW w:w="396" w:type="pct"/>
            <w:tcBorders>
              <w:top w:val="nil"/>
              <w:left w:val="nil"/>
              <w:bottom w:val="single" w:sz="4" w:space="0" w:color="000000"/>
              <w:right w:val="single" w:sz="4" w:space="0" w:color="000000"/>
            </w:tcBorders>
            <w:shd w:val="clear" w:color="FFFFCC" w:fill="FFFFFF"/>
            <w:vAlign w:val="center"/>
            <w:hideMark/>
          </w:tcPr>
          <w:p w14:paraId="6623D4D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07AA1F9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43" w:type="pct"/>
            <w:tcBorders>
              <w:top w:val="nil"/>
              <w:left w:val="nil"/>
              <w:bottom w:val="single" w:sz="4" w:space="0" w:color="000000"/>
              <w:right w:val="single" w:sz="4" w:space="0" w:color="000000"/>
            </w:tcBorders>
            <w:shd w:val="clear" w:color="FFFFCC" w:fill="FFFFFF"/>
            <w:vAlign w:val="center"/>
            <w:hideMark/>
          </w:tcPr>
          <w:p w14:paraId="2489CC2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605" w:type="pct"/>
            <w:tcBorders>
              <w:top w:val="nil"/>
              <w:left w:val="nil"/>
              <w:bottom w:val="single" w:sz="4" w:space="0" w:color="000000"/>
              <w:right w:val="single" w:sz="4" w:space="0" w:color="000000"/>
            </w:tcBorders>
            <w:shd w:val="clear" w:color="FFFFCC" w:fill="FFFFFF"/>
            <w:vAlign w:val="center"/>
            <w:hideMark/>
          </w:tcPr>
          <w:p w14:paraId="5568C84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01 0 00 00000</w:t>
            </w:r>
          </w:p>
        </w:tc>
        <w:tc>
          <w:tcPr>
            <w:tcW w:w="255" w:type="pct"/>
            <w:tcBorders>
              <w:top w:val="nil"/>
              <w:left w:val="nil"/>
              <w:bottom w:val="single" w:sz="4" w:space="0" w:color="000000"/>
              <w:right w:val="single" w:sz="4" w:space="0" w:color="000000"/>
            </w:tcBorders>
            <w:shd w:val="clear" w:color="FFFFCC" w:fill="FFFFFF"/>
            <w:vAlign w:val="center"/>
            <w:hideMark/>
          </w:tcPr>
          <w:p w14:paraId="2FD85823" w14:textId="4380A00E"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19B9F25C"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13056,0</w:t>
            </w:r>
          </w:p>
        </w:tc>
      </w:tr>
      <w:tr w:rsidR="00843213" w:rsidRPr="00843213" w14:paraId="4BCA1954" w14:textId="77777777" w:rsidTr="00843213">
        <w:trPr>
          <w:trHeight w:val="66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6E3DB06D"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"Развитие дошкольного и общего образования"</w:t>
            </w:r>
          </w:p>
        </w:tc>
        <w:tc>
          <w:tcPr>
            <w:tcW w:w="396" w:type="pct"/>
            <w:tcBorders>
              <w:top w:val="nil"/>
              <w:left w:val="nil"/>
              <w:bottom w:val="single" w:sz="4" w:space="0" w:color="000000"/>
              <w:right w:val="single" w:sz="4" w:space="0" w:color="000000"/>
            </w:tcBorders>
            <w:shd w:val="clear" w:color="FFFFCC" w:fill="FFFFFF"/>
            <w:vAlign w:val="center"/>
            <w:hideMark/>
          </w:tcPr>
          <w:p w14:paraId="4FA63CA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3771EAF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43" w:type="pct"/>
            <w:tcBorders>
              <w:top w:val="nil"/>
              <w:left w:val="nil"/>
              <w:bottom w:val="single" w:sz="4" w:space="0" w:color="000000"/>
              <w:right w:val="single" w:sz="4" w:space="0" w:color="000000"/>
            </w:tcBorders>
            <w:shd w:val="clear" w:color="FFFFCC" w:fill="FFFFFF"/>
            <w:vAlign w:val="center"/>
            <w:hideMark/>
          </w:tcPr>
          <w:p w14:paraId="28511D0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605" w:type="pct"/>
            <w:tcBorders>
              <w:top w:val="nil"/>
              <w:left w:val="nil"/>
              <w:bottom w:val="single" w:sz="4" w:space="0" w:color="000000"/>
              <w:right w:val="single" w:sz="4" w:space="0" w:color="000000"/>
            </w:tcBorders>
            <w:shd w:val="clear" w:color="FFFFCC" w:fill="FFFFFF"/>
            <w:vAlign w:val="center"/>
            <w:hideMark/>
          </w:tcPr>
          <w:p w14:paraId="4AD3F1C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01 1 00 00000</w:t>
            </w:r>
          </w:p>
        </w:tc>
        <w:tc>
          <w:tcPr>
            <w:tcW w:w="255" w:type="pct"/>
            <w:tcBorders>
              <w:top w:val="nil"/>
              <w:left w:val="nil"/>
              <w:bottom w:val="single" w:sz="4" w:space="0" w:color="000000"/>
              <w:right w:val="single" w:sz="4" w:space="0" w:color="000000"/>
            </w:tcBorders>
            <w:shd w:val="clear" w:color="FFFFCC" w:fill="FFFFFF"/>
            <w:vAlign w:val="center"/>
            <w:hideMark/>
          </w:tcPr>
          <w:p w14:paraId="3FEE733F" w14:textId="7B187D41"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39C81493"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6,3</w:t>
            </w:r>
          </w:p>
        </w:tc>
      </w:tr>
      <w:tr w:rsidR="00843213" w:rsidRPr="00843213" w14:paraId="7A73C68F" w14:textId="77777777" w:rsidTr="00843213">
        <w:trPr>
          <w:trHeight w:val="58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233A81C3"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"Развитие дошкольного образования"</w:t>
            </w:r>
          </w:p>
        </w:tc>
        <w:tc>
          <w:tcPr>
            <w:tcW w:w="396" w:type="pct"/>
            <w:tcBorders>
              <w:top w:val="nil"/>
              <w:left w:val="nil"/>
              <w:bottom w:val="single" w:sz="4" w:space="0" w:color="000000"/>
              <w:right w:val="single" w:sz="4" w:space="0" w:color="000000"/>
            </w:tcBorders>
            <w:shd w:val="clear" w:color="FFFFCC" w:fill="FFFFFF"/>
            <w:vAlign w:val="center"/>
            <w:hideMark/>
          </w:tcPr>
          <w:p w14:paraId="1690CBF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4BEC959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43" w:type="pct"/>
            <w:tcBorders>
              <w:top w:val="nil"/>
              <w:left w:val="nil"/>
              <w:bottom w:val="single" w:sz="4" w:space="0" w:color="000000"/>
              <w:right w:val="single" w:sz="4" w:space="0" w:color="000000"/>
            </w:tcBorders>
            <w:shd w:val="clear" w:color="FFFFCC" w:fill="FFFFFF"/>
            <w:vAlign w:val="center"/>
            <w:hideMark/>
          </w:tcPr>
          <w:p w14:paraId="4E32E4A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605" w:type="pct"/>
            <w:tcBorders>
              <w:top w:val="nil"/>
              <w:left w:val="nil"/>
              <w:bottom w:val="single" w:sz="4" w:space="0" w:color="000000"/>
              <w:right w:val="single" w:sz="4" w:space="0" w:color="000000"/>
            </w:tcBorders>
            <w:shd w:val="clear" w:color="FFFFCC" w:fill="FFFFFF"/>
            <w:vAlign w:val="center"/>
            <w:hideMark/>
          </w:tcPr>
          <w:p w14:paraId="117A694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01 1 01 00000</w:t>
            </w:r>
          </w:p>
        </w:tc>
        <w:tc>
          <w:tcPr>
            <w:tcW w:w="255" w:type="pct"/>
            <w:tcBorders>
              <w:top w:val="nil"/>
              <w:left w:val="nil"/>
              <w:bottom w:val="single" w:sz="4" w:space="0" w:color="000000"/>
              <w:right w:val="single" w:sz="4" w:space="0" w:color="000000"/>
            </w:tcBorders>
            <w:shd w:val="clear" w:color="FFFFCC" w:fill="FFFFFF"/>
            <w:vAlign w:val="center"/>
            <w:hideMark/>
          </w:tcPr>
          <w:p w14:paraId="2025B2BE" w14:textId="4D035413"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6146F6B7"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6,3</w:t>
            </w:r>
          </w:p>
        </w:tc>
      </w:tr>
      <w:tr w:rsidR="00843213" w:rsidRPr="00843213" w14:paraId="0AD745C3" w14:textId="77777777" w:rsidTr="00843213">
        <w:trPr>
          <w:trHeight w:val="214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4695545C" w14:textId="7A3A8AD8"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Компенсация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(Социальное обеспечение и иные выплаты населению)</w:t>
            </w:r>
          </w:p>
        </w:tc>
        <w:tc>
          <w:tcPr>
            <w:tcW w:w="396" w:type="pct"/>
            <w:tcBorders>
              <w:top w:val="nil"/>
              <w:left w:val="nil"/>
              <w:bottom w:val="single" w:sz="4" w:space="0" w:color="000000"/>
              <w:right w:val="single" w:sz="4" w:space="0" w:color="000000"/>
            </w:tcBorders>
            <w:shd w:val="clear" w:color="FFFFCC" w:fill="FFFFFF"/>
            <w:vAlign w:val="center"/>
            <w:hideMark/>
          </w:tcPr>
          <w:p w14:paraId="69D2235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3DA38DB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43" w:type="pct"/>
            <w:tcBorders>
              <w:top w:val="nil"/>
              <w:left w:val="nil"/>
              <w:bottom w:val="single" w:sz="4" w:space="0" w:color="000000"/>
              <w:right w:val="single" w:sz="4" w:space="0" w:color="000000"/>
            </w:tcBorders>
            <w:shd w:val="clear" w:color="FFFFCC" w:fill="FFFFFF"/>
            <w:vAlign w:val="center"/>
            <w:hideMark/>
          </w:tcPr>
          <w:p w14:paraId="4681552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605" w:type="pct"/>
            <w:tcBorders>
              <w:top w:val="nil"/>
              <w:left w:val="nil"/>
              <w:bottom w:val="single" w:sz="4" w:space="0" w:color="000000"/>
              <w:right w:val="single" w:sz="4" w:space="0" w:color="000000"/>
            </w:tcBorders>
            <w:shd w:val="clear" w:color="FFFFCC" w:fill="FFFFFF"/>
            <w:vAlign w:val="center"/>
            <w:hideMark/>
          </w:tcPr>
          <w:p w14:paraId="6AAD0D5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01 1 01 78150</w:t>
            </w:r>
          </w:p>
        </w:tc>
        <w:tc>
          <w:tcPr>
            <w:tcW w:w="255" w:type="pct"/>
            <w:tcBorders>
              <w:top w:val="nil"/>
              <w:left w:val="nil"/>
              <w:bottom w:val="single" w:sz="4" w:space="0" w:color="000000"/>
              <w:right w:val="single" w:sz="4" w:space="0" w:color="000000"/>
            </w:tcBorders>
            <w:shd w:val="clear" w:color="FFFFCC" w:fill="FFFFFF"/>
            <w:vAlign w:val="center"/>
            <w:hideMark/>
          </w:tcPr>
          <w:p w14:paraId="0BE6923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783EAE6"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6,3</w:t>
            </w:r>
          </w:p>
        </w:tc>
      </w:tr>
      <w:tr w:rsidR="00843213" w:rsidRPr="00843213" w14:paraId="0B91BC8A" w14:textId="77777777" w:rsidTr="00843213">
        <w:trPr>
          <w:trHeight w:val="96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7F9BF2E6"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"Социализация детей-сирот и детей , нуждающихся в особой защите государства"</w:t>
            </w:r>
          </w:p>
        </w:tc>
        <w:tc>
          <w:tcPr>
            <w:tcW w:w="396" w:type="pct"/>
            <w:tcBorders>
              <w:top w:val="nil"/>
              <w:left w:val="nil"/>
              <w:bottom w:val="single" w:sz="4" w:space="0" w:color="000000"/>
              <w:right w:val="single" w:sz="4" w:space="0" w:color="000000"/>
            </w:tcBorders>
            <w:shd w:val="clear" w:color="FFFFCC" w:fill="FFFFFF"/>
            <w:vAlign w:val="center"/>
            <w:hideMark/>
          </w:tcPr>
          <w:p w14:paraId="1CC2501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6586BFB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43" w:type="pct"/>
            <w:tcBorders>
              <w:top w:val="nil"/>
              <w:left w:val="nil"/>
              <w:bottom w:val="single" w:sz="4" w:space="0" w:color="000000"/>
              <w:right w:val="single" w:sz="4" w:space="0" w:color="000000"/>
            </w:tcBorders>
            <w:shd w:val="clear" w:color="FFFFCC" w:fill="FFFFFF"/>
            <w:vAlign w:val="center"/>
            <w:hideMark/>
          </w:tcPr>
          <w:p w14:paraId="7D76C9D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605" w:type="pct"/>
            <w:tcBorders>
              <w:top w:val="nil"/>
              <w:left w:val="nil"/>
              <w:bottom w:val="single" w:sz="4" w:space="0" w:color="000000"/>
              <w:right w:val="single" w:sz="4" w:space="0" w:color="000000"/>
            </w:tcBorders>
            <w:shd w:val="clear" w:color="FFFFCC" w:fill="FFFFFF"/>
            <w:vAlign w:val="center"/>
            <w:hideMark/>
          </w:tcPr>
          <w:p w14:paraId="512B2E6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01 2 00 00000</w:t>
            </w:r>
          </w:p>
        </w:tc>
        <w:tc>
          <w:tcPr>
            <w:tcW w:w="255" w:type="pct"/>
            <w:tcBorders>
              <w:top w:val="nil"/>
              <w:left w:val="nil"/>
              <w:bottom w:val="single" w:sz="4" w:space="0" w:color="000000"/>
              <w:right w:val="single" w:sz="4" w:space="0" w:color="000000"/>
            </w:tcBorders>
            <w:shd w:val="clear" w:color="FFFFCC" w:fill="FFFFFF"/>
            <w:vAlign w:val="center"/>
            <w:hideMark/>
          </w:tcPr>
          <w:p w14:paraId="00A0F148" w14:textId="5B743982"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3954F6ED"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13049,7</w:t>
            </w:r>
          </w:p>
        </w:tc>
      </w:tr>
      <w:tr w:rsidR="00843213" w:rsidRPr="00843213" w14:paraId="30F9FDFB" w14:textId="77777777" w:rsidTr="00843213">
        <w:trPr>
          <w:trHeight w:val="195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70FAC249" w14:textId="5CBE949C"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Основное мероприятие "Единая субвенция</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бюджетам муниципальных районов для осуществления отдельных государственных полномочий по оказанию мер социальной поддержки семьям, взявшим на воспитание детей- сирот, оставшихся без попечения родителей"</w:t>
            </w:r>
          </w:p>
        </w:tc>
        <w:tc>
          <w:tcPr>
            <w:tcW w:w="396" w:type="pct"/>
            <w:tcBorders>
              <w:top w:val="nil"/>
              <w:left w:val="nil"/>
              <w:bottom w:val="single" w:sz="4" w:space="0" w:color="000000"/>
              <w:right w:val="single" w:sz="4" w:space="0" w:color="000000"/>
            </w:tcBorders>
            <w:shd w:val="clear" w:color="FFFFCC" w:fill="FFFFFF"/>
            <w:vAlign w:val="center"/>
            <w:hideMark/>
          </w:tcPr>
          <w:p w14:paraId="5EFC67A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1421322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43" w:type="pct"/>
            <w:tcBorders>
              <w:top w:val="nil"/>
              <w:left w:val="nil"/>
              <w:bottom w:val="single" w:sz="4" w:space="0" w:color="000000"/>
              <w:right w:val="single" w:sz="4" w:space="0" w:color="000000"/>
            </w:tcBorders>
            <w:shd w:val="clear" w:color="FFFFCC" w:fill="FFFFFF"/>
            <w:vAlign w:val="center"/>
            <w:hideMark/>
          </w:tcPr>
          <w:p w14:paraId="588EF79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605" w:type="pct"/>
            <w:tcBorders>
              <w:top w:val="nil"/>
              <w:left w:val="nil"/>
              <w:bottom w:val="single" w:sz="4" w:space="0" w:color="000000"/>
              <w:right w:val="single" w:sz="4" w:space="0" w:color="000000"/>
            </w:tcBorders>
            <w:shd w:val="clear" w:color="FFFFCC" w:fill="FFFFFF"/>
            <w:vAlign w:val="center"/>
            <w:hideMark/>
          </w:tcPr>
          <w:p w14:paraId="7FBE00E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01 2 16 00000</w:t>
            </w:r>
          </w:p>
        </w:tc>
        <w:tc>
          <w:tcPr>
            <w:tcW w:w="255" w:type="pct"/>
            <w:tcBorders>
              <w:top w:val="nil"/>
              <w:left w:val="nil"/>
              <w:bottom w:val="single" w:sz="4" w:space="0" w:color="000000"/>
              <w:right w:val="single" w:sz="4" w:space="0" w:color="000000"/>
            </w:tcBorders>
            <w:shd w:val="clear" w:color="FFFFCC" w:fill="FFFFFF"/>
            <w:vAlign w:val="center"/>
            <w:hideMark/>
          </w:tcPr>
          <w:p w14:paraId="3735609B" w14:textId="657D02F3"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15C7E71D"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13049,7</w:t>
            </w:r>
          </w:p>
        </w:tc>
      </w:tr>
      <w:tr w:rsidR="00843213" w:rsidRPr="00843213" w14:paraId="6F05D465" w14:textId="77777777" w:rsidTr="00843213">
        <w:trPr>
          <w:trHeight w:val="160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019153BD" w14:textId="00728CFE"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Выплаты</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по социальной поддержки семьям, взявшим на воспитание детей-сирот, оставшихся без попечения родителей"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(Социальное обеспечение и иные выплаты населению)</w:t>
            </w:r>
          </w:p>
        </w:tc>
        <w:tc>
          <w:tcPr>
            <w:tcW w:w="396" w:type="pct"/>
            <w:tcBorders>
              <w:top w:val="nil"/>
              <w:left w:val="nil"/>
              <w:bottom w:val="single" w:sz="4" w:space="0" w:color="000000"/>
              <w:right w:val="single" w:sz="4" w:space="0" w:color="000000"/>
            </w:tcBorders>
            <w:shd w:val="clear" w:color="FFFFCC" w:fill="FFFFFF"/>
            <w:vAlign w:val="center"/>
            <w:hideMark/>
          </w:tcPr>
          <w:p w14:paraId="3F462D1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023B898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43" w:type="pct"/>
            <w:tcBorders>
              <w:top w:val="nil"/>
              <w:left w:val="nil"/>
              <w:bottom w:val="single" w:sz="4" w:space="0" w:color="000000"/>
              <w:right w:val="single" w:sz="4" w:space="0" w:color="000000"/>
            </w:tcBorders>
            <w:shd w:val="clear" w:color="FFFFCC" w:fill="FFFFFF"/>
            <w:vAlign w:val="center"/>
            <w:hideMark/>
          </w:tcPr>
          <w:p w14:paraId="411775E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605" w:type="pct"/>
            <w:tcBorders>
              <w:top w:val="nil"/>
              <w:left w:val="nil"/>
              <w:bottom w:val="single" w:sz="4" w:space="0" w:color="000000"/>
              <w:right w:val="single" w:sz="4" w:space="0" w:color="000000"/>
            </w:tcBorders>
            <w:shd w:val="clear" w:color="FFFFCC" w:fill="FFFFFF"/>
            <w:vAlign w:val="center"/>
            <w:hideMark/>
          </w:tcPr>
          <w:p w14:paraId="3C13F14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01 2 16 78540</w:t>
            </w:r>
          </w:p>
        </w:tc>
        <w:tc>
          <w:tcPr>
            <w:tcW w:w="255" w:type="pct"/>
            <w:tcBorders>
              <w:top w:val="nil"/>
              <w:left w:val="nil"/>
              <w:bottom w:val="single" w:sz="4" w:space="0" w:color="000000"/>
              <w:right w:val="single" w:sz="4" w:space="0" w:color="000000"/>
            </w:tcBorders>
            <w:shd w:val="clear" w:color="FFFFCC" w:fill="FFFFFF"/>
            <w:vAlign w:val="center"/>
            <w:hideMark/>
          </w:tcPr>
          <w:p w14:paraId="641CC62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3EEB96D2"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13049,7</w:t>
            </w:r>
          </w:p>
        </w:tc>
      </w:tr>
      <w:tr w:rsidR="00843213" w:rsidRPr="00843213" w14:paraId="6A8B6BCE" w14:textId="77777777" w:rsidTr="00843213">
        <w:trPr>
          <w:trHeight w:val="90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4DB22C4A"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Выплаты приемной семье на содержание подопечных детей (Социальное обеспечение и иные выплаты населению)</w:t>
            </w:r>
          </w:p>
        </w:tc>
        <w:tc>
          <w:tcPr>
            <w:tcW w:w="396" w:type="pct"/>
            <w:tcBorders>
              <w:top w:val="nil"/>
              <w:left w:val="nil"/>
              <w:bottom w:val="single" w:sz="4" w:space="0" w:color="000000"/>
              <w:right w:val="single" w:sz="4" w:space="0" w:color="000000"/>
            </w:tcBorders>
            <w:shd w:val="clear" w:color="FFFFCC" w:fill="FFFFFF"/>
            <w:vAlign w:val="center"/>
            <w:hideMark/>
          </w:tcPr>
          <w:p w14:paraId="4759E7A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5F17CFA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43" w:type="pct"/>
            <w:tcBorders>
              <w:top w:val="nil"/>
              <w:left w:val="nil"/>
              <w:bottom w:val="single" w:sz="4" w:space="0" w:color="000000"/>
              <w:right w:val="single" w:sz="4" w:space="0" w:color="000000"/>
            </w:tcBorders>
            <w:shd w:val="clear" w:color="FFFFCC" w:fill="FFFFFF"/>
            <w:vAlign w:val="center"/>
            <w:hideMark/>
          </w:tcPr>
          <w:p w14:paraId="2F86DE9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605" w:type="pct"/>
            <w:tcBorders>
              <w:top w:val="nil"/>
              <w:left w:val="nil"/>
              <w:bottom w:val="single" w:sz="4" w:space="0" w:color="000000"/>
              <w:right w:val="single" w:sz="4" w:space="0" w:color="000000"/>
            </w:tcBorders>
            <w:shd w:val="clear" w:color="FFFFCC" w:fill="FFFFFF"/>
            <w:vAlign w:val="center"/>
            <w:hideMark/>
          </w:tcPr>
          <w:p w14:paraId="6415156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01 2 16 78541</w:t>
            </w:r>
          </w:p>
        </w:tc>
        <w:tc>
          <w:tcPr>
            <w:tcW w:w="255" w:type="pct"/>
            <w:tcBorders>
              <w:top w:val="nil"/>
              <w:left w:val="nil"/>
              <w:bottom w:val="single" w:sz="4" w:space="0" w:color="000000"/>
              <w:right w:val="single" w:sz="4" w:space="0" w:color="000000"/>
            </w:tcBorders>
            <w:shd w:val="clear" w:color="FFFFCC" w:fill="FFFFFF"/>
            <w:vAlign w:val="center"/>
            <w:hideMark/>
          </w:tcPr>
          <w:p w14:paraId="17E3CBA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190832A4"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2396,6</w:t>
            </w:r>
          </w:p>
        </w:tc>
      </w:tr>
      <w:tr w:rsidR="00843213" w:rsidRPr="00843213" w14:paraId="607A1EA9" w14:textId="77777777" w:rsidTr="00843213">
        <w:trPr>
          <w:trHeight w:val="120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01B3C0D1"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Выплаты на обеспечение вознаграждения, причитающегося приемному родителю (Социальное обеспечение и иные выплаты населению)</w:t>
            </w:r>
          </w:p>
        </w:tc>
        <w:tc>
          <w:tcPr>
            <w:tcW w:w="396" w:type="pct"/>
            <w:tcBorders>
              <w:top w:val="nil"/>
              <w:left w:val="nil"/>
              <w:bottom w:val="single" w:sz="4" w:space="0" w:color="000000"/>
              <w:right w:val="single" w:sz="4" w:space="0" w:color="000000"/>
            </w:tcBorders>
            <w:shd w:val="clear" w:color="FFFFCC" w:fill="FFFFFF"/>
            <w:vAlign w:val="center"/>
            <w:hideMark/>
          </w:tcPr>
          <w:p w14:paraId="67F8B28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4AE572A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43" w:type="pct"/>
            <w:tcBorders>
              <w:top w:val="nil"/>
              <w:left w:val="nil"/>
              <w:bottom w:val="single" w:sz="4" w:space="0" w:color="000000"/>
              <w:right w:val="single" w:sz="4" w:space="0" w:color="000000"/>
            </w:tcBorders>
            <w:shd w:val="clear" w:color="FFFFCC" w:fill="FFFFFF"/>
            <w:vAlign w:val="center"/>
            <w:hideMark/>
          </w:tcPr>
          <w:p w14:paraId="5F6D704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605" w:type="pct"/>
            <w:tcBorders>
              <w:top w:val="nil"/>
              <w:left w:val="nil"/>
              <w:bottom w:val="single" w:sz="4" w:space="0" w:color="000000"/>
              <w:right w:val="single" w:sz="4" w:space="0" w:color="000000"/>
            </w:tcBorders>
            <w:shd w:val="clear" w:color="FFFFCC" w:fill="FFFFFF"/>
            <w:vAlign w:val="center"/>
            <w:hideMark/>
          </w:tcPr>
          <w:p w14:paraId="047A13D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01 2 16 78542</w:t>
            </w:r>
          </w:p>
        </w:tc>
        <w:tc>
          <w:tcPr>
            <w:tcW w:w="255" w:type="pct"/>
            <w:tcBorders>
              <w:top w:val="nil"/>
              <w:left w:val="nil"/>
              <w:bottom w:val="single" w:sz="4" w:space="0" w:color="000000"/>
              <w:right w:val="single" w:sz="4" w:space="0" w:color="000000"/>
            </w:tcBorders>
            <w:shd w:val="clear" w:color="FFFFCC" w:fill="FFFFFF"/>
            <w:vAlign w:val="center"/>
            <w:hideMark/>
          </w:tcPr>
          <w:p w14:paraId="5A56E43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27EAB2F"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2587,9</w:t>
            </w:r>
          </w:p>
        </w:tc>
      </w:tr>
      <w:tr w:rsidR="00843213" w:rsidRPr="00843213" w14:paraId="409BF7C8" w14:textId="77777777" w:rsidTr="00843213">
        <w:trPr>
          <w:trHeight w:val="90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47F72B83"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Выплаты семьям опекунов на содержание подопечных детей (Социальное обеспечение и иные выплаты населению)</w:t>
            </w:r>
          </w:p>
        </w:tc>
        <w:tc>
          <w:tcPr>
            <w:tcW w:w="396" w:type="pct"/>
            <w:tcBorders>
              <w:top w:val="nil"/>
              <w:left w:val="nil"/>
              <w:bottom w:val="single" w:sz="4" w:space="0" w:color="000000"/>
              <w:right w:val="single" w:sz="4" w:space="0" w:color="000000"/>
            </w:tcBorders>
            <w:shd w:val="clear" w:color="FFFFCC" w:fill="FFFFFF"/>
            <w:vAlign w:val="center"/>
            <w:hideMark/>
          </w:tcPr>
          <w:p w14:paraId="704D0C9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56E7F78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43" w:type="pct"/>
            <w:tcBorders>
              <w:top w:val="nil"/>
              <w:left w:val="nil"/>
              <w:bottom w:val="single" w:sz="4" w:space="0" w:color="000000"/>
              <w:right w:val="single" w:sz="4" w:space="0" w:color="000000"/>
            </w:tcBorders>
            <w:shd w:val="clear" w:color="FFFFCC" w:fill="FFFFFF"/>
            <w:vAlign w:val="center"/>
            <w:hideMark/>
          </w:tcPr>
          <w:p w14:paraId="1C10FD8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605" w:type="pct"/>
            <w:tcBorders>
              <w:top w:val="nil"/>
              <w:left w:val="nil"/>
              <w:bottom w:val="single" w:sz="4" w:space="0" w:color="000000"/>
              <w:right w:val="single" w:sz="4" w:space="0" w:color="000000"/>
            </w:tcBorders>
            <w:shd w:val="clear" w:color="FFFFCC" w:fill="FFFFFF"/>
            <w:vAlign w:val="center"/>
            <w:hideMark/>
          </w:tcPr>
          <w:p w14:paraId="52DB9A1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01 2 16 78543</w:t>
            </w:r>
          </w:p>
        </w:tc>
        <w:tc>
          <w:tcPr>
            <w:tcW w:w="255" w:type="pct"/>
            <w:tcBorders>
              <w:top w:val="nil"/>
              <w:left w:val="nil"/>
              <w:bottom w:val="single" w:sz="4" w:space="0" w:color="000000"/>
              <w:right w:val="single" w:sz="4" w:space="0" w:color="000000"/>
            </w:tcBorders>
            <w:shd w:val="clear" w:color="FFFFCC" w:fill="FFFFFF"/>
            <w:vAlign w:val="center"/>
            <w:hideMark/>
          </w:tcPr>
          <w:p w14:paraId="4DB3EB2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0A502B5B"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8065,2</w:t>
            </w:r>
          </w:p>
        </w:tc>
      </w:tr>
      <w:tr w:rsidR="00843213" w:rsidRPr="00843213" w14:paraId="75CFB584" w14:textId="77777777" w:rsidTr="00843213">
        <w:trPr>
          <w:trHeight w:val="30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3A7D9690"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Физическая культура и спорт</w:t>
            </w:r>
          </w:p>
        </w:tc>
        <w:tc>
          <w:tcPr>
            <w:tcW w:w="396" w:type="pct"/>
            <w:tcBorders>
              <w:top w:val="nil"/>
              <w:left w:val="nil"/>
              <w:bottom w:val="single" w:sz="4" w:space="0" w:color="000000"/>
              <w:right w:val="single" w:sz="4" w:space="0" w:color="000000"/>
            </w:tcBorders>
            <w:shd w:val="clear" w:color="FFFFCC" w:fill="FFFFFF"/>
            <w:vAlign w:val="center"/>
            <w:hideMark/>
          </w:tcPr>
          <w:p w14:paraId="7F05E328"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1FE8755C"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11</w:t>
            </w:r>
          </w:p>
        </w:tc>
        <w:tc>
          <w:tcPr>
            <w:tcW w:w="243" w:type="pct"/>
            <w:tcBorders>
              <w:top w:val="nil"/>
              <w:left w:val="nil"/>
              <w:bottom w:val="single" w:sz="4" w:space="0" w:color="000000"/>
              <w:right w:val="single" w:sz="4" w:space="0" w:color="000000"/>
            </w:tcBorders>
            <w:shd w:val="clear" w:color="FFFFCC" w:fill="FFFFFF"/>
            <w:vAlign w:val="center"/>
            <w:hideMark/>
          </w:tcPr>
          <w:p w14:paraId="33EB1F9E" w14:textId="46F13111"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05" w:type="pct"/>
            <w:tcBorders>
              <w:top w:val="nil"/>
              <w:left w:val="nil"/>
              <w:bottom w:val="single" w:sz="4" w:space="0" w:color="000000"/>
              <w:right w:val="single" w:sz="4" w:space="0" w:color="000000"/>
            </w:tcBorders>
            <w:shd w:val="clear" w:color="FFFFCC" w:fill="FFFFFF"/>
            <w:vAlign w:val="center"/>
            <w:hideMark/>
          </w:tcPr>
          <w:p w14:paraId="5E28B807" w14:textId="0B647CFE"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vAlign w:val="center"/>
            <w:hideMark/>
          </w:tcPr>
          <w:p w14:paraId="5B28D742" w14:textId="2B0F09A6"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8D6DC56"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6386,0</w:t>
            </w:r>
          </w:p>
        </w:tc>
      </w:tr>
      <w:tr w:rsidR="00843213" w:rsidRPr="00843213" w14:paraId="5BD7D512" w14:textId="77777777" w:rsidTr="00843213">
        <w:trPr>
          <w:trHeight w:val="30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3C7386D5"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Массовый спорт</w:t>
            </w:r>
          </w:p>
        </w:tc>
        <w:tc>
          <w:tcPr>
            <w:tcW w:w="396" w:type="pct"/>
            <w:tcBorders>
              <w:top w:val="nil"/>
              <w:left w:val="nil"/>
              <w:bottom w:val="single" w:sz="4" w:space="0" w:color="000000"/>
              <w:right w:val="single" w:sz="4" w:space="0" w:color="000000"/>
            </w:tcBorders>
            <w:shd w:val="clear" w:color="FFFFCC" w:fill="FFFFFF"/>
            <w:vAlign w:val="center"/>
            <w:hideMark/>
          </w:tcPr>
          <w:p w14:paraId="37087937"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5B1EF2AB"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11</w:t>
            </w:r>
          </w:p>
        </w:tc>
        <w:tc>
          <w:tcPr>
            <w:tcW w:w="243" w:type="pct"/>
            <w:tcBorders>
              <w:top w:val="nil"/>
              <w:left w:val="nil"/>
              <w:bottom w:val="single" w:sz="4" w:space="0" w:color="000000"/>
              <w:right w:val="single" w:sz="4" w:space="0" w:color="000000"/>
            </w:tcBorders>
            <w:shd w:val="clear" w:color="FFFFCC" w:fill="FFFFFF"/>
            <w:vAlign w:val="center"/>
            <w:hideMark/>
          </w:tcPr>
          <w:p w14:paraId="4D507318"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225C4BEB" w14:textId="2D102B91"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vAlign w:val="center"/>
            <w:hideMark/>
          </w:tcPr>
          <w:p w14:paraId="49D934F0" w14:textId="7F91DB31"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CD0A85D"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6386,0</w:t>
            </w:r>
          </w:p>
        </w:tc>
      </w:tr>
      <w:tr w:rsidR="00843213" w:rsidRPr="00843213" w14:paraId="5DD84208" w14:textId="77777777" w:rsidTr="00843213">
        <w:trPr>
          <w:trHeight w:val="60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0215F2DA"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"Развитие образования "</w:t>
            </w:r>
          </w:p>
        </w:tc>
        <w:tc>
          <w:tcPr>
            <w:tcW w:w="396" w:type="pct"/>
            <w:tcBorders>
              <w:top w:val="nil"/>
              <w:left w:val="nil"/>
              <w:bottom w:val="single" w:sz="4" w:space="0" w:color="000000"/>
              <w:right w:val="single" w:sz="4" w:space="0" w:color="000000"/>
            </w:tcBorders>
            <w:shd w:val="clear" w:color="FFFFCC" w:fill="FFFFFF"/>
            <w:vAlign w:val="center"/>
            <w:hideMark/>
          </w:tcPr>
          <w:p w14:paraId="1F124A7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1BBFBD0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w:t>
            </w:r>
          </w:p>
        </w:tc>
        <w:tc>
          <w:tcPr>
            <w:tcW w:w="243" w:type="pct"/>
            <w:tcBorders>
              <w:top w:val="nil"/>
              <w:left w:val="nil"/>
              <w:bottom w:val="single" w:sz="4" w:space="0" w:color="000000"/>
              <w:right w:val="single" w:sz="4" w:space="0" w:color="000000"/>
            </w:tcBorders>
            <w:shd w:val="clear" w:color="FFFFCC" w:fill="FFFFFF"/>
            <w:vAlign w:val="center"/>
            <w:hideMark/>
          </w:tcPr>
          <w:p w14:paraId="25C49C4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02AD042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01 0 00 00000</w:t>
            </w:r>
          </w:p>
        </w:tc>
        <w:tc>
          <w:tcPr>
            <w:tcW w:w="255" w:type="pct"/>
            <w:tcBorders>
              <w:top w:val="nil"/>
              <w:left w:val="nil"/>
              <w:bottom w:val="single" w:sz="4" w:space="0" w:color="000000"/>
              <w:right w:val="single" w:sz="4" w:space="0" w:color="000000"/>
            </w:tcBorders>
            <w:shd w:val="clear" w:color="FFFFCC" w:fill="FFFFFF"/>
            <w:vAlign w:val="center"/>
            <w:hideMark/>
          </w:tcPr>
          <w:p w14:paraId="42840469" w14:textId="30B285C5"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DAA003E"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6386,0</w:t>
            </w:r>
          </w:p>
        </w:tc>
      </w:tr>
      <w:tr w:rsidR="00843213" w:rsidRPr="00843213" w14:paraId="6BFCE30E" w14:textId="77777777" w:rsidTr="00843213">
        <w:trPr>
          <w:trHeight w:val="60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4C6A223E"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"Развитие дополнительного образования и воспитания детей"</w:t>
            </w:r>
          </w:p>
        </w:tc>
        <w:tc>
          <w:tcPr>
            <w:tcW w:w="396" w:type="pct"/>
            <w:tcBorders>
              <w:top w:val="nil"/>
              <w:left w:val="nil"/>
              <w:bottom w:val="single" w:sz="4" w:space="0" w:color="000000"/>
              <w:right w:val="single" w:sz="4" w:space="0" w:color="000000"/>
            </w:tcBorders>
            <w:shd w:val="clear" w:color="FFFFCC" w:fill="FFFFFF"/>
            <w:vAlign w:val="center"/>
            <w:hideMark/>
          </w:tcPr>
          <w:p w14:paraId="1EB08F9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7681A9B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w:t>
            </w:r>
          </w:p>
        </w:tc>
        <w:tc>
          <w:tcPr>
            <w:tcW w:w="243" w:type="pct"/>
            <w:tcBorders>
              <w:top w:val="nil"/>
              <w:left w:val="nil"/>
              <w:bottom w:val="single" w:sz="4" w:space="0" w:color="000000"/>
              <w:right w:val="single" w:sz="4" w:space="0" w:color="000000"/>
            </w:tcBorders>
            <w:shd w:val="clear" w:color="FFFFCC" w:fill="FFFFFF"/>
            <w:vAlign w:val="center"/>
            <w:hideMark/>
          </w:tcPr>
          <w:p w14:paraId="67588FB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4B8F6A2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01 3 00 00000</w:t>
            </w:r>
          </w:p>
        </w:tc>
        <w:tc>
          <w:tcPr>
            <w:tcW w:w="255" w:type="pct"/>
            <w:tcBorders>
              <w:top w:val="nil"/>
              <w:left w:val="nil"/>
              <w:bottom w:val="single" w:sz="4" w:space="0" w:color="000000"/>
              <w:right w:val="single" w:sz="4" w:space="0" w:color="000000"/>
            </w:tcBorders>
            <w:shd w:val="clear" w:color="FFFFCC" w:fill="FFFFFF"/>
            <w:vAlign w:val="center"/>
            <w:hideMark/>
          </w:tcPr>
          <w:p w14:paraId="57E7425D" w14:textId="06B9FA2C"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DE9C37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6386,0</w:t>
            </w:r>
          </w:p>
        </w:tc>
      </w:tr>
      <w:tr w:rsidR="00843213" w:rsidRPr="00843213" w14:paraId="2B747904" w14:textId="77777777" w:rsidTr="00843213">
        <w:trPr>
          <w:trHeight w:val="60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5F9F71B7"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Основное </w:t>
            </w:r>
            <w:proofErr w:type="spellStart"/>
            <w:r w:rsidRPr="00843213">
              <w:rPr>
                <w:rFonts w:ascii="Times New Roman" w:eastAsia="Times New Roman" w:hAnsi="Times New Roman" w:cs="Times New Roman"/>
                <w:sz w:val="24"/>
                <w:szCs w:val="24"/>
                <w:lang w:eastAsia="ru-RU"/>
              </w:rPr>
              <w:t>мероприятие"Развитие</w:t>
            </w:r>
            <w:proofErr w:type="spellEnd"/>
            <w:r w:rsidRPr="00843213">
              <w:rPr>
                <w:rFonts w:ascii="Times New Roman" w:eastAsia="Times New Roman" w:hAnsi="Times New Roman" w:cs="Times New Roman"/>
                <w:sz w:val="24"/>
                <w:szCs w:val="24"/>
                <w:lang w:eastAsia="ru-RU"/>
              </w:rPr>
              <w:t xml:space="preserve"> дополнительного образования детей"</w:t>
            </w:r>
          </w:p>
        </w:tc>
        <w:tc>
          <w:tcPr>
            <w:tcW w:w="396" w:type="pct"/>
            <w:tcBorders>
              <w:top w:val="nil"/>
              <w:left w:val="nil"/>
              <w:bottom w:val="single" w:sz="4" w:space="0" w:color="000000"/>
              <w:right w:val="single" w:sz="4" w:space="0" w:color="000000"/>
            </w:tcBorders>
            <w:shd w:val="clear" w:color="FFFFCC" w:fill="FFFFFF"/>
            <w:vAlign w:val="center"/>
            <w:hideMark/>
          </w:tcPr>
          <w:p w14:paraId="02DA6D6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10A3957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w:t>
            </w:r>
          </w:p>
        </w:tc>
        <w:tc>
          <w:tcPr>
            <w:tcW w:w="243" w:type="pct"/>
            <w:tcBorders>
              <w:top w:val="nil"/>
              <w:left w:val="nil"/>
              <w:bottom w:val="single" w:sz="4" w:space="0" w:color="000000"/>
              <w:right w:val="single" w:sz="4" w:space="0" w:color="000000"/>
            </w:tcBorders>
            <w:shd w:val="clear" w:color="FFFFCC" w:fill="FFFFFF"/>
            <w:vAlign w:val="center"/>
            <w:hideMark/>
          </w:tcPr>
          <w:p w14:paraId="6EA9743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75DC09C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01 3 01 00000</w:t>
            </w:r>
          </w:p>
        </w:tc>
        <w:tc>
          <w:tcPr>
            <w:tcW w:w="255" w:type="pct"/>
            <w:tcBorders>
              <w:top w:val="nil"/>
              <w:left w:val="nil"/>
              <w:bottom w:val="single" w:sz="4" w:space="0" w:color="000000"/>
              <w:right w:val="single" w:sz="4" w:space="0" w:color="000000"/>
            </w:tcBorders>
            <w:shd w:val="clear" w:color="FFFFCC" w:fill="FFFFFF"/>
            <w:vAlign w:val="center"/>
            <w:hideMark/>
          </w:tcPr>
          <w:p w14:paraId="156F8F6E" w14:textId="6B41595F"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73DE1FBD"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6386,0</w:t>
            </w:r>
          </w:p>
        </w:tc>
      </w:tr>
      <w:tr w:rsidR="00843213" w:rsidRPr="00843213" w14:paraId="48354E24" w14:textId="77777777" w:rsidTr="00843213">
        <w:trPr>
          <w:trHeight w:val="138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2E5362C0"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Мероприятия по созданию условий для развития физической культурой и массового спорта (Закупка товаров, работ и услуг для государственных(муниципальных)нужд)</w:t>
            </w:r>
          </w:p>
        </w:tc>
        <w:tc>
          <w:tcPr>
            <w:tcW w:w="396" w:type="pct"/>
            <w:tcBorders>
              <w:top w:val="nil"/>
              <w:left w:val="nil"/>
              <w:bottom w:val="single" w:sz="4" w:space="0" w:color="000000"/>
              <w:right w:val="single" w:sz="4" w:space="0" w:color="000000"/>
            </w:tcBorders>
            <w:shd w:val="clear" w:color="FFFFCC" w:fill="FFFFFF"/>
            <w:vAlign w:val="center"/>
            <w:hideMark/>
          </w:tcPr>
          <w:p w14:paraId="5000207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2FEB32D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w:t>
            </w:r>
          </w:p>
        </w:tc>
        <w:tc>
          <w:tcPr>
            <w:tcW w:w="243" w:type="pct"/>
            <w:tcBorders>
              <w:top w:val="nil"/>
              <w:left w:val="nil"/>
              <w:bottom w:val="single" w:sz="4" w:space="0" w:color="000000"/>
              <w:right w:val="single" w:sz="4" w:space="0" w:color="000000"/>
            </w:tcBorders>
            <w:shd w:val="clear" w:color="FFFFCC" w:fill="FFFFFF"/>
            <w:vAlign w:val="center"/>
            <w:hideMark/>
          </w:tcPr>
          <w:p w14:paraId="6D0AAE0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4DC45F9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3 01 S8790</w:t>
            </w:r>
          </w:p>
        </w:tc>
        <w:tc>
          <w:tcPr>
            <w:tcW w:w="255" w:type="pct"/>
            <w:tcBorders>
              <w:top w:val="nil"/>
              <w:left w:val="nil"/>
              <w:bottom w:val="single" w:sz="4" w:space="0" w:color="000000"/>
              <w:right w:val="single" w:sz="4" w:space="0" w:color="000000"/>
            </w:tcBorders>
            <w:shd w:val="clear" w:color="FFFFCC" w:fill="FFFFFF"/>
            <w:vAlign w:val="center"/>
            <w:hideMark/>
          </w:tcPr>
          <w:p w14:paraId="01953F7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5AF7C02"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835,7</w:t>
            </w:r>
          </w:p>
        </w:tc>
      </w:tr>
      <w:tr w:rsidR="00843213" w:rsidRPr="00843213" w14:paraId="3F7BA3EA" w14:textId="77777777" w:rsidTr="00843213">
        <w:trPr>
          <w:trHeight w:val="145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40039238"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Мероприятия по созданию условий для развития физической культурой и массового спорта (Закупка товаров, работ и услуг для государственных(муниципальных)нужд)</w:t>
            </w:r>
          </w:p>
        </w:tc>
        <w:tc>
          <w:tcPr>
            <w:tcW w:w="396" w:type="pct"/>
            <w:tcBorders>
              <w:top w:val="nil"/>
              <w:left w:val="nil"/>
              <w:bottom w:val="single" w:sz="4" w:space="0" w:color="000000"/>
              <w:right w:val="single" w:sz="4" w:space="0" w:color="000000"/>
            </w:tcBorders>
            <w:shd w:val="clear" w:color="FFFFCC" w:fill="FFFFFF"/>
            <w:vAlign w:val="center"/>
            <w:hideMark/>
          </w:tcPr>
          <w:p w14:paraId="640D51B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6E04145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w:t>
            </w:r>
          </w:p>
        </w:tc>
        <w:tc>
          <w:tcPr>
            <w:tcW w:w="243" w:type="pct"/>
            <w:tcBorders>
              <w:top w:val="nil"/>
              <w:left w:val="nil"/>
              <w:bottom w:val="single" w:sz="4" w:space="0" w:color="000000"/>
              <w:right w:val="single" w:sz="4" w:space="0" w:color="000000"/>
            </w:tcBorders>
            <w:shd w:val="clear" w:color="FFFFCC" w:fill="FFFFFF"/>
            <w:vAlign w:val="center"/>
            <w:hideMark/>
          </w:tcPr>
          <w:p w14:paraId="2D8C74E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006D264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3 01 S8790</w:t>
            </w:r>
          </w:p>
        </w:tc>
        <w:tc>
          <w:tcPr>
            <w:tcW w:w="255" w:type="pct"/>
            <w:tcBorders>
              <w:top w:val="nil"/>
              <w:left w:val="nil"/>
              <w:bottom w:val="single" w:sz="4" w:space="0" w:color="000000"/>
              <w:right w:val="single" w:sz="4" w:space="0" w:color="000000"/>
            </w:tcBorders>
            <w:shd w:val="clear" w:color="FFFFCC" w:fill="FFFFFF"/>
            <w:vAlign w:val="center"/>
            <w:hideMark/>
          </w:tcPr>
          <w:p w14:paraId="7661FDE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8577DA3"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12,7</w:t>
            </w:r>
          </w:p>
        </w:tc>
      </w:tr>
      <w:tr w:rsidR="00843213" w:rsidRPr="00843213" w14:paraId="3374E1FB" w14:textId="77777777" w:rsidTr="00843213">
        <w:trPr>
          <w:trHeight w:val="153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054C2FB6"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Мероприятия областной адресной программы капитального ремонта (Закупка товаров, работ и услуг для государственных (муниципальных) нужд)</w:t>
            </w:r>
          </w:p>
        </w:tc>
        <w:tc>
          <w:tcPr>
            <w:tcW w:w="396" w:type="pct"/>
            <w:tcBorders>
              <w:top w:val="nil"/>
              <w:left w:val="nil"/>
              <w:bottom w:val="single" w:sz="4" w:space="0" w:color="000000"/>
              <w:right w:val="single" w:sz="4" w:space="0" w:color="000000"/>
            </w:tcBorders>
            <w:shd w:val="clear" w:color="FFFFCC" w:fill="FFFFFF"/>
            <w:vAlign w:val="center"/>
            <w:hideMark/>
          </w:tcPr>
          <w:p w14:paraId="56CF1B9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6261DB0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w:t>
            </w:r>
          </w:p>
        </w:tc>
        <w:tc>
          <w:tcPr>
            <w:tcW w:w="243" w:type="pct"/>
            <w:tcBorders>
              <w:top w:val="nil"/>
              <w:left w:val="nil"/>
              <w:bottom w:val="single" w:sz="4" w:space="0" w:color="000000"/>
              <w:right w:val="single" w:sz="4" w:space="0" w:color="000000"/>
            </w:tcBorders>
            <w:shd w:val="clear" w:color="FFFFCC" w:fill="FFFFFF"/>
            <w:vAlign w:val="center"/>
            <w:hideMark/>
          </w:tcPr>
          <w:p w14:paraId="5F1C625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5EF5E31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3 01 S8750</w:t>
            </w:r>
          </w:p>
        </w:tc>
        <w:tc>
          <w:tcPr>
            <w:tcW w:w="255" w:type="pct"/>
            <w:tcBorders>
              <w:top w:val="nil"/>
              <w:left w:val="nil"/>
              <w:bottom w:val="single" w:sz="4" w:space="0" w:color="000000"/>
              <w:right w:val="single" w:sz="4" w:space="0" w:color="000000"/>
            </w:tcBorders>
            <w:shd w:val="clear" w:color="FFFFCC" w:fill="FFFFFF"/>
            <w:vAlign w:val="center"/>
            <w:hideMark/>
          </w:tcPr>
          <w:p w14:paraId="1A17009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7F7E8302"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5454,5</w:t>
            </w:r>
          </w:p>
        </w:tc>
      </w:tr>
      <w:tr w:rsidR="00843213" w:rsidRPr="00843213" w14:paraId="4C3D4348" w14:textId="77777777" w:rsidTr="00843213">
        <w:trPr>
          <w:trHeight w:val="153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260E3692"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Мероприятия областной адресной программы капитального ремонта (Закупка товаров, работ и услуг для государственных (муниципальных) нужд)</w:t>
            </w:r>
          </w:p>
        </w:tc>
        <w:tc>
          <w:tcPr>
            <w:tcW w:w="396" w:type="pct"/>
            <w:tcBorders>
              <w:top w:val="nil"/>
              <w:left w:val="nil"/>
              <w:bottom w:val="single" w:sz="4" w:space="0" w:color="000000"/>
              <w:right w:val="single" w:sz="4" w:space="0" w:color="000000"/>
            </w:tcBorders>
            <w:shd w:val="clear" w:color="FFFFCC" w:fill="FFFFFF"/>
            <w:vAlign w:val="center"/>
            <w:hideMark/>
          </w:tcPr>
          <w:p w14:paraId="0A50577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924</w:t>
            </w:r>
          </w:p>
        </w:tc>
        <w:tc>
          <w:tcPr>
            <w:tcW w:w="205" w:type="pct"/>
            <w:tcBorders>
              <w:top w:val="nil"/>
              <w:left w:val="nil"/>
              <w:bottom w:val="single" w:sz="4" w:space="0" w:color="000000"/>
              <w:right w:val="single" w:sz="4" w:space="0" w:color="000000"/>
            </w:tcBorders>
            <w:shd w:val="clear" w:color="FFFFCC" w:fill="FFFFFF"/>
            <w:vAlign w:val="center"/>
            <w:hideMark/>
          </w:tcPr>
          <w:p w14:paraId="4737E3D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w:t>
            </w:r>
          </w:p>
        </w:tc>
        <w:tc>
          <w:tcPr>
            <w:tcW w:w="243" w:type="pct"/>
            <w:tcBorders>
              <w:top w:val="nil"/>
              <w:left w:val="nil"/>
              <w:bottom w:val="single" w:sz="4" w:space="0" w:color="000000"/>
              <w:right w:val="single" w:sz="4" w:space="0" w:color="000000"/>
            </w:tcBorders>
            <w:shd w:val="clear" w:color="FFFFCC" w:fill="FFFFFF"/>
            <w:vAlign w:val="center"/>
            <w:hideMark/>
          </w:tcPr>
          <w:p w14:paraId="462D969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FFFFCC" w:fill="FFFFFF"/>
            <w:vAlign w:val="center"/>
            <w:hideMark/>
          </w:tcPr>
          <w:p w14:paraId="5DF7CC2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3 01 S8750</w:t>
            </w:r>
          </w:p>
        </w:tc>
        <w:tc>
          <w:tcPr>
            <w:tcW w:w="255" w:type="pct"/>
            <w:tcBorders>
              <w:top w:val="nil"/>
              <w:left w:val="nil"/>
              <w:bottom w:val="single" w:sz="4" w:space="0" w:color="000000"/>
              <w:right w:val="single" w:sz="4" w:space="0" w:color="000000"/>
            </w:tcBorders>
            <w:shd w:val="clear" w:color="FFFFCC" w:fill="FFFFFF"/>
            <w:vAlign w:val="center"/>
            <w:hideMark/>
          </w:tcPr>
          <w:p w14:paraId="065F696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155A8216"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83,1</w:t>
            </w:r>
          </w:p>
        </w:tc>
      </w:tr>
      <w:tr w:rsidR="00843213" w:rsidRPr="00843213" w14:paraId="034AC06A" w14:textId="77777777" w:rsidTr="00843213">
        <w:trPr>
          <w:trHeight w:val="85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654B1152"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ФИНАНСОВЫЙ ОТДЕЛ АДМИНИСТРАЦИИ КАШИРСКОГО МУНИЦИПАЛЬНОГО РАЙОНА</w:t>
            </w:r>
          </w:p>
        </w:tc>
        <w:tc>
          <w:tcPr>
            <w:tcW w:w="396" w:type="pct"/>
            <w:tcBorders>
              <w:top w:val="nil"/>
              <w:left w:val="nil"/>
              <w:bottom w:val="single" w:sz="4" w:space="0" w:color="000000"/>
              <w:right w:val="single" w:sz="4" w:space="0" w:color="000000"/>
            </w:tcBorders>
            <w:shd w:val="clear" w:color="FFFFCC" w:fill="FFFFFF"/>
            <w:vAlign w:val="center"/>
            <w:hideMark/>
          </w:tcPr>
          <w:p w14:paraId="0BE473C6"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927</w:t>
            </w:r>
          </w:p>
        </w:tc>
        <w:tc>
          <w:tcPr>
            <w:tcW w:w="205" w:type="pct"/>
            <w:tcBorders>
              <w:top w:val="nil"/>
              <w:left w:val="nil"/>
              <w:bottom w:val="single" w:sz="4" w:space="0" w:color="000000"/>
              <w:right w:val="single" w:sz="4" w:space="0" w:color="000000"/>
            </w:tcBorders>
            <w:shd w:val="clear" w:color="FFFFCC" w:fill="FFFFFF"/>
            <w:noWrap/>
            <w:vAlign w:val="center"/>
            <w:hideMark/>
          </w:tcPr>
          <w:p w14:paraId="563A2581" w14:textId="58722840"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43" w:type="pct"/>
            <w:tcBorders>
              <w:top w:val="nil"/>
              <w:left w:val="nil"/>
              <w:bottom w:val="single" w:sz="4" w:space="0" w:color="000000"/>
              <w:right w:val="single" w:sz="4" w:space="0" w:color="000000"/>
            </w:tcBorders>
            <w:shd w:val="clear" w:color="FFFFCC" w:fill="FFFFFF"/>
            <w:noWrap/>
            <w:vAlign w:val="center"/>
            <w:hideMark/>
          </w:tcPr>
          <w:p w14:paraId="0FBDB702" w14:textId="590F8E8D"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05" w:type="pct"/>
            <w:tcBorders>
              <w:top w:val="nil"/>
              <w:left w:val="nil"/>
              <w:bottom w:val="single" w:sz="4" w:space="0" w:color="000000"/>
              <w:right w:val="single" w:sz="4" w:space="0" w:color="000000"/>
            </w:tcBorders>
            <w:shd w:val="clear" w:color="FFFFCC" w:fill="FFFFFF"/>
            <w:noWrap/>
            <w:vAlign w:val="center"/>
            <w:hideMark/>
          </w:tcPr>
          <w:p w14:paraId="7C2285D7" w14:textId="5E5C7179"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noWrap/>
            <w:vAlign w:val="center"/>
            <w:hideMark/>
          </w:tcPr>
          <w:p w14:paraId="53757933" w14:textId="34D29EB8"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CB7692D"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308107,3</w:t>
            </w:r>
          </w:p>
        </w:tc>
      </w:tr>
      <w:tr w:rsidR="00843213" w:rsidRPr="00843213" w14:paraId="0F9BF512" w14:textId="77777777" w:rsidTr="00843213">
        <w:trPr>
          <w:trHeight w:val="30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65C4468C"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Общегосударственные вопросы</w:t>
            </w:r>
          </w:p>
        </w:tc>
        <w:tc>
          <w:tcPr>
            <w:tcW w:w="396" w:type="pct"/>
            <w:tcBorders>
              <w:top w:val="nil"/>
              <w:left w:val="nil"/>
              <w:bottom w:val="single" w:sz="4" w:space="0" w:color="000000"/>
              <w:right w:val="single" w:sz="4" w:space="0" w:color="000000"/>
            </w:tcBorders>
            <w:shd w:val="clear" w:color="FFFFCC" w:fill="FFFFFF"/>
            <w:vAlign w:val="center"/>
            <w:hideMark/>
          </w:tcPr>
          <w:p w14:paraId="35D350DD"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927</w:t>
            </w:r>
          </w:p>
        </w:tc>
        <w:tc>
          <w:tcPr>
            <w:tcW w:w="205" w:type="pct"/>
            <w:tcBorders>
              <w:top w:val="nil"/>
              <w:left w:val="nil"/>
              <w:bottom w:val="single" w:sz="4" w:space="0" w:color="000000"/>
              <w:right w:val="single" w:sz="4" w:space="0" w:color="000000"/>
            </w:tcBorders>
            <w:shd w:val="clear" w:color="FFFFCC" w:fill="FFFFFF"/>
            <w:vAlign w:val="center"/>
            <w:hideMark/>
          </w:tcPr>
          <w:p w14:paraId="06D1FD43"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40EDB80D" w14:textId="53AE6C10"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05" w:type="pct"/>
            <w:tcBorders>
              <w:top w:val="nil"/>
              <w:left w:val="nil"/>
              <w:bottom w:val="single" w:sz="4" w:space="0" w:color="000000"/>
              <w:right w:val="single" w:sz="4" w:space="0" w:color="000000"/>
            </w:tcBorders>
            <w:shd w:val="clear" w:color="FFFFCC" w:fill="FFFFFF"/>
            <w:vAlign w:val="center"/>
            <w:hideMark/>
          </w:tcPr>
          <w:p w14:paraId="7ABA93D9" w14:textId="42CC4F6A"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vAlign w:val="center"/>
            <w:hideMark/>
          </w:tcPr>
          <w:p w14:paraId="62C6F6D2" w14:textId="72D9135F"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vAlign w:val="center"/>
            <w:hideMark/>
          </w:tcPr>
          <w:p w14:paraId="05F7D466"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7424,2</w:t>
            </w:r>
          </w:p>
        </w:tc>
      </w:tr>
      <w:tr w:rsidR="00843213" w:rsidRPr="00843213" w14:paraId="775C8E63" w14:textId="77777777" w:rsidTr="00843213">
        <w:trPr>
          <w:trHeight w:val="144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6D1566DD"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Обеспечение деятельности финансовых, налоговых и таможенных органов и органов финансового (финансово-бюджетного) надзора</w:t>
            </w:r>
          </w:p>
        </w:tc>
        <w:tc>
          <w:tcPr>
            <w:tcW w:w="396" w:type="pct"/>
            <w:tcBorders>
              <w:top w:val="nil"/>
              <w:left w:val="nil"/>
              <w:bottom w:val="single" w:sz="4" w:space="0" w:color="000000"/>
              <w:right w:val="single" w:sz="4" w:space="0" w:color="000000"/>
            </w:tcBorders>
            <w:shd w:val="clear" w:color="FFFFCC" w:fill="FFFFFF"/>
            <w:vAlign w:val="center"/>
            <w:hideMark/>
          </w:tcPr>
          <w:p w14:paraId="69181662"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927</w:t>
            </w:r>
          </w:p>
        </w:tc>
        <w:tc>
          <w:tcPr>
            <w:tcW w:w="205" w:type="pct"/>
            <w:tcBorders>
              <w:top w:val="nil"/>
              <w:left w:val="nil"/>
              <w:bottom w:val="single" w:sz="4" w:space="0" w:color="000000"/>
              <w:right w:val="single" w:sz="4" w:space="0" w:color="000000"/>
            </w:tcBorders>
            <w:shd w:val="clear" w:color="FFFFCC" w:fill="FFFFFF"/>
            <w:vAlign w:val="center"/>
            <w:hideMark/>
          </w:tcPr>
          <w:p w14:paraId="5C1F8F3B"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41C6BE46"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06</w:t>
            </w:r>
          </w:p>
        </w:tc>
        <w:tc>
          <w:tcPr>
            <w:tcW w:w="605" w:type="pct"/>
            <w:tcBorders>
              <w:top w:val="nil"/>
              <w:left w:val="nil"/>
              <w:bottom w:val="single" w:sz="4" w:space="0" w:color="000000"/>
              <w:right w:val="single" w:sz="4" w:space="0" w:color="000000"/>
            </w:tcBorders>
            <w:shd w:val="clear" w:color="FFFFCC" w:fill="FFFFFF"/>
            <w:vAlign w:val="center"/>
            <w:hideMark/>
          </w:tcPr>
          <w:p w14:paraId="007E563B" w14:textId="19696C4E"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vAlign w:val="center"/>
            <w:hideMark/>
          </w:tcPr>
          <w:p w14:paraId="09BEBDE6" w14:textId="6F7AD1E0"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7587D753"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7424,2</w:t>
            </w:r>
          </w:p>
        </w:tc>
      </w:tr>
      <w:tr w:rsidR="00843213" w:rsidRPr="00843213" w14:paraId="47C52215" w14:textId="77777777" w:rsidTr="00843213">
        <w:trPr>
          <w:trHeight w:val="210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34CF5E88"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 xml:space="preserve">Муниципальная программа "Управление муниципальными </w:t>
            </w:r>
            <w:proofErr w:type="spellStart"/>
            <w:r w:rsidRPr="00843213">
              <w:rPr>
                <w:rFonts w:ascii="Times New Roman" w:eastAsia="Times New Roman" w:hAnsi="Times New Roman" w:cs="Times New Roman"/>
                <w:sz w:val="24"/>
                <w:szCs w:val="24"/>
                <w:lang w:eastAsia="ru-RU"/>
              </w:rPr>
              <w:t>финансами,создание</w:t>
            </w:r>
            <w:proofErr w:type="spellEnd"/>
            <w:r w:rsidRPr="00843213">
              <w:rPr>
                <w:rFonts w:ascii="Times New Roman" w:eastAsia="Times New Roman" w:hAnsi="Times New Roman" w:cs="Times New Roman"/>
                <w:sz w:val="24"/>
                <w:szCs w:val="24"/>
                <w:lang w:eastAsia="ru-RU"/>
              </w:rPr>
              <w:t xml:space="preserve"> условий для эффективного и ответственного управления муниципальными </w:t>
            </w:r>
            <w:proofErr w:type="spellStart"/>
            <w:r w:rsidRPr="00843213">
              <w:rPr>
                <w:rFonts w:ascii="Times New Roman" w:eastAsia="Times New Roman" w:hAnsi="Times New Roman" w:cs="Times New Roman"/>
                <w:sz w:val="24"/>
                <w:szCs w:val="24"/>
                <w:lang w:eastAsia="ru-RU"/>
              </w:rPr>
              <w:t>финансами,повышение</w:t>
            </w:r>
            <w:proofErr w:type="spellEnd"/>
            <w:r w:rsidRPr="00843213">
              <w:rPr>
                <w:rFonts w:ascii="Times New Roman" w:eastAsia="Times New Roman" w:hAnsi="Times New Roman" w:cs="Times New Roman"/>
                <w:sz w:val="24"/>
                <w:szCs w:val="24"/>
                <w:lang w:eastAsia="ru-RU"/>
              </w:rPr>
              <w:t xml:space="preserve"> устойчивости бюджетов муниципальных образований Каширского муниципального района"</w:t>
            </w:r>
          </w:p>
        </w:tc>
        <w:tc>
          <w:tcPr>
            <w:tcW w:w="396" w:type="pct"/>
            <w:tcBorders>
              <w:top w:val="nil"/>
              <w:left w:val="nil"/>
              <w:bottom w:val="single" w:sz="4" w:space="0" w:color="000000"/>
              <w:right w:val="single" w:sz="4" w:space="0" w:color="000000"/>
            </w:tcBorders>
            <w:shd w:val="clear" w:color="FFFFCC" w:fill="FFFFFF"/>
            <w:vAlign w:val="center"/>
            <w:hideMark/>
          </w:tcPr>
          <w:p w14:paraId="126A56E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FFFFCC" w:fill="FFFFFF"/>
            <w:vAlign w:val="center"/>
            <w:hideMark/>
          </w:tcPr>
          <w:p w14:paraId="1494D16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2C32556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w:t>
            </w:r>
          </w:p>
        </w:tc>
        <w:tc>
          <w:tcPr>
            <w:tcW w:w="605" w:type="pct"/>
            <w:tcBorders>
              <w:top w:val="nil"/>
              <w:left w:val="nil"/>
              <w:bottom w:val="single" w:sz="4" w:space="0" w:color="000000"/>
              <w:right w:val="single" w:sz="4" w:space="0" w:color="000000"/>
            </w:tcBorders>
            <w:shd w:val="clear" w:color="FFFFCC" w:fill="FFFFFF"/>
            <w:vAlign w:val="center"/>
            <w:hideMark/>
          </w:tcPr>
          <w:p w14:paraId="22041DD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10 0 00 00000</w:t>
            </w:r>
          </w:p>
        </w:tc>
        <w:tc>
          <w:tcPr>
            <w:tcW w:w="255" w:type="pct"/>
            <w:tcBorders>
              <w:top w:val="nil"/>
              <w:left w:val="nil"/>
              <w:bottom w:val="single" w:sz="4" w:space="0" w:color="000000"/>
              <w:right w:val="single" w:sz="4" w:space="0" w:color="000000"/>
            </w:tcBorders>
            <w:shd w:val="clear" w:color="FFFFCC" w:fill="FFFFFF"/>
            <w:vAlign w:val="center"/>
            <w:hideMark/>
          </w:tcPr>
          <w:p w14:paraId="12F9F337" w14:textId="07B0811E"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19F42F3E"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7424,2</w:t>
            </w:r>
          </w:p>
        </w:tc>
      </w:tr>
      <w:tr w:rsidR="00843213" w:rsidRPr="00843213" w14:paraId="3B75623C" w14:textId="77777777" w:rsidTr="00843213">
        <w:trPr>
          <w:trHeight w:val="60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70B9612F"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396" w:type="pct"/>
            <w:tcBorders>
              <w:top w:val="nil"/>
              <w:left w:val="nil"/>
              <w:bottom w:val="single" w:sz="4" w:space="0" w:color="000000"/>
              <w:right w:val="single" w:sz="4" w:space="0" w:color="000000"/>
            </w:tcBorders>
            <w:shd w:val="clear" w:color="FFFFCC" w:fill="FFFFFF"/>
            <w:vAlign w:val="center"/>
            <w:hideMark/>
          </w:tcPr>
          <w:p w14:paraId="12D234F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FFFFCC" w:fill="FFFFFF"/>
            <w:vAlign w:val="center"/>
            <w:hideMark/>
          </w:tcPr>
          <w:p w14:paraId="2545FEE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0950DFB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w:t>
            </w:r>
          </w:p>
        </w:tc>
        <w:tc>
          <w:tcPr>
            <w:tcW w:w="605" w:type="pct"/>
            <w:tcBorders>
              <w:top w:val="nil"/>
              <w:left w:val="nil"/>
              <w:bottom w:val="single" w:sz="4" w:space="0" w:color="000000"/>
              <w:right w:val="single" w:sz="4" w:space="0" w:color="000000"/>
            </w:tcBorders>
            <w:shd w:val="clear" w:color="FFFFCC" w:fill="FFFFFF"/>
            <w:vAlign w:val="center"/>
            <w:hideMark/>
          </w:tcPr>
          <w:p w14:paraId="7EA2B28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10 3 00 00000</w:t>
            </w:r>
          </w:p>
        </w:tc>
        <w:tc>
          <w:tcPr>
            <w:tcW w:w="255" w:type="pct"/>
            <w:tcBorders>
              <w:top w:val="nil"/>
              <w:left w:val="nil"/>
              <w:bottom w:val="single" w:sz="4" w:space="0" w:color="000000"/>
              <w:right w:val="single" w:sz="4" w:space="0" w:color="000000"/>
            </w:tcBorders>
            <w:shd w:val="clear" w:color="FFFFCC" w:fill="FFFFFF"/>
            <w:vAlign w:val="center"/>
            <w:hideMark/>
          </w:tcPr>
          <w:p w14:paraId="42A924AA" w14:textId="1892654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6DF06C3D"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7424,2</w:t>
            </w:r>
          </w:p>
        </w:tc>
      </w:tr>
      <w:tr w:rsidR="00843213" w:rsidRPr="00843213" w14:paraId="6ED8B1BF" w14:textId="77777777" w:rsidTr="00843213">
        <w:trPr>
          <w:trHeight w:val="127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21467E3A"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"Финансовое обеспечение деятельности финансового отдела администрации Каширского муниципального района"</w:t>
            </w:r>
          </w:p>
        </w:tc>
        <w:tc>
          <w:tcPr>
            <w:tcW w:w="396" w:type="pct"/>
            <w:tcBorders>
              <w:top w:val="nil"/>
              <w:left w:val="nil"/>
              <w:bottom w:val="single" w:sz="4" w:space="0" w:color="000000"/>
              <w:right w:val="single" w:sz="4" w:space="0" w:color="000000"/>
            </w:tcBorders>
            <w:shd w:val="clear" w:color="FFFFCC" w:fill="FFFFFF"/>
            <w:vAlign w:val="center"/>
            <w:hideMark/>
          </w:tcPr>
          <w:p w14:paraId="2865362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FFFFCC" w:fill="FFFFFF"/>
            <w:vAlign w:val="center"/>
            <w:hideMark/>
          </w:tcPr>
          <w:p w14:paraId="4DDB9A7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7CC26DD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w:t>
            </w:r>
          </w:p>
        </w:tc>
        <w:tc>
          <w:tcPr>
            <w:tcW w:w="605" w:type="pct"/>
            <w:tcBorders>
              <w:top w:val="nil"/>
              <w:left w:val="nil"/>
              <w:bottom w:val="single" w:sz="4" w:space="0" w:color="000000"/>
              <w:right w:val="single" w:sz="4" w:space="0" w:color="000000"/>
            </w:tcBorders>
            <w:shd w:val="clear" w:color="FFFFCC" w:fill="FFFFFF"/>
            <w:vAlign w:val="center"/>
            <w:hideMark/>
          </w:tcPr>
          <w:p w14:paraId="49FCFFC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10 3 01 00000</w:t>
            </w:r>
          </w:p>
        </w:tc>
        <w:tc>
          <w:tcPr>
            <w:tcW w:w="255" w:type="pct"/>
            <w:tcBorders>
              <w:top w:val="nil"/>
              <w:left w:val="nil"/>
              <w:bottom w:val="single" w:sz="4" w:space="0" w:color="000000"/>
              <w:right w:val="single" w:sz="4" w:space="0" w:color="000000"/>
            </w:tcBorders>
            <w:shd w:val="clear" w:color="FFFFCC" w:fill="FFFFFF"/>
            <w:vAlign w:val="center"/>
            <w:hideMark/>
          </w:tcPr>
          <w:p w14:paraId="09ECC544" w14:textId="26FD8E36"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B588AFB"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7424,2</w:t>
            </w:r>
          </w:p>
        </w:tc>
      </w:tr>
      <w:tr w:rsidR="00843213" w:rsidRPr="00843213" w14:paraId="3A364A7B" w14:textId="77777777" w:rsidTr="00843213">
        <w:trPr>
          <w:trHeight w:val="253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0A27E22D" w14:textId="64EC7984"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функций муниципальных органов и органов местного самоуправления</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 xml:space="preserve">(Расходы на выплату персоналу в целях обеспечения выполнения функций государственными (муниципальными) органами, казенными </w:t>
            </w:r>
            <w:proofErr w:type="spellStart"/>
            <w:r w:rsidRPr="00843213">
              <w:rPr>
                <w:rFonts w:ascii="Times New Roman" w:eastAsia="Times New Roman" w:hAnsi="Times New Roman" w:cs="Times New Roman"/>
                <w:sz w:val="24"/>
                <w:szCs w:val="24"/>
                <w:lang w:eastAsia="ru-RU"/>
              </w:rPr>
              <w:t>учреждениями,органами</w:t>
            </w:r>
            <w:proofErr w:type="spellEnd"/>
            <w:r w:rsidRPr="00843213">
              <w:rPr>
                <w:rFonts w:ascii="Times New Roman" w:eastAsia="Times New Roman" w:hAnsi="Times New Roman" w:cs="Times New Roman"/>
                <w:sz w:val="24"/>
                <w:szCs w:val="24"/>
                <w:lang w:eastAsia="ru-RU"/>
              </w:rPr>
              <w:t xml:space="preserve"> управления государственными внебюджетными фондами)</w:t>
            </w:r>
          </w:p>
        </w:tc>
        <w:tc>
          <w:tcPr>
            <w:tcW w:w="396" w:type="pct"/>
            <w:tcBorders>
              <w:top w:val="nil"/>
              <w:left w:val="nil"/>
              <w:bottom w:val="single" w:sz="4" w:space="0" w:color="000000"/>
              <w:right w:val="single" w:sz="4" w:space="0" w:color="000000"/>
            </w:tcBorders>
            <w:shd w:val="clear" w:color="FFFFCC" w:fill="FFFFFF"/>
            <w:vAlign w:val="center"/>
            <w:hideMark/>
          </w:tcPr>
          <w:p w14:paraId="371CA08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FFFFCC" w:fill="FFFFFF"/>
            <w:vAlign w:val="center"/>
            <w:hideMark/>
          </w:tcPr>
          <w:p w14:paraId="60464BA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03D0465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w:t>
            </w:r>
          </w:p>
        </w:tc>
        <w:tc>
          <w:tcPr>
            <w:tcW w:w="605" w:type="pct"/>
            <w:tcBorders>
              <w:top w:val="nil"/>
              <w:left w:val="nil"/>
              <w:bottom w:val="single" w:sz="4" w:space="0" w:color="000000"/>
              <w:right w:val="single" w:sz="4" w:space="0" w:color="000000"/>
            </w:tcBorders>
            <w:shd w:val="clear" w:color="FFFFCC" w:fill="FFFFFF"/>
            <w:vAlign w:val="center"/>
            <w:hideMark/>
          </w:tcPr>
          <w:p w14:paraId="682846A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10 3 01 82010</w:t>
            </w:r>
          </w:p>
        </w:tc>
        <w:tc>
          <w:tcPr>
            <w:tcW w:w="255" w:type="pct"/>
            <w:tcBorders>
              <w:top w:val="nil"/>
              <w:left w:val="nil"/>
              <w:bottom w:val="single" w:sz="4" w:space="0" w:color="000000"/>
              <w:right w:val="single" w:sz="4" w:space="0" w:color="000000"/>
            </w:tcBorders>
            <w:shd w:val="clear" w:color="FFFFCC" w:fill="FFFFFF"/>
            <w:vAlign w:val="center"/>
            <w:hideMark/>
          </w:tcPr>
          <w:p w14:paraId="6C2C8CC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04227D87"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5208,9</w:t>
            </w:r>
          </w:p>
        </w:tc>
      </w:tr>
      <w:tr w:rsidR="00843213" w:rsidRPr="00843213" w14:paraId="5D28D63F" w14:textId="77777777" w:rsidTr="00843213">
        <w:trPr>
          <w:trHeight w:val="288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4FD4317E" w14:textId="6AFF57FB"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Расходы на обеспечение функций муниципальных органов и органов местного самоуправления</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 xml:space="preserve">(Расходы на выплату персоналу в целях обеспечения выполнения функций государственными (муниципальными) органами, казенными </w:t>
            </w:r>
            <w:proofErr w:type="spellStart"/>
            <w:r w:rsidRPr="00843213">
              <w:rPr>
                <w:rFonts w:ascii="Times New Roman" w:eastAsia="Times New Roman" w:hAnsi="Times New Roman" w:cs="Times New Roman"/>
                <w:sz w:val="24"/>
                <w:szCs w:val="24"/>
                <w:lang w:eastAsia="ru-RU"/>
              </w:rPr>
              <w:t>учреждениями,органами</w:t>
            </w:r>
            <w:proofErr w:type="spellEnd"/>
            <w:r w:rsidRPr="00843213">
              <w:rPr>
                <w:rFonts w:ascii="Times New Roman" w:eastAsia="Times New Roman" w:hAnsi="Times New Roman" w:cs="Times New Roman"/>
                <w:sz w:val="24"/>
                <w:szCs w:val="24"/>
                <w:lang w:eastAsia="ru-RU"/>
              </w:rPr>
              <w:t xml:space="preserve"> управления государственными внебюджетными фондами)</w:t>
            </w:r>
          </w:p>
        </w:tc>
        <w:tc>
          <w:tcPr>
            <w:tcW w:w="396" w:type="pct"/>
            <w:tcBorders>
              <w:top w:val="nil"/>
              <w:left w:val="nil"/>
              <w:bottom w:val="single" w:sz="4" w:space="0" w:color="000000"/>
              <w:right w:val="single" w:sz="4" w:space="0" w:color="000000"/>
            </w:tcBorders>
            <w:shd w:val="clear" w:color="FFFFCC" w:fill="FFFFFF"/>
            <w:vAlign w:val="center"/>
            <w:hideMark/>
          </w:tcPr>
          <w:p w14:paraId="1A7B7C5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FFFFCC" w:fill="FFFFFF"/>
            <w:vAlign w:val="center"/>
            <w:hideMark/>
          </w:tcPr>
          <w:p w14:paraId="0E5D55E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2DB5E31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w:t>
            </w:r>
          </w:p>
        </w:tc>
        <w:tc>
          <w:tcPr>
            <w:tcW w:w="605" w:type="pct"/>
            <w:tcBorders>
              <w:top w:val="nil"/>
              <w:left w:val="nil"/>
              <w:bottom w:val="single" w:sz="4" w:space="0" w:color="000000"/>
              <w:right w:val="single" w:sz="4" w:space="0" w:color="000000"/>
            </w:tcBorders>
            <w:shd w:val="clear" w:color="FFFFCC" w:fill="FFFFFF"/>
            <w:vAlign w:val="center"/>
            <w:hideMark/>
          </w:tcPr>
          <w:p w14:paraId="35D52D6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10 3 01 55490</w:t>
            </w:r>
          </w:p>
        </w:tc>
        <w:tc>
          <w:tcPr>
            <w:tcW w:w="255" w:type="pct"/>
            <w:tcBorders>
              <w:top w:val="nil"/>
              <w:left w:val="nil"/>
              <w:bottom w:val="single" w:sz="4" w:space="0" w:color="000000"/>
              <w:right w:val="single" w:sz="4" w:space="0" w:color="000000"/>
            </w:tcBorders>
            <w:shd w:val="clear" w:color="FFFFCC" w:fill="FFFFFF"/>
            <w:vAlign w:val="center"/>
            <w:hideMark/>
          </w:tcPr>
          <w:p w14:paraId="4E3C095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703FDDB2"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290,3</w:t>
            </w:r>
          </w:p>
        </w:tc>
      </w:tr>
      <w:tr w:rsidR="00843213" w:rsidRPr="00843213" w14:paraId="053DD991" w14:textId="77777777" w:rsidTr="00843213">
        <w:trPr>
          <w:trHeight w:val="189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02B00DFA" w14:textId="6BF39D32"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функций муниципальных органов и органов местного самоуправления</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 xml:space="preserve">(Закупка </w:t>
            </w:r>
            <w:proofErr w:type="spellStart"/>
            <w:r w:rsidRPr="00843213">
              <w:rPr>
                <w:rFonts w:ascii="Times New Roman" w:eastAsia="Times New Roman" w:hAnsi="Times New Roman" w:cs="Times New Roman"/>
                <w:sz w:val="24"/>
                <w:szCs w:val="24"/>
                <w:lang w:eastAsia="ru-RU"/>
              </w:rPr>
              <w:t>товаров,работ</w:t>
            </w:r>
            <w:proofErr w:type="spellEnd"/>
            <w:r w:rsidRPr="00843213">
              <w:rPr>
                <w:rFonts w:ascii="Times New Roman" w:eastAsia="Times New Roman" w:hAnsi="Times New Roman" w:cs="Times New Roman"/>
                <w:sz w:val="24"/>
                <w:szCs w:val="24"/>
                <w:lang w:eastAsia="ru-RU"/>
              </w:rPr>
              <w:t xml:space="preserve"> и услуг для государственных(муниципальных)нужд)</w:t>
            </w:r>
          </w:p>
        </w:tc>
        <w:tc>
          <w:tcPr>
            <w:tcW w:w="396" w:type="pct"/>
            <w:tcBorders>
              <w:top w:val="nil"/>
              <w:left w:val="nil"/>
              <w:bottom w:val="single" w:sz="4" w:space="0" w:color="000000"/>
              <w:right w:val="single" w:sz="4" w:space="0" w:color="000000"/>
            </w:tcBorders>
            <w:shd w:val="clear" w:color="FFFFCC" w:fill="FFFFFF"/>
            <w:vAlign w:val="center"/>
            <w:hideMark/>
          </w:tcPr>
          <w:p w14:paraId="3714D03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FFFFCC" w:fill="FFFFFF"/>
            <w:vAlign w:val="center"/>
            <w:hideMark/>
          </w:tcPr>
          <w:p w14:paraId="3483AD4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3A9ABC6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w:t>
            </w:r>
          </w:p>
        </w:tc>
        <w:tc>
          <w:tcPr>
            <w:tcW w:w="605" w:type="pct"/>
            <w:tcBorders>
              <w:top w:val="nil"/>
              <w:left w:val="nil"/>
              <w:bottom w:val="single" w:sz="4" w:space="0" w:color="000000"/>
              <w:right w:val="single" w:sz="4" w:space="0" w:color="000000"/>
            </w:tcBorders>
            <w:shd w:val="clear" w:color="FFFFCC" w:fill="FFFFFF"/>
            <w:vAlign w:val="center"/>
            <w:hideMark/>
          </w:tcPr>
          <w:p w14:paraId="5D3BA0A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10 3 01 82010</w:t>
            </w:r>
          </w:p>
        </w:tc>
        <w:tc>
          <w:tcPr>
            <w:tcW w:w="255" w:type="pct"/>
            <w:tcBorders>
              <w:top w:val="nil"/>
              <w:left w:val="nil"/>
              <w:bottom w:val="single" w:sz="4" w:space="0" w:color="000000"/>
              <w:right w:val="single" w:sz="4" w:space="0" w:color="000000"/>
            </w:tcBorders>
            <w:shd w:val="clear" w:color="FFFFCC" w:fill="FFFFFF"/>
            <w:vAlign w:val="center"/>
            <w:hideMark/>
          </w:tcPr>
          <w:p w14:paraId="538FE91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2EDBB7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1925,0</w:t>
            </w:r>
          </w:p>
        </w:tc>
      </w:tr>
      <w:tr w:rsidR="00843213" w:rsidRPr="00843213" w14:paraId="6CD9697F" w14:textId="77777777" w:rsidTr="00843213">
        <w:trPr>
          <w:trHeight w:val="825"/>
          <w:jc w:val="center"/>
        </w:trPr>
        <w:tc>
          <w:tcPr>
            <w:tcW w:w="2686"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0D04387"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Национальная безопасность и правоохранительная деятельность</w:t>
            </w:r>
          </w:p>
        </w:tc>
        <w:tc>
          <w:tcPr>
            <w:tcW w:w="396" w:type="pct"/>
            <w:tcBorders>
              <w:top w:val="nil"/>
              <w:left w:val="nil"/>
              <w:bottom w:val="single" w:sz="4" w:space="0" w:color="000000"/>
              <w:right w:val="single" w:sz="4" w:space="0" w:color="000000"/>
            </w:tcBorders>
            <w:shd w:val="clear" w:color="FFFFCC" w:fill="FFFFFF"/>
            <w:vAlign w:val="center"/>
            <w:hideMark/>
          </w:tcPr>
          <w:p w14:paraId="40BB603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6F6622F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243" w:type="pct"/>
            <w:tcBorders>
              <w:top w:val="nil"/>
              <w:left w:val="nil"/>
              <w:bottom w:val="single" w:sz="4" w:space="0" w:color="000000"/>
              <w:right w:val="single" w:sz="4" w:space="0" w:color="000000"/>
            </w:tcBorders>
            <w:shd w:val="clear" w:color="FFFFCC" w:fill="FFFFFF"/>
            <w:vAlign w:val="center"/>
            <w:hideMark/>
          </w:tcPr>
          <w:p w14:paraId="3C579460" w14:textId="4A6DF316"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05" w:type="pct"/>
            <w:tcBorders>
              <w:top w:val="nil"/>
              <w:left w:val="nil"/>
              <w:bottom w:val="single" w:sz="4" w:space="0" w:color="000000"/>
              <w:right w:val="single" w:sz="4" w:space="0" w:color="000000"/>
            </w:tcBorders>
            <w:shd w:val="clear" w:color="auto" w:fill="auto"/>
            <w:vAlign w:val="center"/>
            <w:hideMark/>
          </w:tcPr>
          <w:p w14:paraId="06E40776" w14:textId="3FF810E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255" w:type="pct"/>
            <w:tcBorders>
              <w:top w:val="nil"/>
              <w:left w:val="nil"/>
              <w:bottom w:val="single" w:sz="4" w:space="0" w:color="000000"/>
              <w:right w:val="single" w:sz="4" w:space="0" w:color="000000"/>
            </w:tcBorders>
            <w:shd w:val="clear" w:color="auto" w:fill="auto"/>
            <w:vAlign w:val="center"/>
            <w:hideMark/>
          </w:tcPr>
          <w:p w14:paraId="74FEF283" w14:textId="55EE606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73AA71B7"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98,6</w:t>
            </w:r>
          </w:p>
        </w:tc>
      </w:tr>
      <w:tr w:rsidR="00843213" w:rsidRPr="00843213" w14:paraId="1EECBB92" w14:textId="77777777" w:rsidTr="00843213">
        <w:trPr>
          <w:trHeight w:val="1275"/>
          <w:jc w:val="center"/>
        </w:trPr>
        <w:tc>
          <w:tcPr>
            <w:tcW w:w="2686" w:type="pct"/>
            <w:tcBorders>
              <w:top w:val="nil"/>
              <w:left w:val="single" w:sz="8" w:space="0" w:color="000000"/>
              <w:bottom w:val="single" w:sz="8" w:space="0" w:color="000000"/>
              <w:right w:val="single" w:sz="8" w:space="0" w:color="000000"/>
            </w:tcBorders>
            <w:shd w:val="clear" w:color="auto" w:fill="auto"/>
            <w:vAlign w:val="center"/>
            <w:hideMark/>
          </w:tcPr>
          <w:p w14:paraId="6BB11C41"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Защита населения и территории от чрезвычайных ситуаций природного и техногенного характера, пожарная безопасность</w:t>
            </w:r>
          </w:p>
        </w:tc>
        <w:tc>
          <w:tcPr>
            <w:tcW w:w="396" w:type="pct"/>
            <w:tcBorders>
              <w:top w:val="nil"/>
              <w:left w:val="nil"/>
              <w:bottom w:val="single" w:sz="4" w:space="0" w:color="000000"/>
              <w:right w:val="single" w:sz="4" w:space="0" w:color="000000"/>
            </w:tcBorders>
            <w:shd w:val="clear" w:color="FFFFCC" w:fill="FFFFFF"/>
            <w:vAlign w:val="center"/>
            <w:hideMark/>
          </w:tcPr>
          <w:p w14:paraId="0495D1D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029FF21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243" w:type="pct"/>
            <w:tcBorders>
              <w:top w:val="nil"/>
              <w:left w:val="nil"/>
              <w:bottom w:val="single" w:sz="4" w:space="0" w:color="000000"/>
              <w:right w:val="single" w:sz="4" w:space="0" w:color="000000"/>
            </w:tcBorders>
            <w:shd w:val="clear" w:color="FFFFCC" w:fill="FFFFFF"/>
            <w:vAlign w:val="center"/>
            <w:hideMark/>
          </w:tcPr>
          <w:p w14:paraId="4D15F1D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605" w:type="pct"/>
            <w:tcBorders>
              <w:top w:val="nil"/>
              <w:left w:val="nil"/>
              <w:bottom w:val="single" w:sz="4" w:space="0" w:color="000000"/>
              <w:right w:val="single" w:sz="4" w:space="0" w:color="000000"/>
            </w:tcBorders>
            <w:shd w:val="clear" w:color="auto" w:fill="auto"/>
            <w:vAlign w:val="center"/>
            <w:hideMark/>
          </w:tcPr>
          <w:p w14:paraId="5DEB3DB0" w14:textId="4080E981"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255" w:type="pct"/>
            <w:tcBorders>
              <w:top w:val="nil"/>
              <w:left w:val="nil"/>
              <w:bottom w:val="single" w:sz="4" w:space="0" w:color="000000"/>
              <w:right w:val="single" w:sz="4" w:space="0" w:color="000000"/>
            </w:tcBorders>
            <w:shd w:val="clear" w:color="auto" w:fill="auto"/>
            <w:vAlign w:val="center"/>
            <w:hideMark/>
          </w:tcPr>
          <w:p w14:paraId="24AA7A75" w14:textId="65DFA6F0"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3B28951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98,6</w:t>
            </w:r>
          </w:p>
        </w:tc>
      </w:tr>
      <w:tr w:rsidR="00843213" w:rsidRPr="00843213" w14:paraId="3538D44E" w14:textId="77777777" w:rsidTr="00843213">
        <w:trPr>
          <w:trHeight w:val="1065"/>
          <w:jc w:val="center"/>
        </w:trPr>
        <w:tc>
          <w:tcPr>
            <w:tcW w:w="2686" w:type="pct"/>
            <w:tcBorders>
              <w:top w:val="nil"/>
              <w:left w:val="single" w:sz="8" w:space="0" w:color="000000"/>
              <w:bottom w:val="single" w:sz="8" w:space="0" w:color="000000"/>
              <w:right w:val="single" w:sz="8" w:space="0" w:color="000000"/>
            </w:tcBorders>
            <w:shd w:val="clear" w:color="auto" w:fill="auto"/>
            <w:vAlign w:val="center"/>
            <w:hideMark/>
          </w:tcPr>
          <w:p w14:paraId="7AE4A18F"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«Муниципальное управление Каширского муниципального района»</w:t>
            </w:r>
          </w:p>
        </w:tc>
        <w:tc>
          <w:tcPr>
            <w:tcW w:w="396" w:type="pct"/>
            <w:tcBorders>
              <w:top w:val="nil"/>
              <w:left w:val="nil"/>
              <w:bottom w:val="single" w:sz="4" w:space="0" w:color="000000"/>
              <w:right w:val="single" w:sz="4" w:space="0" w:color="000000"/>
            </w:tcBorders>
            <w:shd w:val="clear" w:color="FFFFCC" w:fill="FFFFFF"/>
            <w:vAlign w:val="center"/>
            <w:hideMark/>
          </w:tcPr>
          <w:p w14:paraId="3016DCC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782021B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243" w:type="pct"/>
            <w:tcBorders>
              <w:top w:val="nil"/>
              <w:left w:val="nil"/>
              <w:bottom w:val="single" w:sz="4" w:space="0" w:color="000000"/>
              <w:right w:val="single" w:sz="4" w:space="0" w:color="000000"/>
            </w:tcBorders>
            <w:shd w:val="clear" w:color="FFFFCC" w:fill="FFFFFF"/>
            <w:vAlign w:val="center"/>
            <w:hideMark/>
          </w:tcPr>
          <w:p w14:paraId="03BB6E5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605" w:type="pct"/>
            <w:tcBorders>
              <w:top w:val="nil"/>
              <w:left w:val="nil"/>
              <w:bottom w:val="single" w:sz="4" w:space="0" w:color="000000"/>
              <w:right w:val="single" w:sz="4" w:space="0" w:color="000000"/>
            </w:tcBorders>
            <w:shd w:val="clear" w:color="auto" w:fill="auto"/>
            <w:vAlign w:val="center"/>
            <w:hideMark/>
          </w:tcPr>
          <w:p w14:paraId="48858E5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07 0 00 00000</w:t>
            </w:r>
          </w:p>
        </w:tc>
        <w:tc>
          <w:tcPr>
            <w:tcW w:w="255" w:type="pct"/>
            <w:tcBorders>
              <w:top w:val="nil"/>
              <w:left w:val="nil"/>
              <w:bottom w:val="single" w:sz="4" w:space="0" w:color="000000"/>
              <w:right w:val="single" w:sz="4" w:space="0" w:color="000000"/>
            </w:tcBorders>
            <w:shd w:val="clear" w:color="auto" w:fill="auto"/>
            <w:vAlign w:val="center"/>
            <w:hideMark/>
          </w:tcPr>
          <w:p w14:paraId="46B1C3E5" w14:textId="3346EF8E"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CB4F572"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98,6</w:t>
            </w:r>
          </w:p>
        </w:tc>
      </w:tr>
      <w:tr w:rsidR="00843213" w:rsidRPr="00843213" w14:paraId="4C5310F6" w14:textId="77777777" w:rsidTr="00843213">
        <w:trPr>
          <w:trHeight w:val="1005"/>
          <w:jc w:val="center"/>
        </w:trPr>
        <w:tc>
          <w:tcPr>
            <w:tcW w:w="2686" w:type="pct"/>
            <w:tcBorders>
              <w:top w:val="nil"/>
              <w:left w:val="single" w:sz="8" w:space="0" w:color="000000"/>
              <w:bottom w:val="single" w:sz="8" w:space="0" w:color="000000"/>
              <w:right w:val="single" w:sz="8" w:space="0" w:color="000000"/>
            </w:tcBorders>
            <w:shd w:val="clear" w:color="auto" w:fill="auto"/>
            <w:vAlign w:val="center"/>
            <w:hideMark/>
          </w:tcPr>
          <w:p w14:paraId="60358F86"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396" w:type="pct"/>
            <w:tcBorders>
              <w:top w:val="nil"/>
              <w:left w:val="nil"/>
              <w:bottom w:val="single" w:sz="4" w:space="0" w:color="000000"/>
              <w:right w:val="single" w:sz="4" w:space="0" w:color="000000"/>
            </w:tcBorders>
            <w:shd w:val="clear" w:color="FFFFCC" w:fill="FFFFFF"/>
            <w:vAlign w:val="center"/>
            <w:hideMark/>
          </w:tcPr>
          <w:p w14:paraId="01CFE3B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1F5ED93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243" w:type="pct"/>
            <w:tcBorders>
              <w:top w:val="nil"/>
              <w:left w:val="nil"/>
              <w:bottom w:val="single" w:sz="4" w:space="0" w:color="000000"/>
              <w:right w:val="single" w:sz="4" w:space="0" w:color="000000"/>
            </w:tcBorders>
            <w:shd w:val="clear" w:color="FFFFCC" w:fill="FFFFFF"/>
            <w:vAlign w:val="center"/>
            <w:hideMark/>
          </w:tcPr>
          <w:p w14:paraId="14C0CE2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605" w:type="pct"/>
            <w:tcBorders>
              <w:top w:val="nil"/>
              <w:left w:val="nil"/>
              <w:bottom w:val="single" w:sz="4" w:space="0" w:color="000000"/>
              <w:right w:val="single" w:sz="4" w:space="0" w:color="000000"/>
            </w:tcBorders>
            <w:shd w:val="clear" w:color="auto" w:fill="auto"/>
            <w:vAlign w:val="center"/>
            <w:hideMark/>
          </w:tcPr>
          <w:p w14:paraId="43B0B81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07 1 00 00000</w:t>
            </w:r>
          </w:p>
        </w:tc>
        <w:tc>
          <w:tcPr>
            <w:tcW w:w="255" w:type="pct"/>
            <w:tcBorders>
              <w:top w:val="nil"/>
              <w:left w:val="nil"/>
              <w:bottom w:val="single" w:sz="4" w:space="0" w:color="000000"/>
              <w:right w:val="single" w:sz="4" w:space="0" w:color="000000"/>
            </w:tcBorders>
            <w:shd w:val="clear" w:color="auto" w:fill="auto"/>
            <w:vAlign w:val="center"/>
            <w:hideMark/>
          </w:tcPr>
          <w:p w14:paraId="6D92CD46" w14:textId="780C9C99"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33D9F9DB"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98,6</w:t>
            </w:r>
          </w:p>
        </w:tc>
      </w:tr>
      <w:tr w:rsidR="00843213" w:rsidRPr="00843213" w14:paraId="145D4A39" w14:textId="77777777" w:rsidTr="00843213">
        <w:trPr>
          <w:trHeight w:val="825"/>
          <w:jc w:val="center"/>
        </w:trPr>
        <w:tc>
          <w:tcPr>
            <w:tcW w:w="2686" w:type="pct"/>
            <w:tcBorders>
              <w:top w:val="nil"/>
              <w:left w:val="single" w:sz="8" w:space="0" w:color="000000"/>
              <w:bottom w:val="single" w:sz="8" w:space="0" w:color="000000"/>
              <w:right w:val="single" w:sz="8" w:space="0" w:color="000000"/>
            </w:tcBorders>
            <w:shd w:val="clear" w:color="auto" w:fill="auto"/>
            <w:vAlign w:val="center"/>
            <w:hideMark/>
          </w:tcPr>
          <w:p w14:paraId="29BE955F"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Основное мероприятие «Финансирование прочих мероприятий»</w:t>
            </w:r>
          </w:p>
        </w:tc>
        <w:tc>
          <w:tcPr>
            <w:tcW w:w="396" w:type="pct"/>
            <w:tcBorders>
              <w:top w:val="nil"/>
              <w:left w:val="nil"/>
              <w:bottom w:val="single" w:sz="4" w:space="0" w:color="000000"/>
              <w:right w:val="single" w:sz="4" w:space="0" w:color="000000"/>
            </w:tcBorders>
            <w:shd w:val="clear" w:color="FFFFCC" w:fill="FFFFFF"/>
            <w:vAlign w:val="center"/>
            <w:hideMark/>
          </w:tcPr>
          <w:p w14:paraId="0F75157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19C603D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243" w:type="pct"/>
            <w:tcBorders>
              <w:top w:val="nil"/>
              <w:left w:val="nil"/>
              <w:bottom w:val="single" w:sz="4" w:space="0" w:color="000000"/>
              <w:right w:val="single" w:sz="4" w:space="0" w:color="000000"/>
            </w:tcBorders>
            <w:shd w:val="clear" w:color="FFFFCC" w:fill="FFFFFF"/>
            <w:vAlign w:val="center"/>
            <w:hideMark/>
          </w:tcPr>
          <w:p w14:paraId="5C8D7DF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605" w:type="pct"/>
            <w:tcBorders>
              <w:top w:val="nil"/>
              <w:left w:val="nil"/>
              <w:bottom w:val="single" w:sz="4" w:space="0" w:color="000000"/>
              <w:right w:val="single" w:sz="4" w:space="0" w:color="000000"/>
            </w:tcBorders>
            <w:shd w:val="clear" w:color="auto" w:fill="auto"/>
            <w:vAlign w:val="center"/>
            <w:hideMark/>
          </w:tcPr>
          <w:p w14:paraId="3B2604B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07 1 04 00000</w:t>
            </w:r>
          </w:p>
        </w:tc>
        <w:tc>
          <w:tcPr>
            <w:tcW w:w="255" w:type="pct"/>
            <w:tcBorders>
              <w:top w:val="nil"/>
              <w:left w:val="nil"/>
              <w:bottom w:val="single" w:sz="4" w:space="0" w:color="000000"/>
              <w:right w:val="single" w:sz="4" w:space="0" w:color="000000"/>
            </w:tcBorders>
            <w:shd w:val="clear" w:color="auto" w:fill="auto"/>
            <w:vAlign w:val="center"/>
            <w:hideMark/>
          </w:tcPr>
          <w:p w14:paraId="3C8F7264" w14:textId="3DEC2EA2"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6624299D"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98,6</w:t>
            </w:r>
          </w:p>
        </w:tc>
      </w:tr>
      <w:tr w:rsidR="00843213" w:rsidRPr="00843213" w14:paraId="512A6089" w14:textId="77777777" w:rsidTr="00843213">
        <w:trPr>
          <w:trHeight w:val="1425"/>
          <w:jc w:val="center"/>
        </w:trPr>
        <w:tc>
          <w:tcPr>
            <w:tcW w:w="2686" w:type="pct"/>
            <w:tcBorders>
              <w:top w:val="nil"/>
              <w:left w:val="single" w:sz="8" w:space="0" w:color="000000"/>
              <w:bottom w:val="single" w:sz="8" w:space="0" w:color="000000"/>
              <w:right w:val="single" w:sz="8" w:space="0" w:color="000000"/>
            </w:tcBorders>
            <w:shd w:val="clear" w:color="auto" w:fill="auto"/>
            <w:vAlign w:val="center"/>
            <w:hideMark/>
          </w:tcPr>
          <w:p w14:paraId="59F52C8B"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Иные межбюджетные трансферты бюджетам муниципальных образований в сфере защиты населения от чрезвычайных ситуаций </w:t>
            </w:r>
          </w:p>
        </w:tc>
        <w:tc>
          <w:tcPr>
            <w:tcW w:w="396" w:type="pct"/>
            <w:tcBorders>
              <w:top w:val="nil"/>
              <w:left w:val="nil"/>
              <w:bottom w:val="single" w:sz="4" w:space="0" w:color="000000"/>
              <w:right w:val="single" w:sz="4" w:space="0" w:color="000000"/>
            </w:tcBorders>
            <w:shd w:val="clear" w:color="FFFFCC" w:fill="FFFFFF"/>
            <w:vAlign w:val="center"/>
            <w:hideMark/>
          </w:tcPr>
          <w:p w14:paraId="2DBAC76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7180C4B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243" w:type="pct"/>
            <w:tcBorders>
              <w:top w:val="nil"/>
              <w:left w:val="nil"/>
              <w:bottom w:val="single" w:sz="4" w:space="0" w:color="000000"/>
              <w:right w:val="single" w:sz="4" w:space="0" w:color="000000"/>
            </w:tcBorders>
            <w:shd w:val="clear" w:color="FFFFCC" w:fill="FFFFFF"/>
            <w:vAlign w:val="center"/>
            <w:hideMark/>
          </w:tcPr>
          <w:p w14:paraId="740845F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605" w:type="pct"/>
            <w:tcBorders>
              <w:top w:val="nil"/>
              <w:left w:val="nil"/>
              <w:bottom w:val="single" w:sz="4" w:space="0" w:color="000000"/>
              <w:right w:val="single" w:sz="4" w:space="0" w:color="000000"/>
            </w:tcBorders>
            <w:shd w:val="clear" w:color="auto" w:fill="auto"/>
            <w:vAlign w:val="center"/>
            <w:hideMark/>
          </w:tcPr>
          <w:p w14:paraId="7C714E0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07 1 04 20570</w:t>
            </w:r>
          </w:p>
        </w:tc>
        <w:tc>
          <w:tcPr>
            <w:tcW w:w="255" w:type="pct"/>
            <w:tcBorders>
              <w:top w:val="nil"/>
              <w:left w:val="nil"/>
              <w:bottom w:val="single" w:sz="4" w:space="0" w:color="000000"/>
              <w:right w:val="single" w:sz="4" w:space="0" w:color="000000"/>
            </w:tcBorders>
            <w:shd w:val="clear" w:color="auto" w:fill="auto"/>
            <w:vAlign w:val="center"/>
            <w:hideMark/>
          </w:tcPr>
          <w:p w14:paraId="21CB440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0DFD802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98,6</w:t>
            </w:r>
          </w:p>
        </w:tc>
      </w:tr>
      <w:tr w:rsidR="00843213" w:rsidRPr="00843213" w14:paraId="4DD15822" w14:textId="77777777" w:rsidTr="00843213">
        <w:trPr>
          <w:trHeight w:val="465"/>
          <w:jc w:val="center"/>
        </w:trPr>
        <w:tc>
          <w:tcPr>
            <w:tcW w:w="2686" w:type="pc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61C65816"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Национальная экономика</w:t>
            </w:r>
          </w:p>
        </w:tc>
        <w:tc>
          <w:tcPr>
            <w:tcW w:w="396" w:type="pct"/>
            <w:tcBorders>
              <w:top w:val="nil"/>
              <w:left w:val="nil"/>
              <w:bottom w:val="single" w:sz="4" w:space="0" w:color="000000"/>
              <w:right w:val="single" w:sz="4" w:space="0" w:color="000000"/>
            </w:tcBorders>
            <w:shd w:val="clear" w:color="FFFFCC" w:fill="FFFFFF"/>
            <w:vAlign w:val="center"/>
            <w:hideMark/>
          </w:tcPr>
          <w:p w14:paraId="112E288D"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32D6538F"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04</w:t>
            </w:r>
          </w:p>
        </w:tc>
        <w:tc>
          <w:tcPr>
            <w:tcW w:w="243" w:type="pct"/>
            <w:tcBorders>
              <w:top w:val="nil"/>
              <w:left w:val="nil"/>
              <w:bottom w:val="single" w:sz="4" w:space="0" w:color="000000"/>
              <w:right w:val="single" w:sz="4" w:space="0" w:color="000000"/>
            </w:tcBorders>
            <w:shd w:val="clear" w:color="FFFFCC" w:fill="FFFFFF"/>
            <w:vAlign w:val="center"/>
            <w:hideMark/>
          </w:tcPr>
          <w:p w14:paraId="6350607A" w14:textId="4973AE58"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05" w:type="pct"/>
            <w:tcBorders>
              <w:top w:val="nil"/>
              <w:left w:val="nil"/>
              <w:bottom w:val="single" w:sz="4" w:space="0" w:color="000000"/>
              <w:right w:val="single" w:sz="4" w:space="0" w:color="000000"/>
            </w:tcBorders>
            <w:shd w:val="clear" w:color="auto" w:fill="auto"/>
            <w:vAlign w:val="center"/>
            <w:hideMark/>
          </w:tcPr>
          <w:p w14:paraId="1D9205C2" w14:textId="343E3105"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255" w:type="pct"/>
            <w:tcBorders>
              <w:top w:val="nil"/>
              <w:left w:val="nil"/>
              <w:bottom w:val="single" w:sz="4" w:space="0" w:color="000000"/>
              <w:right w:val="single" w:sz="4" w:space="0" w:color="000000"/>
            </w:tcBorders>
            <w:shd w:val="clear" w:color="auto" w:fill="auto"/>
            <w:vAlign w:val="center"/>
            <w:hideMark/>
          </w:tcPr>
          <w:p w14:paraId="05F3AA5D" w14:textId="730FFE3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6FDB5ED1"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32091,8</w:t>
            </w:r>
          </w:p>
        </w:tc>
      </w:tr>
      <w:tr w:rsidR="00843213" w:rsidRPr="00843213" w14:paraId="4249C057" w14:textId="77777777" w:rsidTr="00843213">
        <w:trPr>
          <w:trHeight w:val="46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732EF2E1"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Общеэкономические вопросы</w:t>
            </w:r>
          </w:p>
        </w:tc>
        <w:tc>
          <w:tcPr>
            <w:tcW w:w="396" w:type="pct"/>
            <w:tcBorders>
              <w:top w:val="nil"/>
              <w:left w:val="nil"/>
              <w:bottom w:val="single" w:sz="4" w:space="0" w:color="000000"/>
              <w:right w:val="single" w:sz="4" w:space="0" w:color="000000"/>
            </w:tcBorders>
            <w:shd w:val="clear" w:color="FFFFCC" w:fill="FFFFFF"/>
            <w:vAlign w:val="center"/>
            <w:hideMark/>
          </w:tcPr>
          <w:p w14:paraId="6B289C78"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100795AB"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04</w:t>
            </w:r>
          </w:p>
        </w:tc>
        <w:tc>
          <w:tcPr>
            <w:tcW w:w="243" w:type="pct"/>
            <w:tcBorders>
              <w:top w:val="nil"/>
              <w:left w:val="nil"/>
              <w:bottom w:val="single" w:sz="4" w:space="0" w:color="000000"/>
              <w:right w:val="single" w:sz="4" w:space="0" w:color="000000"/>
            </w:tcBorders>
            <w:shd w:val="clear" w:color="FFFFCC" w:fill="FFFFFF"/>
            <w:vAlign w:val="center"/>
            <w:hideMark/>
          </w:tcPr>
          <w:p w14:paraId="0E056E28"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01</w:t>
            </w:r>
          </w:p>
        </w:tc>
        <w:tc>
          <w:tcPr>
            <w:tcW w:w="605" w:type="pct"/>
            <w:tcBorders>
              <w:top w:val="nil"/>
              <w:left w:val="nil"/>
              <w:bottom w:val="single" w:sz="4" w:space="0" w:color="000000"/>
              <w:right w:val="single" w:sz="4" w:space="0" w:color="000000"/>
            </w:tcBorders>
            <w:shd w:val="clear" w:color="auto" w:fill="auto"/>
            <w:vAlign w:val="center"/>
            <w:hideMark/>
          </w:tcPr>
          <w:p w14:paraId="015FAE61" w14:textId="40D493AB"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255" w:type="pct"/>
            <w:tcBorders>
              <w:top w:val="nil"/>
              <w:left w:val="nil"/>
              <w:bottom w:val="single" w:sz="4" w:space="0" w:color="000000"/>
              <w:right w:val="single" w:sz="4" w:space="0" w:color="000000"/>
            </w:tcBorders>
            <w:shd w:val="clear" w:color="auto" w:fill="auto"/>
            <w:vAlign w:val="center"/>
            <w:hideMark/>
          </w:tcPr>
          <w:p w14:paraId="4EB17B68" w14:textId="2FE10DF3"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09D81928"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76,4</w:t>
            </w:r>
          </w:p>
        </w:tc>
      </w:tr>
      <w:tr w:rsidR="00843213" w:rsidRPr="00843213" w14:paraId="53C0B8AD" w14:textId="77777777" w:rsidTr="00843213">
        <w:trPr>
          <w:trHeight w:val="232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226494E9"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Муниципальная программа "Управление муниципальными </w:t>
            </w:r>
            <w:proofErr w:type="spellStart"/>
            <w:r w:rsidRPr="00843213">
              <w:rPr>
                <w:rFonts w:ascii="Times New Roman" w:eastAsia="Times New Roman" w:hAnsi="Times New Roman" w:cs="Times New Roman"/>
                <w:sz w:val="24"/>
                <w:szCs w:val="24"/>
                <w:lang w:eastAsia="ru-RU"/>
              </w:rPr>
              <w:t>финансами,создание</w:t>
            </w:r>
            <w:proofErr w:type="spellEnd"/>
            <w:r w:rsidRPr="00843213">
              <w:rPr>
                <w:rFonts w:ascii="Times New Roman" w:eastAsia="Times New Roman" w:hAnsi="Times New Roman" w:cs="Times New Roman"/>
                <w:sz w:val="24"/>
                <w:szCs w:val="24"/>
                <w:lang w:eastAsia="ru-RU"/>
              </w:rPr>
              <w:t xml:space="preserve"> условий для эффективного и ответственного управления муниципальными </w:t>
            </w:r>
            <w:proofErr w:type="spellStart"/>
            <w:r w:rsidRPr="00843213">
              <w:rPr>
                <w:rFonts w:ascii="Times New Roman" w:eastAsia="Times New Roman" w:hAnsi="Times New Roman" w:cs="Times New Roman"/>
                <w:sz w:val="24"/>
                <w:szCs w:val="24"/>
                <w:lang w:eastAsia="ru-RU"/>
              </w:rPr>
              <w:t>финансами,повышение</w:t>
            </w:r>
            <w:proofErr w:type="spellEnd"/>
            <w:r w:rsidRPr="00843213">
              <w:rPr>
                <w:rFonts w:ascii="Times New Roman" w:eastAsia="Times New Roman" w:hAnsi="Times New Roman" w:cs="Times New Roman"/>
                <w:sz w:val="24"/>
                <w:szCs w:val="24"/>
                <w:lang w:eastAsia="ru-RU"/>
              </w:rPr>
              <w:t xml:space="preserve"> устойчивости бюджетов муниципальных образований Каширского муниципального района"</w:t>
            </w:r>
          </w:p>
        </w:tc>
        <w:tc>
          <w:tcPr>
            <w:tcW w:w="396" w:type="pct"/>
            <w:tcBorders>
              <w:top w:val="nil"/>
              <w:left w:val="nil"/>
              <w:bottom w:val="single" w:sz="4" w:space="0" w:color="000000"/>
              <w:right w:val="single" w:sz="4" w:space="0" w:color="000000"/>
            </w:tcBorders>
            <w:shd w:val="clear" w:color="FFFFCC" w:fill="FFFFFF"/>
            <w:vAlign w:val="center"/>
            <w:hideMark/>
          </w:tcPr>
          <w:p w14:paraId="07B1772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3E35CC9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43" w:type="pct"/>
            <w:tcBorders>
              <w:top w:val="nil"/>
              <w:left w:val="nil"/>
              <w:bottom w:val="single" w:sz="4" w:space="0" w:color="000000"/>
              <w:right w:val="single" w:sz="4" w:space="0" w:color="000000"/>
            </w:tcBorders>
            <w:shd w:val="clear" w:color="FFFFCC" w:fill="FFFFFF"/>
            <w:vAlign w:val="center"/>
            <w:hideMark/>
          </w:tcPr>
          <w:p w14:paraId="30F6B57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auto" w:fill="auto"/>
            <w:vAlign w:val="center"/>
            <w:hideMark/>
          </w:tcPr>
          <w:p w14:paraId="039D673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10 0 00 00000</w:t>
            </w:r>
          </w:p>
        </w:tc>
        <w:tc>
          <w:tcPr>
            <w:tcW w:w="255" w:type="pct"/>
            <w:tcBorders>
              <w:top w:val="nil"/>
              <w:left w:val="nil"/>
              <w:bottom w:val="single" w:sz="4" w:space="0" w:color="000000"/>
              <w:right w:val="single" w:sz="4" w:space="0" w:color="000000"/>
            </w:tcBorders>
            <w:shd w:val="clear" w:color="auto" w:fill="auto"/>
            <w:vAlign w:val="center"/>
            <w:hideMark/>
          </w:tcPr>
          <w:p w14:paraId="488C49B2" w14:textId="3B69EFF2"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8F4006A"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76,4</w:t>
            </w:r>
          </w:p>
        </w:tc>
      </w:tr>
      <w:tr w:rsidR="00843213" w:rsidRPr="00843213" w14:paraId="5155544D" w14:textId="77777777" w:rsidTr="00843213">
        <w:trPr>
          <w:trHeight w:val="184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23799A58"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Подпрограмма "Создание условий для эффективного и ответственного управления муниципальными финансами, повышение устойчивости </w:t>
            </w:r>
            <w:proofErr w:type="spellStart"/>
            <w:r w:rsidRPr="00843213">
              <w:rPr>
                <w:rFonts w:ascii="Times New Roman" w:eastAsia="Times New Roman" w:hAnsi="Times New Roman" w:cs="Times New Roman"/>
                <w:sz w:val="24"/>
                <w:szCs w:val="24"/>
                <w:lang w:eastAsia="ru-RU"/>
              </w:rPr>
              <w:t>бюджетовмуниципальных</w:t>
            </w:r>
            <w:proofErr w:type="spellEnd"/>
            <w:r w:rsidRPr="00843213">
              <w:rPr>
                <w:rFonts w:ascii="Times New Roman" w:eastAsia="Times New Roman" w:hAnsi="Times New Roman" w:cs="Times New Roman"/>
                <w:sz w:val="24"/>
                <w:szCs w:val="24"/>
                <w:lang w:eastAsia="ru-RU"/>
              </w:rPr>
              <w:t xml:space="preserve"> образований Каширского муниципального района"</w:t>
            </w:r>
          </w:p>
        </w:tc>
        <w:tc>
          <w:tcPr>
            <w:tcW w:w="396" w:type="pct"/>
            <w:tcBorders>
              <w:top w:val="nil"/>
              <w:left w:val="nil"/>
              <w:bottom w:val="single" w:sz="4" w:space="0" w:color="000000"/>
              <w:right w:val="single" w:sz="4" w:space="0" w:color="000000"/>
            </w:tcBorders>
            <w:shd w:val="clear" w:color="FFFFCC" w:fill="FFFFFF"/>
            <w:vAlign w:val="center"/>
            <w:hideMark/>
          </w:tcPr>
          <w:p w14:paraId="0B22DF1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53D6176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43" w:type="pct"/>
            <w:tcBorders>
              <w:top w:val="nil"/>
              <w:left w:val="nil"/>
              <w:bottom w:val="single" w:sz="4" w:space="0" w:color="000000"/>
              <w:right w:val="single" w:sz="4" w:space="0" w:color="000000"/>
            </w:tcBorders>
            <w:shd w:val="clear" w:color="FFFFCC" w:fill="FFFFFF"/>
            <w:vAlign w:val="center"/>
            <w:hideMark/>
          </w:tcPr>
          <w:p w14:paraId="574CA94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auto" w:fill="auto"/>
            <w:vAlign w:val="center"/>
            <w:hideMark/>
          </w:tcPr>
          <w:p w14:paraId="3306E0F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10 2 00 00000</w:t>
            </w:r>
          </w:p>
        </w:tc>
        <w:tc>
          <w:tcPr>
            <w:tcW w:w="255" w:type="pct"/>
            <w:tcBorders>
              <w:top w:val="nil"/>
              <w:left w:val="nil"/>
              <w:bottom w:val="single" w:sz="4" w:space="0" w:color="000000"/>
              <w:right w:val="single" w:sz="4" w:space="0" w:color="000000"/>
            </w:tcBorders>
            <w:shd w:val="clear" w:color="auto" w:fill="auto"/>
            <w:vAlign w:val="center"/>
            <w:hideMark/>
          </w:tcPr>
          <w:p w14:paraId="29F1F55F" w14:textId="70796A1B"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25EFE7A"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76,4</w:t>
            </w:r>
          </w:p>
        </w:tc>
      </w:tr>
      <w:tr w:rsidR="00843213" w:rsidRPr="00843213" w14:paraId="582BFA38" w14:textId="77777777" w:rsidTr="00843213">
        <w:trPr>
          <w:trHeight w:val="135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519000D6"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"Совершенствование системы распределения межбюджетных трансфертов муниципальных образований Каширского муниципального района"</w:t>
            </w:r>
          </w:p>
        </w:tc>
        <w:tc>
          <w:tcPr>
            <w:tcW w:w="396" w:type="pct"/>
            <w:tcBorders>
              <w:top w:val="nil"/>
              <w:left w:val="nil"/>
              <w:bottom w:val="single" w:sz="4" w:space="0" w:color="000000"/>
              <w:right w:val="single" w:sz="4" w:space="0" w:color="000000"/>
            </w:tcBorders>
            <w:shd w:val="clear" w:color="FFFFCC" w:fill="FFFFFF"/>
            <w:vAlign w:val="center"/>
            <w:hideMark/>
          </w:tcPr>
          <w:p w14:paraId="1C7CFD0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020446A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43" w:type="pct"/>
            <w:tcBorders>
              <w:top w:val="nil"/>
              <w:left w:val="nil"/>
              <w:bottom w:val="single" w:sz="4" w:space="0" w:color="000000"/>
              <w:right w:val="single" w:sz="4" w:space="0" w:color="000000"/>
            </w:tcBorders>
            <w:shd w:val="clear" w:color="FFFFCC" w:fill="FFFFFF"/>
            <w:vAlign w:val="center"/>
            <w:hideMark/>
          </w:tcPr>
          <w:p w14:paraId="7917E66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auto" w:fill="auto"/>
            <w:vAlign w:val="center"/>
            <w:hideMark/>
          </w:tcPr>
          <w:p w14:paraId="24EE3CC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10 2 01 00000</w:t>
            </w:r>
          </w:p>
        </w:tc>
        <w:tc>
          <w:tcPr>
            <w:tcW w:w="255" w:type="pct"/>
            <w:tcBorders>
              <w:top w:val="nil"/>
              <w:left w:val="nil"/>
              <w:bottom w:val="single" w:sz="4" w:space="0" w:color="000000"/>
              <w:right w:val="single" w:sz="4" w:space="0" w:color="000000"/>
            </w:tcBorders>
            <w:shd w:val="clear" w:color="auto" w:fill="auto"/>
            <w:vAlign w:val="center"/>
            <w:hideMark/>
          </w:tcPr>
          <w:p w14:paraId="629DB252" w14:textId="7DD11AF6"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6CED771"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76,4</w:t>
            </w:r>
          </w:p>
        </w:tc>
      </w:tr>
      <w:tr w:rsidR="00843213" w:rsidRPr="00843213" w14:paraId="1C54F692" w14:textId="77777777" w:rsidTr="00843213">
        <w:trPr>
          <w:trHeight w:val="177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2A2B0CF6" w14:textId="3A7EA932"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Иные межбюджетные трансферты бюджетам</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муниципальных образований на организацию проведения оплачиваемых общественных работ (Межбюджетные трансферты)</w:t>
            </w:r>
          </w:p>
        </w:tc>
        <w:tc>
          <w:tcPr>
            <w:tcW w:w="396" w:type="pct"/>
            <w:tcBorders>
              <w:top w:val="nil"/>
              <w:left w:val="nil"/>
              <w:bottom w:val="single" w:sz="4" w:space="0" w:color="000000"/>
              <w:right w:val="single" w:sz="4" w:space="0" w:color="000000"/>
            </w:tcBorders>
            <w:shd w:val="clear" w:color="FFFFCC" w:fill="FFFFFF"/>
            <w:vAlign w:val="center"/>
            <w:hideMark/>
          </w:tcPr>
          <w:p w14:paraId="509D124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34D42B7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43" w:type="pct"/>
            <w:tcBorders>
              <w:top w:val="nil"/>
              <w:left w:val="nil"/>
              <w:bottom w:val="single" w:sz="4" w:space="0" w:color="000000"/>
              <w:right w:val="single" w:sz="4" w:space="0" w:color="000000"/>
            </w:tcBorders>
            <w:shd w:val="clear" w:color="FFFFCC" w:fill="FFFFFF"/>
            <w:vAlign w:val="center"/>
            <w:hideMark/>
          </w:tcPr>
          <w:p w14:paraId="4A94CBC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auto" w:fill="auto"/>
            <w:vAlign w:val="center"/>
            <w:hideMark/>
          </w:tcPr>
          <w:p w14:paraId="495B413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10 2 01 78430</w:t>
            </w:r>
          </w:p>
        </w:tc>
        <w:tc>
          <w:tcPr>
            <w:tcW w:w="255" w:type="pct"/>
            <w:tcBorders>
              <w:top w:val="nil"/>
              <w:left w:val="nil"/>
              <w:bottom w:val="single" w:sz="4" w:space="0" w:color="000000"/>
              <w:right w:val="single" w:sz="4" w:space="0" w:color="000000"/>
            </w:tcBorders>
            <w:shd w:val="clear" w:color="auto" w:fill="auto"/>
            <w:vAlign w:val="center"/>
            <w:hideMark/>
          </w:tcPr>
          <w:p w14:paraId="4CE1378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771C8631"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76,4</w:t>
            </w:r>
          </w:p>
        </w:tc>
      </w:tr>
      <w:tr w:rsidR="00843213" w:rsidRPr="00843213" w14:paraId="551E6BE8" w14:textId="77777777" w:rsidTr="00843213">
        <w:trPr>
          <w:trHeight w:val="78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028400C1"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Дорожное хозяйство (дорожные фонды)</w:t>
            </w:r>
          </w:p>
        </w:tc>
        <w:tc>
          <w:tcPr>
            <w:tcW w:w="396" w:type="pct"/>
            <w:tcBorders>
              <w:top w:val="nil"/>
              <w:left w:val="nil"/>
              <w:bottom w:val="single" w:sz="4" w:space="0" w:color="000000"/>
              <w:right w:val="single" w:sz="4" w:space="0" w:color="000000"/>
            </w:tcBorders>
            <w:shd w:val="clear" w:color="FFFFCC" w:fill="FFFFFF"/>
            <w:vAlign w:val="center"/>
            <w:hideMark/>
          </w:tcPr>
          <w:p w14:paraId="1D1DAB0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163801B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43" w:type="pct"/>
            <w:tcBorders>
              <w:top w:val="nil"/>
              <w:left w:val="nil"/>
              <w:bottom w:val="single" w:sz="4" w:space="0" w:color="000000"/>
              <w:right w:val="single" w:sz="4" w:space="0" w:color="000000"/>
            </w:tcBorders>
            <w:shd w:val="clear" w:color="FFFFCC" w:fill="FFFFFF"/>
            <w:vAlign w:val="center"/>
            <w:hideMark/>
          </w:tcPr>
          <w:p w14:paraId="7DA7B5B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605" w:type="pct"/>
            <w:tcBorders>
              <w:top w:val="nil"/>
              <w:left w:val="nil"/>
              <w:bottom w:val="single" w:sz="4" w:space="0" w:color="000000"/>
              <w:right w:val="single" w:sz="4" w:space="0" w:color="000000"/>
            </w:tcBorders>
            <w:shd w:val="clear" w:color="auto" w:fill="auto"/>
            <w:vAlign w:val="center"/>
            <w:hideMark/>
          </w:tcPr>
          <w:p w14:paraId="25F2B8DF" w14:textId="70EC371D"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255" w:type="pct"/>
            <w:tcBorders>
              <w:top w:val="nil"/>
              <w:left w:val="nil"/>
              <w:bottom w:val="single" w:sz="4" w:space="0" w:color="000000"/>
              <w:right w:val="single" w:sz="4" w:space="0" w:color="000000"/>
            </w:tcBorders>
            <w:shd w:val="clear" w:color="auto" w:fill="auto"/>
            <w:vAlign w:val="center"/>
            <w:hideMark/>
          </w:tcPr>
          <w:p w14:paraId="6BAB0DDD" w14:textId="1817482D"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1C3FC2BC"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32015,4</w:t>
            </w:r>
          </w:p>
        </w:tc>
      </w:tr>
      <w:tr w:rsidR="00843213" w:rsidRPr="00843213" w14:paraId="49878506" w14:textId="77777777" w:rsidTr="00843213">
        <w:trPr>
          <w:trHeight w:val="130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0B1E734F"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Муниципальная программа "Развитие сельского </w:t>
            </w:r>
            <w:proofErr w:type="spellStart"/>
            <w:r w:rsidRPr="00843213">
              <w:rPr>
                <w:rFonts w:ascii="Times New Roman" w:eastAsia="Times New Roman" w:hAnsi="Times New Roman" w:cs="Times New Roman"/>
                <w:sz w:val="24"/>
                <w:szCs w:val="24"/>
                <w:lang w:eastAsia="ru-RU"/>
              </w:rPr>
              <w:t>хозяйства,производства</w:t>
            </w:r>
            <w:proofErr w:type="spellEnd"/>
            <w:r w:rsidRPr="00843213">
              <w:rPr>
                <w:rFonts w:ascii="Times New Roman" w:eastAsia="Times New Roman" w:hAnsi="Times New Roman" w:cs="Times New Roman"/>
                <w:sz w:val="24"/>
                <w:szCs w:val="24"/>
                <w:lang w:eastAsia="ru-RU"/>
              </w:rPr>
              <w:t xml:space="preserve"> пищевых продуктов и инфраструктуры агропродовольственного рынка"</w:t>
            </w:r>
          </w:p>
        </w:tc>
        <w:tc>
          <w:tcPr>
            <w:tcW w:w="396" w:type="pct"/>
            <w:tcBorders>
              <w:top w:val="nil"/>
              <w:left w:val="nil"/>
              <w:bottom w:val="single" w:sz="4" w:space="0" w:color="000000"/>
              <w:right w:val="single" w:sz="4" w:space="0" w:color="000000"/>
            </w:tcBorders>
            <w:shd w:val="clear" w:color="FFFFCC" w:fill="FFFFFF"/>
            <w:vAlign w:val="center"/>
            <w:hideMark/>
          </w:tcPr>
          <w:p w14:paraId="2A3A50E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1A3D7D8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43" w:type="pct"/>
            <w:tcBorders>
              <w:top w:val="nil"/>
              <w:left w:val="nil"/>
              <w:bottom w:val="single" w:sz="4" w:space="0" w:color="000000"/>
              <w:right w:val="single" w:sz="4" w:space="0" w:color="000000"/>
            </w:tcBorders>
            <w:shd w:val="clear" w:color="FFFFCC" w:fill="FFFFFF"/>
            <w:vAlign w:val="center"/>
            <w:hideMark/>
          </w:tcPr>
          <w:p w14:paraId="4405DAA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605" w:type="pct"/>
            <w:tcBorders>
              <w:top w:val="nil"/>
              <w:left w:val="nil"/>
              <w:bottom w:val="single" w:sz="4" w:space="0" w:color="000000"/>
              <w:right w:val="single" w:sz="4" w:space="0" w:color="000000"/>
            </w:tcBorders>
            <w:shd w:val="clear" w:color="auto" w:fill="auto"/>
            <w:vAlign w:val="center"/>
            <w:hideMark/>
          </w:tcPr>
          <w:p w14:paraId="2FA1B8A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 05 0 00 00000</w:t>
            </w:r>
          </w:p>
        </w:tc>
        <w:tc>
          <w:tcPr>
            <w:tcW w:w="255" w:type="pct"/>
            <w:tcBorders>
              <w:top w:val="nil"/>
              <w:left w:val="nil"/>
              <w:bottom w:val="single" w:sz="4" w:space="0" w:color="000000"/>
              <w:right w:val="single" w:sz="4" w:space="0" w:color="000000"/>
            </w:tcBorders>
            <w:shd w:val="clear" w:color="auto" w:fill="auto"/>
            <w:vAlign w:val="center"/>
            <w:hideMark/>
          </w:tcPr>
          <w:p w14:paraId="6A3651F5" w14:textId="261EA914"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0F31C0A"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32015,4</w:t>
            </w:r>
          </w:p>
        </w:tc>
      </w:tr>
      <w:tr w:rsidR="00843213" w:rsidRPr="00843213" w14:paraId="4FCE8503" w14:textId="77777777" w:rsidTr="00843213">
        <w:trPr>
          <w:trHeight w:val="135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6F070567"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proofErr w:type="spellStart"/>
            <w:r w:rsidRPr="00843213">
              <w:rPr>
                <w:rFonts w:ascii="Times New Roman" w:eastAsia="Times New Roman" w:hAnsi="Times New Roman" w:cs="Times New Roman"/>
                <w:sz w:val="24"/>
                <w:szCs w:val="24"/>
                <w:lang w:eastAsia="ru-RU"/>
              </w:rPr>
              <w:t>Подпрограмма"Комплексное</w:t>
            </w:r>
            <w:proofErr w:type="spellEnd"/>
            <w:r w:rsidRPr="00843213">
              <w:rPr>
                <w:rFonts w:ascii="Times New Roman" w:eastAsia="Times New Roman" w:hAnsi="Times New Roman" w:cs="Times New Roman"/>
                <w:sz w:val="24"/>
                <w:szCs w:val="24"/>
                <w:lang w:eastAsia="ru-RU"/>
              </w:rPr>
              <w:t xml:space="preserve"> развитие сельских территорий Каширского муниципального района Воронежской области "</w:t>
            </w:r>
          </w:p>
        </w:tc>
        <w:tc>
          <w:tcPr>
            <w:tcW w:w="396" w:type="pct"/>
            <w:tcBorders>
              <w:top w:val="nil"/>
              <w:left w:val="nil"/>
              <w:bottom w:val="single" w:sz="4" w:space="0" w:color="000000"/>
              <w:right w:val="single" w:sz="4" w:space="0" w:color="000000"/>
            </w:tcBorders>
            <w:shd w:val="clear" w:color="FFFFCC" w:fill="FFFFFF"/>
            <w:vAlign w:val="center"/>
            <w:hideMark/>
          </w:tcPr>
          <w:p w14:paraId="7B67328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410A7DD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43" w:type="pct"/>
            <w:tcBorders>
              <w:top w:val="nil"/>
              <w:left w:val="nil"/>
              <w:bottom w:val="single" w:sz="4" w:space="0" w:color="000000"/>
              <w:right w:val="single" w:sz="4" w:space="0" w:color="000000"/>
            </w:tcBorders>
            <w:shd w:val="clear" w:color="FFFFCC" w:fill="FFFFFF"/>
            <w:vAlign w:val="center"/>
            <w:hideMark/>
          </w:tcPr>
          <w:p w14:paraId="4A89C93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605" w:type="pct"/>
            <w:tcBorders>
              <w:top w:val="nil"/>
              <w:left w:val="nil"/>
              <w:bottom w:val="single" w:sz="4" w:space="0" w:color="000000"/>
              <w:right w:val="single" w:sz="4" w:space="0" w:color="000000"/>
            </w:tcBorders>
            <w:shd w:val="clear" w:color="auto" w:fill="auto"/>
            <w:vAlign w:val="center"/>
            <w:hideMark/>
          </w:tcPr>
          <w:p w14:paraId="22F91A5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05 2 00 00000 </w:t>
            </w:r>
          </w:p>
        </w:tc>
        <w:tc>
          <w:tcPr>
            <w:tcW w:w="255" w:type="pct"/>
            <w:tcBorders>
              <w:top w:val="nil"/>
              <w:left w:val="nil"/>
              <w:bottom w:val="single" w:sz="4" w:space="0" w:color="000000"/>
              <w:right w:val="single" w:sz="4" w:space="0" w:color="000000"/>
            </w:tcBorders>
            <w:shd w:val="clear" w:color="auto" w:fill="auto"/>
            <w:vAlign w:val="center"/>
            <w:hideMark/>
          </w:tcPr>
          <w:p w14:paraId="49749A3A" w14:textId="6CB8FED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194D915E"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32015,4</w:t>
            </w:r>
          </w:p>
        </w:tc>
      </w:tr>
      <w:tr w:rsidR="00843213" w:rsidRPr="00843213" w14:paraId="27DC5233" w14:textId="77777777" w:rsidTr="00843213">
        <w:trPr>
          <w:trHeight w:val="79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40D190F7"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"Создание и развитие инфраструктуры на сельских территориях"</w:t>
            </w:r>
          </w:p>
        </w:tc>
        <w:tc>
          <w:tcPr>
            <w:tcW w:w="396" w:type="pct"/>
            <w:tcBorders>
              <w:top w:val="nil"/>
              <w:left w:val="nil"/>
              <w:bottom w:val="single" w:sz="4" w:space="0" w:color="000000"/>
              <w:right w:val="single" w:sz="4" w:space="0" w:color="000000"/>
            </w:tcBorders>
            <w:shd w:val="clear" w:color="FFFFCC" w:fill="FFFFFF"/>
            <w:vAlign w:val="center"/>
            <w:hideMark/>
          </w:tcPr>
          <w:p w14:paraId="42B33B8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70FEB3A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43" w:type="pct"/>
            <w:tcBorders>
              <w:top w:val="nil"/>
              <w:left w:val="nil"/>
              <w:bottom w:val="single" w:sz="4" w:space="0" w:color="000000"/>
              <w:right w:val="single" w:sz="4" w:space="0" w:color="000000"/>
            </w:tcBorders>
            <w:shd w:val="clear" w:color="FFFFCC" w:fill="FFFFFF"/>
            <w:vAlign w:val="center"/>
            <w:hideMark/>
          </w:tcPr>
          <w:p w14:paraId="763F0E2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605" w:type="pct"/>
            <w:tcBorders>
              <w:top w:val="nil"/>
              <w:left w:val="nil"/>
              <w:bottom w:val="single" w:sz="4" w:space="0" w:color="000000"/>
              <w:right w:val="single" w:sz="4" w:space="0" w:color="000000"/>
            </w:tcBorders>
            <w:shd w:val="clear" w:color="auto" w:fill="auto"/>
            <w:vAlign w:val="center"/>
            <w:hideMark/>
          </w:tcPr>
          <w:p w14:paraId="6C0F753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05 2 02 00000</w:t>
            </w:r>
          </w:p>
        </w:tc>
        <w:tc>
          <w:tcPr>
            <w:tcW w:w="255" w:type="pct"/>
            <w:tcBorders>
              <w:top w:val="nil"/>
              <w:left w:val="nil"/>
              <w:bottom w:val="single" w:sz="4" w:space="0" w:color="000000"/>
              <w:right w:val="single" w:sz="4" w:space="0" w:color="000000"/>
            </w:tcBorders>
            <w:shd w:val="clear" w:color="auto" w:fill="auto"/>
            <w:vAlign w:val="center"/>
            <w:hideMark/>
          </w:tcPr>
          <w:p w14:paraId="28119B79" w14:textId="1F8DC899"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686439A"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32015,4</w:t>
            </w:r>
          </w:p>
        </w:tc>
      </w:tr>
      <w:tr w:rsidR="00843213" w:rsidRPr="00843213" w14:paraId="23714CA6" w14:textId="77777777" w:rsidTr="00843213">
        <w:trPr>
          <w:trHeight w:val="102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4A4A2D8B"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Развитие транспортной инфраструктуры на сельских территориях (Межбюджетные трансферты)</w:t>
            </w:r>
          </w:p>
        </w:tc>
        <w:tc>
          <w:tcPr>
            <w:tcW w:w="396" w:type="pct"/>
            <w:tcBorders>
              <w:top w:val="nil"/>
              <w:left w:val="nil"/>
              <w:bottom w:val="single" w:sz="4" w:space="0" w:color="000000"/>
              <w:right w:val="single" w:sz="4" w:space="0" w:color="000000"/>
            </w:tcBorders>
            <w:shd w:val="clear" w:color="FFFFCC" w:fill="FFFFFF"/>
            <w:vAlign w:val="center"/>
            <w:hideMark/>
          </w:tcPr>
          <w:p w14:paraId="1AC1FE1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1F3EAFD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43" w:type="pct"/>
            <w:tcBorders>
              <w:top w:val="nil"/>
              <w:left w:val="nil"/>
              <w:bottom w:val="single" w:sz="4" w:space="0" w:color="000000"/>
              <w:right w:val="single" w:sz="4" w:space="0" w:color="000000"/>
            </w:tcBorders>
            <w:shd w:val="clear" w:color="FFFFCC" w:fill="FFFFFF"/>
            <w:vAlign w:val="center"/>
            <w:hideMark/>
          </w:tcPr>
          <w:p w14:paraId="42EBECD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605" w:type="pct"/>
            <w:tcBorders>
              <w:top w:val="nil"/>
              <w:left w:val="nil"/>
              <w:bottom w:val="single" w:sz="4" w:space="0" w:color="000000"/>
              <w:right w:val="single" w:sz="4" w:space="0" w:color="000000"/>
            </w:tcBorders>
            <w:shd w:val="clear" w:color="auto" w:fill="auto"/>
            <w:vAlign w:val="center"/>
            <w:hideMark/>
          </w:tcPr>
          <w:p w14:paraId="6FEA075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2 02 L3720</w:t>
            </w:r>
          </w:p>
        </w:tc>
        <w:tc>
          <w:tcPr>
            <w:tcW w:w="255" w:type="pct"/>
            <w:tcBorders>
              <w:top w:val="nil"/>
              <w:left w:val="nil"/>
              <w:bottom w:val="single" w:sz="4" w:space="0" w:color="000000"/>
              <w:right w:val="single" w:sz="4" w:space="0" w:color="000000"/>
            </w:tcBorders>
            <w:shd w:val="clear" w:color="auto" w:fill="auto"/>
            <w:vAlign w:val="center"/>
            <w:hideMark/>
          </w:tcPr>
          <w:p w14:paraId="00286B8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9B1C222"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31983,4</w:t>
            </w:r>
          </w:p>
        </w:tc>
      </w:tr>
      <w:tr w:rsidR="00843213" w:rsidRPr="00843213" w14:paraId="20F4597C" w14:textId="77777777" w:rsidTr="00843213">
        <w:trPr>
          <w:trHeight w:val="105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4C964A4E"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Развитие транспортной инфраструктуры на сельских территориях (Межбюджетные трансферты)</w:t>
            </w:r>
          </w:p>
        </w:tc>
        <w:tc>
          <w:tcPr>
            <w:tcW w:w="396" w:type="pct"/>
            <w:tcBorders>
              <w:top w:val="nil"/>
              <w:left w:val="nil"/>
              <w:bottom w:val="single" w:sz="4" w:space="0" w:color="000000"/>
              <w:right w:val="single" w:sz="4" w:space="0" w:color="000000"/>
            </w:tcBorders>
            <w:shd w:val="clear" w:color="FFFFCC" w:fill="FFFFFF"/>
            <w:vAlign w:val="center"/>
            <w:hideMark/>
          </w:tcPr>
          <w:p w14:paraId="3CAD6F8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649D263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43" w:type="pct"/>
            <w:tcBorders>
              <w:top w:val="nil"/>
              <w:left w:val="nil"/>
              <w:bottom w:val="single" w:sz="4" w:space="0" w:color="000000"/>
              <w:right w:val="single" w:sz="4" w:space="0" w:color="000000"/>
            </w:tcBorders>
            <w:shd w:val="clear" w:color="FFFFCC" w:fill="FFFFFF"/>
            <w:vAlign w:val="center"/>
            <w:hideMark/>
          </w:tcPr>
          <w:p w14:paraId="7BCF524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605" w:type="pct"/>
            <w:tcBorders>
              <w:top w:val="nil"/>
              <w:left w:val="nil"/>
              <w:bottom w:val="single" w:sz="4" w:space="0" w:color="000000"/>
              <w:right w:val="single" w:sz="4" w:space="0" w:color="000000"/>
            </w:tcBorders>
            <w:shd w:val="clear" w:color="auto" w:fill="auto"/>
            <w:vAlign w:val="center"/>
            <w:hideMark/>
          </w:tcPr>
          <w:p w14:paraId="5B94999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2 02 L3720</w:t>
            </w:r>
          </w:p>
        </w:tc>
        <w:tc>
          <w:tcPr>
            <w:tcW w:w="255" w:type="pct"/>
            <w:tcBorders>
              <w:top w:val="nil"/>
              <w:left w:val="nil"/>
              <w:bottom w:val="single" w:sz="4" w:space="0" w:color="000000"/>
              <w:right w:val="single" w:sz="4" w:space="0" w:color="000000"/>
            </w:tcBorders>
            <w:shd w:val="clear" w:color="auto" w:fill="auto"/>
            <w:vAlign w:val="center"/>
            <w:hideMark/>
          </w:tcPr>
          <w:p w14:paraId="6ED5961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12ECC954"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32,0</w:t>
            </w:r>
          </w:p>
        </w:tc>
      </w:tr>
      <w:tr w:rsidR="00843213" w:rsidRPr="00843213" w14:paraId="55726DDD" w14:textId="77777777" w:rsidTr="00843213">
        <w:trPr>
          <w:trHeight w:val="48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5919A5D7"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Жилищно-коммунальное хозяйство</w:t>
            </w:r>
          </w:p>
        </w:tc>
        <w:tc>
          <w:tcPr>
            <w:tcW w:w="396" w:type="pct"/>
            <w:tcBorders>
              <w:top w:val="nil"/>
              <w:left w:val="nil"/>
              <w:bottom w:val="single" w:sz="4" w:space="0" w:color="000000"/>
              <w:right w:val="single" w:sz="4" w:space="0" w:color="000000"/>
            </w:tcBorders>
            <w:shd w:val="clear" w:color="FFFFCC" w:fill="FFFFFF"/>
            <w:vAlign w:val="center"/>
            <w:hideMark/>
          </w:tcPr>
          <w:p w14:paraId="47FC00FF"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29BF12F3"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05</w:t>
            </w:r>
          </w:p>
        </w:tc>
        <w:tc>
          <w:tcPr>
            <w:tcW w:w="243" w:type="pct"/>
            <w:tcBorders>
              <w:top w:val="nil"/>
              <w:left w:val="nil"/>
              <w:bottom w:val="single" w:sz="4" w:space="0" w:color="000000"/>
              <w:right w:val="single" w:sz="4" w:space="0" w:color="000000"/>
            </w:tcBorders>
            <w:shd w:val="clear" w:color="FFFFCC" w:fill="FFFFFF"/>
            <w:vAlign w:val="center"/>
            <w:hideMark/>
          </w:tcPr>
          <w:p w14:paraId="2246C5BA" w14:textId="7022051B"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05" w:type="pct"/>
            <w:tcBorders>
              <w:top w:val="nil"/>
              <w:left w:val="nil"/>
              <w:bottom w:val="single" w:sz="4" w:space="0" w:color="000000"/>
              <w:right w:val="single" w:sz="4" w:space="0" w:color="000000"/>
            </w:tcBorders>
            <w:shd w:val="clear" w:color="auto" w:fill="auto"/>
            <w:vAlign w:val="center"/>
            <w:hideMark/>
          </w:tcPr>
          <w:p w14:paraId="101C350F" w14:textId="57431DBE"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auto" w:fill="auto"/>
            <w:vAlign w:val="center"/>
            <w:hideMark/>
          </w:tcPr>
          <w:p w14:paraId="252C34AD" w14:textId="4D8EA96F"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BED9B7A"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85184,9</w:t>
            </w:r>
          </w:p>
        </w:tc>
      </w:tr>
      <w:tr w:rsidR="00843213" w:rsidRPr="00843213" w14:paraId="58C8081B" w14:textId="77777777" w:rsidTr="00843213">
        <w:trPr>
          <w:trHeight w:val="39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21ED8942"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Коммунальное хозяйство</w:t>
            </w:r>
          </w:p>
        </w:tc>
        <w:tc>
          <w:tcPr>
            <w:tcW w:w="396" w:type="pct"/>
            <w:tcBorders>
              <w:top w:val="nil"/>
              <w:left w:val="nil"/>
              <w:bottom w:val="single" w:sz="4" w:space="0" w:color="000000"/>
              <w:right w:val="single" w:sz="4" w:space="0" w:color="000000"/>
            </w:tcBorders>
            <w:shd w:val="clear" w:color="FFFFCC" w:fill="FFFFFF"/>
            <w:vAlign w:val="center"/>
            <w:hideMark/>
          </w:tcPr>
          <w:p w14:paraId="30B777E1"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097EB07C"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05</w:t>
            </w:r>
          </w:p>
        </w:tc>
        <w:tc>
          <w:tcPr>
            <w:tcW w:w="243" w:type="pct"/>
            <w:tcBorders>
              <w:top w:val="nil"/>
              <w:left w:val="nil"/>
              <w:bottom w:val="single" w:sz="4" w:space="0" w:color="000000"/>
              <w:right w:val="single" w:sz="4" w:space="0" w:color="000000"/>
            </w:tcBorders>
            <w:shd w:val="clear" w:color="FFFFCC" w:fill="FFFFFF"/>
            <w:vAlign w:val="center"/>
            <w:hideMark/>
          </w:tcPr>
          <w:p w14:paraId="5C452BEF"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02</w:t>
            </w:r>
          </w:p>
        </w:tc>
        <w:tc>
          <w:tcPr>
            <w:tcW w:w="605" w:type="pct"/>
            <w:tcBorders>
              <w:top w:val="nil"/>
              <w:left w:val="nil"/>
              <w:bottom w:val="single" w:sz="4" w:space="0" w:color="000000"/>
              <w:right w:val="single" w:sz="4" w:space="0" w:color="000000"/>
            </w:tcBorders>
            <w:shd w:val="clear" w:color="auto" w:fill="auto"/>
            <w:vAlign w:val="center"/>
            <w:hideMark/>
          </w:tcPr>
          <w:p w14:paraId="64B35414" w14:textId="222FCE7F"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auto" w:fill="auto"/>
            <w:vAlign w:val="center"/>
            <w:hideMark/>
          </w:tcPr>
          <w:p w14:paraId="4EAD5E74" w14:textId="0073810E"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6C0D6426"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10900,0</w:t>
            </w:r>
          </w:p>
        </w:tc>
      </w:tr>
      <w:tr w:rsidR="00843213" w:rsidRPr="00843213" w14:paraId="52D30AF2" w14:textId="77777777" w:rsidTr="00843213">
        <w:trPr>
          <w:trHeight w:val="130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0CEBC8DB"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396" w:type="pct"/>
            <w:tcBorders>
              <w:top w:val="nil"/>
              <w:left w:val="nil"/>
              <w:bottom w:val="single" w:sz="4" w:space="0" w:color="000000"/>
              <w:right w:val="single" w:sz="4" w:space="0" w:color="000000"/>
            </w:tcBorders>
            <w:shd w:val="clear" w:color="FFFFCC" w:fill="FFFFFF"/>
            <w:vAlign w:val="center"/>
            <w:hideMark/>
          </w:tcPr>
          <w:p w14:paraId="4C85334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2D0C193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43" w:type="pct"/>
            <w:tcBorders>
              <w:top w:val="nil"/>
              <w:left w:val="nil"/>
              <w:bottom w:val="single" w:sz="4" w:space="0" w:color="000000"/>
              <w:right w:val="single" w:sz="4" w:space="0" w:color="000000"/>
            </w:tcBorders>
            <w:shd w:val="clear" w:color="FFFFCC" w:fill="FFFFFF"/>
            <w:vAlign w:val="center"/>
            <w:hideMark/>
          </w:tcPr>
          <w:p w14:paraId="442FE2D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auto" w:fill="auto"/>
            <w:vAlign w:val="center"/>
            <w:hideMark/>
          </w:tcPr>
          <w:p w14:paraId="7C1F259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04 0 00 00000</w:t>
            </w:r>
          </w:p>
        </w:tc>
        <w:tc>
          <w:tcPr>
            <w:tcW w:w="255" w:type="pct"/>
            <w:tcBorders>
              <w:top w:val="nil"/>
              <w:left w:val="nil"/>
              <w:bottom w:val="single" w:sz="4" w:space="0" w:color="000000"/>
              <w:right w:val="single" w:sz="4" w:space="0" w:color="000000"/>
            </w:tcBorders>
            <w:shd w:val="clear" w:color="auto" w:fill="auto"/>
            <w:vAlign w:val="center"/>
            <w:hideMark/>
          </w:tcPr>
          <w:p w14:paraId="51F285AC" w14:textId="026A02F9"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FFEF392"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10900,0</w:t>
            </w:r>
          </w:p>
        </w:tc>
      </w:tr>
      <w:tr w:rsidR="00843213" w:rsidRPr="00843213" w14:paraId="78766876" w14:textId="77777777" w:rsidTr="00843213">
        <w:trPr>
          <w:trHeight w:val="138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0557B6C4"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"Создание условий для обеспечения качественными услугами ЖКХ населения Каширского муниципального района"</w:t>
            </w:r>
          </w:p>
        </w:tc>
        <w:tc>
          <w:tcPr>
            <w:tcW w:w="396" w:type="pct"/>
            <w:tcBorders>
              <w:top w:val="nil"/>
              <w:left w:val="nil"/>
              <w:bottom w:val="single" w:sz="4" w:space="0" w:color="000000"/>
              <w:right w:val="single" w:sz="4" w:space="0" w:color="000000"/>
            </w:tcBorders>
            <w:shd w:val="clear" w:color="FFFFCC" w:fill="FFFFFF"/>
            <w:vAlign w:val="center"/>
            <w:hideMark/>
          </w:tcPr>
          <w:p w14:paraId="110B304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7548F58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43" w:type="pct"/>
            <w:tcBorders>
              <w:top w:val="nil"/>
              <w:left w:val="nil"/>
              <w:bottom w:val="single" w:sz="4" w:space="0" w:color="000000"/>
              <w:right w:val="single" w:sz="4" w:space="0" w:color="000000"/>
            </w:tcBorders>
            <w:shd w:val="clear" w:color="FFFFCC" w:fill="FFFFFF"/>
            <w:vAlign w:val="center"/>
            <w:hideMark/>
          </w:tcPr>
          <w:p w14:paraId="0B002A0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auto" w:fill="auto"/>
            <w:vAlign w:val="center"/>
            <w:hideMark/>
          </w:tcPr>
          <w:p w14:paraId="20598DF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04 2 00 00000</w:t>
            </w:r>
          </w:p>
        </w:tc>
        <w:tc>
          <w:tcPr>
            <w:tcW w:w="255" w:type="pct"/>
            <w:tcBorders>
              <w:top w:val="nil"/>
              <w:left w:val="nil"/>
              <w:bottom w:val="single" w:sz="4" w:space="0" w:color="000000"/>
              <w:right w:val="single" w:sz="4" w:space="0" w:color="000000"/>
            </w:tcBorders>
            <w:shd w:val="clear" w:color="auto" w:fill="auto"/>
            <w:vAlign w:val="center"/>
            <w:hideMark/>
          </w:tcPr>
          <w:p w14:paraId="26A8D9E9" w14:textId="0D5E4434"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36BC7F8F"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10900,0</w:t>
            </w:r>
          </w:p>
        </w:tc>
      </w:tr>
      <w:tr w:rsidR="00843213" w:rsidRPr="00843213" w14:paraId="6F59F6AE" w14:textId="77777777" w:rsidTr="00843213">
        <w:trPr>
          <w:trHeight w:val="103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71927D10" w14:textId="7B45FD3A"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"Обеспечение территорий жилой застройки</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объектами коммунальной, инженерной инфраструктуры."</w:t>
            </w:r>
          </w:p>
        </w:tc>
        <w:tc>
          <w:tcPr>
            <w:tcW w:w="396" w:type="pct"/>
            <w:tcBorders>
              <w:top w:val="nil"/>
              <w:left w:val="nil"/>
              <w:bottom w:val="single" w:sz="4" w:space="0" w:color="000000"/>
              <w:right w:val="single" w:sz="4" w:space="0" w:color="000000"/>
            </w:tcBorders>
            <w:shd w:val="clear" w:color="FFFFCC" w:fill="FFFFFF"/>
            <w:vAlign w:val="center"/>
            <w:hideMark/>
          </w:tcPr>
          <w:p w14:paraId="1BD4B4F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4A2E4B3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43" w:type="pct"/>
            <w:tcBorders>
              <w:top w:val="nil"/>
              <w:left w:val="nil"/>
              <w:bottom w:val="single" w:sz="4" w:space="0" w:color="000000"/>
              <w:right w:val="single" w:sz="4" w:space="0" w:color="000000"/>
            </w:tcBorders>
            <w:shd w:val="clear" w:color="FFFFCC" w:fill="FFFFFF"/>
            <w:vAlign w:val="center"/>
            <w:hideMark/>
          </w:tcPr>
          <w:p w14:paraId="6D07F8E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auto" w:fill="auto"/>
            <w:vAlign w:val="center"/>
            <w:hideMark/>
          </w:tcPr>
          <w:p w14:paraId="65E5CA0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04 2 02 00000</w:t>
            </w:r>
          </w:p>
        </w:tc>
        <w:tc>
          <w:tcPr>
            <w:tcW w:w="255" w:type="pct"/>
            <w:tcBorders>
              <w:top w:val="nil"/>
              <w:left w:val="nil"/>
              <w:bottom w:val="single" w:sz="4" w:space="0" w:color="000000"/>
              <w:right w:val="single" w:sz="4" w:space="0" w:color="000000"/>
            </w:tcBorders>
            <w:shd w:val="clear" w:color="auto" w:fill="auto"/>
            <w:vAlign w:val="center"/>
            <w:hideMark/>
          </w:tcPr>
          <w:p w14:paraId="3B8378D5" w14:textId="50134AD6"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3DBF4F82"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10900,0</w:t>
            </w:r>
          </w:p>
        </w:tc>
      </w:tr>
      <w:tr w:rsidR="00843213" w:rsidRPr="00843213" w14:paraId="3530EE05" w14:textId="77777777" w:rsidTr="00843213">
        <w:trPr>
          <w:trHeight w:val="159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695963D9" w14:textId="07CB93A0"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Иные межбюджетные трансферты бюджетам</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муниципальных образований на реализацию мероприятий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по ремонту объектов</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теплоэнергетического хозяйства (Межбюджетные трансферты)</w:t>
            </w:r>
          </w:p>
        </w:tc>
        <w:tc>
          <w:tcPr>
            <w:tcW w:w="396" w:type="pct"/>
            <w:tcBorders>
              <w:top w:val="nil"/>
              <w:left w:val="nil"/>
              <w:bottom w:val="single" w:sz="4" w:space="0" w:color="000000"/>
              <w:right w:val="single" w:sz="4" w:space="0" w:color="000000"/>
            </w:tcBorders>
            <w:shd w:val="clear" w:color="FFFFCC" w:fill="FFFFFF"/>
            <w:vAlign w:val="center"/>
            <w:hideMark/>
          </w:tcPr>
          <w:p w14:paraId="2558789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4E16FCE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43" w:type="pct"/>
            <w:tcBorders>
              <w:top w:val="nil"/>
              <w:left w:val="nil"/>
              <w:bottom w:val="single" w:sz="4" w:space="0" w:color="000000"/>
              <w:right w:val="single" w:sz="4" w:space="0" w:color="000000"/>
            </w:tcBorders>
            <w:shd w:val="clear" w:color="FFFFCC" w:fill="FFFFFF"/>
            <w:vAlign w:val="center"/>
            <w:hideMark/>
          </w:tcPr>
          <w:p w14:paraId="62F08DF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605" w:type="pct"/>
            <w:tcBorders>
              <w:top w:val="nil"/>
              <w:left w:val="nil"/>
              <w:bottom w:val="single" w:sz="4" w:space="0" w:color="000000"/>
              <w:right w:val="single" w:sz="4" w:space="0" w:color="000000"/>
            </w:tcBorders>
            <w:shd w:val="clear" w:color="auto" w:fill="auto"/>
            <w:vAlign w:val="center"/>
            <w:hideMark/>
          </w:tcPr>
          <w:p w14:paraId="4183467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2 02 S9120</w:t>
            </w:r>
          </w:p>
        </w:tc>
        <w:tc>
          <w:tcPr>
            <w:tcW w:w="255" w:type="pct"/>
            <w:tcBorders>
              <w:top w:val="nil"/>
              <w:left w:val="nil"/>
              <w:bottom w:val="single" w:sz="4" w:space="0" w:color="000000"/>
              <w:right w:val="single" w:sz="4" w:space="0" w:color="000000"/>
            </w:tcBorders>
            <w:shd w:val="clear" w:color="auto" w:fill="auto"/>
            <w:vAlign w:val="center"/>
            <w:hideMark/>
          </w:tcPr>
          <w:p w14:paraId="64327E1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001B5FA5"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10900,0</w:t>
            </w:r>
          </w:p>
        </w:tc>
      </w:tr>
      <w:tr w:rsidR="00843213" w:rsidRPr="00843213" w14:paraId="7AD2A3D7" w14:textId="77777777" w:rsidTr="00843213">
        <w:trPr>
          <w:trHeight w:val="58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31280EAF"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Благоустройство</w:t>
            </w:r>
          </w:p>
        </w:tc>
        <w:tc>
          <w:tcPr>
            <w:tcW w:w="396" w:type="pct"/>
            <w:tcBorders>
              <w:top w:val="nil"/>
              <w:left w:val="nil"/>
              <w:bottom w:val="single" w:sz="4" w:space="0" w:color="000000"/>
              <w:right w:val="single" w:sz="4" w:space="0" w:color="000000"/>
            </w:tcBorders>
            <w:shd w:val="clear" w:color="FFFFCC" w:fill="FFFFFF"/>
            <w:vAlign w:val="center"/>
            <w:hideMark/>
          </w:tcPr>
          <w:p w14:paraId="68C821C5"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60C4665F"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05</w:t>
            </w:r>
          </w:p>
        </w:tc>
        <w:tc>
          <w:tcPr>
            <w:tcW w:w="243" w:type="pct"/>
            <w:tcBorders>
              <w:top w:val="nil"/>
              <w:left w:val="nil"/>
              <w:bottom w:val="single" w:sz="4" w:space="0" w:color="000000"/>
              <w:right w:val="single" w:sz="4" w:space="0" w:color="000000"/>
            </w:tcBorders>
            <w:shd w:val="clear" w:color="FFFFCC" w:fill="FFFFFF"/>
            <w:vAlign w:val="center"/>
            <w:hideMark/>
          </w:tcPr>
          <w:p w14:paraId="69982240"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03</w:t>
            </w:r>
          </w:p>
        </w:tc>
        <w:tc>
          <w:tcPr>
            <w:tcW w:w="605" w:type="pct"/>
            <w:tcBorders>
              <w:top w:val="nil"/>
              <w:left w:val="nil"/>
              <w:bottom w:val="single" w:sz="4" w:space="0" w:color="000000"/>
              <w:right w:val="single" w:sz="4" w:space="0" w:color="000000"/>
            </w:tcBorders>
            <w:shd w:val="clear" w:color="auto" w:fill="auto"/>
            <w:vAlign w:val="center"/>
            <w:hideMark/>
          </w:tcPr>
          <w:p w14:paraId="0C66E5FE" w14:textId="79319262"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auto" w:fill="auto"/>
            <w:vAlign w:val="center"/>
            <w:hideMark/>
          </w:tcPr>
          <w:p w14:paraId="6291F499" w14:textId="3D0CBB0D"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14617BAF"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4964,9</w:t>
            </w:r>
          </w:p>
        </w:tc>
      </w:tr>
      <w:tr w:rsidR="00843213" w:rsidRPr="00843213" w14:paraId="61D27E7B" w14:textId="77777777" w:rsidTr="00843213">
        <w:trPr>
          <w:trHeight w:val="121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7DE462F1"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396" w:type="pct"/>
            <w:tcBorders>
              <w:top w:val="nil"/>
              <w:left w:val="nil"/>
              <w:bottom w:val="single" w:sz="4" w:space="0" w:color="000000"/>
              <w:right w:val="single" w:sz="4" w:space="0" w:color="000000"/>
            </w:tcBorders>
            <w:shd w:val="clear" w:color="FFFFCC" w:fill="FFFFFF"/>
            <w:vAlign w:val="center"/>
            <w:hideMark/>
          </w:tcPr>
          <w:p w14:paraId="3DB4B0B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57EC050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43" w:type="pct"/>
            <w:tcBorders>
              <w:top w:val="nil"/>
              <w:left w:val="nil"/>
              <w:bottom w:val="single" w:sz="4" w:space="0" w:color="000000"/>
              <w:right w:val="single" w:sz="4" w:space="0" w:color="000000"/>
            </w:tcBorders>
            <w:shd w:val="clear" w:color="FFFFCC" w:fill="FFFFFF"/>
            <w:vAlign w:val="center"/>
            <w:hideMark/>
          </w:tcPr>
          <w:p w14:paraId="14894E8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605" w:type="pct"/>
            <w:tcBorders>
              <w:top w:val="nil"/>
              <w:left w:val="nil"/>
              <w:bottom w:val="single" w:sz="4" w:space="0" w:color="000000"/>
              <w:right w:val="single" w:sz="4" w:space="0" w:color="000000"/>
            </w:tcBorders>
            <w:shd w:val="clear" w:color="auto" w:fill="auto"/>
            <w:vAlign w:val="center"/>
            <w:hideMark/>
          </w:tcPr>
          <w:p w14:paraId="7297913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04 0 00 00000</w:t>
            </w:r>
          </w:p>
        </w:tc>
        <w:tc>
          <w:tcPr>
            <w:tcW w:w="255" w:type="pct"/>
            <w:tcBorders>
              <w:top w:val="nil"/>
              <w:left w:val="nil"/>
              <w:bottom w:val="single" w:sz="4" w:space="0" w:color="000000"/>
              <w:right w:val="single" w:sz="4" w:space="0" w:color="000000"/>
            </w:tcBorders>
            <w:shd w:val="clear" w:color="auto" w:fill="auto"/>
            <w:vAlign w:val="center"/>
            <w:hideMark/>
          </w:tcPr>
          <w:p w14:paraId="3BAA35C8" w14:textId="7BDE14B9"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0BDE14D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1383,2</w:t>
            </w:r>
          </w:p>
        </w:tc>
      </w:tr>
      <w:tr w:rsidR="00843213" w:rsidRPr="00843213" w14:paraId="174AA23F" w14:textId="77777777" w:rsidTr="00843213">
        <w:trPr>
          <w:trHeight w:val="120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634B109E"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"Создание условий для обеспечения качественными услугами ЖКХ населения Каширского муниципального района"</w:t>
            </w:r>
          </w:p>
        </w:tc>
        <w:tc>
          <w:tcPr>
            <w:tcW w:w="396" w:type="pct"/>
            <w:tcBorders>
              <w:top w:val="nil"/>
              <w:left w:val="nil"/>
              <w:bottom w:val="single" w:sz="4" w:space="0" w:color="000000"/>
              <w:right w:val="single" w:sz="4" w:space="0" w:color="000000"/>
            </w:tcBorders>
            <w:shd w:val="clear" w:color="FFFFCC" w:fill="FFFFFF"/>
            <w:vAlign w:val="center"/>
            <w:hideMark/>
          </w:tcPr>
          <w:p w14:paraId="51C978B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3929770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43" w:type="pct"/>
            <w:tcBorders>
              <w:top w:val="nil"/>
              <w:left w:val="nil"/>
              <w:bottom w:val="single" w:sz="4" w:space="0" w:color="000000"/>
              <w:right w:val="single" w:sz="4" w:space="0" w:color="000000"/>
            </w:tcBorders>
            <w:shd w:val="clear" w:color="FFFFCC" w:fill="FFFFFF"/>
            <w:vAlign w:val="center"/>
            <w:hideMark/>
          </w:tcPr>
          <w:p w14:paraId="06C7F9E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605" w:type="pct"/>
            <w:tcBorders>
              <w:top w:val="nil"/>
              <w:left w:val="nil"/>
              <w:bottom w:val="single" w:sz="4" w:space="0" w:color="000000"/>
              <w:right w:val="single" w:sz="4" w:space="0" w:color="000000"/>
            </w:tcBorders>
            <w:shd w:val="clear" w:color="auto" w:fill="auto"/>
            <w:vAlign w:val="center"/>
            <w:hideMark/>
          </w:tcPr>
          <w:p w14:paraId="40CAA26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04 2 00 00000</w:t>
            </w:r>
          </w:p>
        </w:tc>
        <w:tc>
          <w:tcPr>
            <w:tcW w:w="255" w:type="pct"/>
            <w:tcBorders>
              <w:top w:val="nil"/>
              <w:left w:val="nil"/>
              <w:bottom w:val="single" w:sz="4" w:space="0" w:color="000000"/>
              <w:right w:val="single" w:sz="4" w:space="0" w:color="000000"/>
            </w:tcBorders>
            <w:shd w:val="clear" w:color="auto" w:fill="auto"/>
            <w:vAlign w:val="center"/>
            <w:hideMark/>
          </w:tcPr>
          <w:p w14:paraId="38C62071" w14:textId="253205E5"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3D757A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1383,2</w:t>
            </w:r>
          </w:p>
        </w:tc>
      </w:tr>
      <w:tr w:rsidR="00843213" w:rsidRPr="00843213" w14:paraId="3F4B82BB" w14:textId="77777777" w:rsidTr="00843213">
        <w:trPr>
          <w:trHeight w:val="118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253F190A" w14:textId="7F62B68C"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Основное мероприятие "Обеспечение территорий жилой застройки</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объектами коммунальной, инженерной инфраструктуры."</w:t>
            </w:r>
          </w:p>
        </w:tc>
        <w:tc>
          <w:tcPr>
            <w:tcW w:w="396" w:type="pct"/>
            <w:tcBorders>
              <w:top w:val="nil"/>
              <w:left w:val="nil"/>
              <w:bottom w:val="single" w:sz="4" w:space="0" w:color="000000"/>
              <w:right w:val="single" w:sz="4" w:space="0" w:color="000000"/>
            </w:tcBorders>
            <w:shd w:val="clear" w:color="FFFFCC" w:fill="FFFFFF"/>
            <w:vAlign w:val="center"/>
            <w:hideMark/>
          </w:tcPr>
          <w:p w14:paraId="00B0596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08632DF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43" w:type="pct"/>
            <w:tcBorders>
              <w:top w:val="nil"/>
              <w:left w:val="nil"/>
              <w:bottom w:val="single" w:sz="4" w:space="0" w:color="000000"/>
              <w:right w:val="single" w:sz="4" w:space="0" w:color="000000"/>
            </w:tcBorders>
            <w:shd w:val="clear" w:color="FFFFCC" w:fill="FFFFFF"/>
            <w:vAlign w:val="center"/>
            <w:hideMark/>
          </w:tcPr>
          <w:p w14:paraId="5FE7639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605" w:type="pct"/>
            <w:tcBorders>
              <w:top w:val="nil"/>
              <w:left w:val="nil"/>
              <w:bottom w:val="single" w:sz="4" w:space="0" w:color="000000"/>
              <w:right w:val="single" w:sz="4" w:space="0" w:color="000000"/>
            </w:tcBorders>
            <w:shd w:val="clear" w:color="auto" w:fill="auto"/>
            <w:vAlign w:val="center"/>
            <w:hideMark/>
          </w:tcPr>
          <w:p w14:paraId="4AE4EE7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04 2 02 00000</w:t>
            </w:r>
          </w:p>
        </w:tc>
        <w:tc>
          <w:tcPr>
            <w:tcW w:w="255" w:type="pct"/>
            <w:tcBorders>
              <w:top w:val="nil"/>
              <w:left w:val="nil"/>
              <w:bottom w:val="single" w:sz="4" w:space="0" w:color="000000"/>
              <w:right w:val="single" w:sz="4" w:space="0" w:color="000000"/>
            </w:tcBorders>
            <w:shd w:val="clear" w:color="auto" w:fill="auto"/>
            <w:vAlign w:val="center"/>
            <w:hideMark/>
          </w:tcPr>
          <w:p w14:paraId="4B9E03FB" w14:textId="566A4905"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080B947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1383,2</w:t>
            </w:r>
          </w:p>
        </w:tc>
      </w:tr>
      <w:tr w:rsidR="00843213" w:rsidRPr="00843213" w14:paraId="7F4FC5DB" w14:textId="77777777" w:rsidTr="00843213">
        <w:trPr>
          <w:trHeight w:val="123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4EE3102E" w14:textId="2EFB9E68"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Иные межбюджетные трансферты бюджетам</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муниципальных образований на обеспечение уличного освещения (Межбюджетные трансферты)</w:t>
            </w:r>
          </w:p>
        </w:tc>
        <w:tc>
          <w:tcPr>
            <w:tcW w:w="396" w:type="pct"/>
            <w:tcBorders>
              <w:top w:val="nil"/>
              <w:left w:val="nil"/>
              <w:bottom w:val="single" w:sz="4" w:space="0" w:color="000000"/>
              <w:right w:val="single" w:sz="4" w:space="0" w:color="000000"/>
            </w:tcBorders>
            <w:shd w:val="clear" w:color="FFFFCC" w:fill="FFFFFF"/>
            <w:vAlign w:val="center"/>
            <w:hideMark/>
          </w:tcPr>
          <w:p w14:paraId="77F0A32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65B0055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43" w:type="pct"/>
            <w:tcBorders>
              <w:top w:val="nil"/>
              <w:left w:val="nil"/>
              <w:bottom w:val="single" w:sz="4" w:space="0" w:color="000000"/>
              <w:right w:val="single" w:sz="4" w:space="0" w:color="000000"/>
            </w:tcBorders>
            <w:shd w:val="clear" w:color="FFFFCC" w:fill="FFFFFF"/>
            <w:vAlign w:val="center"/>
            <w:hideMark/>
          </w:tcPr>
          <w:p w14:paraId="2CC9529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605" w:type="pct"/>
            <w:tcBorders>
              <w:top w:val="nil"/>
              <w:left w:val="nil"/>
              <w:bottom w:val="single" w:sz="4" w:space="0" w:color="000000"/>
              <w:right w:val="single" w:sz="4" w:space="0" w:color="000000"/>
            </w:tcBorders>
            <w:shd w:val="clear" w:color="auto" w:fill="auto"/>
            <w:vAlign w:val="center"/>
            <w:hideMark/>
          </w:tcPr>
          <w:p w14:paraId="427233F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2 02 S8670</w:t>
            </w:r>
          </w:p>
        </w:tc>
        <w:tc>
          <w:tcPr>
            <w:tcW w:w="255" w:type="pct"/>
            <w:tcBorders>
              <w:top w:val="nil"/>
              <w:left w:val="nil"/>
              <w:bottom w:val="single" w:sz="4" w:space="0" w:color="000000"/>
              <w:right w:val="single" w:sz="4" w:space="0" w:color="000000"/>
            </w:tcBorders>
            <w:shd w:val="clear" w:color="auto" w:fill="auto"/>
            <w:vAlign w:val="center"/>
            <w:hideMark/>
          </w:tcPr>
          <w:p w14:paraId="32412F2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09BBA904"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1383,2</w:t>
            </w:r>
          </w:p>
        </w:tc>
      </w:tr>
      <w:tr w:rsidR="00843213" w:rsidRPr="00843213" w14:paraId="3B8F4154" w14:textId="77777777" w:rsidTr="00843213">
        <w:trPr>
          <w:trHeight w:val="114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326666BC"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Развитие сельского хозяйства, производства пищевых продуктов и инфраструктуры агропродовольственного рынка"</w:t>
            </w:r>
          </w:p>
        </w:tc>
        <w:tc>
          <w:tcPr>
            <w:tcW w:w="396" w:type="pct"/>
            <w:tcBorders>
              <w:top w:val="nil"/>
              <w:left w:val="nil"/>
              <w:bottom w:val="single" w:sz="4" w:space="0" w:color="000000"/>
              <w:right w:val="single" w:sz="4" w:space="0" w:color="000000"/>
            </w:tcBorders>
            <w:shd w:val="clear" w:color="FFFFCC" w:fill="FFFFFF"/>
            <w:vAlign w:val="center"/>
            <w:hideMark/>
          </w:tcPr>
          <w:p w14:paraId="1D7FFDA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5232FB2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43" w:type="pct"/>
            <w:tcBorders>
              <w:top w:val="nil"/>
              <w:left w:val="nil"/>
              <w:bottom w:val="single" w:sz="4" w:space="0" w:color="000000"/>
              <w:right w:val="single" w:sz="4" w:space="0" w:color="000000"/>
            </w:tcBorders>
            <w:shd w:val="clear" w:color="FFFFCC" w:fill="FFFFFF"/>
            <w:vAlign w:val="center"/>
            <w:hideMark/>
          </w:tcPr>
          <w:p w14:paraId="08DB1C2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605" w:type="pct"/>
            <w:tcBorders>
              <w:top w:val="nil"/>
              <w:left w:val="nil"/>
              <w:bottom w:val="single" w:sz="4" w:space="0" w:color="000000"/>
              <w:right w:val="single" w:sz="4" w:space="0" w:color="000000"/>
            </w:tcBorders>
            <w:shd w:val="clear" w:color="auto" w:fill="auto"/>
            <w:vAlign w:val="center"/>
            <w:hideMark/>
          </w:tcPr>
          <w:p w14:paraId="58D3FB7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05 0 00 00000</w:t>
            </w:r>
          </w:p>
        </w:tc>
        <w:tc>
          <w:tcPr>
            <w:tcW w:w="255" w:type="pct"/>
            <w:tcBorders>
              <w:top w:val="nil"/>
              <w:left w:val="nil"/>
              <w:bottom w:val="single" w:sz="4" w:space="0" w:color="000000"/>
              <w:right w:val="single" w:sz="4" w:space="0" w:color="000000"/>
            </w:tcBorders>
            <w:shd w:val="clear" w:color="auto" w:fill="auto"/>
            <w:vAlign w:val="center"/>
            <w:hideMark/>
          </w:tcPr>
          <w:p w14:paraId="57627192" w14:textId="3DD1316F"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76ABE57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3581,7</w:t>
            </w:r>
          </w:p>
        </w:tc>
      </w:tr>
      <w:tr w:rsidR="00843213" w:rsidRPr="00843213" w14:paraId="4930D867" w14:textId="77777777" w:rsidTr="00843213">
        <w:trPr>
          <w:trHeight w:val="127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01C9FC6D"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"Комплексное развитие сельских территорий Каширского муниципального района Воронежской области"</w:t>
            </w:r>
          </w:p>
        </w:tc>
        <w:tc>
          <w:tcPr>
            <w:tcW w:w="396" w:type="pct"/>
            <w:tcBorders>
              <w:top w:val="nil"/>
              <w:left w:val="nil"/>
              <w:bottom w:val="single" w:sz="4" w:space="0" w:color="000000"/>
              <w:right w:val="single" w:sz="4" w:space="0" w:color="000000"/>
            </w:tcBorders>
            <w:shd w:val="clear" w:color="FFFFCC" w:fill="FFFFFF"/>
            <w:vAlign w:val="center"/>
            <w:hideMark/>
          </w:tcPr>
          <w:p w14:paraId="3CE58AF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4D10BD0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43" w:type="pct"/>
            <w:tcBorders>
              <w:top w:val="nil"/>
              <w:left w:val="nil"/>
              <w:bottom w:val="single" w:sz="4" w:space="0" w:color="000000"/>
              <w:right w:val="single" w:sz="4" w:space="0" w:color="000000"/>
            </w:tcBorders>
            <w:shd w:val="clear" w:color="FFFFCC" w:fill="FFFFFF"/>
            <w:vAlign w:val="center"/>
            <w:hideMark/>
          </w:tcPr>
          <w:p w14:paraId="1630DF8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605" w:type="pct"/>
            <w:tcBorders>
              <w:top w:val="nil"/>
              <w:left w:val="nil"/>
              <w:bottom w:val="single" w:sz="4" w:space="0" w:color="000000"/>
              <w:right w:val="single" w:sz="4" w:space="0" w:color="000000"/>
            </w:tcBorders>
            <w:shd w:val="clear" w:color="auto" w:fill="auto"/>
            <w:vAlign w:val="center"/>
            <w:hideMark/>
          </w:tcPr>
          <w:p w14:paraId="6BFD29E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05 2 00 00000</w:t>
            </w:r>
          </w:p>
        </w:tc>
        <w:tc>
          <w:tcPr>
            <w:tcW w:w="255" w:type="pct"/>
            <w:tcBorders>
              <w:top w:val="nil"/>
              <w:left w:val="nil"/>
              <w:bottom w:val="single" w:sz="4" w:space="0" w:color="000000"/>
              <w:right w:val="single" w:sz="4" w:space="0" w:color="000000"/>
            </w:tcBorders>
            <w:shd w:val="clear" w:color="auto" w:fill="auto"/>
            <w:vAlign w:val="center"/>
            <w:hideMark/>
          </w:tcPr>
          <w:p w14:paraId="6A3D11D4" w14:textId="5E83C318"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3E1D18D"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3581,7</w:t>
            </w:r>
          </w:p>
        </w:tc>
      </w:tr>
      <w:tr w:rsidR="00843213" w:rsidRPr="00843213" w14:paraId="73529ABD" w14:textId="77777777" w:rsidTr="00843213">
        <w:trPr>
          <w:trHeight w:val="111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71EABA83"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"Создание и развитие инфраструктуры на сельских территориях"</w:t>
            </w:r>
          </w:p>
        </w:tc>
        <w:tc>
          <w:tcPr>
            <w:tcW w:w="396" w:type="pct"/>
            <w:tcBorders>
              <w:top w:val="nil"/>
              <w:left w:val="nil"/>
              <w:bottom w:val="single" w:sz="4" w:space="0" w:color="000000"/>
              <w:right w:val="single" w:sz="4" w:space="0" w:color="000000"/>
            </w:tcBorders>
            <w:shd w:val="clear" w:color="FFFFCC" w:fill="FFFFFF"/>
            <w:vAlign w:val="center"/>
            <w:hideMark/>
          </w:tcPr>
          <w:p w14:paraId="55021E4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4D50C98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43" w:type="pct"/>
            <w:tcBorders>
              <w:top w:val="nil"/>
              <w:left w:val="nil"/>
              <w:bottom w:val="single" w:sz="4" w:space="0" w:color="000000"/>
              <w:right w:val="single" w:sz="4" w:space="0" w:color="000000"/>
            </w:tcBorders>
            <w:shd w:val="clear" w:color="FFFFCC" w:fill="FFFFFF"/>
            <w:vAlign w:val="center"/>
            <w:hideMark/>
          </w:tcPr>
          <w:p w14:paraId="2F505FA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605" w:type="pct"/>
            <w:tcBorders>
              <w:top w:val="nil"/>
              <w:left w:val="nil"/>
              <w:bottom w:val="single" w:sz="4" w:space="0" w:color="000000"/>
              <w:right w:val="single" w:sz="4" w:space="0" w:color="000000"/>
            </w:tcBorders>
            <w:shd w:val="clear" w:color="auto" w:fill="auto"/>
            <w:vAlign w:val="center"/>
            <w:hideMark/>
          </w:tcPr>
          <w:p w14:paraId="3971EC5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05 2 02 00000</w:t>
            </w:r>
          </w:p>
        </w:tc>
        <w:tc>
          <w:tcPr>
            <w:tcW w:w="255" w:type="pct"/>
            <w:tcBorders>
              <w:top w:val="nil"/>
              <w:left w:val="nil"/>
              <w:bottom w:val="single" w:sz="4" w:space="0" w:color="000000"/>
              <w:right w:val="single" w:sz="4" w:space="0" w:color="000000"/>
            </w:tcBorders>
            <w:shd w:val="clear" w:color="auto" w:fill="auto"/>
            <w:vAlign w:val="center"/>
            <w:hideMark/>
          </w:tcPr>
          <w:p w14:paraId="6285D186" w14:textId="5A30A798"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2C3F9CA"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3581,7</w:t>
            </w:r>
          </w:p>
        </w:tc>
      </w:tr>
      <w:tr w:rsidR="00843213" w:rsidRPr="00843213" w14:paraId="5381ECD6" w14:textId="77777777" w:rsidTr="00843213">
        <w:trPr>
          <w:trHeight w:val="124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43073521"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Обеспечение комплексного развития сельских территорий (благоустройство сельских территорий) (Межбюджетные трансферты)</w:t>
            </w:r>
          </w:p>
        </w:tc>
        <w:tc>
          <w:tcPr>
            <w:tcW w:w="396" w:type="pct"/>
            <w:tcBorders>
              <w:top w:val="nil"/>
              <w:left w:val="nil"/>
              <w:bottom w:val="single" w:sz="4" w:space="0" w:color="000000"/>
              <w:right w:val="single" w:sz="4" w:space="0" w:color="000000"/>
            </w:tcBorders>
            <w:shd w:val="clear" w:color="FFFFCC" w:fill="FFFFFF"/>
            <w:vAlign w:val="center"/>
            <w:hideMark/>
          </w:tcPr>
          <w:p w14:paraId="068DFF3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1083CA3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43" w:type="pct"/>
            <w:tcBorders>
              <w:top w:val="nil"/>
              <w:left w:val="nil"/>
              <w:bottom w:val="single" w:sz="4" w:space="0" w:color="000000"/>
              <w:right w:val="single" w:sz="4" w:space="0" w:color="000000"/>
            </w:tcBorders>
            <w:shd w:val="clear" w:color="FFFFCC" w:fill="FFFFFF"/>
            <w:vAlign w:val="center"/>
            <w:hideMark/>
          </w:tcPr>
          <w:p w14:paraId="2AF1DB3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605" w:type="pct"/>
            <w:tcBorders>
              <w:top w:val="nil"/>
              <w:left w:val="nil"/>
              <w:bottom w:val="single" w:sz="4" w:space="0" w:color="000000"/>
              <w:right w:val="single" w:sz="4" w:space="0" w:color="000000"/>
            </w:tcBorders>
            <w:shd w:val="clear" w:color="auto" w:fill="auto"/>
            <w:vAlign w:val="center"/>
            <w:hideMark/>
          </w:tcPr>
          <w:p w14:paraId="1B7416D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2 02 L5760</w:t>
            </w:r>
          </w:p>
        </w:tc>
        <w:tc>
          <w:tcPr>
            <w:tcW w:w="255" w:type="pct"/>
            <w:tcBorders>
              <w:top w:val="nil"/>
              <w:left w:val="nil"/>
              <w:bottom w:val="single" w:sz="4" w:space="0" w:color="000000"/>
              <w:right w:val="single" w:sz="4" w:space="0" w:color="000000"/>
            </w:tcBorders>
            <w:shd w:val="clear" w:color="auto" w:fill="auto"/>
            <w:vAlign w:val="center"/>
            <w:hideMark/>
          </w:tcPr>
          <w:p w14:paraId="4F9CF69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3ADF44C"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2949,6</w:t>
            </w:r>
          </w:p>
        </w:tc>
      </w:tr>
      <w:tr w:rsidR="00843213" w:rsidRPr="00843213" w14:paraId="4E18E6E3" w14:textId="77777777" w:rsidTr="00843213">
        <w:trPr>
          <w:trHeight w:val="118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3A67B6CB"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Обеспечение комплексного развития сельских территорий (благоустройство сельских территорий) (Межбюджетные трансферты)</w:t>
            </w:r>
          </w:p>
        </w:tc>
        <w:tc>
          <w:tcPr>
            <w:tcW w:w="396" w:type="pct"/>
            <w:tcBorders>
              <w:top w:val="nil"/>
              <w:left w:val="nil"/>
              <w:bottom w:val="single" w:sz="4" w:space="0" w:color="000000"/>
              <w:right w:val="single" w:sz="4" w:space="0" w:color="000000"/>
            </w:tcBorders>
            <w:shd w:val="clear" w:color="FFFFCC" w:fill="FFFFFF"/>
            <w:vAlign w:val="center"/>
            <w:hideMark/>
          </w:tcPr>
          <w:p w14:paraId="37DC568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1AF119A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43" w:type="pct"/>
            <w:tcBorders>
              <w:top w:val="nil"/>
              <w:left w:val="nil"/>
              <w:bottom w:val="single" w:sz="4" w:space="0" w:color="000000"/>
              <w:right w:val="single" w:sz="4" w:space="0" w:color="000000"/>
            </w:tcBorders>
            <w:shd w:val="clear" w:color="FFFFCC" w:fill="FFFFFF"/>
            <w:vAlign w:val="center"/>
            <w:hideMark/>
          </w:tcPr>
          <w:p w14:paraId="2E7282A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605" w:type="pct"/>
            <w:tcBorders>
              <w:top w:val="nil"/>
              <w:left w:val="nil"/>
              <w:bottom w:val="single" w:sz="4" w:space="0" w:color="000000"/>
              <w:right w:val="single" w:sz="4" w:space="0" w:color="000000"/>
            </w:tcBorders>
            <w:shd w:val="clear" w:color="auto" w:fill="auto"/>
            <w:vAlign w:val="center"/>
            <w:hideMark/>
          </w:tcPr>
          <w:p w14:paraId="7A0BDA3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2 02 L5760</w:t>
            </w:r>
          </w:p>
        </w:tc>
        <w:tc>
          <w:tcPr>
            <w:tcW w:w="255" w:type="pct"/>
            <w:tcBorders>
              <w:top w:val="nil"/>
              <w:left w:val="nil"/>
              <w:bottom w:val="single" w:sz="4" w:space="0" w:color="000000"/>
              <w:right w:val="single" w:sz="4" w:space="0" w:color="000000"/>
            </w:tcBorders>
            <w:shd w:val="clear" w:color="auto" w:fill="auto"/>
            <w:vAlign w:val="center"/>
            <w:hideMark/>
          </w:tcPr>
          <w:p w14:paraId="33C093F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7DF8D53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632,1</w:t>
            </w:r>
          </w:p>
        </w:tc>
      </w:tr>
      <w:tr w:rsidR="00843213" w:rsidRPr="00843213" w14:paraId="5BBAFF65" w14:textId="77777777" w:rsidTr="00843213">
        <w:trPr>
          <w:trHeight w:val="75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2C5E83FC"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396" w:type="pct"/>
            <w:tcBorders>
              <w:top w:val="nil"/>
              <w:left w:val="nil"/>
              <w:bottom w:val="single" w:sz="4" w:space="0" w:color="000000"/>
              <w:right w:val="single" w:sz="4" w:space="0" w:color="000000"/>
            </w:tcBorders>
            <w:shd w:val="clear" w:color="FFFFCC" w:fill="FFFFFF"/>
            <w:vAlign w:val="center"/>
            <w:hideMark/>
          </w:tcPr>
          <w:p w14:paraId="40FA152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5509E19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43" w:type="pct"/>
            <w:tcBorders>
              <w:top w:val="nil"/>
              <w:left w:val="nil"/>
              <w:bottom w:val="single" w:sz="4" w:space="0" w:color="000000"/>
              <w:right w:val="single" w:sz="4" w:space="0" w:color="000000"/>
            </w:tcBorders>
            <w:shd w:val="clear" w:color="FFFFCC" w:fill="FFFFFF"/>
            <w:vAlign w:val="center"/>
            <w:hideMark/>
          </w:tcPr>
          <w:p w14:paraId="771F493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605" w:type="pct"/>
            <w:tcBorders>
              <w:top w:val="nil"/>
              <w:left w:val="nil"/>
              <w:bottom w:val="single" w:sz="4" w:space="0" w:color="000000"/>
              <w:right w:val="single" w:sz="4" w:space="0" w:color="000000"/>
            </w:tcBorders>
            <w:shd w:val="clear" w:color="auto" w:fill="auto"/>
            <w:vAlign w:val="center"/>
            <w:hideMark/>
          </w:tcPr>
          <w:p w14:paraId="0647F4F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00 0 00 00000</w:t>
            </w:r>
          </w:p>
        </w:tc>
        <w:tc>
          <w:tcPr>
            <w:tcW w:w="255" w:type="pct"/>
            <w:tcBorders>
              <w:top w:val="nil"/>
              <w:left w:val="nil"/>
              <w:bottom w:val="single" w:sz="4" w:space="0" w:color="000000"/>
              <w:right w:val="single" w:sz="4" w:space="0" w:color="000000"/>
            </w:tcBorders>
            <w:shd w:val="clear" w:color="auto" w:fill="auto"/>
            <w:vAlign w:val="center"/>
            <w:hideMark/>
          </w:tcPr>
          <w:p w14:paraId="118E17BB" w14:textId="180B0E9A"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13310C8C"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69320,0</w:t>
            </w:r>
          </w:p>
        </w:tc>
      </w:tr>
      <w:tr w:rsidR="00843213" w:rsidRPr="00843213" w14:paraId="130E8E88" w14:textId="77777777" w:rsidTr="00843213">
        <w:trPr>
          <w:trHeight w:val="163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2FE4A9CC"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396" w:type="pct"/>
            <w:tcBorders>
              <w:top w:val="nil"/>
              <w:left w:val="nil"/>
              <w:bottom w:val="single" w:sz="4" w:space="0" w:color="000000"/>
              <w:right w:val="single" w:sz="4" w:space="0" w:color="000000"/>
            </w:tcBorders>
            <w:shd w:val="clear" w:color="FFFFCC" w:fill="FFFFFF"/>
            <w:vAlign w:val="center"/>
            <w:hideMark/>
          </w:tcPr>
          <w:p w14:paraId="7252C45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6C43E1A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43" w:type="pct"/>
            <w:tcBorders>
              <w:top w:val="nil"/>
              <w:left w:val="nil"/>
              <w:bottom w:val="single" w:sz="4" w:space="0" w:color="000000"/>
              <w:right w:val="single" w:sz="4" w:space="0" w:color="000000"/>
            </w:tcBorders>
            <w:shd w:val="clear" w:color="FFFFCC" w:fill="FFFFFF"/>
            <w:vAlign w:val="center"/>
            <w:hideMark/>
          </w:tcPr>
          <w:p w14:paraId="0335850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605" w:type="pct"/>
            <w:tcBorders>
              <w:top w:val="nil"/>
              <w:left w:val="nil"/>
              <w:bottom w:val="single" w:sz="4" w:space="0" w:color="000000"/>
              <w:right w:val="single" w:sz="4" w:space="0" w:color="000000"/>
            </w:tcBorders>
            <w:shd w:val="clear" w:color="auto" w:fill="auto"/>
            <w:vAlign w:val="center"/>
            <w:hideMark/>
          </w:tcPr>
          <w:p w14:paraId="373D865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04 0 00 00000</w:t>
            </w:r>
          </w:p>
        </w:tc>
        <w:tc>
          <w:tcPr>
            <w:tcW w:w="255" w:type="pct"/>
            <w:tcBorders>
              <w:top w:val="nil"/>
              <w:left w:val="nil"/>
              <w:bottom w:val="single" w:sz="4" w:space="0" w:color="000000"/>
              <w:right w:val="single" w:sz="4" w:space="0" w:color="000000"/>
            </w:tcBorders>
            <w:shd w:val="clear" w:color="auto" w:fill="auto"/>
            <w:vAlign w:val="center"/>
            <w:hideMark/>
          </w:tcPr>
          <w:p w14:paraId="4E5833F7" w14:textId="46535FBF"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8CE7295"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21095,6</w:t>
            </w:r>
          </w:p>
        </w:tc>
      </w:tr>
      <w:tr w:rsidR="00843213" w:rsidRPr="00843213" w14:paraId="19F07CDF" w14:textId="77777777" w:rsidTr="00843213">
        <w:trPr>
          <w:trHeight w:val="118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307EA710"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"Создание условий для обеспечения качественными услугами ЖКХ населения Каширского муниципального района"</w:t>
            </w:r>
          </w:p>
        </w:tc>
        <w:tc>
          <w:tcPr>
            <w:tcW w:w="396" w:type="pct"/>
            <w:tcBorders>
              <w:top w:val="nil"/>
              <w:left w:val="nil"/>
              <w:bottom w:val="single" w:sz="4" w:space="0" w:color="000000"/>
              <w:right w:val="single" w:sz="4" w:space="0" w:color="000000"/>
            </w:tcBorders>
            <w:shd w:val="clear" w:color="FFFFCC" w:fill="FFFFFF"/>
            <w:vAlign w:val="center"/>
            <w:hideMark/>
          </w:tcPr>
          <w:p w14:paraId="05DBD85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5E0879E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43" w:type="pct"/>
            <w:tcBorders>
              <w:top w:val="nil"/>
              <w:left w:val="nil"/>
              <w:bottom w:val="single" w:sz="4" w:space="0" w:color="000000"/>
              <w:right w:val="single" w:sz="4" w:space="0" w:color="000000"/>
            </w:tcBorders>
            <w:shd w:val="clear" w:color="FFFFCC" w:fill="FFFFFF"/>
            <w:vAlign w:val="center"/>
            <w:hideMark/>
          </w:tcPr>
          <w:p w14:paraId="063927A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605" w:type="pct"/>
            <w:tcBorders>
              <w:top w:val="nil"/>
              <w:left w:val="nil"/>
              <w:bottom w:val="single" w:sz="4" w:space="0" w:color="000000"/>
              <w:right w:val="single" w:sz="4" w:space="0" w:color="000000"/>
            </w:tcBorders>
            <w:shd w:val="clear" w:color="auto" w:fill="auto"/>
            <w:vAlign w:val="center"/>
            <w:hideMark/>
          </w:tcPr>
          <w:p w14:paraId="59B3D76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04 2 00 00000</w:t>
            </w:r>
          </w:p>
        </w:tc>
        <w:tc>
          <w:tcPr>
            <w:tcW w:w="255" w:type="pct"/>
            <w:tcBorders>
              <w:top w:val="nil"/>
              <w:left w:val="nil"/>
              <w:bottom w:val="single" w:sz="4" w:space="0" w:color="000000"/>
              <w:right w:val="single" w:sz="4" w:space="0" w:color="000000"/>
            </w:tcBorders>
            <w:shd w:val="clear" w:color="auto" w:fill="auto"/>
            <w:vAlign w:val="center"/>
            <w:hideMark/>
          </w:tcPr>
          <w:p w14:paraId="635ACC00" w14:textId="468710D0"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D511071"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21095,6</w:t>
            </w:r>
          </w:p>
        </w:tc>
      </w:tr>
      <w:tr w:rsidR="00843213" w:rsidRPr="00843213" w14:paraId="6AE7936D" w14:textId="77777777" w:rsidTr="00843213">
        <w:trPr>
          <w:trHeight w:val="102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39F324DE" w14:textId="361F66D3"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"Обеспечение территорий жилой застройки</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объектами коммунальной, инженерной инфраструктуры."</w:t>
            </w:r>
          </w:p>
        </w:tc>
        <w:tc>
          <w:tcPr>
            <w:tcW w:w="396" w:type="pct"/>
            <w:tcBorders>
              <w:top w:val="nil"/>
              <w:left w:val="nil"/>
              <w:bottom w:val="single" w:sz="4" w:space="0" w:color="000000"/>
              <w:right w:val="single" w:sz="4" w:space="0" w:color="000000"/>
            </w:tcBorders>
            <w:shd w:val="clear" w:color="FFFFCC" w:fill="FFFFFF"/>
            <w:vAlign w:val="center"/>
            <w:hideMark/>
          </w:tcPr>
          <w:p w14:paraId="3FDA38C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31C12C3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43" w:type="pct"/>
            <w:tcBorders>
              <w:top w:val="nil"/>
              <w:left w:val="nil"/>
              <w:bottom w:val="single" w:sz="4" w:space="0" w:color="000000"/>
              <w:right w:val="single" w:sz="4" w:space="0" w:color="000000"/>
            </w:tcBorders>
            <w:shd w:val="clear" w:color="FFFFCC" w:fill="FFFFFF"/>
            <w:vAlign w:val="center"/>
            <w:hideMark/>
          </w:tcPr>
          <w:p w14:paraId="5ACA38D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605" w:type="pct"/>
            <w:tcBorders>
              <w:top w:val="nil"/>
              <w:left w:val="nil"/>
              <w:bottom w:val="single" w:sz="4" w:space="0" w:color="000000"/>
              <w:right w:val="single" w:sz="4" w:space="0" w:color="000000"/>
            </w:tcBorders>
            <w:shd w:val="clear" w:color="auto" w:fill="auto"/>
            <w:vAlign w:val="center"/>
            <w:hideMark/>
          </w:tcPr>
          <w:p w14:paraId="1AF3311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04 2 02 00000</w:t>
            </w:r>
          </w:p>
        </w:tc>
        <w:tc>
          <w:tcPr>
            <w:tcW w:w="255" w:type="pct"/>
            <w:tcBorders>
              <w:top w:val="nil"/>
              <w:left w:val="nil"/>
              <w:bottom w:val="single" w:sz="4" w:space="0" w:color="000000"/>
              <w:right w:val="single" w:sz="4" w:space="0" w:color="000000"/>
            </w:tcBorders>
            <w:shd w:val="clear" w:color="auto" w:fill="auto"/>
            <w:vAlign w:val="center"/>
            <w:hideMark/>
          </w:tcPr>
          <w:p w14:paraId="7EAE7CBE" w14:textId="0804757E"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06F472DF"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21095,6</w:t>
            </w:r>
          </w:p>
        </w:tc>
      </w:tr>
      <w:tr w:rsidR="00843213" w:rsidRPr="00843213" w14:paraId="00412186" w14:textId="77777777" w:rsidTr="00843213">
        <w:trPr>
          <w:trHeight w:val="150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510FA233" w14:textId="09E30DE3"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Иные межбюджетные трансферты бюджетам</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муниципальных образований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на софинансирование капитальных вложений в объекты</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муниципальной собственности (Межбюджетные трансферты)</w:t>
            </w:r>
          </w:p>
        </w:tc>
        <w:tc>
          <w:tcPr>
            <w:tcW w:w="396" w:type="pct"/>
            <w:tcBorders>
              <w:top w:val="nil"/>
              <w:left w:val="nil"/>
              <w:bottom w:val="single" w:sz="4" w:space="0" w:color="000000"/>
              <w:right w:val="single" w:sz="4" w:space="0" w:color="000000"/>
            </w:tcBorders>
            <w:shd w:val="clear" w:color="FFFFCC" w:fill="FFFFFF"/>
            <w:vAlign w:val="center"/>
            <w:hideMark/>
          </w:tcPr>
          <w:p w14:paraId="5FCE640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0BE14BA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43" w:type="pct"/>
            <w:tcBorders>
              <w:top w:val="nil"/>
              <w:left w:val="nil"/>
              <w:bottom w:val="single" w:sz="4" w:space="0" w:color="000000"/>
              <w:right w:val="single" w:sz="4" w:space="0" w:color="000000"/>
            </w:tcBorders>
            <w:shd w:val="clear" w:color="FFFFCC" w:fill="FFFFFF"/>
            <w:vAlign w:val="center"/>
            <w:hideMark/>
          </w:tcPr>
          <w:p w14:paraId="5D1FDB9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605" w:type="pct"/>
            <w:tcBorders>
              <w:top w:val="nil"/>
              <w:left w:val="nil"/>
              <w:bottom w:val="single" w:sz="4" w:space="0" w:color="000000"/>
              <w:right w:val="single" w:sz="4" w:space="0" w:color="000000"/>
            </w:tcBorders>
            <w:shd w:val="clear" w:color="auto" w:fill="auto"/>
            <w:vAlign w:val="center"/>
            <w:hideMark/>
          </w:tcPr>
          <w:p w14:paraId="2A39451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2 02 S8100</w:t>
            </w:r>
          </w:p>
        </w:tc>
        <w:tc>
          <w:tcPr>
            <w:tcW w:w="255" w:type="pct"/>
            <w:tcBorders>
              <w:top w:val="nil"/>
              <w:left w:val="nil"/>
              <w:bottom w:val="single" w:sz="4" w:space="0" w:color="000000"/>
              <w:right w:val="single" w:sz="4" w:space="0" w:color="000000"/>
            </w:tcBorders>
            <w:shd w:val="clear" w:color="auto" w:fill="auto"/>
            <w:vAlign w:val="center"/>
            <w:hideMark/>
          </w:tcPr>
          <w:p w14:paraId="721B830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47D916F"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13313,6</w:t>
            </w:r>
          </w:p>
        </w:tc>
      </w:tr>
      <w:tr w:rsidR="00843213" w:rsidRPr="00843213" w14:paraId="0F0C9672" w14:textId="77777777" w:rsidTr="00843213">
        <w:trPr>
          <w:trHeight w:val="165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5DAFCF1F" w14:textId="54D3B433"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Иные межбюджетные трансферты бюджетам</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муниципальных образований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на софинансирование капитальных вложений в объекты</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муниципальной собственности (Межбюджетные трансферты)</w:t>
            </w:r>
          </w:p>
        </w:tc>
        <w:tc>
          <w:tcPr>
            <w:tcW w:w="396" w:type="pct"/>
            <w:tcBorders>
              <w:top w:val="nil"/>
              <w:left w:val="nil"/>
              <w:bottom w:val="single" w:sz="4" w:space="0" w:color="000000"/>
              <w:right w:val="single" w:sz="4" w:space="0" w:color="000000"/>
            </w:tcBorders>
            <w:shd w:val="clear" w:color="FFFFCC" w:fill="FFFFFF"/>
            <w:vAlign w:val="center"/>
            <w:hideMark/>
          </w:tcPr>
          <w:p w14:paraId="3CA9B00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54D1F32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43" w:type="pct"/>
            <w:tcBorders>
              <w:top w:val="nil"/>
              <w:left w:val="nil"/>
              <w:bottom w:val="single" w:sz="4" w:space="0" w:color="000000"/>
              <w:right w:val="single" w:sz="4" w:space="0" w:color="000000"/>
            </w:tcBorders>
            <w:shd w:val="clear" w:color="FFFFCC" w:fill="FFFFFF"/>
            <w:vAlign w:val="center"/>
            <w:hideMark/>
          </w:tcPr>
          <w:p w14:paraId="1568E78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605" w:type="pct"/>
            <w:tcBorders>
              <w:top w:val="nil"/>
              <w:left w:val="nil"/>
              <w:bottom w:val="single" w:sz="4" w:space="0" w:color="000000"/>
              <w:right w:val="single" w:sz="4" w:space="0" w:color="000000"/>
            </w:tcBorders>
            <w:shd w:val="clear" w:color="auto" w:fill="auto"/>
            <w:vAlign w:val="center"/>
            <w:hideMark/>
          </w:tcPr>
          <w:p w14:paraId="7486AB6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2 02 S8100</w:t>
            </w:r>
          </w:p>
        </w:tc>
        <w:tc>
          <w:tcPr>
            <w:tcW w:w="255" w:type="pct"/>
            <w:tcBorders>
              <w:top w:val="nil"/>
              <w:left w:val="nil"/>
              <w:bottom w:val="single" w:sz="4" w:space="0" w:color="000000"/>
              <w:right w:val="single" w:sz="4" w:space="0" w:color="000000"/>
            </w:tcBorders>
            <w:shd w:val="clear" w:color="auto" w:fill="auto"/>
            <w:vAlign w:val="center"/>
            <w:hideMark/>
          </w:tcPr>
          <w:p w14:paraId="6D6BC48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A5F249E"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7782,0</w:t>
            </w:r>
          </w:p>
        </w:tc>
      </w:tr>
      <w:tr w:rsidR="00843213" w:rsidRPr="00843213" w14:paraId="1455ADA3" w14:textId="77777777" w:rsidTr="00843213">
        <w:trPr>
          <w:trHeight w:val="123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70F44D1B"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Муниципальная программа "Развитие сельского </w:t>
            </w:r>
            <w:proofErr w:type="spellStart"/>
            <w:r w:rsidRPr="00843213">
              <w:rPr>
                <w:rFonts w:ascii="Times New Roman" w:eastAsia="Times New Roman" w:hAnsi="Times New Roman" w:cs="Times New Roman"/>
                <w:sz w:val="24"/>
                <w:szCs w:val="24"/>
                <w:lang w:eastAsia="ru-RU"/>
              </w:rPr>
              <w:t>хозяйства,производства</w:t>
            </w:r>
            <w:proofErr w:type="spellEnd"/>
            <w:r w:rsidRPr="00843213">
              <w:rPr>
                <w:rFonts w:ascii="Times New Roman" w:eastAsia="Times New Roman" w:hAnsi="Times New Roman" w:cs="Times New Roman"/>
                <w:sz w:val="24"/>
                <w:szCs w:val="24"/>
                <w:lang w:eastAsia="ru-RU"/>
              </w:rPr>
              <w:t xml:space="preserve"> пищевых продуктов и инфраструктуры агропродовольственного рынка"</w:t>
            </w:r>
          </w:p>
        </w:tc>
        <w:tc>
          <w:tcPr>
            <w:tcW w:w="396" w:type="pct"/>
            <w:tcBorders>
              <w:top w:val="nil"/>
              <w:left w:val="nil"/>
              <w:bottom w:val="single" w:sz="4" w:space="0" w:color="000000"/>
              <w:right w:val="single" w:sz="4" w:space="0" w:color="000000"/>
            </w:tcBorders>
            <w:shd w:val="clear" w:color="FFFFCC" w:fill="FFFFFF"/>
            <w:vAlign w:val="center"/>
            <w:hideMark/>
          </w:tcPr>
          <w:p w14:paraId="673EFFC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76E6DEE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43" w:type="pct"/>
            <w:tcBorders>
              <w:top w:val="nil"/>
              <w:left w:val="nil"/>
              <w:bottom w:val="single" w:sz="4" w:space="0" w:color="000000"/>
              <w:right w:val="single" w:sz="4" w:space="0" w:color="000000"/>
            </w:tcBorders>
            <w:shd w:val="clear" w:color="FFFFCC" w:fill="FFFFFF"/>
            <w:vAlign w:val="center"/>
            <w:hideMark/>
          </w:tcPr>
          <w:p w14:paraId="12019EC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605" w:type="pct"/>
            <w:tcBorders>
              <w:top w:val="nil"/>
              <w:left w:val="nil"/>
              <w:bottom w:val="single" w:sz="4" w:space="0" w:color="000000"/>
              <w:right w:val="single" w:sz="4" w:space="0" w:color="000000"/>
            </w:tcBorders>
            <w:shd w:val="clear" w:color="auto" w:fill="auto"/>
            <w:vAlign w:val="center"/>
            <w:hideMark/>
          </w:tcPr>
          <w:p w14:paraId="6334285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05 0 00 00000</w:t>
            </w:r>
          </w:p>
        </w:tc>
        <w:tc>
          <w:tcPr>
            <w:tcW w:w="255" w:type="pct"/>
            <w:tcBorders>
              <w:top w:val="nil"/>
              <w:left w:val="nil"/>
              <w:bottom w:val="single" w:sz="4" w:space="0" w:color="000000"/>
              <w:right w:val="single" w:sz="4" w:space="0" w:color="000000"/>
            </w:tcBorders>
            <w:shd w:val="clear" w:color="auto" w:fill="auto"/>
            <w:vAlign w:val="center"/>
            <w:hideMark/>
          </w:tcPr>
          <w:p w14:paraId="62FD0785" w14:textId="0723E033"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01658B4"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48224,4</w:t>
            </w:r>
          </w:p>
        </w:tc>
      </w:tr>
      <w:tr w:rsidR="00843213" w:rsidRPr="00843213" w14:paraId="50A5CA63" w14:textId="77777777" w:rsidTr="00843213">
        <w:trPr>
          <w:trHeight w:val="102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35F2FB31"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proofErr w:type="spellStart"/>
            <w:r w:rsidRPr="00843213">
              <w:rPr>
                <w:rFonts w:ascii="Times New Roman" w:eastAsia="Times New Roman" w:hAnsi="Times New Roman" w:cs="Times New Roman"/>
                <w:sz w:val="24"/>
                <w:szCs w:val="24"/>
                <w:lang w:eastAsia="ru-RU"/>
              </w:rPr>
              <w:lastRenderedPageBreak/>
              <w:t>Подпрограмма"Комплексное</w:t>
            </w:r>
            <w:proofErr w:type="spellEnd"/>
            <w:r w:rsidRPr="00843213">
              <w:rPr>
                <w:rFonts w:ascii="Times New Roman" w:eastAsia="Times New Roman" w:hAnsi="Times New Roman" w:cs="Times New Roman"/>
                <w:sz w:val="24"/>
                <w:szCs w:val="24"/>
                <w:lang w:eastAsia="ru-RU"/>
              </w:rPr>
              <w:t xml:space="preserve"> развитие сельских территорий Каширского муниципального района Воронежской области "</w:t>
            </w:r>
          </w:p>
        </w:tc>
        <w:tc>
          <w:tcPr>
            <w:tcW w:w="396" w:type="pct"/>
            <w:tcBorders>
              <w:top w:val="nil"/>
              <w:left w:val="nil"/>
              <w:bottom w:val="single" w:sz="4" w:space="0" w:color="000000"/>
              <w:right w:val="single" w:sz="4" w:space="0" w:color="000000"/>
            </w:tcBorders>
            <w:shd w:val="clear" w:color="FFFFCC" w:fill="FFFFFF"/>
            <w:vAlign w:val="center"/>
            <w:hideMark/>
          </w:tcPr>
          <w:p w14:paraId="459B4A6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71818BA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43" w:type="pct"/>
            <w:tcBorders>
              <w:top w:val="nil"/>
              <w:left w:val="nil"/>
              <w:bottom w:val="single" w:sz="4" w:space="0" w:color="000000"/>
              <w:right w:val="single" w:sz="4" w:space="0" w:color="000000"/>
            </w:tcBorders>
            <w:shd w:val="clear" w:color="FFFFCC" w:fill="FFFFFF"/>
            <w:vAlign w:val="center"/>
            <w:hideMark/>
          </w:tcPr>
          <w:p w14:paraId="11D7A81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605" w:type="pct"/>
            <w:tcBorders>
              <w:top w:val="nil"/>
              <w:left w:val="nil"/>
              <w:bottom w:val="single" w:sz="4" w:space="0" w:color="000000"/>
              <w:right w:val="single" w:sz="4" w:space="0" w:color="000000"/>
            </w:tcBorders>
            <w:shd w:val="clear" w:color="auto" w:fill="auto"/>
            <w:vAlign w:val="center"/>
            <w:hideMark/>
          </w:tcPr>
          <w:p w14:paraId="1959329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05 2 00 00000</w:t>
            </w:r>
          </w:p>
        </w:tc>
        <w:tc>
          <w:tcPr>
            <w:tcW w:w="255" w:type="pct"/>
            <w:tcBorders>
              <w:top w:val="nil"/>
              <w:left w:val="nil"/>
              <w:bottom w:val="single" w:sz="4" w:space="0" w:color="000000"/>
              <w:right w:val="single" w:sz="4" w:space="0" w:color="000000"/>
            </w:tcBorders>
            <w:shd w:val="clear" w:color="auto" w:fill="auto"/>
            <w:vAlign w:val="center"/>
            <w:hideMark/>
          </w:tcPr>
          <w:p w14:paraId="0DF65400" w14:textId="305BF565"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3E013D9F"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48224,4</w:t>
            </w:r>
          </w:p>
        </w:tc>
      </w:tr>
      <w:tr w:rsidR="00843213" w:rsidRPr="00843213" w14:paraId="47FAF0B7" w14:textId="77777777" w:rsidTr="00843213">
        <w:trPr>
          <w:trHeight w:val="73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035218B4"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"Создание и развитие инфраструктуры на сельских территориях"</w:t>
            </w:r>
          </w:p>
        </w:tc>
        <w:tc>
          <w:tcPr>
            <w:tcW w:w="396" w:type="pct"/>
            <w:tcBorders>
              <w:top w:val="nil"/>
              <w:left w:val="nil"/>
              <w:bottom w:val="single" w:sz="4" w:space="0" w:color="000000"/>
              <w:right w:val="single" w:sz="4" w:space="0" w:color="000000"/>
            </w:tcBorders>
            <w:shd w:val="clear" w:color="FFFFCC" w:fill="FFFFFF"/>
            <w:vAlign w:val="center"/>
            <w:hideMark/>
          </w:tcPr>
          <w:p w14:paraId="7F8A519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7869AB8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43" w:type="pct"/>
            <w:tcBorders>
              <w:top w:val="nil"/>
              <w:left w:val="nil"/>
              <w:bottom w:val="single" w:sz="4" w:space="0" w:color="000000"/>
              <w:right w:val="single" w:sz="4" w:space="0" w:color="000000"/>
            </w:tcBorders>
            <w:shd w:val="clear" w:color="FFFFCC" w:fill="FFFFFF"/>
            <w:vAlign w:val="center"/>
            <w:hideMark/>
          </w:tcPr>
          <w:p w14:paraId="08E76E4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605" w:type="pct"/>
            <w:tcBorders>
              <w:top w:val="nil"/>
              <w:left w:val="nil"/>
              <w:bottom w:val="single" w:sz="4" w:space="0" w:color="000000"/>
              <w:right w:val="single" w:sz="4" w:space="0" w:color="000000"/>
            </w:tcBorders>
            <w:shd w:val="clear" w:color="auto" w:fill="auto"/>
            <w:vAlign w:val="center"/>
            <w:hideMark/>
          </w:tcPr>
          <w:p w14:paraId="317E983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05 2 02 00000</w:t>
            </w:r>
          </w:p>
        </w:tc>
        <w:tc>
          <w:tcPr>
            <w:tcW w:w="255" w:type="pct"/>
            <w:tcBorders>
              <w:top w:val="nil"/>
              <w:left w:val="nil"/>
              <w:bottom w:val="single" w:sz="4" w:space="0" w:color="000000"/>
              <w:right w:val="single" w:sz="4" w:space="0" w:color="000000"/>
            </w:tcBorders>
            <w:shd w:val="clear" w:color="auto" w:fill="auto"/>
            <w:vAlign w:val="center"/>
            <w:hideMark/>
          </w:tcPr>
          <w:p w14:paraId="60A1A069" w14:textId="41F92564"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3393CBB7"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48224,4</w:t>
            </w:r>
          </w:p>
        </w:tc>
      </w:tr>
      <w:tr w:rsidR="00843213" w:rsidRPr="00843213" w14:paraId="113E2A0D" w14:textId="77777777" w:rsidTr="00843213">
        <w:trPr>
          <w:trHeight w:val="100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00F17008" w14:textId="25578C15"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Обеспечение комплексного</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развития сельских территорий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(Межбюджетные трансферты)</w:t>
            </w:r>
          </w:p>
        </w:tc>
        <w:tc>
          <w:tcPr>
            <w:tcW w:w="396" w:type="pct"/>
            <w:tcBorders>
              <w:top w:val="nil"/>
              <w:left w:val="nil"/>
              <w:bottom w:val="single" w:sz="4" w:space="0" w:color="000000"/>
              <w:right w:val="single" w:sz="4" w:space="0" w:color="000000"/>
            </w:tcBorders>
            <w:shd w:val="clear" w:color="FFFFCC" w:fill="FFFFFF"/>
            <w:vAlign w:val="center"/>
            <w:hideMark/>
          </w:tcPr>
          <w:p w14:paraId="4963845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09D83E7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43" w:type="pct"/>
            <w:tcBorders>
              <w:top w:val="nil"/>
              <w:left w:val="nil"/>
              <w:bottom w:val="single" w:sz="4" w:space="0" w:color="000000"/>
              <w:right w:val="single" w:sz="4" w:space="0" w:color="000000"/>
            </w:tcBorders>
            <w:shd w:val="clear" w:color="FFFFCC" w:fill="FFFFFF"/>
            <w:vAlign w:val="center"/>
            <w:hideMark/>
          </w:tcPr>
          <w:p w14:paraId="47E055A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605" w:type="pct"/>
            <w:tcBorders>
              <w:top w:val="nil"/>
              <w:left w:val="nil"/>
              <w:bottom w:val="single" w:sz="4" w:space="0" w:color="000000"/>
              <w:right w:val="single" w:sz="4" w:space="0" w:color="000000"/>
            </w:tcBorders>
            <w:shd w:val="clear" w:color="auto" w:fill="auto"/>
            <w:vAlign w:val="center"/>
            <w:hideMark/>
          </w:tcPr>
          <w:p w14:paraId="044206D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2 02 L5760</w:t>
            </w:r>
          </w:p>
        </w:tc>
        <w:tc>
          <w:tcPr>
            <w:tcW w:w="255" w:type="pct"/>
            <w:tcBorders>
              <w:top w:val="nil"/>
              <w:left w:val="nil"/>
              <w:bottom w:val="single" w:sz="4" w:space="0" w:color="000000"/>
              <w:right w:val="single" w:sz="4" w:space="0" w:color="000000"/>
            </w:tcBorders>
            <w:shd w:val="clear" w:color="auto" w:fill="auto"/>
            <w:vAlign w:val="center"/>
            <w:hideMark/>
          </w:tcPr>
          <w:p w14:paraId="740E0C0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9F1184D"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185,8</w:t>
            </w:r>
          </w:p>
        </w:tc>
      </w:tr>
      <w:tr w:rsidR="00843213" w:rsidRPr="00843213" w14:paraId="1DD44FD4" w14:textId="77777777" w:rsidTr="00843213">
        <w:trPr>
          <w:trHeight w:val="97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18DFF3AA" w14:textId="4433ED6C"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Обеспечение комплексного</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развития сельских территорий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(Межбюджетные трансферты)</w:t>
            </w:r>
          </w:p>
        </w:tc>
        <w:tc>
          <w:tcPr>
            <w:tcW w:w="396" w:type="pct"/>
            <w:tcBorders>
              <w:top w:val="nil"/>
              <w:left w:val="nil"/>
              <w:bottom w:val="single" w:sz="4" w:space="0" w:color="000000"/>
              <w:right w:val="single" w:sz="4" w:space="0" w:color="000000"/>
            </w:tcBorders>
            <w:shd w:val="clear" w:color="FFFFCC" w:fill="FFFFFF"/>
            <w:vAlign w:val="center"/>
            <w:hideMark/>
          </w:tcPr>
          <w:p w14:paraId="62938A6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5131CD3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43" w:type="pct"/>
            <w:tcBorders>
              <w:top w:val="nil"/>
              <w:left w:val="nil"/>
              <w:bottom w:val="single" w:sz="4" w:space="0" w:color="000000"/>
              <w:right w:val="single" w:sz="4" w:space="0" w:color="000000"/>
            </w:tcBorders>
            <w:shd w:val="clear" w:color="FFFFCC" w:fill="FFFFFF"/>
            <w:vAlign w:val="center"/>
            <w:hideMark/>
          </w:tcPr>
          <w:p w14:paraId="7E998B9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605" w:type="pct"/>
            <w:tcBorders>
              <w:top w:val="nil"/>
              <w:left w:val="nil"/>
              <w:bottom w:val="single" w:sz="4" w:space="0" w:color="000000"/>
              <w:right w:val="single" w:sz="4" w:space="0" w:color="000000"/>
            </w:tcBorders>
            <w:shd w:val="clear" w:color="auto" w:fill="auto"/>
            <w:vAlign w:val="center"/>
            <w:hideMark/>
          </w:tcPr>
          <w:p w14:paraId="638E1CC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2 02 L5760</w:t>
            </w:r>
          </w:p>
        </w:tc>
        <w:tc>
          <w:tcPr>
            <w:tcW w:w="255" w:type="pct"/>
            <w:tcBorders>
              <w:top w:val="nil"/>
              <w:left w:val="nil"/>
              <w:bottom w:val="single" w:sz="4" w:space="0" w:color="000000"/>
              <w:right w:val="single" w:sz="4" w:space="0" w:color="000000"/>
            </w:tcBorders>
            <w:shd w:val="clear" w:color="auto" w:fill="auto"/>
            <w:vAlign w:val="center"/>
            <w:hideMark/>
          </w:tcPr>
          <w:p w14:paraId="5DF35CE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C3FFCDB"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46270,0</w:t>
            </w:r>
          </w:p>
        </w:tc>
      </w:tr>
      <w:tr w:rsidR="00843213" w:rsidRPr="00843213" w14:paraId="18AF05EE" w14:textId="77777777" w:rsidTr="00843213">
        <w:trPr>
          <w:trHeight w:val="97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75072B90"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софинансирование капитальных вложений в объекты муниципальной собственности (Межбюджетные трансферты)</w:t>
            </w:r>
          </w:p>
        </w:tc>
        <w:tc>
          <w:tcPr>
            <w:tcW w:w="396" w:type="pct"/>
            <w:tcBorders>
              <w:top w:val="nil"/>
              <w:left w:val="nil"/>
              <w:bottom w:val="single" w:sz="4" w:space="0" w:color="000000"/>
              <w:right w:val="single" w:sz="4" w:space="0" w:color="000000"/>
            </w:tcBorders>
            <w:shd w:val="clear" w:color="FFFFCC" w:fill="FFFFFF"/>
            <w:vAlign w:val="center"/>
            <w:hideMark/>
          </w:tcPr>
          <w:p w14:paraId="2F1F325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5ADA22C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43" w:type="pct"/>
            <w:tcBorders>
              <w:top w:val="nil"/>
              <w:left w:val="nil"/>
              <w:bottom w:val="single" w:sz="4" w:space="0" w:color="000000"/>
              <w:right w:val="single" w:sz="4" w:space="0" w:color="000000"/>
            </w:tcBorders>
            <w:shd w:val="clear" w:color="FFFFCC" w:fill="FFFFFF"/>
            <w:vAlign w:val="center"/>
            <w:hideMark/>
          </w:tcPr>
          <w:p w14:paraId="7D74B52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605" w:type="pct"/>
            <w:tcBorders>
              <w:top w:val="nil"/>
              <w:left w:val="nil"/>
              <w:bottom w:val="single" w:sz="4" w:space="0" w:color="000000"/>
              <w:right w:val="single" w:sz="4" w:space="0" w:color="000000"/>
            </w:tcBorders>
            <w:shd w:val="clear" w:color="auto" w:fill="auto"/>
            <w:vAlign w:val="center"/>
            <w:hideMark/>
          </w:tcPr>
          <w:p w14:paraId="0155C3D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2 02 S8100</w:t>
            </w:r>
          </w:p>
        </w:tc>
        <w:tc>
          <w:tcPr>
            <w:tcW w:w="255" w:type="pct"/>
            <w:tcBorders>
              <w:top w:val="nil"/>
              <w:left w:val="nil"/>
              <w:bottom w:val="single" w:sz="4" w:space="0" w:color="000000"/>
              <w:right w:val="single" w:sz="4" w:space="0" w:color="000000"/>
            </w:tcBorders>
            <w:shd w:val="clear" w:color="auto" w:fill="auto"/>
            <w:vAlign w:val="center"/>
            <w:hideMark/>
          </w:tcPr>
          <w:p w14:paraId="524653D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6F0B1EF1"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1768,6</w:t>
            </w:r>
          </w:p>
        </w:tc>
      </w:tr>
      <w:tr w:rsidR="00843213" w:rsidRPr="00843213" w14:paraId="1589B82F" w14:textId="77777777" w:rsidTr="00843213">
        <w:trPr>
          <w:trHeight w:val="60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0D83310A"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Охрана окружающей среды</w:t>
            </w:r>
          </w:p>
        </w:tc>
        <w:tc>
          <w:tcPr>
            <w:tcW w:w="396" w:type="pct"/>
            <w:tcBorders>
              <w:top w:val="nil"/>
              <w:left w:val="nil"/>
              <w:bottom w:val="single" w:sz="4" w:space="0" w:color="000000"/>
              <w:right w:val="single" w:sz="4" w:space="0" w:color="000000"/>
            </w:tcBorders>
            <w:shd w:val="clear" w:color="FFFFCC" w:fill="FFFFFF"/>
            <w:vAlign w:val="center"/>
            <w:hideMark/>
          </w:tcPr>
          <w:p w14:paraId="7CFCFB3C"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103F2C41"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06</w:t>
            </w:r>
          </w:p>
        </w:tc>
        <w:tc>
          <w:tcPr>
            <w:tcW w:w="243" w:type="pct"/>
            <w:tcBorders>
              <w:top w:val="nil"/>
              <w:left w:val="nil"/>
              <w:bottom w:val="single" w:sz="4" w:space="0" w:color="000000"/>
              <w:right w:val="single" w:sz="4" w:space="0" w:color="000000"/>
            </w:tcBorders>
            <w:shd w:val="clear" w:color="FFFFCC" w:fill="FFFFFF"/>
            <w:vAlign w:val="center"/>
            <w:hideMark/>
          </w:tcPr>
          <w:p w14:paraId="62916C0A" w14:textId="6C4AE0A8"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05" w:type="pct"/>
            <w:tcBorders>
              <w:top w:val="nil"/>
              <w:left w:val="nil"/>
              <w:bottom w:val="single" w:sz="4" w:space="0" w:color="000000"/>
              <w:right w:val="single" w:sz="4" w:space="0" w:color="000000"/>
            </w:tcBorders>
            <w:shd w:val="clear" w:color="auto" w:fill="auto"/>
            <w:vAlign w:val="center"/>
            <w:hideMark/>
          </w:tcPr>
          <w:p w14:paraId="7FEA9ED6" w14:textId="0C70BABA"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auto" w:fill="auto"/>
            <w:vAlign w:val="center"/>
            <w:hideMark/>
          </w:tcPr>
          <w:p w14:paraId="66DC6476" w14:textId="4194B8FD"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3006F249"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32,0</w:t>
            </w:r>
          </w:p>
        </w:tc>
      </w:tr>
      <w:tr w:rsidR="00843213" w:rsidRPr="00843213" w14:paraId="5C5099F9" w14:textId="77777777" w:rsidTr="00843213">
        <w:trPr>
          <w:trHeight w:val="73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5F6B987F"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Другие вопросы в области охраны окружающей среды</w:t>
            </w:r>
          </w:p>
        </w:tc>
        <w:tc>
          <w:tcPr>
            <w:tcW w:w="396" w:type="pct"/>
            <w:tcBorders>
              <w:top w:val="nil"/>
              <w:left w:val="nil"/>
              <w:bottom w:val="single" w:sz="4" w:space="0" w:color="000000"/>
              <w:right w:val="single" w:sz="4" w:space="0" w:color="000000"/>
            </w:tcBorders>
            <w:shd w:val="clear" w:color="FFFFCC" w:fill="FFFFFF"/>
            <w:vAlign w:val="center"/>
            <w:hideMark/>
          </w:tcPr>
          <w:p w14:paraId="3DC62D8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76CD9BB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w:t>
            </w:r>
          </w:p>
        </w:tc>
        <w:tc>
          <w:tcPr>
            <w:tcW w:w="243" w:type="pct"/>
            <w:tcBorders>
              <w:top w:val="nil"/>
              <w:left w:val="nil"/>
              <w:bottom w:val="single" w:sz="4" w:space="0" w:color="000000"/>
              <w:right w:val="single" w:sz="4" w:space="0" w:color="000000"/>
            </w:tcBorders>
            <w:shd w:val="clear" w:color="FFFFCC" w:fill="FFFFFF"/>
            <w:vAlign w:val="center"/>
            <w:hideMark/>
          </w:tcPr>
          <w:p w14:paraId="48DC79A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605" w:type="pct"/>
            <w:tcBorders>
              <w:top w:val="nil"/>
              <w:left w:val="nil"/>
              <w:bottom w:val="single" w:sz="4" w:space="0" w:color="000000"/>
              <w:right w:val="single" w:sz="4" w:space="0" w:color="000000"/>
            </w:tcBorders>
            <w:shd w:val="clear" w:color="auto" w:fill="auto"/>
            <w:vAlign w:val="center"/>
            <w:hideMark/>
          </w:tcPr>
          <w:p w14:paraId="4D32D268" w14:textId="18A73539"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255" w:type="pct"/>
            <w:tcBorders>
              <w:top w:val="nil"/>
              <w:left w:val="nil"/>
              <w:bottom w:val="single" w:sz="4" w:space="0" w:color="000000"/>
              <w:right w:val="single" w:sz="4" w:space="0" w:color="000000"/>
            </w:tcBorders>
            <w:shd w:val="clear" w:color="auto" w:fill="auto"/>
            <w:vAlign w:val="center"/>
            <w:hideMark/>
          </w:tcPr>
          <w:p w14:paraId="31BEAD1C" w14:textId="7570FCD1"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7B03D007"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32,0</w:t>
            </w:r>
          </w:p>
        </w:tc>
      </w:tr>
      <w:tr w:rsidR="00843213" w:rsidRPr="00843213" w14:paraId="1AF84A07" w14:textId="77777777" w:rsidTr="00843213">
        <w:trPr>
          <w:trHeight w:val="165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1B2FC1D9"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396" w:type="pct"/>
            <w:tcBorders>
              <w:top w:val="nil"/>
              <w:left w:val="nil"/>
              <w:bottom w:val="single" w:sz="4" w:space="0" w:color="000000"/>
              <w:right w:val="single" w:sz="4" w:space="0" w:color="000000"/>
            </w:tcBorders>
            <w:shd w:val="clear" w:color="FFFFCC" w:fill="FFFFFF"/>
            <w:vAlign w:val="center"/>
            <w:hideMark/>
          </w:tcPr>
          <w:p w14:paraId="122C53E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499AEBD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w:t>
            </w:r>
          </w:p>
        </w:tc>
        <w:tc>
          <w:tcPr>
            <w:tcW w:w="243" w:type="pct"/>
            <w:tcBorders>
              <w:top w:val="nil"/>
              <w:left w:val="nil"/>
              <w:bottom w:val="single" w:sz="4" w:space="0" w:color="000000"/>
              <w:right w:val="single" w:sz="4" w:space="0" w:color="000000"/>
            </w:tcBorders>
            <w:shd w:val="clear" w:color="FFFFCC" w:fill="FFFFFF"/>
            <w:vAlign w:val="center"/>
            <w:hideMark/>
          </w:tcPr>
          <w:p w14:paraId="5755FEF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605" w:type="pct"/>
            <w:tcBorders>
              <w:top w:val="nil"/>
              <w:left w:val="nil"/>
              <w:bottom w:val="single" w:sz="4" w:space="0" w:color="000000"/>
              <w:right w:val="single" w:sz="4" w:space="0" w:color="000000"/>
            </w:tcBorders>
            <w:shd w:val="clear" w:color="auto" w:fill="auto"/>
            <w:vAlign w:val="center"/>
            <w:hideMark/>
          </w:tcPr>
          <w:p w14:paraId="1923AA4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04 0 00 00000</w:t>
            </w:r>
          </w:p>
        </w:tc>
        <w:tc>
          <w:tcPr>
            <w:tcW w:w="255" w:type="pct"/>
            <w:tcBorders>
              <w:top w:val="nil"/>
              <w:left w:val="nil"/>
              <w:bottom w:val="single" w:sz="4" w:space="0" w:color="000000"/>
              <w:right w:val="single" w:sz="4" w:space="0" w:color="000000"/>
            </w:tcBorders>
            <w:shd w:val="clear" w:color="auto" w:fill="auto"/>
            <w:vAlign w:val="center"/>
            <w:hideMark/>
          </w:tcPr>
          <w:p w14:paraId="0848C130" w14:textId="30FCD6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6A27FBEB"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32,0</w:t>
            </w:r>
          </w:p>
        </w:tc>
      </w:tr>
      <w:tr w:rsidR="00843213" w:rsidRPr="00843213" w14:paraId="2EA84DE7" w14:textId="77777777" w:rsidTr="00843213">
        <w:trPr>
          <w:trHeight w:val="139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423CB859"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"Создание условий для обеспечения качественными услугами ЖКХ населения Каширского муниципального района"</w:t>
            </w:r>
          </w:p>
        </w:tc>
        <w:tc>
          <w:tcPr>
            <w:tcW w:w="396" w:type="pct"/>
            <w:tcBorders>
              <w:top w:val="nil"/>
              <w:left w:val="nil"/>
              <w:bottom w:val="single" w:sz="4" w:space="0" w:color="000000"/>
              <w:right w:val="single" w:sz="4" w:space="0" w:color="000000"/>
            </w:tcBorders>
            <w:shd w:val="clear" w:color="FFFFCC" w:fill="FFFFFF"/>
            <w:vAlign w:val="center"/>
            <w:hideMark/>
          </w:tcPr>
          <w:p w14:paraId="2E7904F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73BFB73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w:t>
            </w:r>
          </w:p>
        </w:tc>
        <w:tc>
          <w:tcPr>
            <w:tcW w:w="243" w:type="pct"/>
            <w:tcBorders>
              <w:top w:val="nil"/>
              <w:left w:val="nil"/>
              <w:bottom w:val="single" w:sz="4" w:space="0" w:color="000000"/>
              <w:right w:val="single" w:sz="4" w:space="0" w:color="000000"/>
            </w:tcBorders>
            <w:shd w:val="clear" w:color="FFFFCC" w:fill="FFFFFF"/>
            <w:vAlign w:val="center"/>
            <w:hideMark/>
          </w:tcPr>
          <w:p w14:paraId="1CE4AA2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605" w:type="pct"/>
            <w:tcBorders>
              <w:top w:val="nil"/>
              <w:left w:val="nil"/>
              <w:bottom w:val="single" w:sz="4" w:space="0" w:color="000000"/>
              <w:right w:val="single" w:sz="4" w:space="0" w:color="000000"/>
            </w:tcBorders>
            <w:shd w:val="clear" w:color="auto" w:fill="auto"/>
            <w:vAlign w:val="center"/>
            <w:hideMark/>
          </w:tcPr>
          <w:p w14:paraId="0B5F4BB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04 2 00 00000</w:t>
            </w:r>
          </w:p>
        </w:tc>
        <w:tc>
          <w:tcPr>
            <w:tcW w:w="255" w:type="pct"/>
            <w:tcBorders>
              <w:top w:val="nil"/>
              <w:left w:val="nil"/>
              <w:bottom w:val="single" w:sz="4" w:space="0" w:color="000000"/>
              <w:right w:val="single" w:sz="4" w:space="0" w:color="000000"/>
            </w:tcBorders>
            <w:shd w:val="clear" w:color="auto" w:fill="auto"/>
            <w:vAlign w:val="center"/>
            <w:hideMark/>
          </w:tcPr>
          <w:p w14:paraId="61E981C0" w14:textId="4B86562C"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62398C3"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32,0</w:t>
            </w:r>
          </w:p>
        </w:tc>
      </w:tr>
      <w:tr w:rsidR="00843213" w:rsidRPr="00843213" w14:paraId="64FD2529" w14:textId="77777777" w:rsidTr="00843213">
        <w:trPr>
          <w:trHeight w:val="90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09C16153"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Основное мероприятие "Формирование благоприятной экологической обстановки."</w:t>
            </w:r>
          </w:p>
        </w:tc>
        <w:tc>
          <w:tcPr>
            <w:tcW w:w="396" w:type="pct"/>
            <w:tcBorders>
              <w:top w:val="nil"/>
              <w:left w:val="nil"/>
              <w:bottom w:val="single" w:sz="4" w:space="0" w:color="000000"/>
              <w:right w:val="single" w:sz="4" w:space="0" w:color="000000"/>
            </w:tcBorders>
            <w:shd w:val="clear" w:color="FFFFCC" w:fill="FFFFFF"/>
            <w:vAlign w:val="center"/>
            <w:hideMark/>
          </w:tcPr>
          <w:p w14:paraId="5ABF6EC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7D0A19B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w:t>
            </w:r>
          </w:p>
        </w:tc>
        <w:tc>
          <w:tcPr>
            <w:tcW w:w="243" w:type="pct"/>
            <w:tcBorders>
              <w:top w:val="nil"/>
              <w:left w:val="nil"/>
              <w:bottom w:val="single" w:sz="4" w:space="0" w:color="000000"/>
              <w:right w:val="single" w:sz="4" w:space="0" w:color="000000"/>
            </w:tcBorders>
            <w:shd w:val="clear" w:color="FFFFCC" w:fill="FFFFFF"/>
            <w:vAlign w:val="center"/>
            <w:hideMark/>
          </w:tcPr>
          <w:p w14:paraId="078975A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605" w:type="pct"/>
            <w:tcBorders>
              <w:top w:val="nil"/>
              <w:left w:val="nil"/>
              <w:bottom w:val="single" w:sz="4" w:space="0" w:color="000000"/>
              <w:right w:val="single" w:sz="4" w:space="0" w:color="000000"/>
            </w:tcBorders>
            <w:shd w:val="clear" w:color="auto" w:fill="auto"/>
            <w:vAlign w:val="center"/>
            <w:hideMark/>
          </w:tcPr>
          <w:p w14:paraId="3F721D1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04 2 03 80400</w:t>
            </w:r>
          </w:p>
        </w:tc>
        <w:tc>
          <w:tcPr>
            <w:tcW w:w="255" w:type="pct"/>
            <w:tcBorders>
              <w:top w:val="nil"/>
              <w:left w:val="nil"/>
              <w:bottom w:val="single" w:sz="4" w:space="0" w:color="000000"/>
              <w:right w:val="single" w:sz="4" w:space="0" w:color="000000"/>
            </w:tcBorders>
            <w:shd w:val="clear" w:color="auto" w:fill="auto"/>
            <w:vAlign w:val="center"/>
            <w:hideMark/>
          </w:tcPr>
          <w:p w14:paraId="17D1F9E2" w14:textId="7661D5AF"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6D6C0B5F"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32,0</w:t>
            </w:r>
          </w:p>
        </w:tc>
      </w:tr>
      <w:tr w:rsidR="00843213" w:rsidRPr="00843213" w14:paraId="62148971" w14:textId="77777777" w:rsidTr="00843213">
        <w:trPr>
          <w:trHeight w:val="106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5E877414"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Иные межбюджетные трансферты на мероприятия по охране окружающей среды (Межбюджетные трансферты)</w:t>
            </w:r>
          </w:p>
        </w:tc>
        <w:tc>
          <w:tcPr>
            <w:tcW w:w="396" w:type="pct"/>
            <w:tcBorders>
              <w:top w:val="nil"/>
              <w:left w:val="nil"/>
              <w:bottom w:val="single" w:sz="4" w:space="0" w:color="000000"/>
              <w:right w:val="single" w:sz="4" w:space="0" w:color="000000"/>
            </w:tcBorders>
            <w:shd w:val="clear" w:color="FFFFCC" w:fill="FFFFFF"/>
            <w:vAlign w:val="center"/>
            <w:hideMark/>
          </w:tcPr>
          <w:p w14:paraId="0D7D097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10E1112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w:t>
            </w:r>
          </w:p>
        </w:tc>
        <w:tc>
          <w:tcPr>
            <w:tcW w:w="243" w:type="pct"/>
            <w:tcBorders>
              <w:top w:val="nil"/>
              <w:left w:val="nil"/>
              <w:bottom w:val="single" w:sz="4" w:space="0" w:color="000000"/>
              <w:right w:val="single" w:sz="4" w:space="0" w:color="000000"/>
            </w:tcBorders>
            <w:shd w:val="clear" w:color="FFFFCC" w:fill="FFFFFF"/>
            <w:vAlign w:val="center"/>
            <w:hideMark/>
          </w:tcPr>
          <w:p w14:paraId="255B760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605" w:type="pct"/>
            <w:tcBorders>
              <w:top w:val="nil"/>
              <w:left w:val="nil"/>
              <w:bottom w:val="single" w:sz="4" w:space="0" w:color="000000"/>
              <w:right w:val="single" w:sz="4" w:space="0" w:color="000000"/>
            </w:tcBorders>
            <w:shd w:val="clear" w:color="auto" w:fill="auto"/>
            <w:vAlign w:val="center"/>
            <w:hideMark/>
          </w:tcPr>
          <w:p w14:paraId="40CBF69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04 2 03 80400</w:t>
            </w:r>
          </w:p>
        </w:tc>
        <w:tc>
          <w:tcPr>
            <w:tcW w:w="255" w:type="pct"/>
            <w:tcBorders>
              <w:top w:val="nil"/>
              <w:left w:val="nil"/>
              <w:bottom w:val="single" w:sz="4" w:space="0" w:color="000000"/>
              <w:right w:val="single" w:sz="4" w:space="0" w:color="000000"/>
            </w:tcBorders>
            <w:shd w:val="clear" w:color="auto" w:fill="auto"/>
            <w:vAlign w:val="center"/>
            <w:hideMark/>
          </w:tcPr>
          <w:p w14:paraId="6BBF9E9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31353A91"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32,0</w:t>
            </w:r>
          </w:p>
        </w:tc>
      </w:tr>
      <w:tr w:rsidR="00843213" w:rsidRPr="00843213" w14:paraId="7C9E93E1" w14:textId="77777777" w:rsidTr="00843213">
        <w:trPr>
          <w:trHeight w:val="43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48E999CE"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Культура и кинематография</w:t>
            </w:r>
          </w:p>
        </w:tc>
        <w:tc>
          <w:tcPr>
            <w:tcW w:w="396" w:type="pct"/>
            <w:tcBorders>
              <w:top w:val="nil"/>
              <w:left w:val="nil"/>
              <w:bottom w:val="single" w:sz="4" w:space="0" w:color="000000"/>
              <w:right w:val="single" w:sz="4" w:space="0" w:color="000000"/>
            </w:tcBorders>
            <w:shd w:val="clear" w:color="FFFFCC" w:fill="FFFFFF"/>
            <w:vAlign w:val="center"/>
            <w:hideMark/>
          </w:tcPr>
          <w:p w14:paraId="44BE40F0"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51CE0D81"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08</w:t>
            </w:r>
          </w:p>
        </w:tc>
        <w:tc>
          <w:tcPr>
            <w:tcW w:w="243" w:type="pct"/>
            <w:tcBorders>
              <w:top w:val="nil"/>
              <w:left w:val="nil"/>
              <w:bottom w:val="single" w:sz="4" w:space="0" w:color="000000"/>
              <w:right w:val="single" w:sz="4" w:space="0" w:color="000000"/>
            </w:tcBorders>
            <w:shd w:val="clear" w:color="FFFFCC" w:fill="FFFFFF"/>
            <w:vAlign w:val="center"/>
            <w:hideMark/>
          </w:tcPr>
          <w:p w14:paraId="68E8F14A" w14:textId="64560600"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05" w:type="pct"/>
            <w:tcBorders>
              <w:top w:val="nil"/>
              <w:left w:val="nil"/>
              <w:bottom w:val="single" w:sz="4" w:space="0" w:color="000000"/>
              <w:right w:val="single" w:sz="4" w:space="0" w:color="000000"/>
            </w:tcBorders>
            <w:shd w:val="clear" w:color="auto" w:fill="auto"/>
            <w:vAlign w:val="center"/>
            <w:hideMark/>
          </w:tcPr>
          <w:p w14:paraId="4B7DA582" w14:textId="1FE8FC86"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auto" w:fill="auto"/>
            <w:vAlign w:val="center"/>
            <w:hideMark/>
          </w:tcPr>
          <w:p w14:paraId="2E434F35" w14:textId="6923A300"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67427C11"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78449,2</w:t>
            </w:r>
          </w:p>
        </w:tc>
      </w:tr>
      <w:tr w:rsidR="00843213" w:rsidRPr="00843213" w14:paraId="0A571BD7" w14:textId="77777777" w:rsidTr="00843213">
        <w:trPr>
          <w:trHeight w:val="52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6A9C1AAB"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 xml:space="preserve">Культура </w:t>
            </w:r>
          </w:p>
        </w:tc>
        <w:tc>
          <w:tcPr>
            <w:tcW w:w="396" w:type="pct"/>
            <w:tcBorders>
              <w:top w:val="nil"/>
              <w:left w:val="nil"/>
              <w:bottom w:val="single" w:sz="4" w:space="0" w:color="000000"/>
              <w:right w:val="single" w:sz="4" w:space="0" w:color="000000"/>
            </w:tcBorders>
            <w:shd w:val="clear" w:color="FFFFCC" w:fill="FFFFFF"/>
            <w:vAlign w:val="center"/>
            <w:hideMark/>
          </w:tcPr>
          <w:p w14:paraId="01B7FC99"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0A623155"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08</w:t>
            </w:r>
          </w:p>
        </w:tc>
        <w:tc>
          <w:tcPr>
            <w:tcW w:w="243" w:type="pct"/>
            <w:tcBorders>
              <w:top w:val="nil"/>
              <w:left w:val="nil"/>
              <w:bottom w:val="single" w:sz="4" w:space="0" w:color="000000"/>
              <w:right w:val="single" w:sz="4" w:space="0" w:color="000000"/>
            </w:tcBorders>
            <w:shd w:val="clear" w:color="FFFFCC" w:fill="FFFFFF"/>
            <w:vAlign w:val="center"/>
            <w:hideMark/>
          </w:tcPr>
          <w:p w14:paraId="740B42C0"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01</w:t>
            </w:r>
          </w:p>
        </w:tc>
        <w:tc>
          <w:tcPr>
            <w:tcW w:w="605" w:type="pct"/>
            <w:tcBorders>
              <w:top w:val="nil"/>
              <w:left w:val="nil"/>
              <w:bottom w:val="single" w:sz="4" w:space="0" w:color="000000"/>
              <w:right w:val="single" w:sz="4" w:space="0" w:color="000000"/>
            </w:tcBorders>
            <w:shd w:val="clear" w:color="auto" w:fill="auto"/>
            <w:vAlign w:val="center"/>
            <w:hideMark/>
          </w:tcPr>
          <w:p w14:paraId="6F0CAB69" w14:textId="5467CB59"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auto" w:fill="auto"/>
            <w:vAlign w:val="center"/>
            <w:hideMark/>
          </w:tcPr>
          <w:p w14:paraId="5418CCCF" w14:textId="34840098"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676102B"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1703,6</w:t>
            </w:r>
          </w:p>
        </w:tc>
      </w:tr>
      <w:tr w:rsidR="00843213" w:rsidRPr="00843213" w14:paraId="2C1E6063" w14:textId="77777777" w:rsidTr="00843213">
        <w:trPr>
          <w:trHeight w:val="88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4AD3AEE4"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Муниципальная программа "Развитие </w:t>
            </w:r>
            <w:proofErr w:type="spellStart"/>
            <w:r w:rsidRPr="00843213">
              <w:rPr>
                <w:rFonts w:ascii="Times New Roman" w:eastAsia="Times New Roman" w:hAnsi="Times New Roman" w:cs="Times New Roman"/>
                <w:sz w:val="24"/>
                <w:szCs w:val="24"/>
                <w:lang w:eastAsia="ru-RU"/>
              </w:rPr>
              <w:t>культуры,физической</w:t>
            </w:r>
            <w:proofErr w:type="spellEnd"/>
            <w:r w:rsidRPr="00843213">
              <w:rPr>
                <w:rFonts w:ascii="Times New Roman" w:eastAsia="Times New Roman" w:hAnsi="Times New Roman" w:cs="Times New Roman"/>
                <w:sz w:val="24"/>
                <w:szCs w:val="24"/>
                <w:lang w:eastAsia="ru-RU"/>
              </w:rPr>
              <w:t xml:space="preserve"> культуры и спорта "</w:t>
            </w:r>
          </w:p>
        </w:tc>
        <w:tc>
          <w:tcPr>
            <w:tcW w:w="396" w:type="pct"/>
            <w:tcBorders>
              <w:top w:val="nil"/>
              <w:left w:val="nil"/>
              <w:bottom w:val="single" w:sz="4" w:space="0" w:color="000000"/>
              <w:right w:val="single" w:sz="4" w:space="0" w:color="000000"/>
            </w:tcBorders>
            <w:shd w:val="clear" w:color="FFFFCC" w:fill="FFFFFF"/>
            <w:vAlign w:val="center"/>
            <w:hideMark/>
          </w:tcPr>
          <w:p w14:paraId="35E94BF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521485E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43" w:type="pct"/>
            <w:tcBorders>
              <w:top w:val="nil"/>
              <w:left w:val="nil"/>
              <w:bottom w:val="single" w:sz="4" w:space="0" w:color="000000"/>
              <w:right w:val="single" w:sz="4" w:space="0" w:color="000000"/>
            </w:tcBorders>
            <w:shd w:val="clear" w:color="FFFFCC" w:fill="FFFFFF"/>
            <w:vAlign w:val="center"/>
            <w:hideMark/>
          </w:tcPr>
          <w:p w14:paraId="786268E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auto" w:fill="auto"/>
            <w:vAlign w:val="center"/>
            <w:hideMark/>
          </w:tcPr>
          <w:p w14:paraId="725E57C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02 0 00 00000</w:t>
            </w:r>
          </w:p>
        </w:tc>
        <w:tc>
          <w:tcPr>
            <w:tcW w:w="255" w:type="pct"/>
            <w:tcBorders>
              <w:top w:val="nil"/>
              <w:left w:val="nil"/>
              <w:bottom w:val="single" w:sz="4" w:space="0" w:color="000000"/>
              <w:right w:val="single" w:sz="4" w:space="0" w:color="000000"/>
            </w:tcBorders>
            <w:shd w:val="clear" w:color="auto" w:fill="auto"/>
            <w:vAlign w:val="center"/>
            <w:hideMark/>
          </w:tcPr>
          <w:p w14:paraId="285A579E" w14:textId="6EB04375"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CE018A6"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1703,6</w:t>
            </w:r>
          </w:p>
        </w:tc>
      </w:tr>
      <w:tr w:rsidR="00843213" w:rsidRPr="00843213" w14:paraId="795C079B" w14:textId="77777777" w:rsidTr="00843213">
        <w:trPr>
          <w:trHeight w:val="52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246485C4"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"Развитие культуры"</w:t>
            </w:r>
          </w:p>
        </w:tc>
        <w:tc>
          <w:tcPr>
            <w:tcW w:w="396" w:type="pct"/>
            <w:tcBorders>
              <w:top w:val="nil"/>
              <w:left w:val="nil"/>
              <w:bottom w:val="single" w:sz="4" w:space="0" w:color="000000"/>
              <w:right w:val="single" w:sz="4" w:space="0" w:color="000000"/>
            </w:tcBorders>
            <w:shd w:val="clear" w:color="FFFFCC" w:fill="FFFFFF"/>
            <w:vAlign w:val="center"/>
            <w:hideMark/>
          </w:tcPr>
          <w:p w14:paraId="3F6C74D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3ECB1E4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43" w:type="pct"/>
            <w:tcBorders>
              <w:top w:val="nil"/>
              <w:left w:val="nil"/>
              <w:bottom w:val="single" w:sz="4" w:space="0" w:color="000000"/>
              <w:right w:val="single" w:sz="4" w:space="0" w:color="000000"/>
            </w:tcBorders>
            <w:shd w:val="clear" w:color="FFFFCC" w:fill="FFFFFF"/>
            <w:vAlign w:val="center"/>
            <w:hideMark/>
          </w:tcPr>
          <w:p w14:paraId="1154FF7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auto" w:fill="auto"/>
            <w:vAlign w:val="center"/>
            <w:hideMark/>
          </w:tcPr>
          <w:p w14:paraId="04D8DC7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02 3 00 00000</w:t>
            </w:r>
          </w:p>
        </w:tc>
        <w:tc>
          <w:tcPr>
            <w:tcW w:w="255" w:type="pct"/>
            <w:tcBorders>
              <w:top w:val="nil"/>
              <w:left w:val="nil"/>
              <w:bottom w:val="single" w:sz="4" w:space="0" w:color="000000"/>
              <w:right w:val="single" w:sz="4" w:space="0" w:color="000000"/>
            </w:tcBorders>
            <w:shd w:val="clear" w:color="auto" w:fill="auto"/>
            <w:vAlign w:val="center"/>
            <w:hideMark/>
          </w:tcPr>
          <w:p w14:paraId="0E8D5941" w14:textId="02A46771"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FA5DEAA"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1703,6</w:t>
            </w:r>
          </w:p>
        </w:tc>
      </w:tr>
      <w:tr w:rsidR="00843213" w:rsidRPr="00843213" w14:paraId="6F9D71FE" w14:textId="77777777" w:rsidTr="00843213">
        <w:trPr>
          <w:trHeight w:val="133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5A9CBC12"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Основное мероприятие "Сохранение и развитие </w:t>
            </w:r>
            <w:proofErr w:type="spellStart"/>
            <w:r w:rsidRPr="00843213">
              <w:rPr>
                <w:rFonts w:ascii="Times New Roman" w:eastAsia="Times New Roman" w:hAnsi="Times New Roman" w:cs="Times New Roman"/>
                <w:sz w:val="24"/>
                <w:szCs w:val="24"/>
                <w:lang w:eastAsia="ru-RU"/>
              </w:rPr>
              <w:t>культуры.Финансовое</w:t>
            </w:r>
            <w:proofErr w:type="spellEnd"/>
            <w:r w:rsidRPr="00843213">
              <w:rPr>
                <w:rFonts w:ascii="Times New Roman" w:eastAsia="Times New Roman" w:hAnsi="Times New Roman" w:cs="Times New Roman"/>
                <w:sz w:val="24"/>
                <w:szCs w:val="24"/>
                <w:lang w:eastAsia="ru-RU"/>
              </w:rPr>
              <w:t xml:space="preserve"> обеспечение деятельности подведомственных районных учреждений культуры"</w:t>
            </w:r>
          </w:p>
        </w:tc>
        <w:tc>
          <w:tcPr>
            <w:tcW w:w="396" w:type="pct"/>
            <w:tcBorders>
              <w:top w:val="nil"/>
              <w:left w:val="nil"/>
              <w:bottom w:val="single" w:sz="4" w:space="0" w:color="000000"/>
              <w:right w:val="single" w:sz="4" w:space="0" w:color="000000"/>
            </w:tcBorders>
            <w:shd w:val="clear" w:color="FFFFCC" w:fill="FFFFFF"/>
            <w:vAlign w:val="center"/>
            <w:hideMark/>
          </w:tcPr>
          <w:p w14:paraId="49E7D4A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5DD5196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43" w:type="pct"/>
            <w:tcBorders>
              <w:top w:val="nil"/>
              <w:left w:val="nil"/>
              <w:bottom w:val="single" w:sz="4" w:space="0" w:color="000000"/>
              <w:right w:val="single" w:sz="4" w:space="0" w:color="000000"/>
            </w:tcBorders>
            <w:shd w:val="clear" w:color="FFFFCC" w:fill="FFFFFF"/>
            <w:vAlign w:val="center"/>
            <w:hideMark/>
          </w:tcPr>
          <w:p w14:paraId="533B5F8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auto" w:fill="auto"/>
            <w:vAlign w:val="center"/>
            <w:hideMark/>
          </w:tcPr>
          <w:p w14:paraId="27CB935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02 3 01 00000</w:t>
            </w:r>
          </w:p>
        </w:tc>
        <w:tc>
          <w:tcPr>
            <w:tcW w:w="255" w:type="pct"/>
            <w:tcBorders>
              <w:top w:val="nil"/>
              <w:left w:val="nil"/>
              <w:bottom w:val="single" w:sz="4" w:space="0" w:color="000000"/>
              <w:right w:val="single" w:sz="4" w:space="0" w:color="000000"/>
            </w:tcBorders>
            <w:shd w:val="clear" w:color="auto" w:fill="auto"/>
            <w:vAlign w:val="center"/>
            <w:hideMark/>
          </w:tcPr>
          <w:p w14:paraId="47E0EC70" w14:textId="25CED434"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1ADB717C"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1703,6</w:t>
            </w:r>
          </w:p>
        </w:tc>
      </w:tr>
      <w:tr w:rsidR="00843213" w:rsidRPr="00843213" w14:paraId="7FA1B8DE" w14:textId="77777777" w:rsidTr="00843213">
        <w:trPr>
          <w:trHeight w:val="175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062B1636" w14:textId="792ADB3E"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Иные межбюджетные трансферты</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бюджетам муниципальных образований на развития и укрепления материально-технической базы культуры</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в населенных пунктах (Межбюджетные трансферты)</w:t>
            </w:r>
          </w:p>
        </w:tc>
        <w:tc>
          <w:tcPr>
            <w:tcW w:w="396" w:type="pct"/>
            <w:tcBorders>
              <w:top w:val="nil"/>
              <w:left w:val="nil"/>
              <w:bottom w:val="single" w:sz="4" w:space="0" w:color="000000"/>
              <w:right w:val="single" w:sz="4" w:space="0" w:color="000000"/>
            </w:tcBorders>
            <w:shd w:val="clear" w:color="FFFFCC" w:fill="FFFFFF"/>
            <w:vAlign w:val="center"/>
            <w:hideMark/>
          </w:tcPr>
          <w:p w14:paraId="3DFFCF8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19C9A44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43" w:type="pct"/>
            <w:tcBorders>
              <w:top w:val="nil"/>
              <w:left w:val="nil"/>
              <w:bottom w:val="single" w:sz="4" w:space="0" w:color="000000"/>
              <w:right w:val="single" w:sz="4" w:space="0" w:color="000000"/>
            </w:tcBorders>
            <w:shd w:val="clear" w:color="FFFFCC" w:fill="FFFFFF"/>
            <w:vAlign w:val="center"/>
            <w:hideMark/>
          </w:tcPr>
          <w:p w14:paraId="67AFBB5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auto" w:fill="auto"/>
            <w:vAlign w:val="center"/>
            <w:hideMark/>
          </w:tcPr>
          <w:p w14:paraId="5BB1DA8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3 01 L4670</w:t>
            </w:r>
          </w:p>
        </w:tc>
        <w:tc>
          <w:tcPr>
            <w:tcW w:w="255" w:type="pct"/>
            <w:tcBorders>
              <w:top w:val="nil"/>
              <w:left w:val="nil"/>
              <w:bottom w:val="single" w:sz="4" w:space="0" w:color="000000"/>
              <w:right w:val="single" w:sz="4" w:space="0" w:color="000000"/>
            </w:tcBorders>
            <w:shd w:val="clear" w:color="auto" w:fill="auto"/>
            <w:vAlign w:val="center"/>
            <w:hideMark/>
          </w:tcPr>
          <w:p w14:paraId="51187D0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33813A2E"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1700,0</w:t>
            </w:r>
          </w:p>
        </w:tc>
      </w:tr>
      <w:tr w:rsidR="00843213" w:rsidRPr="00843213" w14:paraId="04857FE6" w14:textId="77777777" w:rsidTr="00843213">
        <w:trPr>
          <w:trHeight w:val="169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7A3E2BC2" w14:textId="68468C39"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Иные межбюджетные трансферты</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бюджетам муниципальных образований на развития и укрепления материально-технической базы культуры</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в населенных пунктах (Межбюджетные трансферты)</w:t>
            </w:r>
          </w:p>
        </w:tc>
        <w:tc>
          <w:tcPr>
            <w:tcW w:w="396" w:type="pct"/>
            <w:tcBorders>
              <w:top w:val="nil"/>
              <w:left w:val="nil"/>
              <w:bottom w:val="single" w:sz="4" w:space="0" w:color="000000"/>
              <w:right w:val="single" w:sz="4" w:space="0" w:color="000000"/>
            </w:tcBorders>
            <w:shd w:val="clear" w:color="FFFFCC" w:fill="FFFFFF"/>
            <w:vAlign w:val="center"/>
            <w:hideMark/>
          </w:tcPr>
          <w:p w14:paraId="3E21AF2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2D48765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43" w:type="pct"/>
            <w:tcBorders>
              <w:top w:val="nil"/>
              <w:left w:val="nil"/>
              <w:bottom w:val="single" w:sz="4" w:space="0" w:color="000000"/>
              <w:right w:val="single" w:sz="4" w:space="0" w:color="000000"/>
            </w:tcBorders>
            <w:shd w:val="clear" w:color="FFFFCC" w:fill="FFFFFF"/>
            <w:vAlign w:val="center"/>
            <w:hideMark/>
          </w:tcPr>
          <w:p w14:paraId="4FF1541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auto" w:fill="auto"/>
            <w:vAlign w:val="center"/>
            <w:hideMark/>
          </w:tcPr>
          <w:p w14:paraId="783366F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3 01 L4670</w:t>
            </w:r>
          </w:p>
        </w:tc>
        <w:tc>
          <w:tcPr>
            <w:tcW w:w="255" w:type="pct"/>
            <w:tcBorders>
              <w:top w:val="nil"/>
              <w:left w:val="nil"/>
              <w:bottom w:val="single" w:sz="4" w:space="0" w:color="000000"/>
              <w:right w:val="single" w:sz="4" w:space="0" w:color="000000"/>
            </w:tcBorders>
            <w:shd w:val="clear" w:color="auto" w:fill="auto"/>
            <w:vAlign w:val="center"/>
            <w:hideMark/>
          </w:tcPr>
          <w:p w14:paraId="6703156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7C592FA3"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3,6</w:t>
            </w:r>
          </w:p>
        </w:tc>
      </w:tr>
      <w:tr w:rsidR="00843213" w:rsidRPr="00843213" w14:paraId="5A038722" w14:textId="77777777" w:rsidTr="00843213">
        <w:trPr>
          <w:trHeight w:val="75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10883B74"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lastRenderedPageBreak/>
              <w:t>Другие вопросы в области культуры и кинематографии</w:t>
            </w:r>
          </w:p>
        </w:tc>
        <w:tc>
          <w:tcPr>
            <w:tcW w:w="396" w:type="pct"/>
            <w:tcBorders>
              <w:top w:val="nil"/>
              <w:left w:val="nil"/>
              <w:bottom w:val="single" w:sz="4" w:space="0" w:color="000000"/>
              <w:right w:val="single" w:sz="4" w:space="0" w:color="000000"/>
            </w:tcBorders>
            <w:shd w:val="clear" w:color="FFFFCC" w:fill="FFFFFF"/>
            <w:vAlign w:val="center"/>
            <w:hideMark/>
          </w:tcPr>
          <w:p w14:paraId="555D7AA6"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7E372444"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08</w:t>
            </w:r>
          </w:p>
        </w:tc>
        <w:tc>
          <w:tcPr>
            <w:tcW w:w="243" w:type="pct"/>
            <w:tcBorders>
              <w:top w:val="nil"/>
              <w:left w:val="nil"/>
              <w:bottom w:val="single" w:sz="4" w:space="0" w:color="000000"/>
              <w:right w:val="single" w:sz="4" w:space="0" w:color="000000"/>
            </w:tcBorders>
            <w:shd w:val="clear" w:color="FFFFCC" w:fill="FFFFFF"/>
            <w:vAlign w:val="center"/>
            <w:hideMark/>
          </w:tcPr>
          <w:p w14:paraId="24774F79"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04</w:t>
            </w:r>
          </w:p>
        </w:tc>
        <w:tc>
          <w:tcPr>
            <w:tcW w:w="605" w:type="pct"/>
            <w:tcBorders>
              <w:top w:val="nil"/>
              <w:left w:val="nil"/>
              <w:bottom w:val="single" w:sz="4" w:space="0" w:color="000000"/>
              <w:right w:val="single" w:sz="4" w:space="0" w:color="000000"/>
            </w:tcBorders>
            <w:shd w:val="clear" w:color="auto" w:fill="auto"/>
            <w:vAlign w:val="center"/>
            <w:hideMark/>
          </w:tcPr>
          <w:p w14:paraId="103097B9" w14:textId="0DB578F5"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auto" w:fill="auto"/>
            <w:vAlign w:val="center"/>
            <w:hideMark/>
          </w:tcPr>
          <w:p w14:paraId="3339419D" w14:textId="17213783"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369700B9"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76745,6</w:t>
            </w:r>
          </w:p>
        </w:tc>
      </w:tr>
      <w:tr w:rsidR="00843213" w:rsidRPr="00843213" w14:paraId="6E1C0F01" w14:textId="77777777" w:rsidTr="00843213">
        <w:trPr>
          <w:trHeight w:val="72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5463F998"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Муниципальная программа "Развитие </w:t>
            </w:r>
            <w:proofErr w:type="spellStart"/>
            <w:r w:rsidRPr="00843213">
              <w:rPr>
                <w:rFonts w:ascii="Times New Roman" w:eastAsia="Times New Roman" w:hAnsi="Times New Roman" w:cs="Times New Roman"/>
                <w:sz w:val="24"/>
                <w:szCs w:val="24"/>
                <w:lang w:eastAsia="ru-RU"/>
              </w:rPr>
              <w:t>культуры,физической</w:t>
            </w:r>
            <w:proofErr w:type="spellEnd"/>
            <w:r w:rsidRPr="00843213">
              <w:rPr>
                <w:rFonts w:ascii="Times New Roman" w:eastAsia="Times New Roman" w:hAnsi="Times New Roman" w:cs="Times New Roman"/>
                <w:sz w:val="24"/>
                <w:szCs w:val="24"/>
                <w:lang w:eastAsia="ru-RU"/>
              </w:rPr>
              <w:t xml:space="preserve"> культуры и спорта "</w:t>
            </w:r>
          </w:p>
        </w:tc>
        <w:tc>
          <w:tcPr>
            <w:tcW w:w="396" w:type="pct"/>
            <w:tcBorders>
              <w:top w:val="nil"/>
              <w:left w:val="nil"/>
              <w:bottom w:val="single" w:sz="4" w:space="0" w:color="000000"/>
              <w:right w:val="single" w:sz="4" w:space="0" w:color="000000"/>
            </w:tcBorders>
            <w:shd w:val="clear" w:color="FFFFCC" w:fill="FFFFFF"/>
            <w:vAlign w:val="center"/>
            <w:hideMark/>
          </w:tcPr>
          <w:p w14:paraId="1A6B18A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199EAA9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43" w:type="pct"/>
            <w:tcBorders>
              <w:top w:val="nil"/>
              <w:left w:val="nil"/>
              <w:bottom w:val="single" w:sz="4" w:space="0" w:color="000000"/>
              <w:right w:val="single" w:sz="4" w:space="0" w:color="000000"/>
            </w:tcBorders>
            <w:shd w:val="clear" w:color="FFFFCC" w:fill="FFFFFF"/>
            <w:vAlign w:val="center"/>
            <w:hideMark/>
          </w:tcPr>
          <w:p w14:paraId="77036BD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605" w:type="pct"/>
            <w:tcBorders>
              <w:top w:val="nil"/>
              <w:left w:val="nil"/>
              <w:bottom w:val="single" w:sz="4" w:space="0" w:color="000000"/>
              <w:right w:val="single" w:sz="4" w:space="0" w:color="000000"/>
            </w:tcBorders>
            <w:shd w:val="clear" w:color="auto" w:fill="auto"/>
            <w:vAlign w:val="center"/>
            <w:hideMark/>
          </w:tcPr>
          <w:p w14:paraId="594C58F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02 0 00 00000</w:t>
            </w:r>
          </w:p>
        </w:tc>
        <w:tc>
          <w:tcPr>
            <w:tcW w:w="255" w:type="pct"/>
            <w:tcBorders>
              <w:top w:val="nil"/>
              <w:left w:val="nil"/>
              <w:bottom w:val="single" w:sz="4" w:space="0" w:color="000000"/>
              <w:right w:val="single" w:sz="4" w:space="0" w:color="000000"/>
            </w:tcBorders>
            <w:shd w:val="clear" w:color="auto" w:fill="auto"/>
            <w:vAlign w:val="center"/>
            <w:hideMark/>
          </w:tcPr>
          <w:p w14:paraId="60FECBEF" w14:textId="7DB34476"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9E26A7D"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76745,6</w:t>
            </w:r>
          </w:p>
        </w:tc>
      </w:tr>
      <w:tr w:rsidR="00843213" w:rsidRPr="00843213" w14:paraId="40607234" w14:textId="77777777" w:rsidTr="00843213">
        <w:trPr>
          <w:trHeight w:val="30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45789226"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"Развитие культуры"</w:t>
            </w:r>
          </w:p>
        </w:tc>
        <w:tc>
          <w:tcPr>
            <w:tcW w:w="396" w:type="pct"/>
            <w:tcBorders>
              <w:top w:val="nil"/>
              <w:left w:val="nil"/>
              <w:bottom w:val="single" w:sz="4" w:space="0" w:color="000000"/>
              <w:right w:val="single" w:sz="4" w:space="0" w:color="000000"/>
            </w:tcBorders>
            <w:shd w:val="clear" w:color="FFFFCC" w:fill="FFFFFF"/>
            <w:vAlign w:val="center"/>
            <w:hideMark/>
          </w:tcPr>
          <w:p w14:paraId="3D8B8E2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2DD9398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43" w:type="pct"/>
            <w:tcBorders>
              <w:top w:val="nil"/>
              <w:left w:val="nil"/>
              <w:bottom w:val="single" w:sz="4" w:space="0" w:color="000000"/>
              <w:right w:val="single" w:sz="4" w:space="0" w:color="000000"/>
            </w:tcBorders>
            <w:shd w:val="clear" w:color="FFFFCC" w:fill="FFFFFF"/>
            <w:vAlign w:val="center"/>
            <w:hideMark/>
          </w:tcPr>
          <w:p w14:paraId="01817F5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605" w:type="pct"/>
            <w:tcBorders>
              <w:top w:val="nil"/>
              <w:left w:val="nil"/>
              <w:bottom w:val="single" w:sz="4" w:space="0" w:color="000000"/>
              <w:right w:val="single" w:sz="4" w:space="0" w:color="000000"/>
            </w:tcBorders>
            <w:shd w:val="clear" w:color="auto" w:fill="auto"/>
            <w:vAlign w:val="center"/>
            <w:hideMark/>
          </w:tcPr>
          <w:p w14:paraId="5FFFBB8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02 3 00 00000</w:t>
            </w:r>
          </w:p>
        </w:tc>
        <w:tc>
          <w:tcPr>
            <w:tcW w:w="255" w:type="pct"/>
            <w:tcBorders>
              <w:top w:val="nil"/>
              <w:left w:val="nil"/>
              <w:bottom w:val="single" w:sz="4" w:space="0" w:color="000000"/>
              <w:right w:val="single" w:sz="4" w:space="0" w:color="000000"/>
            </w:tcBorders>
            <w:shd w:val="clear" w:color="auto" w:fill="auto"/>
            <w:vAlign w:val="center"/>
            <w:hideMark/>
          </w:tcPr>
          <w:p w14:paraId="70CABC81" w14:textId="47EA54E4"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CAE9394"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76745,6</w:t>
            </w:r>
          </w:p>
        </w:tc>
      </w:tr>
      <w:tr w:rsidR="00843213" w:rsidRPr="00843213" w14:paraId="159D8268" w14:textId="77777777" w:rsidTr="00843213">
        <w:trPr>
          <w:trHeight w:val="52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4F09FBC6"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Региональный проект "Культурная среда"</w:t>
            </w:r>
          </w:p>
        </w:tc>
        <w:tc>
          <w:tcPr>
            <w:tcW w:w="396" w:type="pct"/>
            <w:tcBorders>
              <w:top w:val="nil"/>
              <w:left w:val="nil"/>
              <w:bottom w:val="single" w:sz="4" w:space="0" w:color="000000"/>
              <w:right w:val="single" w:sz="4" w:space="0" w:color="000000"/>
            </w:tcBorders>
            <w:shd w:val="clear" w:color="FFFFCC" w:fill="FFFFFF"/>
            <w:vAlign w:val="center"/>
            <w:hideMark/>
          </w:tcPr>
          <w:p w14:paraId="4D0CAE5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7A88865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43" w:type="pct"/>
            <w:tcBorders>
              <w:top w:val="nil"/>
              <w:left w:val="nil"/>
              <w:bottom w:val="single" w:sz="4" w:space="0" w:color="000000"/>
              <w:right w:val="single" w:sz="4" w:space="0" w:color="000000"/>
            </w:tcBorders>
            <w:shd w:val="clear" w:color="FFFFCC" w:fill="FFFFFF"/>
            <w:vAlign w:val="center"/>
            <w:hideMark/>
          </w:tcPr>
          <w:p w14:paraId="629759F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605" w:type="pct"/>
            <w:tcBorders>
              <w:top w:val="nil"/>
              <w:left w:val="nil"/>
              <w:bottom w:val="single" w:sz="4" w:space="0" w:color="000000"/>
              <w:right w:val="single" w:sz="4" w:space="0" w:color="000000"/>
            </w:tcBorders>
            <w:shd w:val="clear" w:color="auto" w:fill="auto"/>
            <w:vAlign w:val="center"/>
            <w:hideMark/>
          </w:tcPr>
          <w:p w14:paraId="6362BA1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3 A1 00000</w:t>
            </w:r>
          </w:p>
        </w:tc>
        <w:tc>
          <w:tcPr>
            <w:tcW w:w="255" w:type="pct"/>
            <w:tcBorders>
              <w:top w:val="nil"/>
              <w:left w:val="nil"/>
              <w:bottom w:val="single" w:sz="4" w:space="0" w:color="000000"/>
              <w:right w:val="single" w:sz="4" w:space="0" w:color="000000"/>
            </w:tcBorders>
            <w:shd w:val="clear" w:color="auto" w:fill="auto"/>
            <w:vAlign w:val="center"/>
            <w:hideMark/>
          </w:tcPr>
          <w:p w14:paraId="5D89ACAA" w14:textId="1B599CB2"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05B1EB53"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76745,6</w:t>
            </w:r>
          </w:p>
        </w:tc>
      </w:tr>
      <w:tr w:rsidR="00843213" w:rsidRPr="00843213" w14:paraId="0C34125D" w14:textId="77777777" w:rsidTr="00843213">
        <w:trPr>
          <w:trHeight w:val="94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56A08C8C" w14:textId="0A0E6F0C"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Государственная поддержка отрасли культуры</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(Межбюджетные трансферты)</w:t>
            </w:r>
          </w:p>
        </w:tc>
        <w:tc>
          <w:tcPr>
            <w:tcW w:w="396" w:type="pct"/>
            <w:tcBorders>
              <w:top w:val="nil"/>
              <w:left w:val="nil"/>
              <w:bottom w:val="single" w:sz="4" w:space="0" w:color="000000"/>
              <w:right w:val="single" w:sz="4" w:space="0" w:color="000000"/>
            </w:tcBorders>
            <w:shd w:val="clear" w:color="auto" w:fill="auto"/>
            <w:vAlign w:val="center"/>
            <w:hideMark/>
          </w:tcPr>
          <w:p w14:paraId="683CBC9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7D1CA02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43" w:type="pct"/>
            <w:tcBorders>
              <w:top w:val="nil"/>
              <w:left w:val="nil"/>
              <w:bottom w:val="single" w:sz="4" w:space="0" w:color="000000"/>
              <w:right w:val="single" w:sz="4" w:space="0" w:color="000000"/>
            </w:tcBorders>
            <w:shd w:val="clear" w:color="auto" w:fill="auto"/>
            <w:vAlign w:val="center"/>
            <w:hideMark/>
          </w:tcPr>
          <w:p w14:paraId="4E38350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605" w:type="pct"/>
            <w:tcBorders>
              <w:top w:val="nil"/>
              <w:left w:val="nil"/>
              <w:bottom w:val="single" w:sz="4" w:space="0" w:color="000000"/>
              <w:right w:val="single" w:sz="4" w:space="0" w:color="000000"/>
            </w:tcBorders>
            <w:shd w:val="clear" w:color="auto" w:fill="auto"/>
            <w:vAlign w:val="center"/>
            <w:hideMark/>
          </w:tcPr>
          <w:p w14:paraId="5D57575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3 A1 55130</w:t>
            </w:r>
          </w:p>
        </w:tc>
        <w:tc>
          <w:tcPr>
            <w:tcW w:w="255" w:type="pct"/>
            <w:tcBorders>
              <w:top w:val="nil"/>
              <w:left w:val="nil"/>
              <w:bottom w:val="single" w:sz="4" w:space="0" w:color="000000"/>
              <w:right w:val="single" w:sz="4" w:space="0" w:color="000000"/>
            </w:tcBorders>
            <w:shd w:val="clear" w:color="auto" w:fill="auto"/>
            <w:vAlign w:val="center"/>
            <w:hideMark/>
          </w:tcPr>
          <w:p w14:paraId="7ABE598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10" w:type="pct"/>
            <w:tcBorders>
              <w:top w:val="nil"/>
              <w:left w:val="single" w:sz="4" w:space="0" w:color="000000"/>
              <w:bottom w:val="single" w:sz="4" w:space="0" w:color="000000"/>
              <w:right w:val="single" w:sz="4" w:space="0" w:color="000000"/>
            </w:tcBorders>
            <w:shd w:val="clear" w:color="auto" w:fill="auto"/>
            <w:noWrap/>
            <w:vAlign w:val="center"/>
            <w:hideMark/>
          </w:tcPr>
          <w:p w14:paraId="737C8CD7"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23252,5</w:t>
            </w:r>
          </w:p>
        </w:tc>
      </w:tr>
      <w:tr w:rsidR="00843213" w:rsidRPr="00843213" w14:paraId="6C4ED21F" w14:textId="77777777" w:rsidTr="00843213">
        <w:trPr>
          <w:trHeight w:val="94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44B12FCF" w14:textId="776D4C90"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Государственная поддержка отрасли культуры</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(Межбюджетные трансферты)</w:t>
            </w:r>
          </w:p>
        </w:tc>
        <w:tc>
          <w:tcPr>
            <w:tcW w:w="396" w:type="pct"/>
            <w:tcBorders>
              <w:top w:val="nil"/>
              <w:left w:val="nil"/>
              <w:bottom w:val="single" w:sz="4" w:space="0" w:color="000000"/>
              <w:right w:val="single" w:sz="4" w:space="0" w:color="000000"/>
            </w:tcBorders>
            <w:shd w:val="clear" w:color="auto" w:fill="auto"/>
            <w:vAlign w:val="center"/>
            <w:hideMark/>
          </w:tcPr>
          <w:p w14:paraId="5C83F09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4CB29DC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43" w:type="pct"/>
            <w:tcBorders>
              <w:top w:val="nil"/>
              <w:left w:val="nil"/>
              <w:bottom w:val="single" w:sz="4" w:space="0" w:color="000000"/>
              <w:right w:val="single" w:sz="4" w:space="0" w:color="000000"/>
            </w:tcBorders>
            <w:shd w:val="clear" w:color="auto" w:fill="auto"/>
            <w:vAlign w:val="center"/>
            <w:hideMark/>
          </w:tcPr>
          <w:p w14:paraId="7B5B1CC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605" w:type="pct"/>
            <w:tcBorders>
              <w:top w:val="nil"/>
              <w:left w:val="nil"/>
              <w:bottom w:val="single" w:sz="4" w:space="0" w:color="000000"/>
              <w:right w:val="single" w:sz="4" w:space="0" w:color="000000"/>
            </w:tcBorders>
            <w:shd w:val="clear" w:color="auto" w:fill="auto"/>
            <w:vAlign w:val="center"/>
            <w:hideMark/>
          </w:tcPr>
          <w:p w14:paraId="716CD1F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3 A1 55130</w:t>
            </w:r>
          </w:p>
        </w:tc>
        <w:tc>
          <w:tcPr>
            <w:tcW w:w="255" w:type="pct"/>
            <w:tcBorders>
              <w:top w:val="nil"/>
              <w:left w:val="nil"/>
              <w:bottom w:val="single" w:sz="4" w:space="0" w:color="000000"/>
              <w:right w:val="single" w:sz="4" w:space="0" w:color="000000"/>
            </w:tcBorders>
            <w:shd w:val="clear" w:color="auto" w:fill="auto"/>
            <w:vAlign w:val="center"/>
            <w:hideMark/>
          </w:tcPr>
          <w:p w14:paraId="76BEF2E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10" w:type="pct"/>
            <w:tcBorders>
              <w:top w:val="nil"/>
              <w:left w:val="single" w:sz="4" w:space="0" w:color="000000"/>
              <w:bottom w:val="single" w:sz="4" w:space="0" w:color="000000"/>
              <w:right w:val="single" w:sz="4" w:space="0" w:color="000000"/>
            </w:tcBorders>
            <w:shd w:val="clear" w:color="auto" w:fill="auto"/>
            <w:noWrap/>
            <w:vAlign w:val="center"/>
            <w:hideMark/>
          </w:tcPr>
          <w:p w14:paraId="167A48FD"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13,1</w:t>
            </w:r>
          </w:p>
        </w:tc>
      </w:tr>
      <w:tr w:rsidR="00843213" w:rsidRPr="00843213" w14:paraId="0AAD05D4" w14:textId="77777777" w:rsidTr="00843213">
        <w:trPr>
          <w:trHeight w:val="94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26DFE2A7" w14:textId="40E01D5C"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Государственная поддержка отрасли культуры</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(Межбюджетные трансферты)</w:t>
            </w:r>
          </w:p>
        </w:tc>
        <w:tc>
          <w:tcPr>
            <w:tcW w:w="396" w:type="pct"/>
            <w:tcBorders>
              <w:top w:val="nil"/>
              <w:left w:val="nil"/>
              <w:bottom w:val="single" w:sz="4" w:space="0" w:color="000000"/>
              <w:right w:val="single" w:sz="4" w:space="0" w:color="000000"/>
            </w:tcBorders>
            <w:shd w:val="clear" w:color="auto" w:fill="auto"/>
            <w:vAlign w:val="center"/>
            <w:hideMark/>
          </w:tcPr>
          <w:p w14:paraId="7606F00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0332B10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43" w:type="pct"/>
            <w:tcBorders>
              <w:top w:val="nil"/>
              <w:left w:val="nil"/>
              <w:bottom w:val="single" w:sz="4" w:space="0" w:color="000000"/>
              <w:right w:val="single" w:sz="4" w:space="0" w:color="000000"/>
            </w:tcBorders>
            <w:shd w:val="clear" w:color="auto" w:fill="auto"/>
            <w:vAlign w:val="center"/>
            <w:hideMark/>
          </w:tcPr>
          <w:p w14:paraId="4ABD4E4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605" w:type="pct"/>
            <w:tcBorders>
              <w:top w:val="nil"/>
              <w:left w:val="nil"/>
              <w:bottom w:val="single" w:sz="4" w:space="0" w:color="000000"/>
              <w:right w:val="single" w:sz="4" w:space="0" w:color="000000"/>
            </w:tcBorders>
            <w:shd w:val="clear" w:color="auto" w:fill="auto"/>
            <w:vAlign w:val="center"/>
            <w:hideMark/>
          </w:tcPr>
          <w:p w14:paraId="5B6FD3C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3 A1 М5130</w:t>
            </w:r>
          </w:p>
        </w:tc>
        <w:tc>
          <w:tcPr>
            <w:tcW w:w="255" w:type="pct"/>
            <w:tcBorders>
              <w:top w:val="nil"/>
              <w:left w:val="nil"/>
              <w:bottom w:val="single" w:sz="4" w:space="0" w:color="000000"/>
              <w:right w:val="single" w:sz="4" w:space="0" w:color="000000"/>
            </w:tcBorders>
            <w:shd w:val="clear" w:color="auto" w:fill="auto"/>
            <w:vAlign w:val="center"/>
            <w:hideMark/>
          </w:tcPr>
          <w:p w14:paraId="6C1B702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10" w:type="pct"/>
            <w:tcBorders>
              <w:top w:val="nil"/>
              <w:left w:val="single" w:sz="4" w:space="0" w:color="000000"/>
              <w:bottom w:val="single" w:sz="4" w:space="0" w:color="000000"/>
              <w:right w:val="single" w:sz="4" w:space="0" w:color="000000"/>
            </w:tcBorders>
            <w:shd w:val="clear" w:color="auto" w:fill="auto"/>
            <w:noWrap/>
            <w:vAlign w:val="center"/>
            <w:hideMark/>
          </w:tcPr>
          <w:p w14:paraId="73AB38C0"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24435,2</w:t>
            </w:r>
          </w:p>
        </w:tc>
      </w:tr>
      <w:tr w:rsidR="00843213" w:rsidRPr="00843213" w14:paraId="58DBF444" w14:textId="77777777" w:rsidTr="00843213">
        <w:trPr>
          <w:trHeight w:val="94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2AC55508" w14:textId="6D73193F"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Государственная поддержка отрасли культуры</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(Межбюджетные трансферты)</w:t>
            </w:r>
          </w:p>
        </w:tc>
        <w:tc>
          <w:tcPr>
            <w:tcW w:w="396" w:type="pct"/>
            <w:tcBorders>
              <w:top w:val="nil"/>
              <w:left w:val="nil"/>
              <w:bottom w:val="single" w:sz="4" w:space="0" w:color="000000"/>
              <w:right w:val="single" w:sz="4" w:space="0" w:color="000000"/>
            </w:tcBorders>
            <w:shd w:val="clear" w:color="auto" w:fill="auto"/>
            <w:vAlign w:val="center"/>
            <w:hideMark/>
          </w:tcPr>
          <w:p w14:paraId="6F5BE48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335AF9F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43" w:type="pct"/>
            <w:tcBorders>
              <w:top w:val="nil"/>
              <w:left w:val="nil"/>
              <w:bottom w:val="single" w:sz="4" w:space="0" w:color="000000"/>
              <w:right w:val="single" w:sz="4" w:space="0" w:color="000000"/>
            </w:tcBorders>
            <w:shd w:val="clear" w:color="auto" w:fill="auto"/>
            <w:vAlign w:val="center"/>
            <w:hideMark/>
          </w:tcPr>
          <w:p w14:paraId="44345A5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605" w:type="pct"/>
            <w:tcBorders>
              <w:top w:val="nil"/>
              <w:left w:val="nil"/>
              <w:bottom w:val="single" w:sz="4" w:space="0" w:color="000000"/>
              <w:right w:val="single" w:sz="4" w:space="0" w:color="000000"/>
            </w:tcBorders>
            <w:shd w:val="clear" w:color="auto" w:fill="auto"/>
            <w:vAlign w:val="center"/>
            <w:hideMark/>
          </w:tcPr>
          <w:p w14:paraId="277B6F4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3 A1 М5130</w:t>
            </w:r>
          </w:p>
        </w:tc>
        <w:tc>
          <w:tcPr>
            <w:tcW w:w="255" w:type="pct"/>
            <w:tcBorders>
              <w:top w:val="nil"/>
              <w:left w:val="nil"/>
              <w:bottom w:val="single" w:sz="4" w:space="0" w:color="000000"/>
              <w:right w:val="single" w:sz="4" w:space="0" w:color="000000"/>
            </w:tcBorders>
            <w:shd w:val="clear" w:color="auto" w:fill="auto"/>
            <w:vAlign w:val="center"/>
            <w:hideMark/>
          </w:tcPr>
          <w:p w14:paraId="4568302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10" w:type="pct"/>
            <w:tcBorders>
              <w:top w:val="nil"/>
              <w:left w:val="single" w:sz="4" w:space="0" w:color="000000"/>
              <w:bottom w:val="single" w:sz="4" w:space="0" w:color="000000"/>
              <w:right w:val="single" w:sz="4" w:space="0" w:color="000000"/>
            </w:tcBorders>
            <w:shd w:val="clear" w:color="auto" w:fill="auto"/>
            <w:noWrap/>
            <w:vAlign w:val="center"/>
            <w:hideMark/>
          </w:tcPr>
          <w:p w14:paraId="490B7D8A"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13,8</w:t>
            </w:r>
          </w:p>
        </w:tc>
      </w:tr>
      <w:tr w:rsidR="00843213" w:rsidRPr="00843213" w14:paraId="0137E821" w14:textId="77777777" w:rsidTr="00843213">
        <w:trPr>
          <w:trHeight w:val="129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0936CC71"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Государственная поддержка отрасли культуры (в целях достижения значений дополнительного результата) (Межбюджетные трансферты)</w:t>
            </w:r>
          </w:p>
        </w:tc>
        <w:tc>
          <w:tcPr>
            <w:tcW w:w="396" w:type="pct"/>
            <w:tcBorders>
              <w:top w:val="nil"/>
              <w:left w:val="nil"/>
              <w:bottom w:val="single" w:sz="4" w:space="0" w:color="000000"/>
              <w:right w:val="single" w:sz="4" w:space="0" w:color="000000"/>
            </w:tcBorders>
            <w:shd w:val="clear" w:color="FFFFCC" w:fill="FFFFFF"/>
            <w:vAlign w:val="center"/>
            <w:hideMark/>
          </w:tcPr>
          <w:p w14:paraId="164DC89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4114416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43" w:type="pct"/>
            <w:tcBorders>
              <w:top w:val="nil"/>
              <w:left w:val="nil"/>
              <w:bottom w:val="single" w:sz="4" w:space="0" w:color="000000"/>
              <w:right w:val="single" w:sz="4" w:space="0" w:color="000000"/>
            </w:tcBorders>
            <w:shd w:val="clear" w:color="FFFFCC" w:fill="FFFFFF"/>
            <w:vAlign w:val="center"/>
            <w:hideMark/>
          </w:tcPr>
          <w:p w14:paraId="411D3D3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605" w:type="pct"/>
            <w:tcBorders>
              <w:top w:val="nil"/>
              <w:left w:val="nil"/>
              <w:bottom w:val="single" w:sz="4" w:space="0" w:color="000000"/>
              <w:right w:val="single" w:sz="4" w:space="0" w:color="000000"/>
            </w:tcBorders>
            <w:shd w:val="clear" w:color="auto" w:fill="auto"/>
            <w:vAlign w:val="center"/>
            <w:hideMark/>
          </w:tcPr>
          <w:p w14:paraId="19C2676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3 A1 Д5130</w:t>
            </w:r>
          </w:p>
        </w:tc>
        <w:tc>
          <w:tcPr>
            <w:tcW w:w="255" w:type="pct"/>
            <w:tcBorders>
              <w:top w:val="nil"/>
              <w:left w:val="nil"/>
              <w:bottom w:val="single" w:sz="4" w:space="0" w:color="000000"/>
              <w:right w:val="single" w:sz="4" w:space="0" w:color="000000"/>
            </w:tcBorders>
            <w:shd w:val="clear" w:color="auto" w:fill="auto"/>
            <w:vAlign w:val="center"/>
            <w:hideMark/>
          </w:tcPr>
          <w:p w14:paraId="5205E75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7898173"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28810,8</w:t>
            </w:r>
          </w:p>
        </w:tc>
      </w:tr>
      <w:tr w:rsidR="00843213" w:rsidRPr="00843213" w14:paraId="427464AC" w14:textId="77777777" w:rsidTr="00843213">
        <w:trPr>
          <w:trHeight w:val="132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58D0FB2D"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Государственная поддержка отрасли культуры (в целях достижения значений дополнительного результата) (Межбюджетные трансферты)</w:t>
            </w:r>
          </w:p>
        </w:tc>
        <w:tc>
          <w:tcPr>
            <w:tcW w:w="396" w:type="pct"/>
            <w:tcBorders>
              <w:top w:val="nil"/>
              <w:left w:val="nil"/>
              <w:bottom w:val="single" w:sz="4" w:space="0" w:color="000000"/>
              <w:right w:val="single" w:sz="4" w:space="0" w:color="000000"/>
            </w:tcBorders>
            <w:shd w:val="clear" w:color="FFFFCC" w:fill="FFFFFF"/>
            <w:vAlign w:val="center"/>
            <w:hideMark/>
          </w:tcPr>
          <w:p w14:paraId="6440C83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244E97C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43" w:type="pct"/>
            <w:tcBorders>
              <w:top w:val="nil"/>
              <w:left w:val="nil"/>
              <w:bottom w:val="single" w:sz="4" w:space="0" w:color="000000"/>
              <w:right w:val="single" w:sz="4" w:space="0" w:color="000000"/>
            </w:tcBorders>
            <w:shd w:val="clear" w:color="FFFFCC" w:fill="FFFFFF"/>
            <w:vAlign w:val="center"/>
            <w:hideMark/>
          </w:tcPr>
          <w:p w14:paraId="7620F83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605" w:type="pct"/>
            <w:tcBorders>
              <w:top w:val="nil"/>
              <w:left w:val="nil"/>
              <w:bottom w:val="single" w:sz="4" w:space="0" w:color="000000"/>
              <w:right w:val="single" w:sz="4" w:space="0" w:color="000000"/>
            </w:tcBorders>
            <w:shd w:val="clear" w:color="auto" w:fill="auto"/>
            <w:vAlign w:val="center"/>
            <w:hideMark/>
          </w:tcPr>
          <w:p w14:paraId="69E04BA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3 A1 Д5130</w:t>
            </w:r>
          </w:p>
        </w:tc>
        <w:tc>
          <w:tcPr>
            <w:tcW w:w="255" w:type="pct"/>
            <w:tcBorders>
              <w:top w:val="nil"/>
              <w:left w:val="nil"/>
              <w:bottom w:val="single" w:sz="4" w:space="0" w:color="000000"/>
              <w:right w:val="single" w:sz="4" w:space="0" w:color="000000"/>
            </w:tcBorders>
            <w:shd w:val="clear" w:color="auto" w:fill="auto"/>
            <w:vAlign w:val="center"/>
            <w:hideMark/>
          </w:tcPr>
          <w:p w14:paraId="5CC2F32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3DF6DC76"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220,2</w:t>
            </w:r>
          </w:p>
        </w:tc>
      </w:tr>
      <w:tr w:rsidR="00843213" w:rsidRPr="00843213" w14:paraId="1C05C986" w14:textId="77777777" w:rsidTr="00843213">
        <w:trPr>
          <w:trHeight w:val="45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0646F11B"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Физическая культура и спорт</w:t>
            </w:r>
          </w:p>
        </w:tc>
        <w:tc>
          <w:tcPr>
            <w:tcW w:w="396" w:type="pct"/>
            <w:tcBorders>
              <w:top w:val="nil"/>
              <w:left w:val="nil"/>
              <w:bottom w:val="single" w:sz="4" w:space="0" w:color="000000"/>
              <w:right w:val="single" w:sz="4" w:space="0" w:color="000000"/>
            </w:tcBorders>
            <w:shd w:val="clear" w:color="FFFFCC" w:fill="FFFFFF"/>
            <w:vAlign w:val="center"/>
            <w:hideMark/>
          </w:tcPr>
          <w:p w14:paraId="6A9C4B62"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0904DFBF"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11</w:t>
            </w:r>
          </w:p>
        </w:tc>
        <w:tc>
          <w:tcPr>
            <w:tcW w:w="243" w:type="pct"/>
            <w:tcBorders>
              <w:top w:val="nil"/>
              <w:left w:val="nil"/>
              <w:bottom w:val="single" w:sz="4" w:space="0" w:color="000000"/>
              <w:right w:val="single" w:sz="4" w:space="0" w:color="000000"/>
            </w:tcBorders>
            <w:shd w:val="clear" w:color="FFFFCC" w:fill="FFFFFF"/>
            <w:vAlign w:val="center"/>
            <w:hideMark/>
          </w:tcPr>
          <w:p w14:paraId="1B086081" w14:textId="5ADBFC90"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05" w:type="pct"/>
            <w:tcBorders>
              <w:top w:val="nil"/>
              <w:left w:val="nil"/>
              <w:bottom w:val="single" w:sz="4" w:space="0" w:color="000000"/>
              <w:right w:val="single" w:sz="4" w:space="0" w:color="000000"/>
            </w:tcBorders>
            <w:shd w:val="clear" w:color="auto" w:fill="auto"/>
            <w:vAlign w:val="center"/>
            <w:hideMark/>
          </w:tcPr>
          <w:p w14:paraId="2B6AFE98" w14:textId="568DDD43"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auto" w:fill="auto"/>
            <w:vAlign w:val="center"/>
            <w:hideMark/>
          </w:tcPr>
          <w:p w14:paraId="42B5DCDE" w14:textId="6DC22421"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5E70DB5"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33431,6</w:t>
            </w:r>
          </w:p>
        </w:tc>
      </w:tr>
      <w:tr w:rsidR="00843213" w:rsidRPr="00843213" w14:paraId="7A330426" w14:textId="77777777" w:rsidTr="00843213">
        <w:trPr>
          <w:trHeight w:val="70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2510DB52" w14:textId="5480CCBE"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Другие вопросы в области</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физической культуры и спорта</w:t>
            </w:r>
          </w:p>
        </w:tc>
        <w:tc>
          <w:tcPr>
            <w:tcW w:w="396" w:type="pct"/>
            <w:tcBorders>
              <w:top w:val="nil"/>
              <w:left w:val="nil"/>
              <w:bottom w:val="single" w:sz="4" w:space="0" w:color="000000"/>
              <w:right w:val="single" w:sz="4" w:space="0" w:color="000000"/>
            </w:tcBorders>
            <w:shd w:val="clear" w:color="FFFFCC" w:fill="FFFFFF"/>
            <w:vAlign w:val="center"/>
            <w:hideMark/>
          </w:tcPr>
          <w:p w14:paraId="12BA90C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1A50569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w:t>
            </w:r>
          </w:p>
        </w:tc>
        <w:tc>
          <w:tcPr>
            <w:tcW w:w="243" w:type="pct"/>
            <w:tcBorders>
              <w:top w:val="nil"/>
              <w:left w:val="nil"/>
              <w:bottom w:val="single" w:sz="4" w:space="0" w:color="000000"/>
              <w:right w:val="single" w:sz="4" w:space="0" w:color="000000"/>
            </w:tcBorders>
            <w:shd w:val="clear" w:color="FFFFCC" w:fill="FFFFFF"/>
            <w:vAlign w:val="center"/>
            <w:hideMark/>
          </w:tcPr>
          <w:p w14:paraId="1717B3B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605" w:type="pct"/>
            <w:tcBorders>
              <w:top w:val="nil"/>
              <w:left w:val="nil"/>
              <w:bottom w:val="single" w:sz="4" w:space="0" w:color="000000"/>
              <w:right w:val="single" w:sz="4" w:space="0" w:color="000000"/>
            </w:tcBorders>
            <w:shd w:val="clear" w:color="auto" w:fill="auto"/>
            <w:vAlign w:val="center"/>
            <w:hideMark/>
          </w:tcPr>
          <w:p w14:paraId="0355E519" w14:textId="76794F23"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255" w:type="pct"/>
            <w:tcBorders>
              <w:top w:val="nil"/>
              <w:left w:val="nil"/>
              <w:bottom w:val="single" w:sz="4" w:space="0" w:color="000000"/>
              <w:right w:val="single" w:sz="4" w:space="0" w:color="000000"/>
            </w:tcBorders>
            <w:shd w:val="clear" w:color="auto" w:fill="auto"/>
            <w:vAlign w:val="center"/>
            <w:hideMark/>
          </w:tcPr>
          <w:p w14:paraId="1142A85B" w14:textId="298E4D74"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5416E5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33431,6</w:t>
            </w:r>
          </w:p>
        </w:tc>
      </w:tr>
      <w:tr w:rsidR="00843213" w:rsidRPr="00843213" w14:paraId="54F75DE2" w14:textId="77777777" w:rsidTr="00843213">
        <w:trPr>
          <w:trHeight w:val="117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12333260"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Муниципальная программа "Развитие сельского </w:t>
            </w:r>
            <w:proofErr w:type="spellStart"/>
            <w:r w:rsidRPr="00843213">
              <w:rPr>
                <w:rFonts w:ascii="Times New Roman" w:eastAsia="Times New Roman" w:hAnsi="Times New Roman" w:cs="Times New Roman"/>
                <w:sz w:val="24"/>
                <w:szCs w:val="24"/>
                <w:lang w:eastAsia="ru-RU"/>
              </w:rPr>
              <w:t>хозяйства,производственных</w:t>
            </w:r>
            <w:proofErr w:type="spellEnd"/>
            <w:r w:rsidRPr="00843213">
              <w:rPr>
                <w:rFonts w:ascii="Times New Roman" w:eastAsia="Times New Roman" w:hAnsi="Times New Roman" w:cs="Times New Roman"/>
                <w:sz w:val="24"/>
                <w:szCs w:val="24"/>
                <w:lang w:eastAsia="ru-RU"/>
              </w:rPr>
              <w:t xml:space="preserve"> пищевых продуктов и инфраструктуры агропродовольственного рынка"</w:t>
            </w:r>
          </w:p>
        </w:tc>
        <w:tc>
          <w:tcPr>
            <w:tcW w:w="396" w:type="pct"/>
            <w:tcBorders>
              <w:top w:val="nil"/>
              <w:left w:val="nil"/>
              <w:bottom w:val="single" w:sz="4" w:space="0" w:color="000000"/>
              <w:right w:val="single" w:sz="4" w:space="0" w:color="000000"/>
            </w:tcBorders>
            <w:shd w:val="clear" w:color="FFFFCC" w:fill="FFFFFF"/>
            <w:vAlign w:val="center"/>
            <w:hideMark/>
          </w:tcPr>
          <w:p w14:paraId="5120370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5BED1E6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w:t>
            </w:r>
          </w:p>
        </w:tc>
        <w:tc>
          <w:tcPr>
            <w:tcW w:w="243" w:type="pct"/>
            <w:tcBorders>
              <w:top w:val="nil"/>
              <w:left w:val="nil"/>
              <w:bottom w:val="single" w:sz="4" w:space="0" w:color="000000"/>
              <w:right w:val="single" w:sz="4" w:space="0" w:color="000000"/>
            </w:tcBorders>
            <w:shd w:val="clear" w:color="FFFFCC" w:fill="FFFFFF"/>
            <w:vAlign w:val="center"/>
            <w:hideMark/>
          </w:tcPr>
          <w:p w14:paraId="32B43B1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605" w:type="pct"/>
            <w:tcBorders>
              <w:top w:val="nil"/>
              <w:left w:val="nil"/>
              <w:bottom w:val="single" w:sz="4" w:space="0" w:color="000000"/>
              <w:right w:val="single" w:sz="4" w:space="0" w:color="000000"/>
            </w:tcBorders>
            <w:shd w:val="clear" w:color="auto" w:fill="auto"/>
            <w:vAlign w:val="center"/>
            <w:hideMark/>
          </w:tcPr>
          <w:p w14:paraId="474BF43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05 0 00 00000</w:t>
            </w:r>
          </w:p>
        </w:tc>
        <w:tc>
          <w:tcPr>
            <w:tcW w:w="255" w:type="pct"/>
            <w:tcBorders>
              <w:top w:val="nil"/>
              <w:left w:val="nil"/>
              <w:bottom w:val="single" w:sz="4" w:space="0" w:color="000000"/>
              <w:right w:val="single" w:sz="4" w:space="0" w:color="000000"/>
            </w:tcBorders>
            <w:shd w:val="clear" w:color="auto" w:fill="auto"/>
            <w:vAlign w:val="center"/>
            <w:hideMark/>
          </w:tcPr>
          <w:p w14:paraId="47E4BC6B" w14:textId="113ED87E"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D1D37EE"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33431,6</w:t>
            </w:r>
          </w:p>
        </w:tc>
      </w:tr>
      <w:tr w:rsidR="00843213" w:rsidRPr="00843213" w14:paraId="54077205" w14:textId="77777777" w:rsidTr="00843213">
        <w:trPr>
          <w:trHeight w:val="114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30D97853"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proofErr w:type="spellStart"/>
            <w:r w:rsidRPr="00843213">
              <w:rPr>
                <w:rFonts w:ascii="Times New Roman" w:eastAsia="Times New Roman" w:hAnsi="Times New Roman" w:cs="Times New Roman"/>
                <w:sz w:val="24"/>
                <w:szCs w:val="24"/>
                <w:lang w:eastAsia="ru-RU"/>
              </w:rPr>
              <w:t>Подпрограмма"Комплексное</w:t>
            </w:r>
            <w:proofErr w:type="spellEnd"/>
            <w:r w:rsidRPr="00843213">
              <w:rPr>
                <w:rFonts w:ascii="Times New Roman" w:eastAsia="Times New Roman" w:hAnsi="Times New Roman" w:cs="Times New Roman"/>
                <w:sz w:val="24"/>
                <w:szCs w:val="24"/>
                <w:lang w:eastAsia="ru-RU"/>
              </w:rPr>
              <w:t xml:space="preserve"> развитие сельских территорий Каширского муниципального района Воронежской области "</w:t>
            </w:r>
          </w:p>
        </w:tc>
        <w:tc>
          <w:tcPr>
            <w:tcW w:w="396" w:type="pct"/>
            <w:tcBorders>
              <w:top w:val="nil"/>
              <w:left w:val="nil"/>
              <w:bottom w:val="single" w:sz="4" w:space="0" w:color="000000"/>
              <w:right w:val="single" w:sz="4" w:space="0" w:color="000000"/>
            </w:tcBorders>
            <w:shd w:val="clear" w:color="FFFFCC" w:fill="FFFFFF"/>
            <w:vAlign w:val="center"/>
            <w:hideMark/>
          </w:tcPr>
          <w:p w14:paraId="21E9DE1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23FA25A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w:t>
            </w:r>
          </w:p>
        </w:tc>
        <w:tc>
          <w:tcPr>
            <w:tcW w:w="243" w:type="pct"/>
            <w:tcBorders>
              <w:top w:val="nil"/>
              <w:left w:val="nil"/>
              <w:bottom w:val="single" w:sz="4" w:space="0" w:color="000000"/>
              <w:right w:val="single" w:sz="4" w:space="0" w:color="000000"/>
            </w:tcBorders>
            <w:shd w:val="clear" w:color="FFFFCC" w:fill="FFFFFF"/>
            <w:vAlign w:val="center"/>
            <w:hideMark/>
          </w:tcPr>
          <w:p w14:paraId="4E8400F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605" w:type="pct"/>
            <w:tcBorders>
              <w:top w:val="nil"/>
              <w:left w:val="nil"/>
              <w:bottom w:val="single" w:sz="4" w:space="0" w:color="000000"/>
              <w:right w:val="single" w:sz="4" w:space="0" w:color="000000"/>
            </w:tcBorders>
            <w:shd w:val="clear" w:color="auto" w:fill="auto"/>
            <w:vAlign w:val="center"/>
            <w:hideMark/>
          </w:tcPr>
          <w:p w14:paraId="3926CB0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05 2 00 00000</w:t>
            </w:r>
          </w:p>
        </w:tc>
        <w:tc>
          <w:tcPr>
            <w:tcW w:w="255" w:type="pct"/>
            <w:tcBorders>
              <w:top w:val="nil"/>
              <w:left w:val="nil"/>
              <w:bottom w:val="single" w:sz="4" w:space="0" w:color="000000"/>
              <w:right w:val="single" w:sz="4" w:space="0" w:color="000000"/>
            </w:tcBorders>
            <w:shd w:val="clear" w:color="auto" w:fill="auto"/>
            <w:vAlign w:val="center"/>
            <w:hideMark/>
          </w:tcPr>
          <w:p w14:paraId="204741E1" w14:textId="3EEA317F"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68B71E04"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33431,6</w:t>
            </w:r>
          </w:p>
        </w:tc>
      </w:tr>
      <w:tr w:rsidR="00843213" w:rsidRPr="00843213" w14:paraId="01D46DE1" w14:textId="77777777" w:rsidTr="00843213">
        <w:trPr>
          <w:trHeight w:val="91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3CADF93E"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"Создание и развитие инфраструктуры на сельских территориях"</w:t>
            </w:r>
          </w:p>
        </w:tc>
        <w:tc>
          <w:tcPr>
            <w:tcW w:w="396" w:type="pct"/>
            <w:tcBorders>
              <w:top w:val="nil"/>
              <w:left w:val="nil"/>
              <w:bottom w:val="single" w:sz="4" w:space="0" w:color="000000"/>
              <w:right w:val="single" w:sz="4" w:space="0" w:color="000000"/>
            </w:tcBorders>
            <w:shd w:val="clear" w:color="FFFFCC" w:fill="FFFFFF"/>
            <w:vAlign w:val="center"/>
            <w:hideMark/>
          </w:tcPr>
          <w:p w14:paraId="793F87A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1544F4F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w:t>
            </w:r>
          </w:p>
        </w:tc>
        <w:tc>
          <w:tcPr>
            <w:tcW w:w="243" w:type="pct"/>
            <w:tcBorders>
              <w:top w:val="nil"/>
              <w:left w:val="nil"/>
              <w:bottom w:val="single" w:sz="4" w:space="0" w:color="000000"/>
              <w:right w:val="single" w:sz="4" w:space="0" w:color="000000"/>
            </w:tcBorders>
            <w:shd w:val="clear" w:color="FFFFCC" w:fill="FFFFFF"/>
            <w:vAlign w:val="center"/>
            <w:hideMark/>
          </w:tcPr>
          <w:p w14:paraId="117701B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605" w:type="pct"/>
            <w:tcBorders>
              <w:top w:val="nil"/>
              <w:left w:val="nil"/>
              <w:bottom w:val="single" w:sz="4" w:space="0" w:color="000000"/>
              <w:right w:val="single" w:sz="4" w:space="0" w:color="000000"/>
            </w:tcBorders>
            <w:shd w:val="clear" w:color="auto" w:fill="auto"/>
            <w:vAlign w:val="center"/>
            <w:hideMark/>
          </w:tcPr>
          <w:p w14:paraId="1D88F29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05 2 02 00000</w:t>
            </w:r>
          </w:p>
        </w:tc>
        <w:tc>
          <w:tcPr>
            <w:tcW w:w="255" w:type="pct"/>
            <w:tcBorders>
              <w:top w:val="nil"/>
              <w:left w:val="nil"/>
              <w:bottom w:val="single" w:sz="4" w:space="0" w:color="000000"/>
              <w:right w:val="single" w:sz="4" w:space="0" w:color="000000"/>
            </w:tcBorders>
            <w:shd w:val="clear" w:color="auto" w:fill="auto"/>
            <w:vAlign w:val="center"/>
            <w:hideMark/>
          </w:tcPr>
          <w:p w14:paraId="29CE638B" w14:textId="0E37479B"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6DCD8E2E"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33431,6</w:t>
            </w:r>
          </w:p>
        </w:tc>
      </w:tr>
      <w:tr w:rsidR="00843213" w:rsidRPr="00843213" w14:paraId="7C4939F7" w14:textId="77777777" w:rsidTr="00843213">
        <w:trPr>
          <w:trHeight w:val="114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4D880B42" w14:textId="1A024D25"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Обеспечение комплексного</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развития сельских территорий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(Межбюджетные трансферты)</w:t>
            </w:r>
          </w:p>
        </w:tc>
        <w:tc>
          <w:tcPr>
            <w:tcW w:w="396" w:type="pct"/>
            <w:tcBorders>
              <w:top w:val="nil"/>
              <w:left w:val="nil"/>
              <w:bottom w:val="single" w:sz="4" w:space="0" w:color="000000"/>
              <w:right w:val="single" w:sz="4" w:space="0" w:color="000000"/>
            </w:tcBorders>
            <w:shd w:val="clear" w:color="FFFFCC" w:fill="FFFFFF"/>
            <w:vAlign w:val="center"/>
            <w:hideMark/>
          </w:tcPr>
          <w:p w14:paraId="7724B77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56A06FC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11 </w:t>
            </w:r>
          </w:p>
        </w:tc>
        <w:tc>
          <w:tcPr>
            <w:tcW w:w="243" w:type="pct"/>
            <w:tcBorders>
              <w:top w:val="nil"/>
              <w:left w:val="nil"/>
              <w:bottom w:val="single" w:sz="4" w:space="0" w:color="000000"/>
              <w:right w:val="single" w:sz="4" w:space="0" w:color="000000"/>
            </w:tcBorders>
            <w:shd w:val="clear" w:color="FFFFCC" w:fill="FFFFFF"/>
            <w:vAlign w:val="center"/>
            <w:hideMark/>
          </w:tcPr>
          <w:p w14:paraId="63ED340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605" w:type="pct"/>
            <w:tcBorders>
              <w:top w:val="nil"/>
              <w:left w:val="nil"/>
              <w:bottom w:val="single" w:sz="4" w:space="0" w:color="000000"/>
              <w:right w:val="single" w:sz="4" w:space="0" w:color="000000"/>
            </w:tcBorders>
            <w:shd w:val="clear" w:color="auto" w:fill="auto"/>
            <w:vAlign w:val="center"/>
            <w:hideMark/>
          </w:tcPr>
          <w:p w14:paraId="1DF1F1B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2 02 L5760</w:t>
            </w:r>
          </w:p>
        </w:tc>
        <w:tc>
          <w:tcPr>
            <w:tcW w:w="255" w:type="pct"/>
            <w:tcBorders>
              <w:top w:val="nil"/>
              <w:left w:val="nil"/>
              <w:bottom w:val="single" w:sz="4" w:space="0" w:color="000000"/>
              <w:right w:val="single" w:sz="4" w:space="0" w:color="000000"/>
            </w:tcBorders>
            <w:shd w:val="clear" w:color="auto" w:fill="auto"/>
            <w:vAlign w:val="center"/>
            <w:hideMark/>
          </w:tcPr>
          <w:p w14:paraId="65D2FF6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6A9BF66A"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33298,0</w:t>
            </w:r>
          </w:p>
        </w:tc>
      </w:tr>
      <w:tr w:rsidR="00843213" w:rsidRPr="00843213" w14:paraId="5F561CF3" w14:textId="77777777" w:rsidTr="00843213">
        <w:trPr>
          <w:trHeight w:val="114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2041A36E" w14:textId="0CF47EB2"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Обеспечение комплексного</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развития сельских территорий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(Межбюджетные трансферты)</w:t>
            </w:r>
          </w:p>
        </w:tc>
        <w:tc>
          <w:tcPr>
            <w:tcW w:w="396" w:type="pct"/>
            <w:tcBorders>
              <w:top w:val="nil"/>
              <w:left w:val="nil"/>
              <w:bottom w:val="single" w:sz="4" w:space="0" w:color="000000"/>
              <w:right w:val="single" w:sz="4" w:space="0" w:color="000000"/>
            </w:tcBorders>
            <w:shd w:val="clear" w:color="FFFFCC" w:fill="FFFFFF"/>
            <w:vAlign w:val="center"/>
            <w:hideMark/>
          </w:tcPr>
          <w:p w14:paraId="11277F9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auto" w:fill="auto"/>
            <w:vAlign w:val="center"/>
            <w:hideMark/>
          </w:tcPr>
          <w:p w14:paraId="33577CE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w:t>
            </w:r>
          </w:p>
        </w:tc>
        <w:tc>
          <w:tcPr>
            <w:tcW w:w="243" w:type="pct"/>
            <w:tcBorders>
              <w:top w:val="nil"/>
              <w:left w:val="nil"/>
              <w:bottom w:val="single" w:sz="4" w:space="0" w:color="000000"/>
              <w:right w:val="single" w:sz="4" w:space="0" w:color="000000"/>
            </w:tcBorders>
            <w:shd w:val="clear" w:color="FFFFCC" w:fill="FFFFFF"/>
            <w:vAlign w:val="center"/>
            <w:hideMark/>
          </w:tcPr>
          <w:p w14:paraId="3E5FA61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605" w:type="pct"/>
            <w:tcBorders>
              <w:top w:val="nil"/>
              <w:left w:val="nil"/>
              <w:bottom w:val="single" w:sz="4" w:space="0" w:color="000000"/>
              <w:right w:val="single" w:sz="4" w:space="0" w:color="000000"/>
            </w:tcBorders>
            <w:shd w:val="clear" w:color="auto" w:fill="auto"/>
            <w:vAlign w:val="center"/>
            <w:hideMark/>
          </w:tcPr>
          <w:p w14:paraId="7672FFE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2 02 L5760</w:t>
            </w:r>
          </w:p>
        </w:tc>
        <w:tc>
          <w:tcPr>
            <w:tcW w:w="255" w:type="pct"/>
            <w:tcBorders>
              <w:top w:val="nil"/>
              <w:left w:val="nil"/>
              <w:bottom w:val="single" w:sz="4" w:space="0" w:color="000000"/>
              <w:right w:val="single" w:sz="4" w:space="0" w:color="000000"/>
            </w:tcBorders>
            <w:shd w:val="clear" w:color="auto" w:fill="auto"/>
            <w:vAlign w:val="center"/>
            <w:hideMark/>
          </w:tcPr>
          <w:p w14:paraId="34D0AC1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467DB55"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133,6</w:t>
            </w:r>
          </w:p>
        </w:tc>
      </w:tr>
      <w:tr w:rsidR="00843213" w:rsidRPr="00843213" w14:paraId="558EB6DF" w14:textId="77777777" w:rsidTr="00843213">
        <w:trPr>
          <w:trHeight w:val="133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05A184A7"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Межбюджетные трансферты бюджетам субъектов Российской Федерации и муниципальных образований общего характера</w:t>
            </w:r>
          </w:p>
        </w:tc>
        <w:tc>
          <w:tcPr>
            <w:tcW w:w="396" w:type="pct"/>
            <w:tcBorders>
              <w:top w:val="nil"/>
              <w:left w:val="nil"/>
              <w:bottom w:val="single" w:sz="4" w:space="0" w:color="000000"/>
              <w:right w:val="single" w:sz="4" w:space="0" w:color="000000"/>
            </w:tcBorders>
            <w:shd w:val="clear" w:color="FFFFCC" w:fill="FFFFFF"/>
            <w:vAlign w:val="center"/>
            <w:hideMark/>
          </w:tcPr>
          <w:p w14:paraId="206A9D23"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927</w:t>
            </w:r>
          </w:p>
        </w:tc>
        <w:tc>
          <w:tcPr>
            <w:tcW w:w="205" w:type="pct"/>
            <w:tcBorders>
              <w:top w:val="nil"/>
              <w:left w:val="nil"/>
              <w:bottom w:val="single" w:sz="4" w:space="0" w:color="000000"/>
              <w:right w:val="single" w:sz="4" w:space="0" w:color="000000"/>
            </w:tcBorders>
            <w:shd w:val="clear" w:color="FFFFCC" w:fill="FFFFFF"/>
            <w:vAlign w:val="center"/>
            <w:hideMark/>
          </w:tcPr>
          <w:p w14:paraId="351B1079"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14</w:t>
            </w:r>
          </w:p>
        </w:tc>
        <w:tc>
          <w:tcPr>
            <w:tcW w:w="243" w:type="pct"/>
            <w:tcBorders>
              <w:top w:val="nil"/>
              <w:left w:val="nil"/>
              <w:bottom w:val="single" w:sz="4" w:space="0" w:color="000000"/>
              <w:right w:val="single" w:sz="4" w:space="0" w:color="000000"/>
            </w:tcBorders>
            <w:shd w:val="clear" w:color="FFFFCC" w:fill="FFFFFF"/>
            <w:vAlign w:val="center"/>
            <w:hideMark/>
          </w:tcPr>
          <w:p w14:paraId="6A53B3BE" w14:textId="3E126A60"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05" w:type="pct"/>
            <w:tcBorders>
              <w:top w:val="nil"/>
              <w:left w:val="nil"/>
              <w:bottom w:val="single" w:sz="4" w:space="0" w:color="000000"/>
              <w:right w:val="single" w:sz="4" w:space="0" w:color="000000"/>
            </w:tcBorders>
            <w:shd w:val="clear" w:color="FFFFCC" w:fill="FFFFFF"/>
            <w:vAlign w:val="center"/>
            <w:hideMark/>
          </w:tcPr>
          <w:p w14:paraId="28236C4C" w14:textId="6625ACC2"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vAlign w:val="center"/>
            <w:hideMark/>
          </w:tcPr>
          <w:p w14:paraId="71FE6524" w14:textId="0E0D8D82"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77B057F"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71395,0</w:t>
            </w:r>
          </w:p>
        </w:tc>
      </w:tr>
      <w:tr w:rsidR="00843213" w:rsidRPr="00843213" w14:paraId="1594F124" w14:textId="77777777" w:rsidTr="00843213">
        <w:trPr>
          <w:trHeight w:val="126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5F0A6BC4" w14:textId="5751DB2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Дотации</w:t>
            </w:r>
            <w:r>
              <w:rPr>
                <w:rFonts w:ascii="Times New Roman" w:eastAsia="Times New Roman" w:hAnsi="Times New Roman" w:cs="Times New Roman"/>
                <w:b/>
                <w:bCs/>
                <w:sz w:val="24"/>
                <w:szCs w:val="24"/>
                <w:lang w:eastAsia="ru-RU"/>
              </w:rPr>
              <w:t xml:space="preserve"> </w:t>
            </w:r>
            <w:r w:rsidRPr="00843213">
              <w:rPr>
                <w:rFonts w:ascii="Times New Roman" w:eastAsia="Times New Roman" w:hAnsi="Times New Roman" w:cs="Times New Roman"/>
                <w:b/>
                <w:bCs/>
                <w:sz w:val="24"/>
                <w:szCs w:val="24"/>
                <w:lang w:eastAsia="ru-RU"/>
              </w:rPr>
              <w:t>на выравнивание бюджетной обеспеченности</w:t>
            </w:r>
            <w:r>
              <w:rPr>
                <w:rFonts w:ascii="Times New Roman" w:eastAsia="Times New Roman" w:hAnsi="Times New Roman" w:cs="Times New Roman"/>
                <w:b/>
                <w:bCs/>
                <w:sz w:val="24"/>
                <w:szCs w:val="24"/>
                <w:lang w:eastAsia="ru-RU"/>
              </w:rPr>
              <w:t xml:space="preserve"> </w:t>
            </w:r>
            <w:r w:rsidRPr="00843213">
              <w:rPr>
                <w:rFonts w:ascii="Times New Roman" w:eastAsia="Times New Roman" w:hAnsi="Times New Roman" w:cs="Times New Roman"/>
                <w:b/>
                <w:bCs/>
                <w:sz w:val="24"/>
                <w:szCs w:val="24"/>
                <w:lang w:eastAsia="ru-RU"/>
              </w:rPr>
              <w:t>субъектов Российской Федерации и муниципальных образований</w:t>
            </w:r>
          </w:p>
        </w:tc>
        <w:tc>
          <w:tcPr>
            <w:tcW w:w="396" w:type="pct"/>
            <w:tcBorders>
              <w:top w:val="nil"/>
              <w:left w:val="nil"/>
              <w:bottom w:val="single" w:sz="4" w:space="0" w:color="000000"/>
              <w:right w:val="single" w:sz="4" w:space="0" w:color="000000"/>
            </w:tcBorders>
            <w:shd w:val="clear" w:color="FFFFCC" w:fill="FFFFFF"/>
            <w:vAlign w:val="center"/>
            <w:hideMark/>
          </w:tcPr>
          <w:p w14:paraId="2DD5277B"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927</w:t>
            </w:r>
          </w:p>
        </w:tc>
        <w:tc>
          <w:tcPr>
            <w:tcW w:w="205" w:type="pct"/>
            <w:tcBorders>
              <w:top w:val="nil"/>
              <w:left w:val="nil"/>
              <w:bottom w:val="single" w:sz="4" w:space="0" w:color="000000"/>
              <w:right w:val="single" w:sz="4" w:space="0" w:color="000000"/>
            </w:tcBorders>
            <w:shd w:val="clear" w:color="FFFFCC" w:fill="FFFFFF"/>
            <w:vAlign w:val="center"/>
            <w:hideMark/>
          </w:tcPr>
          <w:p w14:paraId="65585506"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14</w:t>
            </w:r>
          </w:p>
        </w:tc>
        <w:tc>
          <w:tcPr>
            <w:tcW w:w="243" w:type="pct"/>
            <w:tcBorders>
              <w:top w:val="nil"/>
              <w:left w:val="nil"/>
              <w:bottom w:val="single" w:sz="4" w:space="0" w:color="000000"/>
              <w:right w:val="single" w:sz="4" w:space="0" w:color="000000"/>
            </w:tcBorders>
            <w:shd w:val="clear" w:color="FFFFCC" w:fill="FFFFFF"/>
            <w:vAlign w:val="center"/>
            <w:hideMark/>
          </w:tcPr>
          <w:p w14:paraId="08C2C1FE"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01</w:t>
            </w:r>
          </w:p>
        </w:tc>
        <w:tc>
          <w:tcPr>
            <w:tcW w:w="605" w:type="pct"/>
            <w:tcBorders>
              <w:top w:val="nil"/>
              <w:left w:val="nil"/>
              <w:bottom w:val="single" w:sz="4" w:space="0" w:color="000000"/>
              <w:right w:val="single" w:sz="4" w:space="0" w:color="000000"/>
            </w:tcBorders>
            <w:shd w:val="clear" w:color="FFFFCC" w:fill="FFFFFF"/>
            <w:vAlign w:val="center"/>
            <w:hideMark/>
          </w:tcPr>
          <w:p w14:paraId="3298D596" w14:textId="7C09D7CC"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vAlign w:val="center"/>
            <w:hideMark/>
          </w:tcPr>
          <w:p w14:paraId="2C46AAB1" w14:textId="013331A4"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E0F21EB"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10402,0</w:t>
            </w:r>
          </w:p>
        </w:tc>
      </w:tr>
      <w:tr w:rsidR="00843213" w:rsidRPr="00843213" w14:paraId="560C4B08" w14:textId="77777777" w:rsidTr="00843213">
        <w:trPr>
          <w:trHeight w:val="214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0DF3B179"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 xml:space="preserve">Муниципальная программа "Управление муниципальными </w:t>
            </w:r>
            <w:proofErr w:type="spellStart"/>
            <w:r w:rsidRPr="00843213">
              <w:rPr>
                <w:rFonts w:ascii="Times New Roman" w:eastAsia="Times New Roman" w:hAnsi="Times New Roman" w:cs="Times New Roman"/>
                <w:sz w:val="24"/>
                <w:szCs w:val="24"/>
                <w:lang w:eastAsia="ru-RU"/>
              </w:rPr>
              <w:t>финансами,создание</w:t>
            </w:r>
            <w:proofErr w:type="spellEnd"/>
            <w:r w:rsidRPr="00843213">
              <w:rPr>
                <w:rFonts w:ascii="Times New Roman" w:eastAsia="Times New Roman" w:hAnsi="Times New Roman" w:cs="Times New Roman"/>
                <w:sz w:val="24"/>
                <w:szCs w:val="24"/>
                <w:lang w:eastAsia="ru-RU"/>
              </w:rPr>
              <w:t xml:space="preserve"> условий для эффективного и ответственного управления муниципальными </w:t>
            </w:r>
            <w:proofErr w:type="spellStart"/>
            <w:r w:rsidRPr="00843213">
              <w:rPr>
                <w:rFonts w:ascii="Times New Roman" w:eastAsia="Times New Roman" w:hAnsi="Times New Roman" w:cs="Times New Roman"/>
                <w:sz w:val="24"/>
                <w:szCs w:val="24"/>
                <w:lang w:eastAsia="ru-RU"/>
              </w:rPr>
              <w:t>финансами,повышение</w:t>
            </w:r>
            <w:proofErr w:type="spellEnd"/>
            <w:r w:rsidRPr="00843213">
              <w:rPr>
                <w:rFonts w:ascii="Times New Roman" w:eastAsia="Times New Roman" w:hAnsi="Times New Roman" w:cs="Times New Roman"/>
                <w:sz w:val="24"/>
                <w:szCs w:val="24"/>
                <w:lang w:eastAsia="ru-RU"/>
              </w:rPr>
              <w:t xml:space="preserve"> устойчивости бюджетов муниципальных образований Каширского муниципального района"</w:t>
            </w:r>
          </w:p>
        </w:tc>
        <w:tc>
          <w:tcPr>
            <w:tcW w:w="396" w:type="pct"/>
            <w:tcBorders>
              <w:top w:val="nil"/>
              <w:left w:val="nil"/>
              <w:bottom w:val="single" w:sz="4" w:space="0" w:color="000000"/>
              <w:right w:val="single" w:sz="4" w:space="0" w:color="000000"/>
            </w:tcBorders>
            <w:shd w:val="clear" w:color="FFFFCC" w:fill="FFFFFF"/>
            <w:vAlign w:val="center"/>
            <w:hideMark/>
          </w:tcPr>
          <w:p w14:paraId="58EC15B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FFFFCC" w:fill="FFFFFF"/>
            <w:vAlign w:val="center"/>
            <w:hideMark/>
          </w:tcPr>
          <w:p w14:paraId="740923F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w:t>
            </w:r>
          </w:p>
        </w:tc>
        <w:tc>
          <w:tcPr>
            <w:tcW w:w="243" w:type="pct"/>
            <w:tcBorders>
              <w:top w:val="nil"/>
              <w:left w:val="nil"/>
              <w:bottom w:val="single" w:sz="4" w:space="0" w:color="000000"/>
              <w:right w:val="single" w:sz="4" w:space="0" w:color="000000"/>
            </w:tcBorders>
            <w:shd w:val="clear" w:color="FFFFCC" w:fill="FFFFFF"/>
            <w:vAlign w:val="center"/>
            <w:hideMark/>
          </w:tcPr>
          <w:p w14:paraId="1DB6379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FFFFCC" w:fill="FFFFFF"/>
            <w:vAlign w:val="center"/>
            <w:hideMark/>
          </w:tcPr>
          <w:p w14:paraId="72805D5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10 0 00 00000</w:t>
            </w:r>
          </w:p>
        </w:tc>
        <w:tc>
          <w:tcPr>
            <w:tcW w:w="255" w:type="pct"/>
            <w:tcBorders>
              <w:top w:val="nil"/>
              <w:left w:val="nil"/>
              <w:bottom w:val="single" w:sz="4" w:space="0" w:color="000000"/>
              <w:right w:val="single" w:sz="4" w:space="0" w:color="000000"/>
            </w:tcBorders>
            <w:shd w:val="clear" w:color="FFFFCC" w:fill="FFFFFF"/>
            <w:vAlign w:val="center"/>
            <w:hideMark/>
          </w:tcPr>
          <w:p w14:paraId="418AEF76" w14:textId="4D6DB8A5"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0A115591"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10402,0</w:t>
            </w:r>
          </w:p>
        </w:tc>
      </w:tr>
      <w:tr w:rsidR="00843213" w:rsidRPr="00843213" w14:paraId="702B1512" w14:textId="77777777" w:rsidTr="00843213">
        <w:trPr>
          <w:trHeight w:val="159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30A743F4"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муниципального района"</w:t>
            </w:r>
          </w:p>
        </w:tc>
        <w:tc>
          <w:tcPr>
            <w:tcW w:w="396" w:type="pct"/>
            <w:tcBorders>
              <w:top w:val="nil"/>
              <w:left w:val="nil"/>
              <w:bottom w:val="single" w:sz="4" w:space="0" w:color="000000"/>
              <w:right w:val="single" w:sz="4" w:space="0" w:color="000000"/>
            </w:tcBorders>
            <w:shd w:val="clear" w:color="FFFFCC" w:fill="FFFFFF"/>
            <w:vAlign w:val="center"/>
            <w:hideMark/>
          </w:tcPr>
          <w:p w14:paraId="1BE6BD8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FFFFCC" w:fill="FFFFFF"/>
            <w:vAlign w:val="center"/>
            <w:hideMark/>
          </w:tcPr>
          <w:p w14:paraId="7E01043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w:t>
            </w:r>
          </w:p>
        </w:tc>
        <w:tc>
          <w:tcPr>
            <w:tcW w:w="243" w:type="pct"/>
            <w:tcBorders>
              <w:top w:val="nil"/>
              <w:left w:val="nil"/>
              <w:bottom w:val="single" w:sz="4" w:space="0" w:color="000000"/>
              <w:right w:val="single" w:sz="4" w:space="0" w:color="000000"/>
            </w:tcBorders>
            <w:shd w:val="clear" w:color="FFFFCC" w:fill="FFFFFF"/>
            <w:vAlign w:val="center"/>
            <w:hideMark/>
          </w:tcPr>
          <w:p w14:paraId="080B593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FFFFCC" w:fill="FFFFFF"/>
            <w:vAlign w:val="center"/>
            <w:hideMark/>
          </w:tcPr>
          <w:p w14:paraId="366B804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10 2 00 00000</w:t>
            </w:r>
          </w:p>
        </w:tc>
        <w:tc>
          <w:tcPr>
            <w:tcW w:w="255" w:type="pct"/>
            <w:tcBorders>
              <w:top w:val="nil"/>
              <w:left w:val="nil"/>
              <w:bottom w:val="single" w:sz="4" w:space="0" w:color="000000"/>
              <w:right w:val="single" w:sz="4" w:space="0" w:color="000000"/>
            </w:tcBorders>
            <w:shd w:val="clear" w:color="FFFFCC" w:fill="FFFFFF"/>
            <w:vAlign w:val="center"/>
            <w:hideMark/>
          </w:tcPr>
          <w:p w14:paraId="55242A8F" w14:textId="1F295EBC"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67818DD5"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10402,0</w:t>
            </w:r>
          </w:p>
        </w:tc>
      </w:tr>
      <w:tr w:rsidR="00843213" w:rsidRPr="00843213" w14:paraId="6ACE6E22" w14:textId="77777777" w:rsidTr="00843213">
        <w:trPr>
          <w:trHeight w:val="94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3FD43492"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"Выравнивание бюджетной обеспеченности муниципальных образований"</w:t>
            </w:r>
          </w:p>
        </w:tc>
        <w:tc>
          <w:tcPr>
            <w:tcW w:w="396" w:type="pct"/>
            <w:tcBorders>
              <w:top w:val="nil"/>
              <w:left w:val="nil"/>
              <w:bottom w:val="single" w:sz="4" w:space="0" w:color="000000"/>
              <w:right w:val="single" w:sz="4" w:space="0" w:color="000000"/>
            </w:tcBorders>
            <w:shd w:val="clear" w:color="FFFFCC" w:fill="FFFFFF"/>
            <w:vAlign w:val="center"/>
            <w:hideMark/>
          </w:tcPr>
          <w:p w14:paraId="4AF1A79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FFFFCC" w:fill="FFFFFF"/>
            <w:vAlign w:val="center"/>
            <w:hideMark/>
          </w:tcPr>
          <w:p w14:paraId="33B6606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w:t>
            </w:r>
          </w:p>
        </w:tc>
        <w:tc>
          <w:tcPr>
            <w:tcW w:w="243" w:type="pct"/>
            <w:tcBorders>
              <w:top w:val="nil"/>
              <w:left w:val="nil"/>
              <w:bottom w:val="single" w:sz="4" w:space="0" w:color="000000"/>
              <w:right w:val="single" w:sz="4" w:space="0" w:color="000000"/>
            </w:tcBorders>
            <w:shd w:val="clear" w:color="FFFFCC" w:fill="FFFFFF"/>
            <w:vAlign w:val="center"/>
            <w:hideMark/>
          </w:tcPr>
          <w:p w14:paraId="769D63D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FFFFCC" w:fill="FFFFFF"/>
            <w:vAlign w:val="center"/>
            <w:hideMark/>
          </w:tcPr>
          <w:p w14:paraId="0F0C758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10 2 02 00000</w:t>
            </w:r>
          </w:p>
        </w:tc>
        <w:tc>
          <w:tcPr>
            <w:tcW w:w="255" w:type="pct"/>
            <w:tcBorders>
              <w:top w:val="nil"/>
              <w:left w:val="nil"/>
              <w:bottom w:val="single" w:sz="4" w:space="0" w:color="000000"/>
              <w:right w:val="single" w:sz="4" w:space="0" w:color="000000"/>
            </w:tcBorders>
            <w:shd w:val="clear" w:color="FFFFCC" w:fill="FFFFFF"/>
            <w:vAlign w:val="center"/>
            <w:hideMark/>
          </w:tcPr>
          <w:p w14:paraId="6C052231" w14:textId="3114CB0A"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1BFD9874"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10402,0</w:t>
            </w:r>
          </w:p>
        </w:tc>
      </w:tr>
      <w:tr w:rsidR="00843213" w:rsidRPr="00843213" w14:paraId="16B2790D" w14:textId="77777777" w:rsidTr="00843213">
        <w:trPr>
          <w:trHeight w:val="60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0C63FFF2"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Выравнивание бюджетной обеспеченности поселений (Межбюджетные трансферты)</w:t>
            </w:r>
          </w:p>
        </w:tc>
        <w:tc>
          <w:tcPr>
            <w:tcW w:w="396" w:type="pct"/>
            <w:tcBorders>
              <w:top w:val="nil"/>
              <w:left w:val="nil"/>
              <w:bottom w:val="single" w:sz="4" w:space="0" w:color="000000"/>
              <w:right w:val="single" w:sz="4" w:space="0" w:color="000000"/>
            </w:tcBorders>
            <w:shd w:val="clear" w:color="FFFFCC" w:fill="FFFFFF"/>
            <w:vAlign w:val="center"/>
            <w:hideMark/>
          </w:tcPr>
          <w:p w14:paraId="735EA87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FFFFCC" w:fill="FFFFFF"/>
            <w:vAlign w:val="center"/>
            <w:hideMark/>
          </w:tcPr>
          <w:p w14:paraId="117227B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w:t>
            </w:r>
          </w:p>
        </w:tc>
        <w:tc>
          <w:tcPr>
            <w:tcW w:w="243" w:type="pct"/>
            <w:tcBorders>
              <w:top w:val="nil"/>
              <w:left w:val="nil"/>
              <w:bottom w:val="single" w:sz="4" w:space="0" w:color="000000"/>
              <w:right w:val="single" w:sz="4" w:space="0" w:color="000000"/>
            </w:tcBorders>
            <w:shd w:val="clear" w:color="FFFFCC" w:fill="FFFFFF"/>
            <w:vAlign w:val="center"/>
            <w:hideMark/>
          </w:tcPr>
          <w:p w14:paraId="63695CD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FFFFCC" w:fill="FFFFFF"/>
            <w:vAlign w:val="center"/>
            <w:hideMark/>
          </w:tcPr>
          <w:p w14:paraId="5C1B45A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10 2 02 78050</w:t>
            </w:r>
          </w:p>
        </w:tc>
        <w:tc>
          <w:tcPr>
            <w:tcW w:w="255" w:type="pct"/>
            <w:tcBorders>
              <w:top w:val="nil"/>
              <w:left w:val="nil"/>
              <w:bottom w:val="single" w:sz="4" w:space="0" w:color="000000"/>
              <w:right w:val="single" w:sz="4" w:space="0" w:color="000000"/>
            </w:tcBorders>
            <w:shd w:val="clear" w:color="FFFFCC" w:fill="FFFFFF"/>
            <w:vAlign w:val="center"/>
            <w:hideMark/>
          </w:tcPr>
          <w:p w14:paraId="1D4CBFB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46375FF"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5885,0</w:t>
            </w:r>
          </w:p>
        </w:tc>
      </w:tr>
      <w:tr w:rsidR="00843213" w:rsidRPr="00843213" w14:paraId="3234900F" w14:textId="77777777" w:rsidTr="00843213">
        <w:trPr>
          <w:trHeight w:val="127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57DAB127"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Финансовая поддержка поселениям, в части выравнивание бюджетной обеспеченности поселений (Межбюджетные трансферты)</w:t>
            </w:r>
          </w:p>
        </w:tc>
        <w:tc>
          <w:tcPr>
            <w:tcW w:w="396" w:type="pct"/>
            <w:tcBorders>
              <w:top w:val="nil"/>
              <w:left w:val="nil"/>
              <w:bottom w:val="single" w:sz="4" w:space="0" w:color="000000"/>
              <w:right w:val="single" w:sz="4" w:space="0" w:color="000000"/>
            </w:tcBorders>
            <w:shd w:val="clear" w:color="FFFFCC" w:fill="FFFFFF"/>
            <w:vAlign w:val="center"/>
            <w:hideMark/>
          </w:tcPr>
          <w:p w14:paraId="7BCAFF4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FFFFCC" w:fill="FFFFFF"/>
            <w:vAlign w:val="center"/>
            <w:hideMark/>
          </w:tcPr>
          <w:p w14:paraId="35B140E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w:t>
            </w:r>
          </w:p>
        </w:tc>
        <w:tc>
          <w:tcPr>
            <w:tcW w:w="243" w:type="pct"/>
            <w:tcBorders>
              <w:top w:val="nil"/>
              <w:left w:val="nil"/>
              <w:bottom w:val="single" w:sz="4" w:space="0" w:color="000000"/>
              <w:right w:val="single" w:sz="4" w:space="0" w:color="000000"/>
            </w:tcBorders>
            <w:shd w:val="clear" w:color="FFFFCC" w:fill="FFFFFF"/>
            <w:vAlign w:val="center"/>
            <w:hideMark/>
          </w:tcPr>
          <w:p w14:paraId="6C12E70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605" w:type="pct"/>
            <w:tcBorders>
              <w:top w:val="nil"/>
              <w:left w:val="nil"/>
              <w:bottom w:val="single" w:sz="4" w:space="0" w:color="000000"/>
              <w:right w:val="single" w:sz="4" w:space="0" w:color="000000"/>
            </w:tcBorders>
            <w:shd w:val="clear" w:color="FFFFCC" w:fill="FFFFFF"/>
            <w:vAlign w:val="center"/>
            <w:hideMark/>
          </w:tcPr>
          <w:p w14:paraId="2C35077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2 02 S8042</w:t>
            </w:r>
          </w:p>
        </w:tc>
        <w:tc>
          <w:tcPr>
            <w:tcW w:w="255" w:type="pct"/>
            <w:tcBorders>
              <w:top w:val="nil"/>
              <w:left w:val="nil"/>
              <w:bottom w:val="single" w:sz="4" w:space="0" w:color="000000"/>
              <w:right w:val="single" w:sz="4" w:space="0" w:color="000000"/>
            </w:tcBorders>
            <w:shd w:val="clear" w:color="FFFFCC" w:fill="FFFFFF"/>
            <w:vAlign w:val="center"/>
            <w:hideMark/>
          </w:tcPr>
          <w:p w14:paraId="096BAAC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02848D7C"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4517,0</w:t>
            </w:r>
          </w:p>
        </w:tc>
      </w:tr>
      <w:tr w:rsidR="00843213" w:rsidRPr="00843213" w14:paraId="2037DDE6" w14:textId="77777777" w:rsidTr="00843213">
        <w:trPr>
          <w:trHeight w:val="91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25876A44"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Прочие межбюджетные трансферты общего характера</w:t>
            </w:r>
          </w:p>
        </w:tc>
        <w:tc>
          <w:tcPr>
            <w:tcW w:w="396" w:type="pct"/>
            <w:tcBorders>
              <w:top w:val="nil"/>
              <w:left w:val="nil"/>
              <w:bottom w:val="single" w:sz="4" w:space="0" w:color="000000"/>
              <w:right w:val="single" w:sz="4" w:space="0" w:color="000000"/>
            </w:tcBorders>
            <w:shd w:val="clear" w:color="FFFFCC" w:fill="FFFFFF"/>
            <w:vAlign w:val="center"/>
            <w:hideMark/>
          </w:tcPr>
          <w:p w14:paraId="570482E0"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927</w:t>
            </w:r>
          </w:p>
        </w:tc>
        <w:tc>
          <w:tcPr>
            <w:tcW w:w="205" w:type="pct"/>
            <w:tcBorders>
              <w:top w:val="nil"/>
              <w:left w:val="nil"/>
              <w:bottom w:val="single" w:sz="4" w:space="0" w:color="000000"/>
              <w:right w:val="single" w:sz="4" w:space="0" w:color="000000"/>
            </w:tcBorders>
            <w:shd w:val="clear" w:color="FFFFCC" w:fill="FFFFFF"/>
            <w:vAlign w:val="center"/>
            <w:hideMark/>
          </w:tcPr>
          <w:p w14:paraId="631DB2D9"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14</w:t>
            </w:r>
          </w:p>
        </w:tc>
        <w:tc>
          <w:tcPr>
            <w:tcW w:w="243" w:type="pct"/>
            <w:tcBorders>
              <w:top w:val="nil"/>
              <w:left w:val="nil"/>
              <w:bottom w:val="single" w:sz="4" w:space="0" w:color="000000"/>
              <w:right w:val="single" w:sz="4" w:space="0" w:color="000000"/>
            </w:tcBorders>
            <w:shd w:val="clear" w:color="FFFFCC" w:fill="FFFFFF"/>
            <w:vAlign w:val="center"/>
            <w:hideMark/>
          </w:tcPr>
          <w:p w14:paraId="0563291E"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03</w:t>
            </w:r>
          </w:p>
        </w:tc>
        <w:tc>
          <w:tcPr>
            <w:tcW w:w="605" w:type="pct"/>
            <w:tcBorders>
              <w:top w:val="nil"/>
              <w:left w:val="nil"/>
              <w:bottom w:val="single" w:sz="4" w:space="0" w:color="000000"/>
              <w:right w:val="single" w:sz="4" w:space="0" w:color="000000"/>
            </w:tcBorders>
            <w:shd w:val="clear" w:color="FFFFCC" w:fill="FFFFFF"/>
            <w:vAlign w:val="center"/>
            <w:hideMark/>
          </w:tcPr>
          <w:p w14:paraId="482D2828" w14:textId="6590303A"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vAlign w:val="center"/>
            <w:hideMark/>
          </w:tcPr>
          <w:p w14:paraId="076A7295" w14:textId="28609495"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19BA6EC3"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60993,0</w:t>
            </w:r>
          </w:p>
        </w:tc>
      </w:tr>
      <w:tr w:rsidR="00843213" w:rsidRPr="00843213" w14:paraId="262DC522" w14:textId="77777777" w:rsidTr="00843213">
        <w:trPr>
          <w:trHeight w:val="132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1A4876BB"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"Комплексное развитие сельских территорий Каширского муниципального района Воронежской области"</w:t>
            </w:r>
          </w:p>
        </w:tc>
        <w:tc>
          <w:tcPr>
            <w:tcW w:w="396" w:type="pct"/>
            <w:tcBorders>
              <w:top w:val="nil"/>
              <w:left w:val="nil"/>
              <w:bottom w:val="single" w:sz="4" w:space="0" w:color="000000"/>
              <w:right w:val="single" w:sz="4" w:space="0" w:color="000000"/>
            </w:tcBorders>
            <w:shd w:val="clear" w:color="FFFFCC" w:fill="FFFFFF"/>
            <w:vAlign w:val="center"/>
            <w:hideMark/>
          </w:tcPr>
          <w:p w14:paraId="68FFA3E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FFFFCC" w:fill="FFFFFF"/>
            <w:vAlign w:val="center"/>
            <w:hideMark/>
          </w:tcPr>
          <w:p w14:paraId="3240733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w:t>
            </w:r>
          </w:p>
        </w:tc>
        <w:tc>
          <w:tcPr>
            <w:tcW w:w="243" w:type="pct"/>
            <w:tcBorders>
              <w:top w:val="nil"/>
              <w:left w:val="nil"/>
              <w:bottom w:val="single" w:sz="4" w:space="0" w:color="000000"/>
              <w:right w:val="single" w:sz="4" w:space="0" w:color="000000"/>
            </w:tcBorders>
            <w:shd w:val="clear" w:color="FFFFCC" w:fill="FFFFFF"/>
            <w:vAlign w:val="center"/>
            <w:hideMark/>
          </w:tcPr>
          <w:p w14:paraId="6D91070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605" w:type="pct"/>
            <w:tcBorders>
              <w:top w:val="nil"/>
              <w:left w:val="nil"/>
              <w:bottom w:val="single" w:sz="4" w:space="0" w:color="000000"/>
              <w:right w:val="single" w:sz="4" w:space="0" w:color="000000"/>
            </w:tcBorders>
            <w:shd w:val="clear" w:color="FFFFCC" w:fill="FFFFFF"/>
            <w:vAlign w:val="center"/>
            <w:hideMark/>
          </w:tcPr>
          <w:p w14:paraId="6FC88A8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05 2 00 00000</w:t>
            </w:r>
          </w:p>
        </w:tc>
        <w:tc>
          <w:tcPr>
            <w:tcW w:w="255" w:type="pct"/>
            <w:tcBorders>
              <w:top w:val="nil"/>
              <w:left w:val="nil"/>
              <w:bottom w:val="single" w:sz="4" w:space="0" w:color="000000"/>
              <w:right w:val="single" w:sz="4" w:space="0" w:color="000000"/>
            </w:tcBorders>
            <w:shd w:val="clear" w:color="FFFFCC" w:fill="FFFFFF"/>
            <w:vAlign w:val="center"/>
            <w:hideMark/>
          </w:tcPr>
          <w:p w14:paraId="7B76A91D" w14:textId="1A838281"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1242C28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38823,2</w:t>
            </w:r>
          </w:p>
        </w:tc>
      </w:tr>
      <w:tr w:rsidR="00843213" w:rsidRPr="00843213" w14:paraId="528F160E" w14:textId="77777777" w:rsidTr="00843213">
        <w:trPr>
          <w:trHeight w:val="91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44F06824"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Основное мероприятие "Создание и развитие инфраструктуры на сельских территориях"</w:t>
            </w:r>
          </w:p>
        </w:tc>
        <w:tc>
          <w:tcPr>
            <w:tcW w:w="396" w:type="pct"/>
            <w:tcBorders>
              <w:top w:val="nil"/>
              <w:left w:val="nil"/>
              <w:bottom w:val="single" w:sz="4" w:space="0" w:color="000000"/>
              <w:right w:val="single" w:sz="4" w:space="0" w:color="000000"/>
            </w:tcBorders>
            <w:shd w:val="clear" w:color="FFFFCC" w:fill="FFFFFF"/>
            <w:vAlign w:val="center"/>
            <w:hideMark/>
          </w:tcPr>
          <w:p w14:paraId="55D80F2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FFFFCC" w:fill="FFFFFF"/>
            <w:vAlign w:val="center"/>
            <w:hideMark/>
          </w:tcPr>
          <w:p w14:paraId="5CCA68D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w:t>
            </w:r>
          </w:p>
        </w:tc>
        <w:tc>
          <w:tcPr>
            <w:tcW w:w="243" w:type="pct"/>
            <w:tcBorders>
              <w:top w:val="nil"/>
              <w:left w:val="nil"/>
              <w:bottom w:val="single" w:sz="4" w:space="0" w:color="000000"/>
              <w:right w:val="single" w:sz="4" w:space="0" w:color="000000"/>
            </w:tcBorders>
            <w:shd w:val="clear" w:color="FFFFCC" w:fill="FFFFFF"/>
            <w:vAlign w:val="center"/>
            <w:hideMark/>
          </w:tcPr>
          <w:p w14:paraId="5C23FA5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605" w:type="pct"/>
            <w:tcBorders>
              <w:top w:val="nil"/>
              <w:left w:val="nil"/>
              <w:bottom w:val="single" w:sz="4" w:space="0" w:color="000000"/>
              <w:right w:val="single" w:sz="4" w:space="0" w:color="000000"/>
            </w:tcBorders>
            <w:shd w:val="clear" w:color="FFFFCC" w:fill="FFFFFF"/>
            <w:vAlign w:val="center"/>
            <w:hideMark/>
          </w:tcPr>
          <w:p w14:paraId="6B486C7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05 2 02 00000</w:t>
            </w:r>
          </w:p>
        </w:tc>
        <w:tc>
          <w:tcPr>
            <w:tcW w:w="255" w:type="pct"/>
            <w:tcBorders>
              <w:top w:val="nil"/>
              <w:left w:val="nil"/>
              <w:bottom w:val="single" w:sz="4" w:space="0" w:color="000000"/>
              <w:right w:val="single" w:sz="4" w:space="0" w:color="000000"/>
            </w:tcBorders>
            <w:shd w:val="clear" w:color="FFFFCC" w:fill="FFFFFF"/>
            <w:vAlign w:val="center"/>
            <w:hideMark/>
          </w:tcPr>
          <w:p w14:paraId="54770C24" w14:textId="1F415D18"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7619B05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38823,2</w:t>
            </w:r>
          </w:p>
        </w:tc>
      </w:tr>
      <w:tr w:rsidR="00843213" w:rsidRPr="00843213" w14:paraId="4781F164" w14:textId="77777777" w:rsidTr="00843213">
        <w:trPr>
          <w:trHeight w:val="99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564DFB1D"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Иные межбюджетные трансферты на обеспечение комплексного развития сельских территорий (Межбюджетные трансферты)</w:t>
            </w:r>
          </w:p>
        </w:tc>
        <w:tc>
          <w:tcPr>
            <w:tcW w:w="396" w:type="pct"/>
            <w:tcBorders>
              <w:top w:val="nil"/>
              <w:left w:val="nil"/>
              <w:bottom w:val="single" w:sz="4" w:space="0" w:color="000000"/>
              <w:right w:val="single" w:sz="4" w:space="0" w:color="000000"/>
            </w:tcBorders>
            <w:shd w:val="clear" w:color="FFFFCC" w:fill="FFFFFF"/>
            <w:vAlign w:val="center"/>
            <w:hideMark/>
          </w:tcPr>
          <w:p w14:paraId="08A7742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FFFFCC" w:fill="FFFFFF"/>
            <w:vAlign w:val="center"/>
            <w:hideMark/>
          </w:tcPr>
          <w:p w14:paraId="1B20F11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w:t>
            </w:r>
          </w:p>
        </w:tc>
        <w:tc>
          <w:tcPr>
            <w:tcW w:w="243" w:type="pct"/>
            <w:tcBorders>
              <w:top w:val="nil"/>
              <w:left w:val="nil"/>
              <w:bottom w:val="single" w:sz="4" w:space="0" w:color="000000"/>
              <w:right w:val="single" w:sz="4" w:space="0" w:color="000000"/>
            </w:tcBorders>
            <w:shd w:val="clear" w:color="FFFFCC" w:fill="FFFFFF"/>
            <w:vAlign w:val="center"/>
            <w:hideMark/>
          </w:tcPr>
          <w:p w14:paraId="59CDB3C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605" w:type="pct"/>
            <w:tcBorders>
              <w:top w:val="nil"/>
              <w:left w:val="nil"/>
              <w:bottom w:val="single" w:sz="4" w:space="0" w:color="000000"/>
              <w:right w:val="single" w:sz="4" w:space="0" w:color="000000"/>
            </w:tcBorders>
            <w:shd w:val="clear" w:color="FFFFCC" w:fill="FFFFFF"/>
            <w:vAlign w:val="center"/>
            <w:hideMark/>
          </w:tcPr>
          <w:p w14:paraId="4377C55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2 02 L5760</w:t>
            </w:r>
          </w:p>
        </w:tc>
        <w:tc>
          <w:tcPr>
            <w:tcW w:w="255" w:type="pct"/>
            <w:tcBorders>
              <w:top w:val="nil"/>
              <w:left w:val="nil"/>
              <w:bottom w:val="single" w:sz="4" w:space="0" w:color="000000"/>
              <w:right w:val="single" w:sz="4" w:space="0" w:color="000000"/>
            </w:tcBorders>
            <w:shd w:val="clear" w:color="FFFFCC" w:fill="FFFFFF"/>
            <w:vAlign w:val="center"/>
            <w:hideMark/>
          </w:tcPr>
          <w:p w14:paraId="64DB97B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7573465"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35696,7</w:t>
            </w:r>
          </w:p>
        </w:tc>
      </w:tr>
      <w:tr w:rsidR="00843213" w:rsidRPr="00843213" w14:paraId="73BA89D5" w14:textId="77777777" w:rsidTr="00843213">
        <w:trPr>
          <w:trHeight w:val="118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5F1655FA"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Иные межбюджетные трансферты на обеспечение комплексного развития сельских территорий (Межбюджетные трансферты)</w:t>
            </w:r>
          </w:p>
        </w:tc>
        <w:tc>
          <w:tcPr>
            <w:tcW w:w="396" w:type="pct"/>
            <w:tcBorders>
              <w:top w:val="nil"/>
              <w:left w:val="nil"/>
              <w:bottom w:val="single" w:sz="4" w:space="0" w:color="000000"/>
              <w:right w:val="single" w:sz="4" w:space="0" w:color="000000"/>
            </w:tcBorders>
            <w:shd w:val="clear" w:color="FFFFCC" w:fill="FFFFFF"/>
            <w:vAlign w:val="center"/>
            <w:hideMark/>
          </w:tcPr>
          <w:p w14:paraId="76ED510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FFFFCC" w:fill="FFFFFF"/>
            <w:vAlign w:val="center"/>
            <w:hideMark/>
          </w:tcPr>
          <w:p w14:paraId="094B5BE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w:t>
            </w:r>
          </w:p>
        </w:tc>
        <w:tc>
          <w:tcPr>
            <w:tcW w:w="243" w:type="pct"/>
            <w:tcBorders>
              <w:top w:val="nil"/>
              <w:left w:val="nil"/>
              <w:bottom w:val="single" w:sz="4" w:space="0" w:color="000000"/>
              <w:right w:val="single" w:sz="4" w:space="0" w:color="000000"/>
            </w:tcBorders>
            <w:shd w:val="clear" w:color="FFFFCC" w:fill="FFFFFF"/>
            <w:vAlign w:val="center"/>
            <w:hideMark/>
          </w:tcPr>
          <w:p w14:paraId="2B109FD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605" w:type="pct"/>
            <w:tcBorders>
              <w:top w:val="nil"/>
              <w:left w:val="nil"/>
              <w:bottom w:val="single" w:sz="4" w:space="0" w:color="000000"/>
              <w:right w:val="single" w:sz="4" w:space="0" w:color="000000"/>
            </w:tcBorders>
            <w:shd w:val="clear" w:color="FFFFCC" w:fill="FFFFFF"/>
            <w:vAlign w:val="center"/>
            <w:hideMark/>
          </w:tcPr>
          <w:p w14:paraId="37D060B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2 02 L5760</w:t>
            </w:r>
          </w:p>
        </w:tc>
        <w:tc>
          <w:tcPr>
            <w:tcW w:w="255" w:type="pct"/>
            <w:tcBorders>
              <w:top w:val="nil"/>
              <w:left w:val="nil"/>
              <w:bottom w:val="single" w:sz="4" w:space="0" w:color="000000"/>
              <w:right w:val="single" w:sz="4" w:space="0" w:color="000000"/>
            </w:tcBorders>
            <w:shd w:val="clear" w:color="FFFFCC" w:fill="FFFFFF"/>
            <w:vAlign w:val="center"/>
            <w:hideMark/>
          </w:tcPr>
          <w:p w14:paraId="501BC22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3F4DC76"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143,4</w:t>
            </w:r>
          </w:p>
        </w:tc>
      </w:tr>
      <w:tr w:rsidR="00843213" w:rsidRPr="00843213" w14:paraId="5D0BE51D" w14:textId="77777777" w:rsidTr="00843213">
        <w:trPr>
          <w:trHeight w:val="118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5646B0F4" w14:textId="403A23F9"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реализацию проектов</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комплексного</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развития сельских территорий (Межбюджетные трансферты)</w:t>
            </w:r>
          </w:p>
        </w:tc>
        <w:tc>
          <w:tcPr>
            <w:tcW w:w="396" w:type="pct"/>
            <w:tcBorders>
              <w:top w:val="nil"/>
              <w:left w:val="nil"/>
              <w:bottom w:val="single" w:sz="4" w:space="0" w:color="000000"/>
              <w:right w:val="single" w:sz="4" w:space="0" w:color="000000"/>
            </w:tcBorders>
            <w:shd w:val="clear" w:color="FFFFCC" w:fill="FFFFFF"/>
            <w:vAlign w:val="center"/>
            <w:hideMark/>
          </w:tcPr>
          <w:p w14:paraId="70FF752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FFFFCC" w:fill="FFFFFF"/>
            <w:vAlign w:val="center"/>
            <w:hideMark/>
          </w:tcPr>
          <w:p w14:paraId="133E445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w:t>
            </w:r>
          </w:p>
        </w:tc>
        <w:tc>
          <w:tcPr>
            <w:tcW w:w="243" w:type="pct"/>
            <w:tcBorders>
              <w:top w:val="nil"/>
              <w:left w:val="nil"/>
              <w:bottom w:val="single" w:sz="4" w:space="0" w:color="000000"/>
              <w:right w:val="single" w:sz="4" w:space="0" w:color="000000"/>
            </w:tcBorders>
            <w:shd w:val="clear" w:color="FFFFCC" w:fill="FFFFFF"/>
            <w:vAlign w:val="center"/>
            <w:hideMark/>
          </w:tcPr>
          <w:p w14:paraId="56CFA78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605" w:type="pct"/>
            <w:tcBorders>
              <w:top w:val="nil"/>
              <w:left w:val="nil"/>
              <w:bottom w:val="single" w:sz="4" w:space="0" w:color="000000"/>
              <w:right w:val="single" w:sz="4" w:space="0" w:color="000000"/>
            </w:tcBorders>
            <w:shd w:val="clear" w:color="FFFFCC" w:fill="FFFFFF"/>
            <w:vAlign w:val="center"/>
            <w:hideMark/>
          </w:tcPr>
          <w:p w14:paraId="775AA02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05 2 02 79320</w:t>
            </w:r>
          </w:p>
        </w:tc>
        <w:tc>
          <w:tcPr>
            <w:tcW w:w="255" w:type="pct"/>
            <w:tcBorders>
              <w:top w:val="nil"/>
              <w:left w:val="nil"/>
              <w:bottom w:val="single" w:sz="4" w:space="0" w:color="000000"/>
              <w:right w:val="single" w:sz="4" w:space="0" w:color="000000"/>
            </w:tcBorders>
            <w:shd w:val="clear" w:color="FFFFCC" w:fill="FFFFFF"/>
            <w:vAlign w:val="center"/>
            <w:hideMark/>
          </w:tcPr>
          <w:p w14:paraId="6AC0297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690417A4"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2983,1</w:t>
            </w:r>
          </w:p>
        </w:tc>
      </w:tr>
      <w:tr w:rsidR="00843213" w:rsidRPr="00843213" w14:paraId="78BCE448" w14:textId="77777777" w:rsidTr="00843213">
        <w:trPr>
          <w:trHeight w:val="229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2C617103"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Муниципальная программа "Управление муниципальными </w:t>
            </w:r>
            <w:proofErr w:type="spellStart"/>
            <w:r w:rsidRPr="00843213">
              <w:rPr>
                <w:rFonts w:ascii="Times New Roman" w:eastAsia="Times New Roman" w:hAnsi="Times New Roman" w:cs="Times New Roman"/>
                <w:sz w:val="24"/>
                <w:szCs w:val="24"/>
                <w:lang w:eastAsia="ru-RU"/>
              </w:rPr>
              <w:t>финансами,создание</w:t>
            </w:r>
            <w:proofErr w:type="spellEnd"/>
            <w:r w:rsidRPr="00843213">
              <w:rPr>
                <w:rFonts w:ascii="Times New Roman" w:eastAsia="Times New Roman" w:hAnsi="Times New Roman" w:cs="Times New Roman"/>
                <w:sz w:val="24"/>
                <w:szCs w:val="24"/>
                <w:lang w:eastAsia="ru-RU"/>
              </w:rPr>
              <w:t xml:space="preserve"> условий для эффективного и ответственного управления муниципальными </w:t>
            </w:r>
            <w:proofErr w:type="spellStart"/>
            <w:r w:rsidRPr="00843213">
              <w:rPr>
                <w:rFonts w:ascii="Times New Roman" w:eastAsia="Times New Roman" w:hAnsi="Times New Roman" w:cs="Times New Roman"/>
                <w:sz w:val="24"/>
                <w:szCs w:val="24"/>
                <w:lang w:eastAsia="ru-RU"/>
              </w:rPr>
              <w:t>финансами,повышение</w:t>
            </w:r>
            <w:proofErr w:type="spellEnd"/>
            <w:r w:rsidRPr="00843213">
              <w:rPr>
                <w:rFonts w:ascii="Times New Roman" w:eastAsia="Times New Roman" w:hAnsi="Times New Roman" w:cs="Times New Roman"/>
                <w:sz w:val="24"/>
                <w:szCs w:val="24"/>
                <w:lang w:eastAsia="ru-RU"/>
              </w:rPr>
              <w:t xml:space="preserve"> устойчивости бюджетов муниципальных образований Каширского муниципального района"</w:t>
            </w:r>
          </w:p>
        </w:tc>
        <w:tc>
          <w:tcPr>
            <w:tcW w:w="396" w:type="pct"/>
            <w:tcBorders>
              <w:top w:val="nil"/>
              <w:left w:val="nil"/>
              <w:bottom w:val="single" w:sz="4" w:space="0" w:color="000000"/>
              <w:right w:val="single" w:sz="4" w:space="0" w:color="000000"/>
            </w:tcBorders>
            <w:shd w:val="clear" w:color="FFFFCC" w:fill="FFFFFF"/>
            <w:vAlign w:val="center"/>
            <w:hideMark/>
          </w:tcPr>
          <w:p w14:paraId="3139540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FFFFCC" w:fill="FFFFFF"/>
            <w:vAlign w:val="center"/>
            <w:hideMark/>
          </w:tcPr>
          <w:p w14:paraId="7F58BB5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w:t>
            </w:r>
          </w:p>
        </w:tc>
        <w:tc>
          <w:tcPr>
            <w:tcW w:w="243" w:type="pct"/>
            <w:tcBorders>
              <w:top w:val="nil"/>
              <w:left w:val="nil"/>
              <w:bottom w:val="single" w:sz="4" w:space="0" w:color="000000"/>
              <w:right w:val="single" w:sz="4" w:space="0" w:color="000000"/>
            </w:tcBorders>
            <w:shd w:val="clear" w:color="FFFFCC" w:fill="FFFFFF"/>
            <w:vAlign w:val="center"/>
            <w:hideMark/>
          </w:tcPr>
          <w:p w14:paraId="0A18316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605" w:type="pct"/>
            <w:tcBorders>
              <w:top w:val="nil"/>
              <w:left w:val="nil"/>
              <w:bottom w:val="single" w:sz="4" w:space="0" w:color="000000"/>
              <w:right w:val="single" w:sz="4" w:space="0" w:color="000000"/>
            </w:tcBorders>
            <w:shd w:val="clear" w:color="FFFFCC" w:fill="FFFFFF"/>
            <w:vAlign w:val="center"/>
            <w:hideMark/>
          </w:tcPr>
          <w:p w14:paraId="5D2B2D3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10 0 00 00000</w:t>
            </w:r>
          </w:p>
        </w:tc>
        <w:tc>
          <w:tcPr>
            <w:tcW w:w="255" w:type="pct"/>
            <w:tcBorders>
              <w:top w:val="nil"/>
              <w:left w:val="nil"/>
              <w:bottom w:val="single" w:sz="4" w:space="0" w:color="000000"/>
              <w:right w:val="single" w:sz="4" w:space="0" w:color="000000"/>
            </w:tcBorders>
            <w:shd w:val="clear" w:color="FFFFCC" w:fill="FFFFFF"/>
            <w:vAlign w:val="center"/>
            <w:hideMark/>
          </w:tcPr>
          <w:p w14:paraId="5C7305DA" w14:textId="0F701538"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3B458BB"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22169,8</w:t>
            </w:r>
          </w:p>
        </w:tc>
      </w:tr>
      <w:tr w:rsidR="00843213" w:rsidRPr="00843213" w14:paraId="6E983C90" w14:textId="77777777" w:rsidTr="00843213">
        <w:trPr>
          <w:trHeight w:val="168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018EA302" w14:textId="6394431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муниципального района"</w:t>
            </w:r>
          </w:p>
        </w:tc>
        <w:tc>
          <w:tcPr>
            <w:tcW w:w="396" w:type="pct"/>
            <w:tcBorders>
              <w:top w:val="nil"/>
              <w:left w:val="nil"/>
              <w:bottom w:val="single" w:sz="4" w:space="0" w:color="000000"/>
              <w:right w:val="single" w:sz="4" w:space="0" w:color="000000"/>
            </w:tcBorders>
            <w:shd w:val="clear" w:color="FFFFCC" w:fill="FFFFFF"/>
            <w:vAlign w:val="center"/>
            <w:hideMark/>
          </w:tcPr>
          <w:p w14:paraId="5810392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FFFFCC" w:fill="FFFFFF"/>
            <w:vAlign w:val="center"/>
            <w:hideMark/>
          </w:tcPr>
          <w:p w14:paraId="016D543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w:t>
            </w:r>
          </w:p>
        </w:tc>
        <w:tc>
          <w:tcPr>
            <w:tcW w:w="243" w:type="pct"/>
            <w:tcBorders>
              <w:top w:val="nil"/>
              <w:left w:val="nil"/>
              <w:bottom w:val="single" w:sz="4" w:space="0" w:color="000000"/>
              <w:right w:val="single" w:sz="4" w:space="0" w:color="000000"/>
            </w:tcBorders>
            <w:shd w:val="clear" w:color="FFFFCC" w:fill="FFFFFF"/>
            <w:vAlign w:val="center"/>
            <w:hideMark/>
          </w:tcPr>
          <w:p w14:paraId="5A44155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605" w:type="pct"/>
            <w:tcBorders>
              <w:top w:val="nil"/>
              <w:left w:val="nil"/>
              <w:bottom w:val="single" w:sz="4" w:space="0" w:color="000000"/>
              <w:right w:val="single" w:sz="4" w:space="0" w:color="000000"/>
            </w:tcBorders>
            <w:shd w:val="clear" w:color="FFFFCC" w:fill="FFFFFF"/>
            <w:vAlign w:val="center"/>
            <w:hideMark/>
          </w:tcPr>
          <w:p w14:paraId="00F2E11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10 2 00 00000</w:t>
            </w:r>
          </w:p>
        </w:tc>
        <w:tc>
          <w:tcPr>
            <w:tcW w:w="255" w:type="pct"/>
            <w:tcBorders>
              <w:top w:val="nil"/>
              <w:left w:val="nil"/>
              <w:bottom w:val="single" w:sz="4" w:space="0" w:color="000000"/>
              <w:right w:val="single" w:sz="4" w:space="0" w:color="000000"/>
            </w:tcBorders>
            <w:shd w:val="clear" w:color="FFFFCC" w:fill="FFFFFF"/>
            <w:vAlign w:val="center"/>
            <w:hideMark/>
          </w:tcPr>
          <w:p w14:paraId="00B2807C" w14:textId="1F70230E"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AF7C6F3"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22169,8</w:t>
            </w:r>
          </w:p>
        </w:tc>
      </w:tr>
      <w:tr w:rsidR="00843213" w:rsidRPr="00843213" w14:paraId="17E90951" w14:textId="77777777" w:rsidTr="00843213">
        <w:trPr>
          <w:trHeight w:val="94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61586190"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Основное мероприятие "Совершенствование системы распределения межбюджетных трансфертов "</w:t>
            </w:r>
          </w:p>
        </w:tc>
        <w:tc>
          <w:tcPr>
            <w:tcW w:w="396" w:type="pct"/>
            <w:tcBorders>
              <w:top w:val="nil"/>
              <w:left w:val="nil"/>
              <w:bottom w:val="single" w:sz="4" w:space="0" w:color="000000"/>
              <w:right w:val="single" w:sz="4" w:space="0" w:color="000000"/>
            </w:tcBorders>
            <w:shd w:val="clear" w:color="FFFFCC" w:fill="FFFFFF"/>
            <w:vAlign w:val="center"/>
            <w:hideMark/>
          </w:tcPr>
          <w:p w14:paraId="16A3B7E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FFFFCC" w:fill="FFFFFF"/>
            <w:vAlign w:val="center"/>
            <w:hideMark/>
          </w:tcPr>
          <w:p w14:paraId="21D272D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w:t>
            </w:r>
          </w:p>
        </w:tc>
        <w:tc>
          <w:tcPr>
            <w:tcW w:w="243" w:type="pct"/>
            <w:tcBorders>
              <w:top w:val="nil"/>
              <w:left w:val="nil"/>
              <w:bottom w:val="single" w:sz="4" w:space="0" w:color="000000"/>
              <w:right w:val="single" w:sz="4" w:space="0" w:color="000000"/>
            </w:tcBorders>
            <w:shd w:val="clear" w:color="FFFFCC" w:fill="FFFFFF"/>
            <w:vAlign w:val="center"/>
            <w:hideMark/>
          </w:tcPr>
          <w:p w14:paraId="218D0AE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605" w:type="pct"/>
            <w:tcBorders>
              <w:top w:val="nil"/>
              <w:left w:val="nil"/>
              <w:bottom w:val="single" w:sz="4" w:space="0" w:color="000000"/>
              <w:right w:val="single" w:sz="4" w:space="0" w:color="000000"/>
            </w:tcBorders>
            <w:shd w:val="clear" w:color="FFFFCC" w:fill="FFFFFF"/>
            <w:vAlign w:val="center"/>
            <w:hideMark/>
          </w:tcPr>
          <w:p w14:paraId="3AE84DD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10 2 01 00000</w:t>
            </w:r>
          </w:p>
        </w:tc>
        <w:tc>
          <w:tcPr>
            <w:tcW w:w="255" w:type="pct"/>
            <w:tcBorders>
              <w:top w:val="nil"/>
              <w:left w:val="nil"/>
              <w:bottom w:val="single" w:sz="4" w:space="0" w:color="000000"/>
              <w:right w:val="single" w:sz="4" w:space="0" w:color="000000"/>
            </w:tcBorders>
            <w:shd w:val="clear" w:color="FFFFCC" w:fill="FFFFFF"/>
            <w:vAlign w:val="center"/>
            <w:hideMark/>
          </w:tcPr>
          <w:p w14:paraId="7CFEBF43" w14:textId="397BC82A"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3FC7A34"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22169,8</w:t>
            </w:r>
          </w:p>
        </w:tc>
      </w:tr>
      <w:tr w:rsidR="00843213" w:rsidRPr="00843213" w14:paraId="0DBD55E5" w14:textId="77777777" w:rsidTr="00843213">
        <w:trPr>
          <w:trHeight w:val="135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62171588"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Иные межбюджетные трансферты на приобретение служебного автотранспорта органам местного самоуправления (Межбюджетные трансферты)</w:t>
            </w:r>
          </w:p>
        </w:tc>
        <w:tc>
          <w:tcPr>
            <w:tcW w:w="396" w:type="pct"/>
            <w:tcBorders>
              <w:top w:val="nil"/>
              <w:left w:val="nil"/>
              <w:bottom w:val="single" w:sz="4" w:space="0" w:color="000000"/>
              <w:right w:val="single" w:sz="4" w:space="0" w:color="000000"/>
            </w:tcBorders>
            <w:shd w:val="clear" w:color="FFFFCC" w:fill="FFFFFF"/>
            <w:vAlign w:val="center"/>
            <w:hideMark/>
          </w:tcPr>
          <w:p w14:paraId="2AA1E99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FFFFCC" w:fill="FFFFFF"/>
            <w:vAlign w:val="center"/>
            <w:hideMark/>
          </w:tcPr>
          <w:p w14:paraId="208AD78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w:t>
            </w:r>
          </w:p>
        </w:tc>
        <w:tc>
          <w:tcPr>
            <w:tcW w:w="243" w:type="pct"/>
            <w:tcBorders>
              <w:top w:val="nil"/>
              <w:left w:val="nil"/>
              <w:bottom w:val="single" w:sz="4" w:space="0" w:color="000000"/>
              <w:right w:val="single" w:sz="4" w:space="0" w:color="000000"/>
            </w:tcBorders>
            <w:shd w:val="clear" w:color="FFFFCC" w:fill="FFFFFF"/>
            <w:vAlign w:val="center"/>
            <w:hideMark/>
          </w:tcPr>
          <w:p w14:paraId="097B9DE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605" w:type="pct"/>
            <w:tcBorders>
              <w:top w:val="nil"/>
              <w:left w:val="nil"/>
              <w:bottom w:val="single" w:sz="4" w:space="0" w:color="000000"/>
              <w:right w:val="single" w:sz="4" w:space="0" w:color="000000"/>
            </w:tcBorders>
            <w:shd w:val="clear" w:color="FFFFCC" w:fill="FFFFFF"/>
            <w:vAlign w:val="center"/>
            <w:hideMark/>
          </w:tcPr>
          <w:p w14:paraId="666484E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10 2 01 79180</w:t>
            </w:r>
          </w:p>
        </w:tc>
        <w:tc>
          <w:tcPr>
            <w:tcW w:w="255" w:type="pct"/>
            <w:tcBorders>
              <w:top w:val="nil"/>
              <w:left w:val="nil"/>
              <w:bottom w:val="single" w:sz="4" w:space="0" w:color="000000"/>
              <w:right w:val="single" w:sz="4" w:space="0" w:color="000000"/>
            </w:tcBorders>
            <w:shd w:val="clear" w:color="FFFFCC" w:fill="FFFFFF"/>
            <w:vAlign w:val="center"/>
            <w:hideMark/>
          </w:tcPr>
          <w:p w14:paraId="394C36D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3BDFA4AD"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2685,0</w:t>
            </w:r>
          </w:p>
        </w:tc>
      </w:tr>
      <w:tr w:rsidR="00843213" w:rsidRPr="00843213" w14:paraId="169BDA0E" w14:textId="77777777" w:rsidTr="00843213">
        <w:trPr>
          <w:trHeight w:val="90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3394EBE3"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Иные межбюджетные трансферты (Межбюджетные трансферты)</w:t>
            </w:r>
          </w:p>
        </w:tc>
        <w:tc>
          <w:tcPr>
            <w:tcW w:w="396" w:type="pct"/>
            <w:tcBorders>
              <w:top w:val="nil"/>
              <w:left w:val="nil"/>
              <w:bottom w:val="single" w:sz="4" w:space="0" w:color="000000"/>
              <w:right w:val="single" w:sz="4" w:space="0" w:color="000000"/>
            </w:tcBorders>
            <w:shd w:val="clear" w:color="FFFFCC" w:fill="FFFFFF"/>
            <w:vAlign w:val="center"/>
            <w:hideMark/>
          </w:tcPr>
          <w:p w14:paraId="732A380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FFFFCC" w:fill="FFFFFF"/>
            <w:vAlign w:val="center"/>
            <w:hideMark/>
          </w:tcPr>
          <w:p w14:paraId="35B5741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w:t>
            </w:r>
          </w:p>
        </w:tc>
        <w:tc>
          <w:tcPr>
            <w:tcW w:w="243" w:type="pct"/>
            <w:tcBorders>
              <w:top w:val="nil"/>
              <w:left w:val="nil"/>
              <w:bottom w:val="single" w:sz="4" w:space="0" w:color="000000"/>
              <w:right w:val="single" w:sz="4" w:space="0" w:color="000000"/>
            </w:tcBorders>
            <w:shd w:val="clear" w:color="FFFFCC" w:fill="FFFFFF"/>
            <w:vAlign w:val="center"/>
            <w:hideMark/>
          </w:tcPr>
          <w:p w14:paraId="0D3250C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605" w:type="pct"/>
            <w:tcBorders>
              <w:top w:val="nil"/>
              <w:left w:val="nil"/>
              <w:bottom w:val="single" w:sz="4" w:space="0" w:color="000000"/>
              <w:right w:val="single" w:sz="4" w:space="0" w:color="000000"/>
            </w:tcBorders>
            <w:shd w:val="clear" w:color="FFFFCC" w:fill="FFFFFF"/>
            <w:vAlign w:val="center"/>
            <w:hideMark/>
          </w:tcPr>
          <w:p w14:paraId="5E516FE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10 2 01 88060</w:t>
            </w:r>
          </w:p>
        </w:tc>
        <w:tc>
          <w:tcPr>
            <w:tcW w:w="255" w:type="pct"/>
            <w:tcBorders>
              <w:top w:val="nil"/>
              <w:left w:val="nil"/>
              <w:bottom w:val="single" w:sz="4" w:space="0" w:color="000000"/>
              <w:right w:val="single" w:sz="4" w:space="0" w:color="000000"/>
            </w:tcBorders>
            <w:shd w:val="clear" w:color="FFFFCC" w:fill="FFFFFF"/>
            <w:vAlign w:val="center"/>
            <w:hideMark/>
          </w:tcPr>
          <w:p w14:paraId="753FD98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D89B2C4"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16544,8</w:t>
            </w:r>
          </w:p>
        </w:tc>
      </w:tr>
      <w:tr w:rsidR="00843213" w:rsidRPr="00843213" w14:paraId="4E536182" w14:textId="77777777" w:rsidTr="00843213">
        <w:trPr>
          <w:trHeight w:val="66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7408FE2F"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Иные межбюджетные трансферты (Межбюджетные трансферты)</w:t>
            </w:r>
          </w:p>
        </w:tc>
        <w:tc>
          <w:tcPr>
            <w:tcW w:w="396" w:type="pct"/>
            <w:tcBorders>
              <w:top w:val="nil"/>
              <w:left w:val="nil"/>
              <w:bottom w:val="single" w:sz="4" w:space="0" w:color="000000"/>
              <w:right w:val="single" w:sz="4" w:space="0" w:color="000000"/>
            </w:tcBorders>
            <w:shd w:val="clear" w:color="FFFFCC" w:fill="FFFFFF"/>
            <w:vAlign w:val="center"/>
            <w:hideMark/>
          </w:tcPr>
          <w:p w14:paraId="180C4CA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FFFFCC" w:fill="FFFFFF"/>
            <w:vAlign w:val="center"/>
            <w:hideMark/>
          </w:tcPr>
          <w:p w14:paraId="2AE4AA8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w:t>
            </w:r>
          </w:p>
        </w:tc>
        <w:tc>
          <w:tcPr>
            <w:tcW w:w="243" w:type="pct"/>
            <w:tcBorders>
              <w:top w:val="nil"/>
              <w:left w:val="nil"/>
              <w:bottom w:val="single" w:sz="4" w:space="0" w:color="000000"/>
              <w:right w:val="single" w:sz="4" w:space="0" w:color="000000"/>
            </w:tcBorders>
            <w:shd w:val="clear" w:color="FFFFCC" w:fill="FFFFFF"/>
            <w:vAlign w:val="center"/>
            <w:hideMark/>
          </w:tcPr>
          <w:p w14:paraId="2170034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605" w:type="pct"/>
            <w:tcBorders>
              <w:top w:val="nil"/>
              <w:left w:val="nil"/>
              <w:bottom w:val="single" w:sz="4" w:space="0" w:color="000000"/>
              <w:right w:val="single" w:sz="4" w:space="0" w:color="000000"/>
            </w:tcBorders>
            <w:shd w:val="clear" w:color="FFFFCC" w:fill="FFFFFF"/>
            <w:vAlign w:val="center"/>
            <w:hideMark/>
          </w:tcPr>
          <w:p w14:paraId="613A474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10 2 01 20540</w:t>
            </w:r>
          </w:p>
        </w:tc>
        <w:tc>
          <w:tcPr>
            <w:tcW w:w="255" w:type="pct"/>
            <w:tcBorders>
              <w:top w:val="nil"/>
              <w:left w:val="nil"/>
              <w:bottom w:val="single" w:sz="4" w:space="0" w:color="000000"/>
              <w:right w:val="single" w:sz="4" w:space="0" w:color="000000"/>
            </w:tcBorders>
            <w:shd w:val="clear" w:color="FFFFCC" w:fill="FFFFFF"/>
            <w:vAlign w:val="center"/>
            <w:hideMark/>
          </w:tcPr>
          <w:p w14:paraId="13CE61F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6F91FAE7"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1045,0</w:t>
            </w:r>
          </w:p>
        </w:tc>
      </w:tr>
      <w:tr w:rsidR="00843213" w:rsidRPr="00843213" w14:paraId="44226558" w14:textId="77777777" w:rsidTr="00843213">
        <w:trPr>
          <w:trHeight w:val="73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6FD0A026"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Иные межбюджетные трансферты (Межбюджетные трансферты)</w:t>
            </w:r>
          </w:p>
        </w:tc>
        <w:tc>
          <w:tcPr>
            <w:tcW w:w="396" w:type="pct"/>
            <w:tcBorders>
              <w:top w:val="nil"/>
              <w:left w:val="nil"/>
              <w:bottom w:val="single" w:sz="4" w:space="0" w:color="000000"/>
              <w:right w:val="single" w:sz="4" w:space="0" w:color="000000"/>
            </w:tcBorders>
            <w:shd w:val="clear" w:color="FFFFCC" w:fill="FFFFFF"/>
            <w:vAlign w:val="center"/>
            <w:hideMark/>
          </w:tcPr>
          <w:p w14:paraId="319CCF8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927</w:t>
            </w:r>
          </w:p>
        </w:tc>
        <w:tc>
          <w:tcPr>
            <w:tcW w:w="205" w:type="pct"/>
            <w:tcBorders>
              <w:top w:val="nil"/>
              <w:left w:val="nil"/>
              <w:bottom w:val="single" w:sz="4" w:space="0" w:color="000000"/>
              <w:right w:val="single" w:sz="4" w:space="0" w:color="000000"/>
            </w:tcBorders>
            <w:shd w:val="clear" w:color="FFFFCC" w:fill="FFFFFF"/>
            <w:vAlign w:val="center"/>
            <w:hideMark/>
          </w:tcPr>
          <w:p w14:paraId="67D28CA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w:t>
            </w:r>
          </w:p>
        </w:tc>
        <w:tc>
          <w:tcPr>
            <w:tcW w:w="243" w:type="pct"/>
            <w:tcBorders>
              <w:top w:val="nil"/>
              <w:left w:val="nil"/>
              <w:bottom w:val="single" w:sz="4" w:space="0" w:color="000000"/>
              <w:right w:val="single" w:sz="4" w:space="0" w:color="000000"/>
            </w:tcBorders>
            <w:shd w:val="clear" w:color="FFFFCC" w:fill="FFFFFF"/>
            <w:vAlign w:val="center"/>
            <w:hideMark/>
          </w:tcPr>
          <w:p w14:paraId="136B440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605" w:type="pct"/>
            <w:tcBorders>
              <w:top w:val="nil"/>
              <w:left w:val="nil"/>
              <w:bottom w:val="single" w:sz="4" w:space="0" w:color="000000"/>
              <w:right w:val="single" w:sz="4" w:space="0" w:color="000000"/>
            </w:tcBorders>
            <w:shd w:val="clear" w:color="FFFFCC" w:fill="FFFFFF"/>
            <w:vAlign w:val="center"/>
            <w:hideMark/>
          </w:tcPr>
          <w:p w14:paraId="151E8EF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10 2 01 70100</w:t>
            </w:r>
          </w:p>
        </w:tc>
        <w:tc>
          <w:tcPr>
            <w:tcW w:w="255" w:type="pct"/>
            <w:tcBorders>
              <w:top w:val="nil"/>
              <w:left w:val="nil"/>
              <w:bottom w:val="single" w:sz="4" w:space="0" w:color="000000"/>
              <w:right w:val="single" w:sz="4" w:space="0" w:color="000000"/>
            </w:tcBorders>
            <w:shd w:val="clear" w:color="FFFFCC" w:fill="FFFFFF"/>
            <w:vAlign w:val="center"/>
            <w:hideMark/>
          </w:tcPr>
          <w:p w14:paraId="505ECD2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FF138F1"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1895,0</w:t>
            </w:r>
          </w:p>
        </w:tc>
      </w:tr>
      <w:tr w:rsidR="00843213" w:rsidRPr="00843213" w14:paraId="52B21514" w14:textId="77777777" w:rsidTr="00843213">
        <w:trPr>
          <w:trHeight w:val="30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7696BB1B"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Контрольно-счетная комиссия</w:t>
            </w:r>
          </w:p>
        </w:tc>
        <w:tc>
          <w:tcPr>
            <w:tcW w:w="396" w:type="pct"/>
            <w:tcBorders>
              <w:top w:val="nil"/>
              <w:left w:val="nil"/>
              <w:bottom w:val="single" w:sz="4" w:space="0" w:color="000000"/>
              <w:right w:val="single" w:sz="4" w:space="0" w:color="000000"/>
            </w:tcBorders>
            <w:shd w:val="clear" w:color="FFFFCC" w:fill="FFFFFF"/>
            <w:vAlign w:val="center"/>
            <w:hideMark/>
          </w:tcPr>
          <w:p w14:paraId="0F94E85B"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941</w:t>
            </w:r>
          </w:p>
        </w:tc>
        <w:tc>
          <w:tcPr>
            <w:tcW w:w="205" w:type="pct"/>
            <w:tcBorders>
              <w:top w:val="nil"/>
              <w:left w:val="nil"/>
              <w:bottom w:val="single" w:sz="4" w:space="0" w:color="000000"/>
              <w:right w:val="single" w:sz="4" w:space="0" w:color="000000"/>
            </w:tcBorders>
            <w:shd w:val="clear" w:color="FFFFCC" w:fill="FFFFFF"/>
            <w:noWrap/>
            <w:vAlign w:val="center"/>
            <w:hideMark/>
          </w:tcPr>
          <w:p w14:paraId="5EA2B3F6" w14:textId="0397BE10"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43" w:type="pct"/>
            <w:tcBorders>
              <w:top w:val="nil"/>
              <w:left w:val="nil"/>
              <w:bottom w:val="single" w:sz="4" w:space="0" w:color="000000"/>
              <w:right w:val="single" w:sz="4" w:space="0" w:color="000000"/>
            </w:tcBorders>
            <w:shd w:val="clear" w:color="FFFFCC" w:fill="FFFFFF"/>
            <w:noWrap/>
            <w:vAlign w:val="center"/>
            <w:hideMark/>
          </w:tcPr>
          <w:p w14:paraId="22DEDA75" w14:textId="47DC9541"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05" w:type="pct"/>
            <w:tcBorders>
              <w:top w:val="nil"/>
              <w:left w:val="nil"/>
              <w:bottom w:val="single" w:sz="4" w:space="0" w:color="000000"/>
              <w:right w:val="single" w:sz="4" w:space="0" w:color="000000"/>
            </w:tcBorders>
            <w:shd w:val="clear" w:color="FFFFCC" w:fill="FFFFFF"/>
            <w:noWrap/>
            <w:vAlign w:val="center"/>
            <w:hideMark/>
          </w:tcPr>
          <w:p w14:paraId="5A6F782B" w14:textId="3E3408B6"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noWrap/>
            <w:vAlign w:val="center"/>
            <w:hideMark/>
          </w:tcPr>
          <w:p w14:paraId="0161F645" w14:textId="22BCFABC"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6317715"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1546,4</w:t>
            </w:r>
          </w:p>
        </w:tc>
      </w:tr>
      <w:tr w:rsidR="00843213" w:rsidRPr="00843213" w14:paraId="2F8B6C8D" w14:textId="77777777" w:rsidTr="00843213">
        <w:trPr>
          <w:trHeight w:val="30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14DF8B4E"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Общегосударственные вопросы</w:t>
            </w:r>
          </w:p>
        </w:tc>
        <w:tc>
          <w:tcPr>
            <w:tcW w:w="396" w:type="pct"/>
            <w:tcBorders>
              <w:top w:val="nil"/>
              <w:left w:val="nil"/>
              <w:bottom w:val="single" w:sz="4" w:space="0" w:color="000000"/>
              <w:right w:val="single" w:sz="4" w:space="0" w:color="000000"/>
            </w:tcBorders>
            <w:shd w:val="clear" w:color="FFFFCC" w:fill="FFFFFF"/>
            <w:vAlign w:val="center"/>
            <w:hideMark/>
          </w:tcPr>
          <w:p w14:paraId="5EEFE1D6"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941</w:t>
            </w:r>
          </w:p>
        </w:tc>
        <w:tc>
          <w:tcPr>
            <w:tcW w:w="205" w:type="pct"/>
            <w:tcBorders>
              <w:top w:val="nil"/>
              <w:left w:val="nil"/>
              <w:bottom w:val="single" w:sz="4" w:space="0" w:color="000000"/>
              <w:right w:val="single" w:sz="4" w:space="0" w:color="000000"/>
            </w:tcBorders>
            <w:shd w:val="clear" w:color="FFFFCC" w:fill="FFFFFF"/>
            <w:vAlign w:val="center"/>
            <w:hideMark/>
          </w:tcPr>
          <w:p w14:paraId="33B7B8EB"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2A3DD19C" w14:textId="5D882E26"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05" w:type="pct"/>
            <w:tcBorders>
              <w:top w:val="nil"/>
              <w:left w:val="nil"/>
              <w:bottom w:val="single" w:sz="4" w:space="0" w:color="000000"/>
              <w:right w:val="single" w:sz="4" w:space="0" w:color="000000"/>
            </w:tcBorders>
            <w:shd w:val="clear" w:color="FFFFCC" w:fill="FFFFFF"/>
            <w:vAlign w:val="center"/>
            <w:hideMark/>
          </w:tcPr>
          <w:p w14:paraId="209F1707" w14:textId="7F715113"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vAlign w:val="center"/>
            <w:hideMark/>
          </w:tcPr>
          <w:p w14:paraId="12433AB7" w14:textId="6E9270CC"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vAlign w:val="center"/>
            <w:hideMark/>
          </w:tcPr>
          <w:p w14:paraId="383049C9"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1546,4</w:t>
            </w:r>
          </w:p>
        </w:tc>
      </w:tr>
      <w:tr w:rsidR="00843213" w:rsidRPr="00843213" w14:paraId="709F307C" w14:textId="77777777" w:rsidTr="00843213">
        <w:trPr>
          <w:trHeight w:val="141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12D03079"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Обеспечение деятельности финансовых, налоговых и таможенных органов и органов финансового (финансово-бюджетного) надзора</w:t>
            </w:r>
          </w:p>
        </w:tc>
        <w:tc>
          <w:tcPr>
            <w:tcW w:w="396" w:type="pct"/>
            <w:tcBorders>
              <w:top w:val="nil"/>
              <w:left w:val="nil"/>
              <w:bottom w:val="single" w:sz="4" w:space="0" w:color="000000"/>
              <w:right w:val="single" w:sz="4" w:space="0" w:color="000000"/>
            </w:tcBorders>
            <w:shd w:val="clear" w:color="FFFFCC" w:fill="FFFFFF"/>
            <w:vAlign w:val="center"/>
            <w:hideMark/>
          </w:tcPr>
          <w:p w14:paraId="57E03DDD"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941</w:t>
            </w:r>
          </w:p>
        </w:tc>
        <w:tc>
          <w:tcPr>
            <w:tcW w:w="205" w:type="pct"/>
            <w:tcBorders>
              <w:top w:val="nil"/>
              <w:left w:val="nil"/>
              <w:bottom w:val="single" w:sz="4" w:space="0" w:color="000000"/>
              <w:right w:val="single" w:sz="4" w:space="0" w:color="000000"/>
            </w:tcBorders>
            <w:shd w:val="clear" w:color="FFFFCC" w:fill="FFFFFF"/>
            <w:vAlign w:val="center"/>
            <w:hideMark/>
          </w:tcPr>
          <w:p w14:paraId="50B2320F"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5F373D11"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06</w:t>
            </w:r>
          </w:p>
        </w:tc>
        <w:tc>
          <w:tcPr>
            <w:tcW w:w="605" w:type="pct"/>
            <w:tcBorders>
              <w:top w:val="nil"/>
              <w:left w:val="nil"/>
              <w:bottom w:val="single" w:sz="4" w:space="0" w:color="000000"/>
              <w:right w:val="single" w:sz="4" w:space="0" w:color="000000"/>
            </w:tcBorders>
            <w:shd w:val="clear" w:color="FFFFCC" w:fill="FFFFFF"/>
            <w:vAlign w:val="center"/>
            <w:hideMark/>
          </w:tcPr>
          <w:p w14:paraId="652EAA49" w14:textId="6FE0E19E"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vAlign w:val="center"/>
            <w:hideMark/>
          </w:tcPr>
          <w:p w14:paraId="4A47AF0D" w14:textId="2648593F"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3B135B37"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1546,4</w:t>
            </w:r>
          </w:p>
        </w:tc>
      </w:tr>
      <w:tr w:rsidR="00843213" w:rsidRPr="00843213" w14:paraId="39C9EA92" w14:textId="77777777" w:rsidTr="00843213">
        <w:trPr>
          <w:trHeight w:val="69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2613E748"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Обеспечение деятельности Контрольно-счетной комиссии</w:t>
            </w:r>
          </w:p>
        </w:tc>
        <w:tc>
          <w:tcPr>
            <w:tcW w:w="396" w:type="pct"/>
            <w:tcBorders>
              <w:top w:val="nil"/>
              <w:left w:val="nil"/>
              <w:bottom w:val="single" w:sz="4" w:space="0" w:color="000000"/>
              <w:right w:val="single" w:sz="4" w:space="0" w:color="000000"/>
            </w:tcBorders>
            <w:shd w:val="clear" w:color="FFFFCC" w:fill="FFFFFF"/>
            <w:vAlign w:val="center"/>
            <w:hideMark/>
          </w:tcPr>
          <w:p w14:paraId="649C6DB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941</w:t>
            </w:r>
          </w:p>
        </w:tc>
        <w:tc>
          <w:tcPr>
            <w:tcW w:w="205" w:type="pct"/>
            <w:tcBorders>
              <w:top w:val="nil"/>
              <w:left w:val="nil"/>
              <w:bottom w:val="single" w:sz="4" w:space="0" w:color="000000"/>
              <w:right w:val="single" w:sz="4" w:space="0" w:color="000000"/>
            </w:tcBorders>
            <w:shd w:val="clear" w:color="FFFFCC" w:fill="FFFFFF"/>
            <w:vAlign w:val="center"/>
            <w:hideMark/>
          </w:tcPr>
          <w:p w14:paraId="602A57B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53746EA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w:t>
            </w:r>
          </w:p>
        </w:tc>
        <w:tc>
          <w:tcPr>
            <w:tcW w:w="605" w:type="pct"/>
            <w:tcBorders>
              <w:top w:val="nil"/>
              <w:left w:val="nil"/>
              <w:bottom w:val="single" w:sz="4" w:space="0" w:color="000000"/>
              <w:right w:val="single" w:sz="4" w:space="0" w:color="000000"/>
            </w:tcBorders>
            <w:shd w:val="clear" w:color="FFFFCC" w:fill="FFFFFF"/>
            <w:vAlign w:val="center"/>
            <w:hideMark/>
          </w:tcPr>
          <w:p w14:paraId="34C5248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93 0 00 00000</w:t>
            </w:r>
          </w:p>
        </w:tc>
        <w:tc>
          <w:tcPr>
            <w:tcW w:w="255" w:type="pct"/>
            <w:tcBorders>
              <w:top w:val="nil"/>
              <w:left w:val="nil"/>
              <w:bottom w:val="single" w:sz="4" w:space="0" w:color="000000"/>
              <w:right w:val="single" w:sz="4" w:space="0" w:color="000000"/>
            </w:tcBorders>
            <w:shd w:val="clear" w:color="FFFFCC" w:fill="FFFFFF"/>
            <w:vAlign w:val="center"/>
            <w:hideMark/>
          </w:tcPr>
          <w:p w14:paraId="0A181E0D" w14:textId="1BF50B78"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A45909E"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1546,4</w:t>
            </w:r>
          </w:p>
        </w:tc>
      </w:tr>
      <w:tr w:rsidR="00843213" w:rsidRPr="00843213" w14:paraId="586B31A0" w14:textId="77777777" w:rsidTr="00843213">
        <w:trPr>
          <w:trHeight w:val="52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1238AF78"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Контрольно-счетная комиссия</w:t>
            </w:r>
          </w:p>
        </w:tc>
        <w:tc>
          <w:tcPr>
            <w:tcW w:w="396" w:type="pct"/>
            <w:tcBorders>
              <w:top w:val="nil"/>
              <w:left w:val="nil"/>
              <w:bottom w:val="single" w:sz="4" w:space="0" w:color="000000"/>
              <w:right w:val="single" w:sz="4" w:space="0" w:color="000000"/>
            </w:tcBorders>
            <w:shd w:val="clear" w:color="FFFFCC" w:fill="FFFFFF"/>
            <w:vAlign w:val="center"/>
            <w:hideMark/>
          </w:tcPr>
          <w:p w14:paraId="23B04C9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941</w:t>
            </w:r>
          </w:p>
        </w:tc>
        <w:tc>
          <w:tcPr>
            <w:tcW w:w="205" w:type="pct"/>
            <w:tcBorders>
              <w:top w:val="nil"/>
              <w:left w:val="nil"/>
              <w:bottom w:val="single" w:sz="4" w:space="0" w:color="000000"/>
              <w:right w:val="single" w:sz="4" w:space="0" w:color="000000"/>
            </w:tcBorders>
            <w:shd w:val="clear" w:color="FFFFCC" w:fill="FFFFFF"/>
            <w:vAlign w:val="center"/>
            <w:hideMark/>
          </w:tcPr>
          <w:p w14:paraId="3D75EC1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6FEF9FB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w:t>
            </w:r>
          </w:p>
        </w:tc>
        <w:tc>
          <w:tcPr>
            <w:tcW w:w="605" w:type="pct"/>
            <w:tcBorders>
              <w:top w:val="nil"/>
              <w:left w:val="nil"/>
              <w:bottom w:val="single" w:sz="4" w:space="0" w:color="000000"/>
              <w:right w:val="single" w:sz="4" w:space="0" w:color="000000"/>
            </w:tcBorders>
            <w:shd w:val="clear" w:color="FFFFCC" w:fill="FFFFFF"/>
            <w:vAlign w:val="center"/>
            <w:hideMark/>
          </w:tcPr>
          <w:p w14:paraId="56CE725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93 9 00 00000</w:t>
            </w:r>
          </w:p>
        </w:tc>
        <w:tc>
          <w:tcPr>
            <w:tcW w:w="255" w:type="pct"/>
            <w:tcBorders>
              <w:top w:val="nil"/>
              <w:left w:val="nil"/>
              <w:bottom w:val="single" w:sz="4" w:space="0" w:color="000000"/>
              <w:right w:val="single" w:sz="4" w:space="0" w:color="000000"/>
            </w:tcBorders>
            <w:shd w:val="clear" w:color="FFFFCC" w:fill="FFFFFF"/>
            <w:vAlign w:val="center"/>
            <w:hideMark/>
          </w:tcPr>
          <w:p w14:paraId="4905450D" w14:textId="13E1E3A8"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6A36EE91"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1546,4</w:t>
            </w:r>
          </w:p>
        </w:tc>
      </w:tr>
      <w:tr w:rsidR="00843213" w:rsidRPr="00843213" w14:paraId="2B8C53E8" w14:textId="77777777" w:rsidTr="00843213">
        <w:trPr>
          <w:trHeight w:val="229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235BB81E" w14:textId="02A247BB"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Расходы на обеспечение функций муниципальных местного самоуправления</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 xml:space="preserve">(Расходы на выплату персоналу в целях обеспечения выполнения функций государственными (муниципальными) органами, казенными </w:t>
            </w:r>
            <w:proofErr w:type="spellStart"/>
            <w:r w:rsidRPr="00843213">
              <w:rPr>
                <w:rFonts w:ascii="Times New Roman" w:eastAsia="Times New Roman" w:hAnsi="Times New Roman" w:cs="Times New Roman"/>
                <w:sz w:val="24"/>
                <w:szCs w:val="24"/>
                <w:lang w:eastAsia="ru-RU"/>
              </w:rPr>
              <w:t>учреждениями,органами</w:t>
            </w:r>
            <w:proofErr w:type="spellEnd"/>
            <w:r w:rsidRPr="00843213">
              <w:rPr>
                <w:rFonts w:ascii="Times New Roman" w:eastAsia="Times New Roman" w:hAnsi="Times New Roman" w:cs="Times New Roman"/>
                <w:sz w:val="24"/>
                <w:szCs w:val="24"/>
                <w:lang w:eastAsia="ru-RU"/>
              </w:rPr>
              <w:t xml:space="preserve"> управления государственными внебюджетными фондами)</w:t>
            </w:r>
          </w:p>
        </w:tc>
        <w:tc>
          <w:tcPr>
            <w:tcW w:w="396" w:type="pct"/>
            <w:tcBorders>
              <w:top w:val="nil"/>
              <w:left w:val="nil"/>
              <w:bottom w:val="single" w:sz="4" w:space="0" w:color="000000"/>
              <w:right w:val="single" w:sz="4" w:space="0" w:color="000000"/>
            </w:tcBorders>
            <w:shd w:val="clear" w:color="FFFFCC" w:fill="FFFFFF"/>
            <w:vAlign w:val="center"/>
            <w:hideMark/>
          </w:tcPr>
          <w:p w14:paraId="10B32D7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941</w:t>
            </w:r>
          </w:p>
        </w:tc>
        <w:tc>
          <w:tcPr>
            <w:tcW w:w="205" w:type="pct"/>
            <w:tcBorders>
              <w:top w:val="nil"/>
              <w:left w:val="nil"/>
              <w:bottom w:val="single" w:sz="4" w:space="0" w:color="000000"/>
              <w:right w:val="single" w:sz="4" w:space="0" w:color="000000"/>
            </w:tcBorders>
            <w:shd w:val="clear" w:color="FFFFCC" w:fill="FFFFFF"/>
            <w:vAlign w:val="center"/>
            <w:hideMark/>
          </w:tcPr>
          <w:p w14:paraId="44E31A0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576A271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w:t>
            </w:r>
          </w:p>
        </w:tc>
        <w:tc>
          <w:tcPr>
            <w:tcW w:w="605" w:type="pct"/>
            <w:tcBorders>
              <w:top w:val="nil"/>
              <w:left w:val="nil"/>
              <w:bottom w:val="single" w:sz="4" w:space="0" w:color="000000"/>
              <w:right w:val="single" w:sz="4" w:space="0" w:color="000000"/>
            </w:tcBorders>
            <w:shd w:val="clear" w:color="FFFFCC" w:fill="FFFFFF"/>
            <w:vAlign w:val="center"/>
            <w:hideMark/>
          </w:tcPr>
          <w:p w14:paraId="1E6A0E5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93 9 00 82010</w:t>
            </w:r>
          </w:p>
        </w:tc>
        <w:tc>
          <w:tcPr>
            <w:tcW w:w="255" w:type="pct"/>
            <w:tcBorders>
              <w:top w:val="nil"/>
              <w:left w:val="nil"/>
              <w:bottom w:val="single" w:sz="4" w:space="0" w:color="000000"/>
              <w:right w:val="single" w:sz="4" w:space="0" w:color="000000"/>
            </w:tcBorders>
            <w:shd w:val="clear" w:color="FFFFCC" w:fill="FFFFFF"/>
            <w:vAlign w:val="center"/>
            <w:hideMark/>
          </w:tcPr>
          <w:p w14:paraId="65B61FC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16ED601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1537,0</w:t>
            </w:r>
          </w:p>
        </w:tc>
      </w:tr>
      <w:tr w:rsidR="00843213" w:rsidRPr="00843213" w14:paraId="723280B7" w14:textId="77777777" w:rsidTr="00843213">
        <w:trPr>
          <w:trHeight w:val="130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417BC74B" w14:textId="5AB45E8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функций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 xml:space="preserve">органов местного самоуправления (Закупка </w:t>
            </w:r>
            <w:proofErr w:type="spellStart"/>
            <w:r w:rsidRPr="00843213">
              <w:rPr>
                <w:rFonts w:ascii="Times New Roman" w:eastAsia="Times New Roman" w:hAnsi="Times New Roman" w:cs="Times New Roman"/>
                <w:sz w:val="24"/>
                <w:szCs w:val="24"/>
                <w:lang w:eastAsia="ru-RU"/>
              </w:rPr>
              <w:t>товаров,работ</w:t>
            </w:r>
            <w:proofErr w:type="spellEnd"/>
            <w:r w:rsidRPr="00843213">
              <w:rPr>
                <w:rFonts w:ascii="Times New Roman" w:eastAsia="Times New Roman" w:hAnsi="Times New Roman" w:cs="Times New Roman"/>
                <w:sz w:val="24"/>
                <w:szCs w:val="24"/>
                <w:lang w:eastAsia="ru-RU"/>
              </w:rPr>
              <w:t xml:space="preserve"> и услуг для государственных(муниципальных)нужд)</w:t>
            </w:r>
          </w:p>
        </w:tc>
        <w:tc>
          <w:tcPr>
            <w:tcW w:w="396" w:type="pct"/>
            <w:tcBorders>
              <w:top w:val="nil"/>
              <w:left w:val="nil"/>
              <w:bottom w:val="single" w:sz="4" w:space="0" w:color="000000"/>
              <w:right w:val="single" w:sz="4" w:space="0" w:color="000000"/>
            </w:tcBorders>
            <w:shd w:val="clear" w:color="FFFFCC" w:fill="FFFFFF"/>
            <w:vAlign w:val="center"/>
            <w:hideMark/>
          </w:tcPr>
          <w:p w14:paraId="4499642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941</w:t>
            </w:r>
          </w:p>
        </w:tc>
        <w:tc>
          <w:tcPr>
            <w:tcW w:w="205" w:type="pct"/>
            <w:tcBorders>
              <w:top w:val="nil"/>
              <w:left w:val="nil"/>
              <w:bottom w:val="single" w:sz="4" w:space="0" w:color="000000"/>
              <w:right w:val="single" w:sz="4" w:space="0" w:color="000000"/>
            </w:tcBorders>
            <w:shd w:val="clear" w:color="FFFFCC" w:fill="FFFFFF"/>
            <w:vAlign w:val="center"/>
            <w:hideMark/>
          </w:tcPr>
          <w:p w14:paraId="4BA5340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000000"/>
              <w:right w:val="single" w:sz="4" w:space="0" w:color="000000"/>
            </w:tcBorders>
            <w:shd w:val="clear" w:color="FFFFCC" w:fill="FFFFFF"/>
            <w:vAlign w:val="center"/>
            <w:hideMark/>
          </w:tcPr>
          <w:p w14:paraId="1BCA631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w:t>
            </w:r>
          </w:p>
        </w:tc>
        <w:tc>
          <w:tcPr>
            <w:tcW w:w="605" w:type="pct"/>
            <w:tcBorders>
              <w:top w:val="nil"/>
              <w:left w:val="nil"/>
              <w:bottom w:val="single" w:sz="4" w:space="0" w:color="000000"/>
              <w:right w:val="single" w:sz="4" w:space="0" w:color="000000"/>
            </w:tcBorders>
            <w:shd w:val="clear" w:color="FFFFCC" w:fill="FFFFFF"/>
            <w:vAlign w:val="center"/>
            <w:hideMark/>
          </w:tcPr>
          <w:p w14:paraId="3E481BB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93 9 00 82010</w:t>
            </w:r>
          </w:p>
        </w:tc>
        <w:tc>
          <w:tcPr>
            <w:tcW w:w="255" w:type="pct"/>
            <w:tcBorders>
              <w:top w:val="nil"/>
              <w:left w:val="nil"/>
              <w:bottom w:val="single" w:sz="4" w:space="0" w:color="000000"/>
              <w:right w:val="single" w:sz="4" w:space="0" w:color="000000"/>
            </w:tcBorders>
            <w:shd w:val="clear" w:color="FFFFCC" w:fill="FFFFFF"/>
            <w:vAlign w:val="center"/>
            <w:hideMark/>
          </w:tcPr>
          <w:p w14:paraId="6F5BCAF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F873CC1"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9,4</w:t>
            </w:r>
          </w:p>
        </w:tc>
      </w:tr>
      <w:tr w:rsidR="00843213" w:rsidRPr="00843213" w14:paraId="515BF960" w14:textId="77777777" w:rsidTr="00843213">
        <w:trPr>
          <w:trHeight w:val="57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1680ED0F"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МУ "ИНФОРМАЦИОННО-КОНСУЛЬТАЦИОННЫЙ ЦЕНТР "</w:t>
            </w:r>
          </w:p>
        </w:tc>
        <w:tc>
          <w:tcPr>
            <w:tcW w:w="396" w:type="pct"/>
            <w:tcBorders>
              <w:top w:val="nil"/>
              <w:left w:val="nil"/>
              <w:bottom w:val="single" w:sz="4" w:space="0" w:color="000000"/>
              <w:right w:val="single" w:sz="4" w:space="0" w:color="000000"/>
            </w:tcBorders>
            <w:shd w:val="clear" w:color="FFFFCC" w:fill="FFFFFF"/>
            <w:noWrap/>
            <w:vAlign w:val="center"/>
            <w:hideMark/>
          </w:tcPr>
          <w:p w14:paraId="6B132699"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942</w:t>
            </w:r>
          </w:p>
        </w:tc>
        <w:tc>
          <w:tcPr>
            <w:tcW w:w="205" w:type="pct"/>
            <w:tcBorders>
              <w:top w:val="nil"/>
              <w:left w:val="nil"/>
              <w:bottom w:val="single" w:sz="4" w:space="0" w:color="000000"/>
              <w:right w:val="single" w:sz="4" w:space="0" w:color="000000"/>
            </w:tcBorders>
            <w:shd w:val="clear" w:color="FFFFCC" w:fill="FFFFFF"/>
            <w:noWrap/>
            <w:vAlign w:val="center"/>
            <w:hideMark/>
          </w:tcPr>
          <w:p w14:paraId="58BCA6BA" w14:textId="541AD326"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243" w:type="pct"/>
            <w:tcBorders>
              <w:top w:val="nil"/>
              <w:left w:val="nil"/>
              <w:bottom w:val="single" w:sz="4" w:space="0" w:color="000000"/>
              <w:right w:val="single" w:sz="4" w:space="0" w:color="000000"/>
            </w:tcBorders>
            <w:shd w:val="clear" w:color="FFFFCC" w:fill="FFFFFF"/>
            <w:noWrap/>
            <w:vAlign w:val="center"/>
            <w:hideMark/>
          </w:tcPr>
          <w:p w14:paraId="58552408" w14:textId="77463F7F"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05" w:type="pct"/>
            <w:tcBorders>
              <w:top w:val="nil"/>
              <w:left w:val="nil"/>
              <w:bottom w:val="single" w:sz="4" w:space="0" w:color="000000"/>
              <w:right w:val="single" w:sz="4" w:space="0" w:color="000000"/>
            </w:tcBorders>
            <w:shd w:val="clear" w:color="FFFFCC" w:fill="FFFFFF"/>
            <w:noWrap/>
            <w:vAlign w:val="center"/>
            <w:hideMark/>
          </w:tcPr>
          <w:p w14:paraId="5554276A" w14:textId="3866B37F"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noWrap/>
            <w:vAlign w:val="center"/>
            <w:hideMark/>
          </w:tcPr>
          <w:p w14:paraId="1878E58D" w14:textId="5897B4C2"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710B161B"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3151,1</w:t>
            </w:r>
          </w:p>
        </w:tc>
      </w:tr>
      <w:tr w:rsidR="00843213" w:rsidRPr="00843213" w14:paraId="43EAFE1E" w14:textId="77777777" w:rsidTr="00843213">
        <w:trPr>
          <w:trHeight w:val="30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507AC38C" w14:textId="64AFC4EF"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Национальная</w:t>
            </w:r>
            <w:r>
              <w:rPr>
                <w:rFonts w:ascii="Times New Roman" w:eastAsia="Times New Roman" w:hAnsi="Times New Roman" w:cs="Times New Roman"/>
                <w:b/>
                <w:bCs/>
                <w:sz w:val="24"/>
                <w:szCs w:val="24"/>
                <w:lang w:eastAsia="ru-RU"/>
              </w:rPr>
              <w:t xml:space="preserve"> </w:t>
            </w:r>
            <w:r w:rsidRPr="00843213">
              <w:rPr>
                <w:rFonts w:ascii="Times New Roman" w:eastAsia="Times New Roman" w:hAnsi="Times New Roman" w:cs="Times New Roman"/>
                <w:b/>
                <w:bCs/>
                <w:sz w:val="24"/>
                <w:szCs w:val="24"/>
                <w:lang w:eastAsia="ru-RU"/>
              </w:rPr>
              <w:t>экономика</w:t>
            </w:r>
          </w:p>
        </w:tc>
        <w:tc>
          <w:tcPr>
            <w:tcW w:w="396" w:type="pct"/>
            <w:tcBorders>
              <w:top w:val="nil"/>
              <w:left w:val="nil"/>
              <w:bottom w:val="single" w:sz="4" w:space="0" w:color="000000"/>
              <w:right w:val="single" w:sz="4" w:space="0" w:color="000000"/>
            </w:tcBorders>
            <w:shd w:val="clear" w:color="FFFFCC" w:fill="FFFFFF"/>
            <w:vAlign w:val="center"/>
            <w:hideMark/>
          </w:tcPr>
          <w:p w14:paraId="10ACAC60"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942</w:t>
            </w:r>
          </w:p>
        </w:tc>
        <w:tc>
          <w:tcPr>
            <w:tcW w:w="205" w:type="pct"/>
            <w:tcBorders>
              <w:top w:val="nil"/>
              <w:left w:val="nil"/>
              <w:bottom w:val="single" w:sz="4" w:space="0" w:color="000000"/>
              <w:right w:val="single" w:sz="4" w:space="0" w:color="000000"/>
            </w:tcBorders>
            <w:shd w:val="clear" w:color="FFFFCC" w:fill="FFFFFF"/>
            <w:vAlign w:val="center"/>
            <w:hideMark/>
          </w:tcPr>
          <w:p w14:paraId="4B5DA289"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04</w:t>
            </w:r>
          </w:p>
        </w:tc>
        <w:tc>
          <w:tcPr>
            <w:tcW w:w="243" w:type="pct"/>
            <w:tcBorders>
              <w:top w:val="nil"/>
              <w:left w:val="nil"/>
              <w:bottom w:val="single" w:sz="4" w:space="0" w:color="000000"/>
              <w:right w:val="single" w:sz="4" w:space="0" w:color="000000"/>
            </w:tcBorders>
            <w:shd w:val="clear" w:color="FFFFCC" w:fill="FFFFFF"/>
            <w:vAlign w:val="center"/>
            <w:hideMark/>
          </w:tcPr>
          <w:p w14:paraId="62313C6E" w14:textId="106CC1CB"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05" w:type="pct"/>
            <w:tcBorders>
              <w:top w:val="nil"/>
              <w:left w:val="nil"/>
              <w:bottom w:val="single" w:sz="4" w:space="0" w:color="000000"/>
              <w:right w:val="single" w:sz="4" w:space="0" w:color="000000"/>
            </w:tcBorders>
            <w:shd w:val="clear" w:color="FFFFCC" w:fill="FFFFFF"/>
            <w:vAlign w:val="center"/>
            <w:hideMark/>
          </w:tcPr>
          <w:p w14:paraId="15E83FED" w14:textId="13089C8A"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vAlign w:val="center"/>
            <w:hideMark/>
          </w:tcPr>
          <w:p w14:paraId="09E91329" w14:textId="1EE32574"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D90B7E0"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3151,1</w:t>
            </w:r>
          </w:p>
        </w:tc>
      </w:tr>
      <w:tr w:rsidR="00843213" w:rsidRPr="00843213" w14:paraId="64E54E98" w14:textId="77777777" w:rsidTr="00843213">
        <w:trPr>
          <w:trHeight w:val="30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29239466"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Сельское хозяйство и рыболовство</w:t>
            </w:r>
          </w:p>
        </w:tc>
        <w:tc>
          <w:tcPr>
            <w:tcW w:w="396" w:type="pct"/>
            <w:tcBorders>
              <w:top w:val="nil"/>
              <w:left w:val="nil"/>
              <w:bottom w:val="single" w:sz="4" w:space="0" w:color="000000"/>
              <w:right w:val="single" w:sz="4" w:space="0" w:color="000000"/>
            </w:tcBorders>
            <w:shd w:val="clear" w:color="FFFFCC" w:fill="FFFFFF"/>
            <w:vAlign w:val="center"/>
            <w:hideMark/>
          </w:tcPr>
          <w:p w14:paraId="5500DC2E"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942</w:t>
            </w:r>
          </w:p>
        </w:tc>
        <w:tc>
          <w:tcPr>
            <w:tcW w:w="205" w:type="pct"/>
            <w:tcBorders>
              <w:top w:val="nil"/>
              <w:left w:val="nil"/>
              <w:bottom w:val="single" w:sz="4" w:space="0" w:color="000000"/>
              <w:right w:val="single" w:sz="4" w:space="0" w:color="000000"/>
            </w:tcBorders>
            <w:shd w:val="clear" w:color="FFFFCC" w:fill="FFFFFF"/>
            <w:vAlign w:val="center"/>
            <w:hideMark/>
          </w:tcPr>
          <w:p w14:paraId="1D0BA35C"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04</w:t>
            </w:r>
          </w:p>
        </w:tc>
        <w:tc>
          <w:tcPr>
            <w:tcW w:w="243" w:type="pct"/>
            <w:tcBorders>
              <w:top w:val="nil"/>
              <w:left w:val="nil"/>
              <w:bottom w:val="single" w:sz="4" w:space="0" w:color="000000"/>
              <w:right w:val="single" w:sz="4" w:space="0" w:color="000000"/>
            </w:tcBorders>
            <w:shd w:val="clear" w:color="FFFFCC" w:fill="FFFFFF"/>
            <w:vAlign w:val="center"/>
            <w:hideMark/>
          </w:tcPr>
          <w:p w14:paraId="6286C14F"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05</w:t>
            </w:r>
          </w:p>
        </w:tc>
        <w:tc>
          <w:tcPr>
            <w:tcW w:w="605" w:type="pct"/>
            <w:tcBorders>
              <w:top w:val="nil"/>
              <w:left w:val="nil"/>
              <w:bottom w:val="single" w:sz="4" w:space="0" w:color="000000"/>
              <w:right w:val="single" w:sz="4" w:space="0" w:color="000000"/>
            </w:tcBorders>
            <w:shd w:val="clear" w:color="FFFFCC" w:fill="FFFFFF"/>
            <w:vAlign w:val="center"/>
            <w:hideMark/>
          </w:tcPr>
          <w:p w14:paraId="66B2D913" w14:textId="7CCD2B0E"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000000"/>
              <w:right w:val="single" w:sz="4" w:space="0" w:color="000000"/>
            </w:tcBorders>
            <w:shd w:val="clear" w:color="FFFFCC" w:fill="FFFFFF"/>
            <w:vAlign w:val="center"/>
            <w:hideMark/>
          </w:tcPr>
          <w:p w14:paraId="763EA4E3" w14:textId="369BB204"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C488363"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3151,1</w:t>
            </w:r>
          </w:p>
        </w:tc>
      </w:tr>
      <w:tr w:rsidR="00843213" w:rsidRPr="00843213" w14:paraId="4D0D432A" w14:textId="77777777" w:rsidTr="00843213">
        <w:trPr>
          <w:trHeight w:val="60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4C05110F"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"Развитие предпринимательства"</w:t>
            </w:r>
          </w:p>
        </w:tc>
        <w:tc>
          <w:tcPr>
            <w:tcW w:w="396" w:type="pct"/>
            <w:tcBorders>
              <w:top w:val="nil"/>
              <w:left w:val="nil"/>
              <w:bottom w:val="single" w:sz="4" w:space="0" w:color="000000"/>
              <w:right w:val="single" w:sz="4" w:space="0" w:color="000000"/>
            </w:tcBorders>
            <w:shd w:val="clear" w:color="FFFFCC" w:fill="FFFFFF"/>
            <w:vAlign w:val="center"/>
            <w:hideMark/>
          </w:tcPr>
          <w:p w14:paraId="796C3F3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942</w:t>
            </w:r>
          </w:p>
        </w:tc>
        <w:tc>
          <w:tcPr>
            <w:tcW w:w="205" w:type="pct"/>
            <w:tcBorders>
              <w:top w:val="nil"/>
              <w:left w:val="nil"/>
              <w:bottom w:val="single" w:sz="4" w:space="0" w:color="000000"/>
              <w:right w:val="single" w:sz="4" w:space="0" w:color="000000"/>
            </w:tcBorders>
            <w:shd w:val="clear" w:color="FFFFCC" w:fill="FFFFFF"/>
            <w:vAlign w:val="center"/>
            <w:hideMark/>
          </w:tcPr>
          <w:p w14:paraId="48C322B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43" w:type="pct"/>
            <w:tcBorders>
              <w:top w:val="nil"/>
              <w:left w:val="nil"/>
              <w:bottom w:val="single" w:sz="4" w:space="0" w:color="000000"/>
              <w:right w:val="single" w:sz="4" w:space="0" w:color="000000"/>
            </w:tcBorders>
            <w:shd w:val="clear" w:color="FFFFCC" w:fill="FFFFFF"/>
            <w:vAlign w:val="center"/>
            <w:hideMark/>
          </w:tcPr>
          <w:p w14:paraId="01177D4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605" w:type="pct"/>
            <w:tcBorders>
              <w:top w:val="nil"/>
              <w:left w:val="nil"/>
              <w:bottom w:val="single" w:sz="4" w:space="0" w:color="000000"/>
              <w:right w:val="single" w:sz="4" w:space="0" w:color="000000"/>
            </w:tcBorders>
            <w:shd w:val="clear" w:color="FFFFCC" w:fill="FFFFFF"/>
            <w:vAlign w:val="center"/>
            <w:hideMark/>
          </w:tcPr>
          <w:p w14:paraId="7D2CF7F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06 0 00 00000</w:t>
            </w:r>
          </w:p>
        </w:tc>
        <w:tc>
          <w:tcPr>
            <w:tcW w:w="255" w:type="pct"/>
            <w:tcBorders>
              <w:top w:val="nil"/>
              <w:left w:val="nil"/>
              <w:bottom w:val="single" w:sz="4" w:space="0" w:color="000000"/>
              <w:right w:val="single" w:sz="4" w:space="0" w:color="000000"/>
            </w:tcBorders>
            <w:shd w:val="clear" w:color="FFFFCC" w:fill="FFFFFF"/>
            <w:vAlign w:val="center"/>
            <w:hideMark/>
          </w:tcPr>
          <w:p w14:paraId="4132626D" w14:textId="0BC759AD"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4F6D9C5"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3151,1</w:t>
            </w:r>
          </w:p>
        </w:tc>
      </w:tr>
      <w:tr w:rsidR="00843213" w:rsidRPr="00843213" w14:paraId="057BB9E6" w14:textId="77777777" w:rsidTr="00843213">
        <w:trPr>
          <w:trHeight w:val="600"/>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10D691FB"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396" w:type="pct"/>
            <w:tcBorders>
              <w:top w:val="nil"/>
              <w:left w:val="nil"/>
              <w:bottom w:val="single" w:sz="4" w:space="0" w:color="000000"/>
              <w:right w:val="single" w:sz="4" w:space="0" w:color="000000"/>
            </w:tcBorders>
            <w:shd w:val="clear" w:color="FFFFCC" w:fill="FFFFFF"/>
            <w:vAlign w:val="center"/>
            <w:hideMark/>
          </w:tcPr>
          <w:p w14:paraId="12AAF6F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942</w:t>
            </w:r>
          </w:p>
        </w:tc>
        <w:tc>
          <w:tcPr>
            <w:tcW w:w="205" w:type="pct"/>
            <w:tcBorders>
              <w:top w:val="nil"/>
              <w:left w:val="nil"/>
              <w:bottom w:val="single" w:sz="4" w:space="0" w:color="000000"/>
              <w:right w:val="single" w:sz="4" w:space="0" w:color="000000"/>
            </w:tcBorders>
            <w:shd w:val="clear" w:color="FFFFCC" w:fill="FFFFFF"/>
            <w:vAlign w:val="center"/>
            <w:hideMark/>
          </w:tcPr>
          <w:p w14:paraId="43D2399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43" w:type="pct"/>
            <w:tcBorders>
              <w:top w:val="nil"/>
              <w:left w:val="nil"/>
              <w:bottom w:val="single" w:sz="4" w:space="0" w:color="000000"/>
              <w:right w:val="single" w:sz="4" w:space="0" w:color="000000"/>
            </w:tcBorders>
            <w:shd w:val="clear" w:color="FFFFCC" w:fill="FFFFFF"/>
            <w:vAlign w:val="center"/>
            <w:hideMark/>
          </w:tcPr>
          <w:p w14:paraId="72F7AB4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605" w:type="pct"/>
            <w:tcBorders>
              <w:top w:val="nil"/>
              <w:left w:val="nil"/>
              <w:bottom w:val="single" w:sz="4" w:space="0" w:color="000000"/>
              <w:right w:val="single" w:sz="4" w:space="0" w:color="000000"/>
            </w:tcBorders>
            <w:shd w:val="clear" w:color="FFFFCC" w:fill="FFFFFF"/>
            <w:vAlign w:val="center"/>
            <w:hideMark/>
          </w:tcPr>
          <w:p w14:paraId="227355D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06 2 00 00000</w:t>
            </w:r>
          </w:p>
        </w:tc>
        <w:tc>
          <w:tcPr>
            <w:tcW w:w="255" w:type="pct"/>
            <w:tcBorders>
              <w:top w:val="nil"/>
              <w:left w:val="nil"/>
              <w:bottom w:val="single" w:sz="4" w:space="0" w:color="000000"/>
              <w:right w:val="single" w:sz="4" w:space="0" w:color="000000"/>
            </w:tcBorders>
            <w:shd w:val="clear" w:color="FFFFCC" w:fill="FFFFFF"/>
            <w:vAlign w:val="center"/>
            <w:hideMark/>
          </w:tcPr>
          <w:p w14:paraId="3DB184E8" w14:textId="0740A126"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E4483A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3151,1</w:t>
            </w:r>
          </w:p>
        </w:tc>
      </w:tr>
      <w:tr w:rsidR="00843213" w:rsidRPr="00843213" w14:paraId="71A230F6" w14:textId="77777777" w:rsidTr="00843213">
        <w:trPr>
          <w:trHeight w:val="124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76975550"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"Финансовое обеспечение деятельности муниципального казенного учреждения "Информационно-консультационный центр"</w:t>
            </w:r>
          </w:p>
        </w:tc>
        <w:tc>
          <w:tcPr>
            <w:tcW w:w="396" w:type="pct"/>
            <w:tcBorders>
              <w:top w:val="nil"/>
              <w:left w:val="nil"/>
              <w:bottom w:val="single" w:sz="4" w:space="0" w:color="000000"/>
              <w:right w:val="single" w:sz="4" w:space="0" w:color="000000"/>
            </w:tcBorders>
            <w:shd w:val="clear" w:color="FFFFCC" w:fill="FFFFFF"/>
            <w:vAlign w:val="center"/>
            <w:hideMark/>
          </w:tcPr>
          <w:p w14:paraId="26B0D71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942</w:t>
            </w:r>
          </w:p>
        </w:tc>
        <w:tc>
          <w:tcPr>
            <w:tcW w:w="205" w:type="pct"/>
            <w:tcBorders>
              <w:top w:val="nil"/>
              <w:left w:val="nil"/>
              <w:bottom w:val="single" w:sz="4" w:space="0" w:color="000000"/>
              <w:right w:val="single" w:sz="4" w:space="0" w:color="000000"/>
            </w:tcBorders>
            <w:shd w:val="clear" w:color="FFFFCC" w:fill="FFFFFF"/>
            <w:vAlign w:val="center"/>
            <w:hideMark/>
          </w:tcPr>
          <w:p w14:paraId="6937B4D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43" w:type="pct"/>
            <w:tcBorders>
              <w:top w:val="nil"/>
              <w:left w:val="nil"/>
              <w:bottom w:val="single" w:sz="4" w:space="0" w:color="000000"/>
              <w:right w:val="single" w:sz="4" w:space="0" w:color="000000"/>
            </w:tcBorders>
            <w:shd w:val="clear" w:color="FFFFCC" w:fill="FFFFFF"/>
            <w:vAlign w:val="center"/>
            <w:hideMark/>
          </w:tcPr>
          <w:p w14:paraId="19226EA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605" w:type="pct"/>
            <w:tcBorders>
              <w:top w:val="nil"/>
              <w:left w:val="nil"/>
              <w:bottom w:val="single" w:sz="4" w:space="0" w:color="000000"/>
              <w:right w:val="single" w:sz="4" w:space="0" w:color="000000"/>
            </w:tcBorders>
            <w:shd w:val="clear" w:color="FFFFCC" w:fill="FFFFFF"/>
            <w:vAlign w:val="center"/>
            <w:hideMark/>
          </w:tcPr>
          <w:p w14:paraId="58FB095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06 2 01 00000</w:t>
            </w:r>
          </w:p>
        </w:tc>
        <w:tc>
          <w:tcPr>
            <w:tcW w:w="255" w:type="pct"/>
            <w:tcBorders>
              <w:top w:val="nil"/>
              <w:left w:val="nil"/>
              <w:bottom w:val="single" w:sz="4" w:space="0" w:color="000000"/>
              <w:right w:val="single" w:sz="4" w:space="0" w:color="000000"/>
            </w:tcBorders>
            <w:shd w:val="clear" w:color="FFFFCC" w:fill="FFFFFF"/>
            <w:vAlign w:val="center"/>
            <w:hideMark/>
          </w:tcPr>
          <w:p w14:paraId="31A2ACFE" w14:textId="3109D0BB"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8D36A4F"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3151,1</w:t>
            </w:r>
          </w:p>
        </w:tc>
      </w:tr>
      <w:tr w:rsidR="00843213" w:rsidRPr="00843213" w14:paraId="4B872685" w14:textId="77777777" w:rsidTr="00843213">
        <w:trPr>
          <w:trHeight w:val="246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763D4C84" w14:textId="28FFB85F"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Расходы на</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обеспечение деятельности муниципальных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w:t>
            </w:r>
            <w:proofErr w:type="spellStart"/>
            <w:r w:rsidRPr="00843213">
              <w:rPr>
                <w:rFonts w:ascii="Times New Roman" w:eastAsia="Times New Roman" w:hAnsi="Times New Roman" w:cs="Times New Roman"/>
                <w:sz w:val="24"/>
                <w:szCs w:val="24"/>
                <w:lang w:eastAsia="ru-RU"/>
              </w:rPr>
              <w:t>органами,казенными</w:t>
            </w:r>
            <w:proofErr w:type="spellEnd"/>
            <w:r w:rsidRPr="00843213">
              <w:rPr>
                <w:rFonts w:ascii="Times New Roman" w:eastAsia="Times New Roman" w:hAnsi="Times New Roman" w:cs="Times New Roman"/>
                <w:sz w:val="24"/>
                <w:szCs w:val="24"/>
                <w:lang w:eastAsia="ru-RU"/>
              </w:rPr>
              <w:t xml:space="preserve"> </w:t>
            </w:r>
            <w:proofErr w:type="spellStart"/>
            <w:r w:rsidRPr="00843213">
              <w:rPr>
                <w:rFonts w:ascii="Times New Roman" w:eastAsia="Times New Roman" w:hAnsi="Times New Roman" w:cs="Times New Roman"/>
                <w:sz w:val="24"/>
                <w:szCs w:val="24"/>
                <w:lang w:eastAsia="ru-RU"/>
              </w:rPr>
              <w:t>учреждениями,органами</w:t>
            </w:r>
            <w:proofErr w:type="spellEnd"/>
            <w:r w:rsidRPr="00843213">
              <w:rPr>
                <w:rFonts w:ascii="Times New Roman" w:eastAsia="Times New Roman" w:hAnsi="Times New Roman" w:cs="Times New Roman"/>
                <w:sz w:val="24"/>
                <w:szCs w:val="24"/>
                <w:lang w:eastAsia="ru-RU"/>
              </w:rPr>
              <w:t xml:space="preserve"> управления государственными внебюджетными фондами)</w:t>
            </w:r>
          </w:p>
        </w:tc>
        <w:tc>
          <w:tcPr>
            <w:tcW w:w="396" w:type="pct"/>
            <w:tcBorders>
              <w:top w:val="nil"/>
              <w:left w:val="nil"/>
              <w:bottom w:val="single" w:sz="4" w:space="0" w:color="000000"/>
              <w:right w:val="single" w:sz="4" w:space="0" w:color="000000"/>
            </w:tcBorders>
            <w:shd w:val="clear" w:color="FFFFCC" w:fill="FFFFFF"/>
            <w:vAlign w:val="center"/>
            <w:hideMark/>
          </w:tcPr>
          <w:p w14:paraId="28AD6D9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942</w:t>
            </w:r>
          </w:p>
        </w:tc>
        <w:tc>
          <w:tcPr>
            <w:tcW w:w="205" w:type="pct"/>
            <w:tcBorders>
              <w:top w:val="nil"/>
              <w:left w:val="nil"/>
              <w:bottom w:val="single" w:sz="4" w:space="0" w:color="000000"/>
              <w:right w:val="single" w:sz="4" w:space="0" w:color="000000"/>
            </w:tcBorders>
            <w:shd w:val="clear" w:color="FFFFCC" w:fill="FFFFFF"/>
            <w:vAlign w:val="center"/>
            <w:hideMark/>
          </w:tcPr>
          <w:p w14:paraId="205253F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43" w:type="pct"/>
            <w:tcBorders>
              <w:top w:val="nil"/>
              <w:left w:val="nil"/>
              <w:bottom w:val="single" w:sz="4" w:space="0" w:color="000000"/>
              <w:right w:val="single" w:sz="4" w:space="0" w:color="000000"/>
            </w:tcBorders>
            <w:shd w:val="clear" w:color="FFFFCC" w:fill="FFFFFF"/>
            <w:vAlign w:val="center"/>
            <w:hideMark/>
          </w:tcPr>
          <w:p w14:paraId="116CB66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605" w:type="pct"/>
            <w:tcBorders>
              <w:top w:val="nil"/>
              <w:left w:val="nil"/>
              <w:bottom w:val="single" w:sz="4" w:space="0" w:color="000000"/>
              <w:right w:val="single" w:sz="4" w:space="0" w:color="000000"/>
            </w:tcBorders>
            <w:shd w:val="clear" w:color="auto" w:fill="auto"/>
            <w:vAlign w:val="center"/>
            <w:hideMark/>
          </w:tcPr>
          <w:p w14:paraId="129D53D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06 2 01 80590</w:t>
            </w:r>
          </w:p>
        </w:tc>
        <w:tc>
          <w:tcPr>
            <w:tcW w:w="255" w:type="pct"/>
            <w:tcBorders>
              <w:top w:val="nil"/>
              <w:left w:val="nil"/>
              <w:bottom w:val="single" w:sz="4" w:space="0" w:color="000000"/>
              <w:right w:val="single" w:sz="4" w:space="0" w:color="000000"/>
            </w:tcBorders>
            <w:shd w:val="clear" w:color="auto" w:fill="auto"/>
            <w:vAlign w:val="center"/>
            <w:hideMark/>
          </w:tcPr>
          <w:p w14:paraId="38A57C0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3F94D39E"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2829,7</w:t>
            </w:r>
          </w:p>
        </w:tc>
      </w:tr>
      <w:tr w:rsidR="00843213" w:rsidRPr="00843213" w14:paraId="25E6DBB0" w14:textId="77777777" w:rsidTr="00843213">
        <w:trPr>
          <w:trHeight w:val="150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1ADD9928" w14:textId="378241AB"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муниципальных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 xml:space="preserve">(Закупка </w:t>
            </w:r>
            <w:proofErr w:type="spellStart"/>
            <w:r w:rsidRPr="00843213">
              <w:rPr>
                <w:rFonts w:ascii="Times New Roman" w:eastAsia="Times New Roman" w:hAnsi="Times New Roman" w:cs="Times New Roman"/>
                <w:sz w:val="24"/>
                <w:szCs w:val="24"/>
                <w:lang w:eastAsia="ru-RU"/>
              </w:rPr>
              <w:t>товаров,работ</w:t>
            </w:r>
            <w:proofErr w:type="spellEnd"/>
            <w:r w:rsidRPr="00843213">
              <w:rPr>
                <w:rFonts w:ascii="Times New Roman" w:eastAsia="Times New Roman" w:hAnsi="Times New Roman" w:cs="Times New Roman"/>
                <w:sz w:val="24"/>
                <w:szCs w:val="24"/>
                <w:lang w:eastAsia="ru-RU"/>
              </w:rPr>
              <w:t xml:space="preserve"> и услуг для государственных(муниципальных)нужд)</w:t>
            </w:r>
          </w:p>
        </w:tc>
        <w:tc>
          <w:tcPr>
            <w:tcW w:w="396" w:type="pct"/>
            <w:tcBorders>
              <w:top w:val="nil"/>
              <w:left w:val="nil"/>
              <w:bottom w:val="single" w:sz="4" w:space="0" w:color="000000"/>
              <w:right w:val="single" w:sz="4" w:space="0" w:color="000000"/>
            </w:tcBorders>
            <w:shd w:val="clear" w:color="FFFFCC" w:fill="FFFFFF"/>
            <w:vAlign w:val="center"/>
            <w:hideMark/>
          </w:tcPr>
          <w:p w14:paraId="4249490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942</w:t>
            </w:r>
          </w:p>
        </w:tc>
        <w:tc>
          <w:tcPr>
            <w:tcW w:w="205" w:type="pct"/>
            <w:tcBorders>
              <w:top w:val="nil"/>
              <w:left w:val="nil"/>
              <w:bottom w:val="single" w:sz="4" w:space="0" w:color="000000"/>
              <w:right w:val="single" w:sz="4" w:space="0" w:color="000000"/>
            </w:tcBorders>
            <w:shd w:val="clear" w:color="FFFFCC" w:fill="FFFFFF"/>
            <w:vAlign w:val="center"/>
            <w:hideMark/>
          </w:tcPr>
          <w:p w14:paraId="108385E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43" w:type="pct"/>
            <w:tcBorders>
              <w:top w:val="nil"/>
              <w:left w:val="nil"/>
              <w:bottom w:val="single" w:sz="4" w:space="0" w:color="000000"/>
              <w:right w:val="single" w:sz="4" w:space="0" w:color="000000"/>
            </w:tcBorders>
            <w:shd w:val="clear" w:color="FFFFCC" w:fill="FFFFFF"/>
            <w:vAlign w:val="center"/>
            <w:hideMark/>
          </w:tcPr>
          <w:p w14:paraId="20B4F27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605" w:type="pct"/>
            <w:tcBorders>
              <w:top w:val="nil"/>
              <w:left w:val="nil"/>
              <w:bottom w:val="single" w:sz="4" w:space="0" w:color="000000"/>
              <w:right w:val="single" w:sz="4" w:space="0" w:color="000000"/>
            </w:tcBorders>
            <w:shd w:val="clear" w:color="auto" w:fill="auto"/>
            <w:vAlign w:val="center"/>
            <w:hideMark/>
          </w:tcPr>
          <w:p w14:paraId="58C7A41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06 2 01 80590</w:t>
            </w:r>
          </w:p>
        </w:tc>
        <w:tc>
          <w:tcPr>
            <w:tcW w:w="255" w:type="pct"/>
            <w:tcBorders>
              <w:top w:val="nil"/>
              <w:left w:val="nil"/>
              <w:bottom w:val="single" w:sz="4" w:space="0" w:color="000000"/>
              <w:right w:val="single" w:sz="4" w:space="0" w:color="000000"/>
            </w:tcBorders>
            <w:shd w:val="clear" w:color="auto" w:fill="auto"/>
            <w:vAlign w:val="center"/>
            <w:hideMark/>
          </w:tcPr>
          <w:p w14:paraId="7DEFCC4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737D3854"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320,9</w:t>
            </w:r>
          </w:p>
        </w:tc>
      </w:tr>
      <w:tr w:rsidR="00843213" w:rsidRPr="00843213" w14:paraId="028DD26C" w14:textId="77777777" w:rsidTr="00843213">
        <w:trPr>
          <w:trHeight w:val="120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2486BB71" w14:textId="3626D4BF"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(оказание услуг) муниципальных</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(Иные бюджетные ассигнования)</w:t>
            </w:r>
          </w:p>
        </w:tc>
        <w:tc>
          <w:tcPr>
            <w:tcW w:w="396" w:type="pct"/>
            <w:tcBorders>
              <w:top w:val="nil"/>
              <w:left w:val="nil"/>
              <w:bottom w:val="single" w:sz="4" w:space="0" w:color="000000"/>
              <w:right w:val="single" w:sz="4" w:space="0" w:color="000000"/>
            </w:tcBorders>
            <w:shd w:val="clear" w:color="FFFFCC" w:fill="FFFFFF"/>
            <w:vAlign w:val="center"/>
            <w:hideMark/>
          </w:tcPr>
          <w:p w14:paraId="5FD1A2F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942</w:t>
            </w:r>
          </w:p>
        </w:tc>
        <w:tc>
          <w:tcPr>
            <w:tcW w:w="205" w:type="pct"/>
            <w:tcBorders>
              <w:top w:val="nil"/>
              <w:left w:val="nil"/>
              <w:bottom w:val="single" w:sz="4" w:space="0" w:color="000000"/>
              <w:right w:val="single" w:sz="4" w:space="0" w:color="000000"/>
            </w:tcBorders>
            <w:shd w:val="clear" w:color="FFFFCC" w:fill="FFFFFF"/>
            <w:vAlign w:val="center"/>
            <w:hideMark/>
          </w:tcPr>
          <w:p w14:paraId="08667B9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43" w:type="pct"/>
            <w:tcBorders>
              <w:top w:val="nil"/>
              <w:left w:val="nil"/>
              <w:bottom w:val="single" w:sz="4" w:space="0" w:color="000000"/>
              <w:right w:val="single" w:sz="4" w:space="0" w:color="000000"/>
            </w:tcBorders>
            <w:shd w:val="clear" w:color="FFFFCC" w:fill="FFFFFF"/>
            <w:vAlign w:val="center"/>
            <w:hideMark/>
          </w:tcPr>
          <w:p w14:paraId="5E9FDB6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605" w:type="pct"/>
            <w:tcBorders>
              <w:top w:val="nil"/>
              <w:left w:val="nil"/>
              <w:bottom w:val="single" w:sz="4" w:space="0" w:color="000000"/>
              <w:right w:val="single" w:sz="4" w:space="0" w:color="000000"/>
            </w:tcBorders>
            <w:shd w:val="clear" w:color="auto" w:fill="auto"/>
            <w:vAlign w:val="center"/>
            <w:hideMark/>
          </w:tcPr>
          <w:p w14:paraId="35B08A7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06 2 01 80590</w:t>
            </w:r>
          </w:p>
        </w:tc>
        <w:tc>
          <w:tcPr>
            <w:tcW w:w="255" w:type="pct"/>
            <w:tcBorders>
              <w:top w:val="nil"/>
              <w:left w:val="nil"/>
              <w:bottom w:val="single" w:sz="4" w:space="0" w:color="000000"/>
              <w:right w:val="single" w:sz="4" w:space="0" w:color="000000"/>
            </w:tcBorders>
            <w:shd w:val="clear" w:color="auto" w:fill="auto"/>
            <w:vAlign w:val="center"/>
            <w:hideMark/>
          </w:tcPr>
          <w:p w14:paraId="50BD73E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0F13B830"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r>
      <w:tr w:rsidR="00843213" w:rsidRPr="00843213" w14:paraId="4A02300C" w14:textId="77777777" w:rsidTr="00843213">
        <w:trPr>
          <w:trHeight w:val="885"/>
          <w:jc w:val="center"/>
        </w:trPr>
        <w:tc>
          <w:tcPr>
            <w:tcW w:w="2686" w:type="pct"/>
            <w:tcBorders>
              <w:top w:val="nil"/>
              <w:left w:val="single" w:sz="4" w:space="0" w:color="auto"/>
              <w:bottom w:val="single" w:sz="4" w:space="0" w:color="auto"/>
              <w:right w:val="single" w:sz="4" w:space="0" w:color="auto"/>
            </w:tcBorders>
            <w:shd w:val="clear" w:color="FFFFCC" w:fill="FFFFFF"/>
            <w:vAlign w:val="center"/>
            <w:hideMark/>
          </w:tcPr>
          <w:p w14:paraId="15CE2991"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proofErr w:type="spellStart"/>
            <w:r w:rsidRPr="00843213">
              <w:rPr>
                <w:rFonts w:ascii="Times New Roman" w:eastAsia="Times New Roman" w:hAnsi="Times New Roman" w:cs="Times New Roman"/>
                <w:b/>
                <w:bCs/>
                <w:sz w:val="24"/>
                <w:szCs w:val="24"/>
                <w:lang w:eastAsia="ru-RU"/>
              </w:rPr>
              <w:t>МКУ"Служба</w:t>
            </w:r>
            <w:proofErr w:type="spellEnd"/>
            <w:r w:rsidRPr="00843213">
              <w:rPr>
                <w:rFonts w:ascii="Times New Roman" w:eastAsia="Times New Roman" w:hAnsi="Times New Roman" w:cs="Times New Roman"/>
                <w:b/>
                <w:bCs/>
                <w:sz w:val="24"/>
                <w:szCs w:val="24"/>
                <w:lang w:eastAsia="ru-RU"/>
              </w:rPr>
              <w:t xml:space="preserve"> технического обеспечения Каширского муниципального района"</w:t>
            </w:r>
          </w:p>
        </w:tc>
        <w:tc>
          <w:tcPr>
            <w:tcW w:w="396" w:type="pct"/>
            <w:tcBorders>
              <w:top w:val="nil"/>
              <w:left w:val="nil"/>
              <w:bottom w:val="single" w:sz="4" w:space="0" w:color="auto"/>
              <w:right w:val="single" w:sz="4" w:space="0" w:color="auto"/>
            </w:tcBorders>
            <w:shd w:val="clear" w:color="FFFFCC" w:fill="FFFFFF"/>
            <w:noWrap/>
            <w:vAlign w:val="center"/>
            <w:hideMark/>
          </w:tcPr>
          <w:p w14:paraId="211D593A"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943</w:t>
            </w:r>
          </w:p>
        </w:tc>
        <w:tc>
          <w:tcPr>
            <w:tcW w:w="205" w:type="pct"/>
            <w:tcBorders>
              <w:top w:val="nil"/>
              <w:left w:val="nil"/>
              <w:bottom w:val="single" w:sz="4" w:space="0" w:color="auto"/>
              <w:right w:val="single" w:sz="4" w:space="0" w:color="auto"/>
            </w:tcBorders>
            <w:shd w:val="clear" w:color="FFFFCC" w:fill="FFFFFF"/>
            <w:noWrap/>
            <w:vAlign w:val="center"/>
            <w:hideMark/>
          </w:tcPr>
          <w:p w14:paraId="7DF4BD5D" w14:textId="758ABCD4"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43" w:type="pct"/>
            <w:tcBorders>
              <w:top w:val="nil"/>
              <w:left w:val="nil"/>
              <w:bottom w:val="single" w:sz="4" w:space="0" w:color="auto"/>
              <w:right w:val="single" w:sz="4" w:space="0" w:color="auto"/>
            </w:tcBorders>
            <w:shd w:val="clear" w:color="FFFFCC" w:fill="FFFFFF"/>
            <w:noWrap/>
            <w:vAlign w:val="center"/>
            <w:hideMark/>
          </w:tcPr>
          <w:p w14:paraId="31119AF0" w14:textId="18BDF533"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05" w:type="pct"/>
            <w:tcBorders>
              <w:top w:val="nil"/>
              <w:left w:val="nil"/>
              <w:bottom w:val="single" w:sz="4" w:space="0" w:color="auto"/>
              <w:right w:val="single" w:sz="4" w:space="0" w:color="auto"/>
            </w:tcBorders>
            <w:shd w:val="clear" w:color="FFFFCC" w:fill="FFFFFF"/>
            <w:noWrap/>
            <w:vAlign w:val="center"/>
            <w:hideMark/>
          </w:tcPr>
          <w:p w14:paraId="0B71B04C" w14:textId="6DBADF32"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auto"/>
              <w:right w:val="single" w:sz="4" w:space="0" w:color="auto"/>
            </w:tcBorders>
            <w:shd w:val="clear" w:color="FFFFCC" w:fill="FFFFFF"/>
            <w:noWrap/>
            <w:vAlign w:val="center"/>
            <w:hideMark/>
          </w:tcPr>
          <w:p w14:paraId="2385158C" w14:textId="78B44650"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3986FB4"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18118,3</w:t>
            </w:r>
          </w:p>
        </w:tc>
      </w:tr>
      <w:tr w:rsidR="00843213" w:rsidRPr="00843213" w14:paraId="30B32F0C" w14:textId="77777777" w:rsidTr="00843213">
        <w:trPr>
          <w:trHeight w:val="675"/>
          <w:jc w:val="center"/>
        </w:trPr>
        <w:tc>
          <w:tcPr>
            <w:tcW w:w="2686" w:type="pct"/>
            <w:tcBorders>
              <w:top w:val="nil"/>
              <w:left w:val="single" w:sz="4" w:space="0" w:color="auto"/>
              <w:bottom w:val="single" w:sz="4" w:space="0" w:color="auto"/>
              <w:right w:val="single" w:sz="4" w:space="0" w:color="auto"/>
            </w:tcBorders>
            <w:shd w:val="clear" w:color="FFFFCC" w:fill="FFFFFF"/>
            <w:noWrap/>
            <w:vAlign w:val="center"/>
            <w:hideMark/>
          </w:tcPr>
          <w:p w14:paraId="50FA062A"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Другие общегосударственные вопросы</w:t>
            </w:r>
          </w:p>
        </w:tc>
        <w:tc>
          <w:tcPr>
            <w:tcW w:w="396" w:type="pct"/>
            <w:tcBorders>
              <w:top w:val="nil"/>
              <w:left w:val="nil"/>
              <w:bottom w:val="single" w:sz="4" w:space="0" w:color="auto"/>
              <w:right w:val="single" w:sz="4" w:space="0" w:color="auto"/>
            </w:tcBorders>
            <w:shd w:val="clear" w:color="FFFFCC" w:fill="FFFFFF"/>
            <w:noWrap/>
            <w:vAlign w:val="center"/>
            <w:hideMark/>
          </w:tcPr>
          <w:p w14:paraId="22CB4FE1"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943</w:t>
            </w:r>
          </w:p>
        </w:tc>
        <w:tc>
          <w:tcPr>
            <w:tcW w:w="205" w:type="pct"/>
            <w:tcBorders>
              <w:top w:val="nil"/>
              <w:left w:val="nil"/>
              <w:bottom w:val="single" w:sz="4" w:space="0" w:color="auto"/>
              <w:right w:val="single" w:sz="4" w:space="0" w:color="auto"/>
            </w:tcBorders>
            <w:shd w:val="clear" w:color="FFFFCC" w:fill="FFFFFF"/>
            <w:noWrap/>
            <w:vAlign w:val="center"/>
            <w:hideMark/>
          </w:tcPr>
          <w:p w14:paraId="6CC41D50"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01</w:t>
            </w:r>
          </w:p>
        </w:tc>
        <w:tc>
          <w:tcPr>
            <w:tcW w:w="243" w:type="pct"/>
            <w:tcBorders>
              <w:top w:val="nil"/>
              <w:left w:val="nil"/>
              <w:bottom w:val="single" w:sz="4" w:space="0" w:color="auto"/>
              <w:right w:val="single" w:sz="4" w:space="0" w:color="auto"/>
            </w:tcBorders>
            <w:shd w:val="clear" w:color="FFFFCC" w:fill="FFFFFF"/>
            <w:noWrap/>
            <w:vAlign w:val="center"/>
            <w:hideMark/>
          </w:tcPr>
          <w:p w14:paraId="3AA57734"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13</w:t>
            </w:r>
          </w:p>
        </w:tc>
        <w:tc>
          <w:tcPr>
            <w:tcW w:w="605" w:type="pct"/>
            <w:tcBorders>
              <w:top w:val="nil"/>
              <w:left w:val="nil"/>
              <w:bottom w:val="single" w:sz="4" w:space="0" w:color="auto"/>
              <w:right w:val="single" w:sz="4" w:space="0" w:color="auto"/>
            </w:tcBorders>
            <w:shd w:val="clear" w:color="FFFFCC" w:fill="FFFFFF"/>
            <w:noWrap/>
            <w:vAlign w:val="center"/>
            <w:hideMark/>
          </w:tcPr>
          <w:p w14:paraId="78DAEA5E" w14:textId="3EDB0DEC"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5" w:type="pct"/>
            <w:tcBorders>
              <w:top w:val="nil"/>
              <w:left w:val="nil"/>
              <w:bottom w:val="single" w:sz="4" w:space="0" w:color="auto"/>
              <w:right w:val="single" w:sz="4" w:space="0" w:color="auto"/>
            </w:tcBorders>
            <w:shd w:val="clear" w:color="FFFFCC" w:fill="FFFFFF"/>
            <w:noWrap/>
            <w:vAlign w:val="center"/>
            <w:hideMark/>
          </w:tcPr>
          <w:p w14:paraId="015E083F" w14:textId="66001042"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0F6F022D"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18118,3</w:t>
            </w:r>
          </w:p>
        </w:tc>
      </w:tr>
      <w:tr w:rsidR="00843213" w:rsidRPr="00843213" w14:paraId="7108B078" w14:textId="77777777" w:rsidTr="00843213">
        <w:trPr>
          <w:trHeight w:val="1005"/>
          <w:jc w:val="center"/>
        </w:trPr>
        <w:tc>
          <w:tcPr>
            <w:tcW w:w="2686" w:type="pct"/>
            <w:tcBorders>
              <w:top w:val="nil"/>
              <w:left w:val="single" w:sz="4" w:space="0" w:color="000000"/>
              <w:bottom w:val="single" w:sz="4" w:space="0" w:color="000000"/>
              <w:right w:val="single" w:sz="4" w:space="0" w:color="000000"/>
            </w:tcBorders>
            <w:shd w:val="clear" w:color="FFFFCC" w:fill="FFFFFF"/>
            <w:vAlign w:val="center"/>
            <w:hideMark/>
          </w:tcPr>
          <w:p w14:paraId="6520B543"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"Муниципальное управление Каширского муниципального района"</w:t>
            </w:r>
          </w:p>
        </w:tc>
        <w:tc>
          <w:tcPr>
            <w:tcW w:w="396" w:type="pct"/>
            <w:tcBorders>
              <w:top w:val="nil"/>
              <w:left w:val="nil"/>
              <w:bottom w:val="single" w:sz="4" w:space="0" w:color="auto"/>
              <w:right w:val="single" w:sz="4" w:space="0" w:color="auto"/>
            </w:tcBorders>
            <w:shd w:val="clear" w:color="FFFFCC" w:fill="FFFFFF"/>
            <w:noWrap/>
            <w:vAlign w:val="center"/>
            <w:hideMark/>
          </w:tcPr>
          <w:p w14:paraId="32D6C1F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943</w:t>
            </w:r>
          </w:p>
        </w:tc>
        <w:tc>
          <w:tcPr>
            <w:tcW w:w="205" w:type="pct"/>
            <w:tcBorders>
              <w:top w:val="nil"/>
              <w:left w:val="nil"/>
              <w:bottom w:val="single" w:sz="4" w:space="0" w:color="auto"/>
              <w:right w:val="single" w:sz="4" w:space="0" w:color="auto"/>
            </w:tcBorders>
            <w:shd w:val="clear" w:color="FFFFCC" w:fill="FFFFFF"/>
            <w:noWrap/>
            <w:vAlign w:val="center"/>
            <w:hideMark/>
          </w:tcPr>
          <w:p w14:paraId="73DCE5B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auto"/>
              <w:right w:val="single" w:sz="4" w:space="0" w:color="auto"/>
            </w:tcBorders>
            <w:shd w:val="clear" w:color="FFFFCC" w:fill="FFFFFF"/>
            <w:noWrap/>
            <w:vAlign w:val="center"/>
            <w:hideMark/>
          </w:tcPr>
          <w:p w14:paraId="7C64AEE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605" w:type="pct"/>
            <w:tcBorders>
              <w:top w:val="nil"/>
              <w:left w:val="nil"/>
              <w:bottom w:val="single" w:sz="4" w:space="0" w:color="auto"/>
              <w:right w:val="single" w:sz="4" w:space="0" w:color="auto"/>
            </w:tcBorders>
            <w:shd w:val="clear" w:color="FFFFCC" w:fill="FFFFFF"/>
            <w:noWrap/>
            <w:vAlign w:val="center"/>
            <w:hideMark/>
          </w:tcPr>
          <w:p w14:paraId="3D96106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07 0 00 00000</w:t>
            </w:r>
          </w:p>
        </w:tc>
        <w:tc>
          <w:tcPr>
            <w:tcW w:w="255" w:type="pct"/>
            <w:tcBorders>
              <w:top w:val="nil"/>
              <w:left w:val="nil"/>
              <w:bottom w:val="single" w:sz="4" w:space="0" w:color="auto"/>
              <w:right w:val="single" w:sz="4" w:space="0" w:color="auto"/>
            </w:tcBorders>
            <w:shd w:val="clear" w:color="FFFFCC" w:fill="FFFFFF"/>
            <w:noWrap/>
            <w:vAlign w:val="center"/>
            <w:hideMark/>
          </w:tcPr>
          <w:p w14:paraId="41004CCF" w14:textId="6772B8E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438F71AC"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18118,3</w:t>
            </w:r>
          </w:p>
        </w:tc>
      </w:tr>
      <w:tr w:rsidR="00843213" w:rsidRPr="00843213" w14:paraId="6D3CC409" w14:textId="77777777" w:rsidTr="00843213">
        <w:trPr>
          <w:trHeight w:val="690"/>
          <w:jc w:val="center"/>
        </w:trPr>
        <w:tc>
          <w:tcPr>
            <w:tcW w:w="2686" w:type="pct"/>
            <w:tcBorders>
              <w:top w:val="nil"/>
              <w:left w:val="single" w:sz="4" w:space="0" w:color="auto"/>
              <w:bottom w:val="single" w:sz="4" w:space="0" w:color="auto"/>
              <w:right w:val="single" w:sz="4" w:space="0" w:color="auto"/>
            </w:tcBorders>
            <w:shd w:val="clear" w:color="FFFFCC" w:fill="FFFFFF"/>
            <w:vAlign w:val="center"/>
            <w:hideMark/>
          </w:tcPr>
          <w:p w14:paraId="7566D564"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396" w:type="pct"/>
            <w:tcBorders>
              <w:top w:val="nil"/>
              <w:left w:val="nil"/>
              <w:bottom w:val="single" w:sz="4" w:space="0" w:color="auto"/>
              <w:right w:val="single" w:sz="4" w:space="0" w:color="auto"/>
            </w:tcBorders>
            <w:shd w:val="clear" w:color="FFFFCC" w:fill="FFFFFF"/>
            <w:noWrap/>
            <w:vAlign w:val="center"/>
            <w:hideMark/>
          </w:tcPr>
          <w:p w14:paraId="0515497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943</w:t>
            </w:r>
          </w:p>
        </w:tc>
        <w:tc>
          <w:tcPr>
            <w:tcW w:w="205" w:type="pct"/>
            <w:tcBorders>
              <w:top w:val="nil"/>
              <w:left w:val="nil"/>
              <w:bottom w:val="single" w:sz="4" w:space="0" w:color="auto"/>
              <w:right w:val="single" w:sz="4" w:space="0" w:color="auto"/>
            </w:tcBorders>
            <w:shd w:val="clear" w:color="FFFFCC" w:fill="FFFFFF"/>
            <w:noWrap/>
            <w:vAlign w:val="center"/>
            <w:hideMark/>
          </w:tcPr>
          <w:p w14:paraId="1CAF9ED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auto"/>
              <w:right w:val="single" w:sz="4" w:space="0" w:color="auto"/>
            </w:tcBorders>
            <w:shd w:val="clear" w:color="FFFFCC" w:fill="FFFFFF"/>
            <w:noWrap/>
            <w:vAlign w:val="center"/>
            <w:hideMark/>
          </w:tcPr>
          <w:p w14:paraId="186C69D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605" w:type="pct"/>
            <w:tcBorders>
              <w:top w:val="nil"/>
              <w:left w:val="nil"/>
              <w:bottom w:val="single" w:sz="4" w:space="0" w:color="auto"/>
              <w:right w:val="single" w:sz="4" w:space="0" w:color="auto"/>
            </w:tcBorders>
            <w:shd w:val="clear" w:color="FFFFCC" w:fill="FFFFFF"/>
            <w:noWrap/>
            <w:vAlign w:val="center"/>
            <w:hideMark/>
          </w:tcPr>
          <w:p w14:paraId="1224C2C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07 1 00 00000</w:t>
            </w:r>
          </w:p>
        </w:tc>
        <w:tc>
          <w:tcPr>
            <w:tcW w:w="255" w:type="pct"/>
            <w:tcBorders>
              <w:top w:val="nil"/>
              <w:left w:val="nil"/>
              <w:bottom w:val="single" w:sz="4" w:space="0" w:color="auto"/>
              <w:right w:val="single" w:sz="4" w:space="0" w:color="auto"/>
            </w:tcBorders>
            <w:shd w:val="clear" w:color="FFFFCC" w:fill="FFFFFF"/>
            <w:noWrap/>
            <w:vAlign w:val="center"/>
            <w:hideMark/>
          </w:tcPr>
          <w:p w14:paraId="27523C0B" w14:textId="3BF0C0A5"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18D6385B"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18118,3</w:t>
            </w:r>
          </w:p>
        </w:tc>
      </w:tr>
      <w:tr w:rsidR="00843213" w:rsidRPr="00843213" w14:paraId="67C5F903" w14:textId="77777777" w:rsidTr="00843213">
        <w:trPr>
          <w:trHeight w:val="1035"/>
          <w:jc w:val="center"/>
        </w:trPr>
        <w:tc>
          <w:tcPr>
            <w:tcW w:w="2686" w:type="pct"/>
            <w:tcBorders>
              <w:top w:val="nil"/>
              <w:left w:val="single" w:sz="4" w:space="0" w:color="auto"/>
              <w:bottom w:val="single" w:sz="4" w:space="0" w:color="auto"/>
              <w:right w:val="single" w:sz="4" w:space="0" w:color="auto"/>
            </w:tcBorders>
            <w:shd w:val="clear" w:color="FFFFCC" w:fill="FFFFFF"/>
            <w:vAlign w:val="center"/>
            <w:hideMark/>
          </w:tcPr>
          <w:p w14:paraId="4F398A53"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Основное мероприятие "Финансовое обеспечение деятельности МКУ "Служба технического обеспечения""</w:t>
            </w:r>
          </w:p>
        </w:tc>
        <w:tc>
          <w:tcPr>
            <w:tcW w:w="396" w:type="pct"/>
            <w:tcBorders>
              <w:top w:val="nil"/>
              <w:left w:val="nil"/>
              <w:bottom w:val="single" w:sz="4" w:space="0" w:color="auto"/>
              <w:right w:val="single" w:sz="4" w:space="0" w:color="auto"/>
            </w:tcBorders>
            <w:shd w:val="clear" w:color="FFFFCC" w:fill="FFFFFF"/>
            <w:noWrap/>
            <w:vAlign w:val="center"/>
            <w:hideMark/>
          </w:tcPr>
          <w:p w14:paraId="6D7C722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943</w:t>
            </w:r>
          </w:p>
        </w:tc>
        <w:tc>
          <w:tcPr>
            <w:tcW w:w="205" w:type="pct"/>
            <w:tcBorders>
              <w:top w:val="nil"/>
              <w:left w:val="nil"/>
              <w:bottom w:val="single" w:sz="4" w:space="0" w:color="auto"/>
              <w:right w:val="single" w:sz="4" w:space="0" w:color="auto"/>
            </w:tcBorders>
            <w:shd w:val="clear" w:color="FFFFCC" w:fill="FFFFFF"/>
            <w:noWrap/>
            <w:vAlign w:val="center"/>
            <w:hideMark/>
          </w:tcPr>
          <w:p w14:paraId="5A33765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auto"/>
              <w:right w:val="single" w:sz="4" w:space="0" w:color="auto"/>
            </w:tcBorders>
            <w:shd w:val="clear" w:color="FFFFCC" w:fill="FFFFFF"/>
            <w:noWrap/>
            <w:vAlign w:val="center"/>
            <w:hideMark/>
          </w:tcPr>
          <w:p w14:paraId="034FC85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605" w:type="pct"/>
            <w:tcBorders>
              <w:top w:val="nil"/>
              <w:left w:val="nil"/>
              <w:bottom w:val="single" w:sz="4" w:space="0" w:color="auto"/>
              <w:right w:val="single" w:sz="4" w:space="0" w:color="auto"/>
            </w:tcBorders>
            <w:shd w:val="clear" w:color="FFFFCC" w:fill="FFFFFF"/>
            <w:noWrap/>
            <w:vAlign w:val="center"/>
            <w:hideMark/>
          </w:tcPr>
          <w:p w14:paraId="26C5783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07 1 02 00000</w:t>
            </w:r>
          </w:p>
        </w:tc>
        <w:tc>
          <w:tcPr>
            <w:tcW w:w="255" w:type="pct"/>
            <w:tcBorders>
              <w:top w:val="nil"/>
              <w:left w:val="nil"/>
              <w:bottom w:val="single" w:sz="4" w:space="0" w:color="auto"/>
              <w:right w:val="single" w:sz="4" w:space="0" w:color="auto"/>
            </w:tcBorders>
            <w:shd w:val="clear" w:color="FFFFCC" w:fill="FFFFFF"/>
            <w:noWrap/>
            <w:vAlign w:val="center"/>
            <w:hideMark/>
          </w:tcPr>
          <w:p w14:paraId="00A0A754" w14:textId="1B1EDDAC"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E3FFC7C"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18118,3</w:t>
            </w:r>
          </w:p>
        </w:tc>
      </w:tr>
      <w:tr w:rsidR="00843213" w:rsidRPr="00843213" w14:paraId="11863404" w14:textId="77777777" w:rsidTr="00843213">
        <w:trPr>
          <w:trHeight w:val="2535"/>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30EED6DF" w14:textId="7D61BD20"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деятельности(оказание услуг) муниципальных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w:t>
            </w:r>
            <w:proofErr w:type="spellStart"/>
            <w:r w:rsidRPr="00843213">
              <w:rPr>
                <w:rFonts w:ascii="Times New Roman" w:eastAsia="Times New Roman" w:hAnsi="Times New Roman" w:cs="Times New Roman"/>
                <w:sz w:val="24"/>
                <w:szCs w:val="24"/>
                <w:lang w:eastAsia="ru-RU"/>
              </w:rPr>
              <w:t>органами,казенными</w:t>
            </w:r>
            <w:proofErr w:type="spellEnd"/>
            <w:r w:rsidRPr="00843213">
              <w:rPr>
                <w:rFonts w:ascii="Times New Roman" w:eastAsia="Times New Roman" w:hAnsi="Times New Roman" w:cs="Times New Roman"/>
                <w:sz w:val="24"/>
                <w:szCs w:val="24"/>
                <w:lang w:eastAsia="ru-RU"/>
              </w:rPr>
              <w:t xml:space="preserve"> </w:t>
            </w:r>
            <w:proofErr w:type="spellStart"/>
            <w:r w:rsidRPr="00843213">
              <w:rPr>
                <w:rFonts w:ascii="Times New Roman" w:eastAsia="Times New Roman" w:hAnsi="Times New Roman" w:cs="Times New Roman"/>
                <w:sz w:val="24"/>
                <w:szCs w:val="24"/>
                <w:lang w:eastAsia="ru-RU"/>
              </w:rPr>
              <w:t>учреждениями,органами</w:t>
            </w:r>
            <w:proofErr w:type="spellEnd"/>
            <w:r w:rsidRPr="00843213">
              <w:rPr>
                <w:rFonts w:ascii="Times New Roman" w:eastAsia="Times New Roman" w:hAnsi="Times New Roman" w:cs="Times New Roman"/>
                <w:sz w:val="24"/>
                <w:szCs w:val="24"/>
                <w:lang w:eastAsia="ru-RU"/>
              </w:rPr>
              <w:t xml:space="preserve"> управления государственными внебюджетными фондами)</w:t>
            </w:r>
          </w:p>
        </w:tc>
        <w:tc>
          <w:tcPr>
            <w:tcW w:w="396" w:type="pct"/>
            <w:tcBorders>
              <w:top w:val="nil"/>
              <w:left w:val="nil"/>
              <w:bottom w:val="single" w:sz="4" w:space="0" w:color="auto"/>
              <w:right w:val="single" w:sz="4" w:space="0" w:color="auto"/>
            </w:tcBorders>
            <w:shd w:val="clear" w:color="FFFFCC" w:fill="FFFFFF"/>
            <w:noWrap/>
            <w:vAlign w:val="center"/>
            <w:hideMark/>
          </w:tcPr>
          <w:p w14:paraId="55B6050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943</w:t>
            </w:r>
          </w:p>
        </w:tc>
        <w:tc>
          <w:tcPr>
            <w:tcW w:w="205" w:type="pct"/>
            <w:tcBorders>
              <w:top w:val="nil"/>
              <w:left w:val="nil"/>
              <w:bottom w:val="single" w:sz="4" w:space="0" w:color="auto"/>
              <w:right w:val="single" w:sz="4" w:space="0" w:color="auto"/>
            </w:tcBorders>
            <w:shd w:val="clear" w:color="FFFFCC" w:fill="FFFFFF"/>
            <w:noWrap/>
            <w:vAlign w:val="center"/>
            <w:hideMark/>
          </w:tcPr>
          <w:p w14:paraId="42EB931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auto"/>
              <w:right w:val="single" w:sz="4" w:space="0" w:color="auto"/>
            </w:tcBorders>
            <w:shd w:val="clear" w:color="FFFFCC" w:fill="FFFFFF"/>
            <w:noWrap/>
            <w:vAlign w:val="center"/>
            <w:hideMark/>
          </w:tcPr>
          <w:p w14:paraId="6277BAD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605" w:type="pct"/>
            <w:tcBorders>
              <w:top w:val="nil"/>
              <w:left w:val="nil"/>
              <w:bottom w:val="single" w:sz="4" w:space="0" w:color="auto"/>
              <w:right w:val="single" w:sz="4" w:space="0" w:color="auto"/>
            </w:tcBorders>
            <w:shd w:val="clear" w:color="FFFFCC" w:fill="FFFFFF"/>
            <w:noWrap/>
            <w:vAlign w:val="center"/>
            <w:hideMark/>
          </w:tcPr>
          <w:p w14:paraId="2648AFB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07 1 02 80590</w:t>
            </w:r>
          </w:p>
        </w:tc>
        <w:tc>
          <w:tcPr>
            <w:tcW w:w="255" w:type="pct"/>
            <w:tcBorders>
              <w:top w:val="nil"/>
              <w:left w:val="nil"/>
              <w:bottom w:val="single" w:sz="4" w:space="0" w:color="auto"/>
              <w:right w:val="single" w:sz="4" w:space="0" w:color="auto"/>
            </w:tcBorders>
            <w:shd w:val="clear" w:color="FFFFCC" w:fill="FFFFFF"/>
            <w:noWrap/>
            <w:vAlign w:val="center"/>
            <w:hideMark/>
          </w:tcPr>
          <w:p w14:paraId="4D8ABE6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5EB6451C"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13232,4</w:t>
            </w:r>
          </w:p>
        </w:tc>
      </w:tr>
      <w:tr w:rsidR="00843213" w:rsidRPr="00843213" w14:paraId="46501F3F" w14:textId="77777777" w:rsidTr="00843213">
        <w:trPr>
          <w:trHeight w:val="123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6486460F" w14:textId="312E64A6"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деятельности(оказание услуг) муниципальных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 xml:space="preserve">(Закупка </w:t>
            </w:r>
            <w:proofErr w:type="spellStart"/>
            <w:r w:rsidRPr="00843213">
              <w:rPr>
                <w:rFonts w:ascii="Times New Roman" w:eastAsia="Times New Roman" w:hAnsi="Times New Roman" w:cs="Times New Roman"/>
                <w:sz w:val="24"/>
                <w:szCs w:val="24"/>
                <w:lang w:eastAsia="ru-RU"/>
              </w:rPr>
              <w:t>товаров,работ</w:t>
            </w:r>
            <w:proofErr w:type="spellEnd"/>
            <w:r w:rsidRPr="00843213">
              <w:rPr>
                <w:rFonts w:ascii="Times New Roman" w:eastAsia="Times New Roman" w:hAnsi="Times New Roman" w:cs="Times New Roman"/>
                <w:sz w:val="24"/>
                <w:szCs w:val="24"/>
                <w:lang w:eastAsia="ru-RU"/>
              </w:rPr>
              <w:t xml:space="preserve"> и услуг для государственных(муниципальных)нужд)</w:t>
            </w:r>
          </w:p>
        </w:tc>
        <w:tc>
          <w:tcPr>
            <w:tcW w:w="396" w:type="pct"/>
            <w:tcBorders>
              <w:top w:val="nil"/>
              <w:left w:val="nil"/>
              <w:bottom w:val="single" w:sz="4" w:space="0" w:color="auto"/>
              <w:right w:val="single" w:sz="4" w:space="0" w:color="auto"/>
            </w:tcBorders>
            <w:shd w:val="clear" w:color="FFFFCC" w:fill="FFFFFF"/>
            <w:noWrap/>
            <w:vAlign w:val="center"/>
            <w:hideMark/>
          </w:tcPr>
          <w:p w14:paraId="0E3A87A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943</w:t>
            </w:r>
          </w:p>
        </w:tc>
        <w:tc>
          <w:tcPr>
            <w:tcW w:w="205" w:type="pct"/>
            <w:tcBorders>
              <w:top w:val="nil"/>
              <w:left w:val="nil"/>
              <w:bottom w:val="single" w:sz="4" w:space="0" w:color="auto"/>
              <w:right w:val="single" w:sz="4" w:space="0" w:color="auto"/>
            </w:tcBorders>
            <w:shd w:val="clear" w:color="FFFFCC" w:fill="FFFFFF"/>
            <w:noWrap/>
            <w:vAlign w:val="center"/>
            <w:hideMark/>
          </w:tcPr>
          <w:p w14:paraId="767352E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auto"/>
              <w:right w:val="single" w:sz="4" w:space="0" w:color="auto"/>
            </w:tcBorders>
            <w:shd w:val="clear" w:color="FFFFCC" w:fill="FFFFFF"/>
            <w:noWrap/>
            <w:vAlign w:val="center"/>
            <w:hideMark/>
          </w:tcPr>
          <w:p w14:paraId="4140796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605" w:type="pct"/>
            <w:tcBorders>
              <w:top w:val="nil"/>
              <w:left w:val="nil"/>
              <w:bottom w:val="single" w:sz="4" w:space="0" w:color="auto"/>
              <w:right w:val="single" w:sz="4" w:space="0" w:color="auto"/>
            </w:tcBorders>
            <w:shd w:val="clear" w:color="FFFFCC" w:fill="FFFFFF"/>
            <w:noWrap/>
            <w:vAlign w:val="center"/>
            <w:hideMark/>
          </w:tcPr>
          <w:p w14:paraId="617F410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07 1 02 80590</w:t>
            </w:r>
          </w:p>
        </w:tc>
        <w:tc>
          <w:tcPr>
            <w:tcW w:w="255" w:type="pct"/>
            <w:tcBorders>
              <w:top w:val="nil"/>
              <w:left w:val="nil"/>
              <w:bottom w:val="single" w:sz="4" w:space="0" w:color="auto"/>
              <w:right w:val="single" w:sz="4" w:space="0" w:color="auto"/>
            </w:tcBorders>
            <w:shd w:val="clear" w:color="FFFFCC" w:fill="FFFFFF"/>
            <w:noWrap/>
            <w:vAlign w:val="center"/>
            <w:hideMark/>
          </w:tcPr>
          <w:p w14:paraId="69EFBCF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2D30DB0C"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4885,2</w:t>
            </w:r>
          </w:p>
        </w:tc>
      </w:tr>
      <w:tr w:rsidR="00843213" w:rsidRPr="00843213" w14:paraId="1CC73EBD" w14:textId="77777777" w:rsidTr="00843213">
        <w:trPr>
          <w:trHeight w:val="1200"/>
          <w:jc w:val="center"/>
        </w:trPr>
        <w:tc>
          <w:tcPr>
            <w:tcW w:w="2686" w:type="pct"/>
            <w:tcBorders>
              <w:top w:val="nil"/>
              <w:left w:val="single" w:sz="4" w:space="0" w:color="000000"/>
              <w:bottom w:val="single" w:sz="4" w:space="0" w:color="000000"/>
              <w:right w:val="single" w:sz="4" w:space="0" w:color="000000"/>
            </w:tcBorders>
            <w:shd w:val="clear" w:color="auto" w:fill="auto"/>
            <w:vAlign w:val="center"/>
            <w:hideMark/>
          </w:tcPr>
          <w:p w14:paraId="0ACB7D18" w14:textId="6EF6AD79"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(оказание услуг) муниципальных</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(Иные бюджетные ассигнования)</w:t>
            </w:r>
          </w:p>
        </w:tc>
        <w:tc>
          <w:tcPr>
            <w:tcW w:w="396" w:type="pct"/>
            <w:tcBorders>
              <w:top w:val="nil"/>
              <w:left w:val="nil"/>
              <w:bottom w:val="single" w:sz="4" w:space="0" w:color="auto"/>
              <w:right w:val="single" w:sz="4" w:space="0" w:color="auto"/>
            </w:tcBorders>
            <w:shd w:val="clear" w:color="FFFFCC" w:fill="FFFFFF"/>
            <w:noWrap/>
            <w:vAlign w:val="center"/>
            <w:hideMark/>
          </w:tcPr>
          <w:p w14:paraId="3B8AC6F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943</w:t>
            </w:r>
          </w:p>
        </w:tc>
        <w:tc>
          <w:tcPr>
            <w:tcW w:w="205" w:type="pct"/>
            <w:tcBorders>
              <w:top w:val="nil"/>
              <w:left w:val="nil"/>
              <w:bottom w:val="single" w:sz="4" w:space="0" w:color="auto"/>
              <w:right w:val="single" w:sz="4" w:space="0" w:color="auto"/>
            </w:tcBorders>
            <w:shd w:val="clear" w:color="FFFFCC" w:fill="FFFFFF"/>
            <w:noWrap/>
            <w:vAlign w:val="center"/>
            <w:hideMark/>
          </w:tcPr>
          <w:p w14:paraId="55FF522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43" w:type="pct"/>
            <w:tcBorders>
              <w:top w:val="nil"/>
              <w:left w:val="nil"/>
              <w:bottom w:val="single" w:sz="4" w:space="0" w:color="auto"/>
              <w:right w:val="single" w:sz="4" w:space="0" w:color="auto"/>
            </w:tcBorders>
            <w:shd w:val="clear" w:color="FFFFCC" w:fill="FFFFFF"/>
            <w:noWrap/>
            <w:vAlign w:val="center"/>
            <w:hideMark/>
          </w:tcPr>
          <w:p w14:paraId="3F00C33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605" w:type="pct"/>
            <w:tcBorders>
              <w:top w:val="nil"/>
              <w:left w:val="nil"/>
              <w:bottom w:val="single" w:sz="4" w:space="0" w:color="auto"/>
              <w:right w:val="single" w:sz="4" w:space="0" w:color="auto"/>
            </w:tcBorders>
            <w:shd w:val="clear" w:color="FFFFCC" w:fill="FFFFFF"/>
            <w:noWrap/>
            <w:vAlign w:val="center"/>
            <w:hideMark/>
          </w:tcPr>
          <w:p w14:paraId="1B4E15A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07 1 02 80590</w:t>
            </w:r>
          </w:p>
        </w:tc>
        <w:tc>
          <w:tcPr>
            <w:tcW w:w="255" w:type="pct"/>
            <w:tcBorders>
              <w:top w:val="nil"/>
              <w:left w:val="nil"/>
              <w:bottom w:val="single" w:sz="4" w:space="0" w:color="auto"/>
              <w:right w:val="single" w:sz="4" w:space="0" w:color="auto"/>
            </w:tcBorders>
            <w:shd w:val="clear" w:color="FFFFCC" w:fill="FFFFFF"/>
            <w:noWrap/>
            <w:vAlign w:val="center"/>
            <w:hideMark/>
          </w:tcPr>
          <w:p w14:paraId="1DA0BCF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800</w:t>
            </w:r>
          </w:p>
        </w:tc>
        <w:tc>
          <w:tcPr>
            <w:tcW w:w="610" w:type="pct"/>
            <w:tcBorders>
              <w:top w:val="nil"/>
              <w:left w:val="single" w:sz="4" w:space="0" w:color="000000"/>
              <w:bottom w:val="single" w:sz="4" w:space="0" w:color="000000"/>
              <w:right w:val="single" w:sz="4" w:space="0" w:color="000000"/>
            </w:tcBorders>
            <w:shd w:val="clear" w:color="FFFFCC" w:fill="FFFFFF"/>
            <w:noWrap/>
            <w:vAlign w:val="center"/>
            <w:hideMark/>
          </w:tcPr>
          <w:p w14:paraId="3A7E5D1F"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r>
    </w:tbl>
    <w:p w14:paraId="4E06EE86" w14:textId="77777777" w:rsidR="00A74CC2" w:rsidRPr="00CB3B7C" w:rsidRDefault="00A74CC2" w:rsidP="00CB3B7C">
      <w:pPr>
        <w:spacing w:after="0" w:line="240" w:lineRule="auto"/>
        <w:ind w:left="709"/>
        <w:rPr>
          <w:rFonts w:ascii="Times New Roman" w:hAnsi="Times New Roman" w:cs="Times New Roman"/>
          <w:sz w:val="24"/>
          <w:szCs w:val="24"/>
        </w:rPr>
      </w:pPr>
    </w:p>
    <w:p w14:paraId="7AF97047" w14:textId="77777777" w:rsidR="00A74CC2" w:rsidRPr="00CB3B7C" w:rsidRDefault="00A74CC2" w:rsidP="00CB3B7C">
      <w:pPr>
        <w:spacing w:after="0" w:line="240" w:lineRule="auto"/>
        <w:ind w:left="709"/>
        <w:rPr>
          <w:rFonts w:ascii="Times New Roman" w:hAnsi="Times New Roman" w:cs="Times New Roman"/>
          <w:sz w:val="24"/>
          <w:szCs w:val="24"/>
        </w:rPr>
      </w:pPr>
    </w:p>
    <w:tbl>
      <w:tblPr>
        <w:tblW w:w="5000" w:type="pct"/>
        <w:jc w:val="center"/>
        <w:tblLook w:val="04A0" w:firstRow="1" w:lastRow="0" w:firstColumn="1" w:lastColumn="0" w:noHBand="0" w:noVBand="1"/>
      </w:tblPr>
      <w:tblGrid>
        <w:gridCol w:w="8352"/>
        <w:gridCol w:w="636"/>
        <w:gridCol w:w="757"/>
        <w:gridCol w:w="2262"/>
        <w:gridCol w:w="795"/>
        <w:gridCol w:w="1984"/>
      </w:tblGrid>
      <w:tr w:rsidR="00843213" w:rsidRPr="00843213" w14:paraId="271E1BAF" w14:textId="77777777" w:rsidTr="00843213">
        <w:trPr>
          <w:trHeight w:val="276"/>
          <w:jc w:val="center"/>
        </w:trPr>
        <w:tc>
          <w:tcPr>
            <w:tcW w:w="5000" w:type="pct"/>
            <w:gridSpan w:val="6"/>
            <w:vMerge w:val="restart"/>
            <w:tcBorders>
              <w:top w:val="nil"/>
              <w:left w:val="nil"/>
              <w:bottom w:val="nil"/>
              <w:right w:val="nil"/>
            </w:tcBorders>
            <w:shd w:val="clear" w:color="FFFFCC" w:fill="FFFFFF"/>
            <w:vAlign w:val="center"/>
            <w:hideMark/>
          </w:tcPr>
          <w:p w14:paraId="226C12E8" w14:textId="76B4EABF"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bookmarkStart w:id="121" w:name="RANGE!A1:L648"/>
            <w:r w:rsidRPr="00843213">
              <w:rPr>
                <w:rFonts w:ascii="Times New Roman" w:eastAsia="Times New Roman" w:hAnsi="Times New Roman" w:cs="Times New Roman"/>
                <w:sz w:val="24"/>
                <w:szCs w:val="24"/>
                <w:lang w:eastAsia="ru-RU"/>
              </w:rPr>
              <w:t>Приложение</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к решению Совета народных депутатов</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Каширского</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муниципального района</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"____"_______________ №________</w:t>
            </w:r>
            <w:r>
              <w:rPr>
                <w:rFonts w:ascii="Times New Roman" w:eastAsia="Times New Roman" w:hAnsi="Times New Roman" w:cs="Times New Roman"/>
                <w:sz w:val="24"/>
                <w:szCs w:val="24"/>
                <w:lang w:eastAsia="ru-RU"/>
              </w:rPr>
              <w:t xml:space="preserve"> </w:t>
            </w:r>
            <w:bookmarkEnd w:id="121"/>
          </w:p>
        </w:tc>
      </w:tr>
      <w:tr w:rsidR="00843213" w:rsidRPr="00843213" w14:paraId="5899465D" w14:textId="77777777" w:rsidTr="00843213">
        <w:trPr>
          <w:trHeight w:val="2085"/>
          <w:jc w:val="center"/>
        </w:trPr>
        <w:tc>
          <w:tcPr>
            <w:tcW w:w="5000" w:type="pct"/>
            <w:gridSpan w:val="6"/>
            <w:vMerge/>
            <w:tcBorders>
              <w:top w:val="nil"/>
              <w:left w:val="nil"/>
              <w:bottom w:val="nil"/>
              <w:right w:val="nil"/>
            </w:tcBorders>
            <w:vAlign w:val="center"/>
            <w:hideMark/>
          </w:tcPr>
          <w:p w14:paraId="4918D467"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p>
        </w:tc>
      </w:tr>
      <w:tr w:rsidR="00843213" w:rsidRPr="00843213" w14:paraId="612BE1C0" w14:textId="77777777" w:rsidTr="00843213">
        <w:trPr>
          <w:trHeight w:val="2475"/>
          <w:jc w:val="center"/>
        </w:trPr>
        <w:tc>
          <w:tcPr>
            <w:tcW w:w="5000" w:type="pct"/>
            <w:gridSpan w:val="6"/>
            <w:tcBorders>
              <w:top w:val="nil"/>
              <w:left w:val="nil"/>
              <w:bottom w:val="single" w:sz="4" w:space="0" w:color="000000"/>
              <w:right w:val="nil"/>
            </w:tcBorders>
            <w:shd w:val="clear" w:color="FFFFCC" w:fill="FFFFFF"/>
            <w:vAlign w:val="center"/>
            <w:hideMark/>
          </w:tcPr>
          <w:p w14:paraId="0B2D3A8D"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lastRenderedPageBreak/>
              <w:t xml:space="preserve">Распределение бюджетных ассигнований по разделам, подразделам, целевым статьям(муниципальным программам Каширского муниципального района и непрограммным направлениям деятельности), группам видов расходов классификации расходов районного бюджета за 2023 год </w:t>
            </w:r>
          </w:p>
        </w:tc>
      </w:tr>
      <w:tr w:rsidR="00843213" w:rsidRPr="00843213" w14:paraId="0FD19989" w14:textId="77777777" w:rsidTr="00843213">
        <w:trPr>
          <w:trHeight w:val="495"/>
          <w:jc w:val="center"/>
        </w:trPr>
        <w:tc>
          <w:tcPr>
            <w:tcW w:w="2824" w:type="pct"/>
            <w:vMerge w:val="restart"/>
            <w:tcBorders>
              <w:top w:val="nil"/>
              <w:left w:val="single" w:sz="4" w:space="0" w:color="000000"/>
              <w:bottom w:val="single" w:sz="4" w:space="0" w:color="000000"/>
              <w:right w:val="single" w:sz="4" w:space="0" w:color="000000"/>
            </w:tcBorders>
            <w:shd w:val="clear" w:color="FFFFCC" w:fill="FFFFFF"/>
            <w:noWrap/>
            <w:vAlign w:val="center"/>
            <w:hideMark/>
          </w:tcPr>
          <w:p w14:paraId="6B807B3B"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Наименование</w:t>
            </w:r>
          </w:p>
        </w:tc>
        <w:tc>
          <w:tcPr>
            <w:tcW w:w="215" w:type="pct"/>
            <w:vMerge w:val="restart"/>
            <w:tcBorders>
              <w:top w:val="nil"/>
              <w:left w:val="single" w:sz="4" w:space="0" w:color="000000"/>
              <w:bottom w:val="single" w:sz="4" w:space="0" w:color="000000"/>
              <w:right w:val="single" w:sz="4" w:space="0" w:color="000000"/>
            </w:tcBorders>
            <w:shd w:val="clear" w:color="FFFFCC" w:fill="FFFFFF"/>
            <w:noWrap/>
            <w:vAlign w:val="center"/>
            <w:hideMark/>
          </w:tcPr>
          <w:p w14:paraId="3B0489A2"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proofErr w:type="spellStart"/>
            <w:r w:rsidRPr="00843213">
              <w:rPr>
                <w:rFonts w:ascii="Times New Roman" w:eastAsia="Times New Roman" w:hAnsi="Times New Roman" w:cs="Times New Roman"/>
                <w:b/>
                <w:bCs/>
                <w:sz w:val="24"/>
                <w:szCs w:val="24"/>
                <w:lang w:eastAsia="ru-RU"/>
              </w:rPr>
              <w:t>Рз</w:t>
            </w:r>
            <w:proofErr w:type="spellEnd"/>
          </w:p>
        </w:tc>
        <w:tc>
          <w:tcPr>
            <w:tcW w:w="256" w:type="pct"/>
            <w:vMerge w:val="restart"/>
            <w:tcBorders>
              <w:top w:val="nil"/>
              <w:left w:val="single" w:sz="4" w:space="0" w:color="000000"/>
              <w:bottom w:val="single" w:sz="4" w:space="0" w:color="000000"/>
              <w:right w:val="single" w:sz="4" w:space="0" w:color="000000"/>
            </w:tcBorders>
            <w:shd w:val="clear" w:color="FFFFCC" w:fill="FFFFFF"/>
            <w:noWrap/>
            <w:vAlign w:val="center"/>
            <w:hideMark/>
          </w:tcPr>
          <w:p w14:paraId="3820E7CA"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ПР</w:t>
            </w:r>
          </w:p>
        </w:tc>
        <w:tc>
          <w:tcPr>
            <w:tcW w:w="765" w:type="pct"/>
            <w:vMerge w:val="restart"/>
            <w:tcBorders>
              <w:top w:val="nil"/>
              <w:left w:val="single" w:sz="4" w:space="0" w:color="000000"/>
              <w:bottom w:val="single" w:sz="4" w:space="0" w:color="000000"/>
              <w:right w:val="single" w:sz="4" w:space="0" w:color="000000"/>
            </w:tcBorders>
            <w:shd w:val="clear" w:color="FFFFCC" w:fill="FFFFFF"/>
            <w:noWrap/>
            <w:vAlign w:val="center"/>
            <w:hideMark/>
          </w:tcPr>
          <w:p w14:paraId="6169055A"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ЦСР</w:t>
            </w:r>
          </w:p>
        </w:tc>
        <w:tc>
          <w:tcPr>
            <w:tcW w:w="269" w:type="pct"/>
            <w:vMerge w:val="restart"/>
            <w:tcBorders>
              <w:top w:val="nil"/>
              <w:left w:val="single" w:sz="4" w:space="0" w:color="000000"/>
              <w:bottom w:val="single" w:sz="4" w:space="0" w:color="000000"/>
              <w:right w:val="single" w:sz="4" w:space="0" w:color="000000"/>
            </w:tcBorders>
            <w:shd w:val="clear" w:color="FFFFCC" w:fill="FFFFFF"/>
            <w:noWrap/>
            <w:vAlign w:val="center"/>
            <w:hideMark/>
          </w:tcPr>
          <w:p w14:paraId="14FF26CA"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ВР</w:t>
            </w:r>
          </w:p>
        </w:tc>
        <w:tc>
          <w:tcPr>
            <w:tcW w:w="670" w:type="pct"/>
            <w:vMerge w:val="restart"/>
            <w:tcBorders>
              <w:top w:val="nil"/>
              <w:left w:val="single" w:sz="4" w:space="0" w:color="000000"/>
              <w:bottom w:val="single" w:sz="4" w:space="0" w:color="000000"/>
              <w:right w:val="single" w:sz="4" w:space="0" w:color="000000"/>
            </w:tcBorders>
            <w:shd w:val="clear" w:color="FFFFCC" w:fill="FFFFFF"/>
            <w:vAlign w:val="center"/>
            <w:hideMark/>
          </w:tcPr>
          <w:p w14:paraId="1B7FC5BD" w14:textId="6B7161B8"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Исполнено</w:t>
            </w:r>
            <w:r>
              <w:rPr>
                <w:rFonts w:ascii="Times New Roman" w:eastAsia="Times New Roman" w:hAnsi="Times New Roman" w:cs="Times New Roman"/>
                <w:b/>
                <w:bCs/>
                <w:sz w:val="24"/>
                <w:szCs w:val="24"/>
                <w:lang w:eastAsia="ru-RU"/>
              </w:rPr>
              <w:t xml:space="preserve"> </w:t>
            </w:r>
            <w:r w:rsidRPr="00843213">
              <w:rPr>
                <w:rFonts w:ascii="Times New Roman" w:eastAsia="Times New Roman" w:hAnsi="Times New Roman" w:cs="Times New Roman"/>
                <w:b/>
                <w:bCs/>
                <w:sz w:val="24"/>
                <w:szCs w:val="24"/>
                <w:lang w:eastAsia="ru-RU"/>
              </w:rPr>
              <w:t>(</w:t>
            </w:r>
            <w:proofErr w:type="spellStart"/>
            <w:r w:rsidRPr="00843213">
              <w:rPr>
                <w:rFonts w:ascii="Times New Roman" w:eastAsia="Times New Roman" w:hAnsi="Times New Roman" w:cs="Times New Roman"/>
                <w:b/>
                <w:bCs/>
                <w:sz w:val="24"/>
                <w:szCs w:val="24"/>
                <w:lang w:eastAsia="ru-RU"/>
              </w:rPr>
              <w:t>тыс.руб</w:t>
            </w:r>
            <w:proofErr w:type="spellEnd"/>
            <w:r w:rsidRPr="00843213">
              <w:rPr>
                <w:rFonts w:ascii="Times New Roman" w:eastAsia="Times New Roman" w:hAnsi="Times New Roman" w:cs="Times New Roman"/>
                <w:b/>
                <w:bCs/>
                <w:sz w:val="24"/>
                <w:szCs w:val="24"/>
                <w:lang w:eastAsia="ru-RU"/>
              </w:rPr>
              <w:t>.)</w:t>
            </w:r>
          </w:p>
        </w:tc>
      </w:tr>
      <w:tr w:rsidR="00843213" w:rsidRPr="00843213" w14:paraId="6C4E4D7B" w14:textId="77777777" w:rsidTr="00843213">
        <w:trPr>
          <w:trHeight w:val="1710"/>
          <w:jc w:val="center"/>
        </w:trPr>
        <w:tc>
          <w:tcPr>
            <w:tcW w:w="2824" w:type="pct"/>
            <w:vMerge/>
            <w:tcBorders>
              <w:top w:val="nil"/>
              <w:left w:val="single" w:sz="4" w:space="0" w:color="000000"/>
              <w:bottom w:val="single" w:sz="4" w:space="0" w:color="000000"/>
              <w:right w:val="single" w:sz="4" w:space="0" w:color="000000"/>
            </w:tcBorders>
            <w:vAlign w:val="center"/>
            <w:hideMark/>
          </w:tcPr>
          <w:p w14:paraId="76FBE73F"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p>
        </w:tc>
        <w:tc>
          <w:tcPr>
            <w:tcW w:w="215" w:type="pct"/>
            <w:vMerge/>
            <w:tcBorders>
              <w:top w:val="nil"/>
              <w:left w:val="single" w:sz="4" w:space="0" w:color="000000"/>
              <w:bottom w:val="single" w:sz="4" w:space="0" w:color="000000"/>
              <w:right w:val="single" w:sz="4" w:space="0" w:color="000000"/>
            </w:tcBorders>
            <w:vAlign w:val="center"/>
            <w:hideMark/>
          </w:tcPr>
          <w:p w14:paraId="38E34ADB"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p>
        </w:tc>
        <w:tc>
          <w:tcPr>
            <w:tcW w:w="256" w:type="pct"/>
            <w:vMerge/>
            <w:tcBorders>
              <w:top w:val="nil"/>
              <w:left w:val="single" w:sz="4" w:space="0" w:color="000000"/>
              <w:bottom w:val="single" w:sz="4" w:space="0" w:color="000000"/>
              <w:right w:val="single" w:sz="4" w:space="0" w:color="000000"/>
            </w:tcBorders>
            <w:vAlign w:val="center"/>
            <w:hideMark/>
          </w:tcPr>
          <w:p w14:paraId="02BB8DDA"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p>
        </w:tc>
        <w:tc>
          <w:tcPr>
            <w:tcW w:w="765" w:type="pct"/>
            <w:vMerge/>
            <w:tcBorders>
              <w:top w:val="nil"/>
              <w:left w:val="single" w:sz="4" w:space="0" w:color="000000"/>
              <w:bottom w:val="single" w:sz="4" w:space="0" w:color="000000"/>
              <w:right w:val="single" w:sz="4" w:space="0" w:color="000000"/>
            </w:tcBorders>
            <w:vAlign w:val="center"/>
            <w:hideMark/>
          </w:tcPr>
          <w:p w14:paraId="703D92F3"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p>
        </w:tc>
        <w:tc>
          <w:tcPr>
            <w:tcW w:w="269" w:type="pct"/>
            <w:vMerge/>
            <w:tcBorders>
              <w:top w:val="nil"/>
              <w:left w:val="single" w:sz="4" w:space="0" w:color="000000"/>
              <w:bottom w:val="single" w:sz="4" w:space="0" w:color="000000"/>
              <w:right w:val="single" w:sz="4" w:space="0" w:color="000000"/>
            </w:tcBorders>
            <w:vAlign w:val="center"/>
            <w:hideMark/>
          </w:tcPr>
          <w:p w14:paraId="053B5B4F"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p>
        </w:tc>
        <w:tc>
          <w:tcPr>
            <w:tcW w:w="670" w:type="pct"/>
            <w:vMerge/>
            <w:tcBorders>
              <w:top w:val="nil"/>
              <w:left w:val="single" w:sz="4" w:space="0" w:color="000000"/>
              <w:bottom w:val="single" w:sz="4" w:space="0" w:color="000000"/>
              <w:right w:val="single" w:sz="4" w:space="0" w:color="000000"/>
            </w:tcBorders>
            <w:vAlign w:val="center"/>
            <w:hideMark/>
          </w:tcPr>
          <w:p w14:paraId="512AA6D0"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p>
        </w:tc>
      </w:tr>
      <w:tr w:rsidR="00843213" w:rsidRPr="00843213" w14:paraId="3929B3D6" w14:textId="77777777" w:rsidTr="00843213">
        <w:trPr>
          <w:trHeight w:val="300"/>
          <w:jc w:val="center"/>
        </w:trPr>
        <w:tc>
          <w:tcPr>
            <w:tcW w:w="2824" w:type="pct"/>
            <w:tcBorders>
              <w:top w:val="nil"/>
              <w:left w:val="single" w:sz="4" w:space="0" w:color="000000"/>
              <w:bottom w:val="single" w:sz="4" w:space="0" w:color="000000"/>
              <w:right w:val="single" w:sz="4" w:space="0" w:color="000000"/>
            </w:tcBorders>
            <w:shd w:val="clear" w:color="FFFFCC" w:fill="FFFFFF"/>
            <w:noWrap/>
            <w:vAlign w:val="center"/>
            <w:hideMark/>
          </w:tcPr>
          <w:p w14:paraId="12FF524F"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w:t>
            </w:r>
          </w:p>
        </w:tc>
        <w:tc>
          <w:tcPr>
            <w:tcW w:w="215" w:type="pct"/>
            <w:tcBorders>
              <w:top w:val="nil"/>
              <w:left w:val="nil"/>
              <w:bottom w:val="single" w:sz="4" w:space="0" w:color="000000"/>
              <w:right w:val="single" w:sz="4" w:space="0" w:color="000000"/>
            </w:tcBorders>
            <w:shd w:val="clear" w:color="FFFFCC" w:fill="FFFFFF"/>
            <w:noWrap/>
            <w:vAlign w:val="center"/>
            <w:hideMark/>
          </w:tcPr>
          <w:p w14:paraId="68056675"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3</w:t>
            </w:r>
          </w:p>
        </w:tc>
        <w:tc>
          <w:tcPr>
            <w:tcW w:w="256" w:type="pct"/>
            <w:tcBorders>
              <w:top w:val="nil"/>
              <w:left w:val="nil"/>
              <w:bottom w:val="single" w:sz="4" w:space="0" w:color="000000"/>
              <w:right w:val="single" w:sz="4" w:space="0" w:color="000000"/>
            </w:tcBorders>
            <w:shd w:val="clear" w:color="FFFFCC" w:fill="FFFFFF"/>
            <w:noWrap/>
            <w:vAlign w:val="center"/>
            <w:hideMark/>
          </w:tcPr>
          <w:p w14:paraId="32387477"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4</w:t>
            </w:r>
          </w:p>
        </w:tc>
        <w:tc>
          <w:tcPr>
            <w:tcW w:w="765" w:type="pct"/>
            <w:tcBorders>
              <w:top w:val="nil"/>
              <w:left w:val="nil"/>
              <w:bottom w:val="single" w:sz="4" w:space="0" w:color="000000"/>
              <w:right w:val="single" w:sz="4" w:space="0" w:color="000000"/>
            </w:tcBorders>
            <w:shd w:val="clear" w:color="FFFFCC" w:fill="FFFFFF"/>
            <w:noWrap/>
            <w:vAlign w:val="center"/>
            <w:hideMark/>
          </w:tcPr>
          <w:p w14:paraId="3AD8CA87"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5</w:t>
            </w:r>
          </w:p>
        </w:tc>
        <w:tc>
          <w:tcPr>
            <w:tcW w:w="269" w:type="pct"/>
            <w:tcBorders>
              <w:top w:val="nil"/>
              <w:left w:val="nil"/>
              <w:bottom w:val="single" w:sz="4" w:space="0" w:color="000000"/>
              <w:right w:val="single" w:sz="4" w:space="0" w:color="000000"/>
            </w:tcBorders>
            <w:shd w:val="clear" w:color="FFFFCC" w:fill="FFFFFF"/>
            <w:noWrap/>
            <w:vAlign w:val="center"/>
            <w:hideMark/>
          </w:tcPr>
          <w:p w14:paraId="29DE79F5"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6</w:t>
            </w:r>
          </w:p>
        </w:tc>
        <w:tc>
          <w:tcPr>
            <w:tcW w:w="670" w:type="pct"/>
            <w:tcBorders>
              <w:top w:val="nil"/>
              <w:left w:val="nil"/>
              <w:bottom w:val="single" w:sz="4" w:space="0" w:color="000000"/>
              <w:right w:val="single" w:sz="4" w:space="0" w:color="000000"/>
            </w:tcBorders>
            <w:shd w:val="clear" w:color="FFFFCC" w:fill="FFFFFF"/>
            <w:vAlign w:val="center"/>
            <w:hideMark/>
          </w:tcPr>
          <w:p w14:paraId="56F96878"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7</w:t>
            </w:r>
          </w:p>
        </w:tc>
      </w:tr>
      <w:tr w:rsidR="00843213" w:rsidRPr="00843213" w14:paraId="0BBE5086" w14:textId="77777777" w:rsidTr="00843213">
        <w:trPr>
          <w:trHeight w:val="300"/>
          <w:jc w:val="center"/>
        </w:trPr>
        <w:tc>
          <w:tcPr>
            <w:tcW w:w="2824" w:type="pct"/>
            <w:tcBorders>
              <w:top w:val="nil"/>
              <w:left w:val="single" w:sz="4" w:space="0" w:color="000000"/>
              <w:bottom w:val="single" w:sz="4" w:space="0" w:color="000000"/>
              <w:right w:val="single" w:sz="4" w:space="0" w:color="000000"/>
            </w:tcBorders>
            <w:shd w:val="clear" w:color="FFFFCC" w:fill="FFFFFF"/>
            <w:noWrap/>
            <w:vAlign w:val="center"/>
            <w:hideMark/>
          </w:tcPr>
          <w:p w14:paraId="0FE4F655"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ВСЕГО</w:t>
            </w:r>
          </w:p>
        </w:tc>
        <w:tc>
          <w:tcPr>
            <w:tcW w:w="215" w:type="pct"/>
            <w:tcBorders>
              <w:top w:val="nil"/>
              <w:left w:val="nil"/>
              <w:bottom w:val="single" w:sz="4" w:space="0" w:color="000000"/>
              <w:right w:val="single" w:sz="4" w:space="0" w:color="000000"/>
            </w:tcBorders>
            <w:shd w:val="clear" w:color="FFFFCC" w:fill="FFFFFF"/>
            <w:noWrap/>
            <w:vAlign w:val="center"/>
            <w:hideMark/>
          </w:tcPr>
          <w:p w14:paraId="5DCAC955" w14:textId="2951BD54"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6" w:type="pct"/>
            <w:tcBorders>
              <w:top w:val="nil"/>
              <w:left w:val="nil"/>
              <w:bottom w:val="single" w:sz="4" w:space="0" w:color="000000"/>
              <w:right w:val="single" w:sz="4" w:space="0" w:color="000000"/>
            </w:tcBorders>
            <w:shd w:val="clear" w:color="FFFFCC" w:fill="FFFFFF"/>
            <w:noWrap/>
            <w:vAlign w:val="center"/>
            <w:hideMark/>
          </w:tcPr>
          <w:p w14:paraId="479AB365" w14:textId="04D71EF2"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765" w:type="pct"/>
            <w:tcBorders>
              <w:top w:val="nil"/>
              <w:left w:val="nil"/>
              <w:bottom w:val="single" w:sz="4" w:space="0" w:color="000000"/>
              <w:right w:val="single" w:sz="4" w:space="0" w:color="000000"/>
            </w:tcBorders>
            <w:shd w:val="clear" w:color="FFFFCC" w:fill="FFFFFF"/>
            <w:noWrap/>
            <w:vAlign w:val="center"/>
            <w:hideMark/>
          </w:tcPr>
          <w:p w14:paraId="14E10AA7" w14:textId="3E577120"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69" w:type="pct"/>
            <w:tcBorders>
              <w:top w:val="nil"/>
              <w:left w:val="nil"/>
              <w:bottom w:val="single" w:sz="4" w:space="0" w:color="000000"/>
              <w:right w:val="single" w:sz="4" w:space="0" w:color="000000"/>
            </w:tcBorders>
            <w:shd w:val="clear" w:color="FFFFCC" w:fill="FFFFFF"/>
            <w:noWrap/>
            <w:vAlign w:val="center"/>
            <w:hideMark/>
          </w:tcPr>
          <w:p w14:paraId="18625DCB" w14:textId="5D4E6598"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10B50645"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963758,6</w:t>
            </w:r>
          </w:p>
        </w:tc>
      </w:tr>
      <w:tr w:rsidR="00843213" w:rsidRPr="00843213" w14:paraId="4E5C4717" w14:textId="77777777" w:rsidTr="00843213">
        <w:trPr>
          <w:trHeight w:val="300"/>
          <w:jc w:val="center"/>
        </w:trPr>
        <w:tc>
          <w:tcPr>
            <w:tcW w:w="2824" w:type="pct"/>
            <w:tcBorders>
              <w:top w:val="nil"/>
              <w:left w:val="single" w:sz="4" w:space="0" w:color="000000"/>
              <w:bottom w:val="single" w:sz="4" w:space="0" w:color="000000"/>
              <w:right w:val="single" w:sz="4" w:space="0" w:color="000000"/>
            </w:tcBorders>
            <w:shd w:val="clear" w:color="FFFFCC" w:fill="FFFFFF"/>
            <w:noWrap/>
            <w:vAlign w:val="center"/>
            <w:hideMark/>
          </w:tcPr>
          <w:p w14:paraId="1F23D4C9"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ОБЩЕГОСУДАРСТВЕННЫЕ ВОПРОСЫ</w:t>
            </w:r>
          </w:p>
        </w:tc>
        <w:tc>
          <w:tcPr>
            <w:tcW w:w="215" w:type="pct"/>
            <w:tcBorders>
              <w:top w:val="nil"/>
              <w:left w:val="nil"/>
              <w:bottom w:val="single" w:sz="4" w:space="0" w:color="000000"/>
              <w:right w:val="single" w:sz="4" w:space="0" w:color="000000"/>
            </w:tcBorders>
            <w:shd w:val="clear" w:color="FFFFCC" w:fill="FFFFFF"/>
            <w:noWrap/>
            <w:vAlign w:val="center"/>
            <w:hideMark/>
          </w:tcPr>
          <w:p w14:paraId="3CA6EE06"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01</w:t>
            </w:r>
          </w:p>
        </w:tc>
        <w:tc>
          <w:tcPr>
            <w:tcW w:w="256" w:type="pct"/>
            <w:tcBorders>
              <w:top w:val="nil"/>
              <w:left w:val="nil"/>
              <w:bottom w:val="single" w:sz="4" w:space="0" w:color="000000"/>
              <w:right w:val="single" w:sz="4" w:space="0" w:color="000000"/>
            </w:tcBorders>
            <w:shd w:val="clear" w:color="FFFFCC" w:fill="FFFFFF"/>
            <w:noWrap/>
            <w:vAlign w:val="center"/>
            <w:hideMark/>
          </w:tcPr>
          <w:p w14:paraId="6B062F33" w14:textId="40078F7B"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765" w:type="pct"/>
            <w:tcBorders>
              <w:top w:val="nil"/>
              <w:left w:val="nil"/>
              <w:bottom w:val="single" w:sz="4" w:space="0" w:color="000000"/>
              <w:right w:val="single" w:sz="4" w:space="0" w:color="000000"/>
            </w:tcBorders>
            <w:shd w:val="clear" w:color="FFFFCC" w:fill="FFFFFF"/>
            <w:noWrap/>
            <w:vAlign w:val="center"/>
            <w:hideMark/>
          </w:tcPr>
          <w:p w14:paraId="674D9B41" w14:textId="2787C025"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69" w:type="pct"/>
            <w:tcBorders>
              <w:top w:val="nil"/>
              <w:left w:val="nil"/>
              <w:bottom w:val="single" w:sz="4" w:space="0" w:color="000000"/>
              <w:right w:val="single" w:sz="4" w:space="0" w:color="000000"/>
            </w:tcBorders>
            <w:shd w:val="clear" w:color="FFFFCC" w:fill="FFFFFF"/>
            <w:noWrap/>
            <w:vAlign w:val="center"/>
            <w:hideMark/>
          </w:tcPr>
          <w:p w14:paraId="274A03D3" w14:textId="2A7C7679"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5D818F1E"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59991,0</w:t>
            </w:r>
          </w:p>
        </w:tc>
      </w:tr>
      <w:tr w:rsidR="00843213" w:rsidRPr="00843213" w14:paraId="26DC3F92" w14:textId="77777777" w:rsidTr="00843213">
        <w:trPr>
          <w:trHeight w:val="154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45202B5A"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Функционирование законодательных(представительных)органов государственной власти и представительных органов муниципальных образований</w:t>
            </w:r>
          </w:p>
        </w:tc>
        <w:tc>
          <w:tcPr>
            <w:tcW w:w="215" w:type="pct"/>
            <w:tcBorders>
              <w:top w:val="nil"/>
              <w:left w:val="nil"/>
              <w:bottom w:val="single" w:sz="4" w:space="0" w:color="000000"/>
              <w:right w:val="single" w:sz="4" w:space="0" w:color="000000"/>
            </w:tcBorders>
            <w:shd w:val="clear" w:color="FFFFCC" w:fill="FFFFFF"/>
            <w:vAlign w:val="center"/>
            <w:hideMark/>
          </w:tcPr>
          <w:p w14:paraId="7E2BE80B"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01</w:t>
            </w:r>
          </w:p>
        </w:tc>
        <w:tc>
          <w:tcPr>
            <w:tcW w:w="256" w:type="pct"/>
            <w:tcBorders>
              <w:top w:val="nil"/>
              <w:left w:val="nil"/>
              <w:bottom w:val="single" w:sz="4" w:space="0" w:color="000000"/>
              <w:right w:val="single" w:sz="4" w:space="0" w:color="000000"/>
            </w:tcBorders>
            <w:shd w:val="clear" w:color="FFFFCC" w:fill="FFFFFF"/>
            <w:vAlign w:val="center"/>
            <w:hideMark/>
          </w:tcPr>
          <w:p w14:paraId="7571F1B8"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03</w:t>
            </w:r>
          </w:p>
        </w:tc>
        <w:tc>
          <w:tcPr>
            <w:tcW w:w="765" w:type="pct"/>
            <w:tcBorders>
              <w:top w:val="nil"/>
              <w:left w:val="nil"/>
              <w:bottom w:val="single" w:sz="4" w:space="0" w:color="000000"/>
              <w:right w:val="single" w:sz="4" w:space="0" w:color="000000"/>
            </w:tcBorders>
            <w:shd w:val="clear" w:color="FFFFCC" w:fill="FFFFFF"/>
            <w:vAlign w:val="center"/>
            <w:hideMark/>
          </w:tcPr>
          <w:p w14:paraId="2F53061F" w14:textId="551854B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69" w:type="pct"/>
            <w:tcBorders>
              <w:top w:val="nil"/>
              <w:left w:val="nil"/>
              <w:bottom w:val="single" w:sz="4" w:space="0" w:color="000000"/>
              <w:right w:val="single" w:sz="4" w:space="0" w:color="000000"/>
            </w:tcBorders>
            <w:shd w:val="clear" w:color="FFFFCC" w:fill="FFFFFF"/>
            <w:vAlign w:val="center"/>
            <w:hideMark/>
          </w:tcPr>
          <w:p w14:paraId="1F1EAADB" w14:textId="665630C9"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768D53FE"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2646,7</w:t>
            </w:r>
          </w:p>
        </w:tc>
      </w:tr>
      <w:tr w:rsidR="00843213" w:rsidRPr="00843213" w14:paraId="6BD11443" w14:textId="77777777" w:rsidTr="00843213">
        <w:trPr>
          <w:trHeight w:val="63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6A7F8719"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Обеспечение деятельности Совета народных депутатов</w:t>
            </w:r>
          </w:p>
        </w:tc>
        <w:tc>
          <w:tcPr>
            <w:tcW w:w="215" w:type="pct"/>
            <w:tcBorders>
              <w:top w:val="nil"/>
              <w:left w:val="nil"/>
              <w:bottom w:val="single" w:sz="4" w:space="0" w:color="000000"/>
              <w:right w:val="single" w:sz="4" w:space="0" w:color="000000"/>
            </w:tcBorders>
            <w:shd w:val="clear" w:color="FFFFCC" w:fill="FFFFFF"/>
            <w:vAlign w:val="center"/>
            <w:hideMark/>
          </w:tcPr>
          <w:p w14:paraId="396EB9B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56" w:type="pct"/>
            <w:tcBorders>
              <w:top w:val="nil"/>
              <w:left w:val="nil"/>
              <w:bottom w:val="single" w:sz="4" w:space="0" w:color="000000"/>
              <w:right w:val="single" w:sz="4" w:space="0" w:color="000000"/>
            </w:tcBorders>
            <w:shd w:val="clear" w:color="FFFFCC" w:fill="FFFFFF"/>
            <w:vAlign w:val="center"/>
            <w:hideMark/>
          </w:tcPr>
          <w:p w14:paraId="67D7E0C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765" w:type="pct"/>
            <w:tcBorders>
              <w:top w:val="nil"/>
              <w:left w:val="nil"/>
              <w:bottom w:val="single" w:sz="4" w:space="0" w:color="000000"/>
              <w:right w:val="single" w:sz="4" w:space="0" w:color="000000"/>
            </w:tcBorders>
            <w:shd w:val="clear" w:color="FFFFCC" w:fill="FFFFFF"/>
            <w:vAlign w:val="center"/>
            <w:hideMark/>
          </w:tcPr>
          <w:p w14:paraId="5FD6DB5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96 0 00 00000</w:t>
            </w:r>
          </w:p>
        </w:tc>
        <w:tc>
          <w:tcPr>
            <w:tcW w:w="269" w:type="pct"/>
            <w:tcBorders>
              <w:top w:val="nil"/>
              <w:left w:val="nil"/>
              <w:bottom w:val="single" w:sz="4" w:space="0" w:color="000000"/>
              <w:right w:val="single" w:sz="4" w:space="0" w:color="000000"/>
            </w:tcBorders>
            <w:shd w:val="clear" w:color="FFFFCC" w:fill="FFFFFF"/>
            <w:vAlign w:val="center"/>
            <w:hideMark/>
          </w:tcPr>
          <w:p w14:paraId="50A9FA37" w14:textId="285BF313"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23F0E6C0"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2646,7</w:t>
            </w:r>
          </w:p>
        </w:tc>
      </w:tr>
      <w:tr w:rsidR="00843213" w:rsidRPr="00843213" w14:paraId="1EF833C9" w14:textId="77777777" w:rsidTr="00843213">
        <w:trPr>
          <w:trHeight w:val="42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4F03373D"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 Совет народных депутатов</w:t>
            </w:r>
          </w:p>
        </w:tc>
        <w:tc>
          <w:tcPr>
            <w:tcW w:w="215" w:type="pct"/>
            <w:tcBorders>
              <w:top w:val="nil"/>
              <w:left w:val="nil"/>
              <w:bottom w:val="single" w:sz="4" w:space="0" w:color="000000"/>
              <w:right w:val="single" w:sz="4" w:space="0" w:color="000000"/>
            </w:tcBorders>
            <w:shd w:val="clear" w:color="FFFFCC" w:fill="FFFFFF"/>
            <w:vAlign w:val="center"/>
            <w:hideMark/>
          </w:tcPr>
          <w:p w14:paraId="496B046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56" w:type="pct"/>
            <w:tcBorders>
              <w:top w:val="nil"/>
              <w:left w:val="nil"/>
              <w:bottom w:val="single" w:sz="4" w:space="0" w:color="000000"/>
              <w:right w:val="single" w:sz="4" w:space="0" w:color="000000"/>
            </w:tcBorders>
            <w:shd w:val="clear" w:color="FFFFCC" w:fill="FFFFFF"/>
            <w:vAlign w:val="center"/>
            <w:hideMark/>
          </w:tcPr>
          <w:p w14:paraId="2994330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765" w:type="pct"/>
            <w:tcBorders>
              <w:top w:val="nil"/>
              <w:left w:val="nil"/>
              <w:bottom w:val="single" w:sz="4" w:space="0" w:color="000000"/>
              <w:right w:val="single" w:sz="4" w:space="0" w:color="000000"/>
            </w:tcBorders>
            <w:shd w:val="clear" w:color="FFFFCC" w:fill="FFFFFF"/>
            <w:vAlign w:val="center"/>
            <w:hideMark/>
          </w:tcPr>
          <w:p w14:paraId="3575ED4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96 9 00 00000</w:t>
            </w:r>
          </w:p>
        </w:tc>
        <w:tc>
          <w:tcPr>
            <w:tcW w:w="269" w:type="pct"/>
            <w:tcBorders>
              <w:top w:val="nil"/>
              <w:left w:val="nil"/>
              <w:bottom w:val="single" w:sz="4" w:space="0" w:color="000000"/>
              <w:right w:val="single" w:sz="4" w:space="0" w:color="000000"/>
            </w:tcBorders>
            <w:shd w:val="clear" w:color="FFFFCC" w:fill="FFFFFF"/>
            <w:vAlign w:val="center"/>
            <w:hideMark/>
          </w:tcPr>
          <w:p w14:paraId="081BB76D" w14:textId="21CB17C1"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2A5877C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2646,7</w:t>
            </w:r>
          </w:p>
        </w:tc>
      </w:tr>
      <w:tr w:rsidR="00843213" w:rsidRPr="00843213" w14:paraId="5E89F5BB" w14:textId="77777777" w:rsidTr="00843213">
        <w:trPr>
          <w:trHeight w:val="213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32E770B9" w14:textId="7D7C571D"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Расходы на обеспечение функций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органов местного самоуправления</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5" w:type="pct"/>
            <w:tcBorders>
              <w:top w:val="nil"/>
              <w:left w:val="nil"/>
              <w:bottom w:val="single" w:sz="4" w:space="0" w:color="000000"/>
              <w:right w:val="single" w:sz="4" w:space="0" w:color="000000"/>
            </w:tcBorders>
            <w:shd w:val="clear" w:color="FFFFCC" w:fill="FFFFFF"/>
            <w:vAlign w:val="center"/>
            <w:hideMark/>
          </w:tcPr>
          <w:p w14:paraId="73DC46B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56" w:type="pct"/>
            <w:tcBorders>
              <w:top w:val="nil"/>
              <w:left w:val="nil"/>
              <w:bottom w:val="single" w:sz="4" w:space="0" w:color="000000"/>
              <w:right w:val="single" w:sz="4" w:space="0" w:color="000000"/>
            </w:tcBorders>
            <w:shd w:val="clear" w:color="FFFFCC" w:fill="FFFFFF"/>
            <w:vAlign w:val="center"/>
            <w:hideMark/>
          </w:tcPr>
          <w:p w14:paraId="6491CEB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765" w:type="pct"/>
            <w:tcBorders>
              <w:top w:val="nil"/>
              <w:left w:val="nil"/>
              <w:bottom w:val="single" w:sz="4" w:space="0" w:color="000000"/>
              <w:right w:val="single" w:sz="4" w:space="0" w:color="000000"/>
            </w:tcBorders>
            <w:shd w:val="clear" w:color="FFFFCC" w:fill="FFFFFF"/>
            <w:vAlign w:val="center"/>
            <w:hideMark/>
          </w:tcPr>
          <w:p w14:paraId="48B3520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96 9 00 82010</w:t>
            </w:r>
          </w:p>
        </w:tc>
        <w:tc>
          <w:tcPr>
            <w:tcW w:w="269" w:type="pct"/>
            <w:tcBorders>
              <w:top w:val="nil"/>
              <w:left w:val="nil"/>
              <w:bottom w:val="single" w:sz="4" w:space="0" w:color="000000"/>
              <w:right w:val="single" w:sz="4" w:space="0" w:color="000000"/>
            </w:tcBorders>
            <w:shd w:val="clear" w:color="FFFFCC" w:fill="FFFFFF"/>
            <w:vAlign w:val="center"/>
            <w:hideMark/>
          </w:tcPr>
          <w:p w14:paraId="225E24A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10B0827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1396,8</w:t>
            </w:r>
          </w:p>
        </w:tc>
      </w:tr>
      <w:tr w:rsidR="00843213" w:rsidRPr="00843213" w14:paraId="25D2522B" w14:textId="77777777" w:rsidTr="00843213">
        <w:trPr>
          <w:trHeight w:val="121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6DA4F35A" w14:textId="11698370"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функций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органов местного самоуправления</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 и муниципальных) нужд)</w:t>
            </w:r>
          </w:p>
        </w:tc>
        <w:tc>
          <w:tcPr>
            <w:tcW w:w="215" w:type="pct"/>
            <w:tcBorders>
              <w:top w:val="nil"/>
              <w:left w:val="nil"/>
              <w:bottom w:val="single" w:sz="4" w:space="0" w:color="000000"/>
              <w:right w:val="single" w:sz="4" w:space="0" w:color="000000"/>
            </w:tcBorders>
            <w:shd w:val="clear" w:color="FFFFCC" w:fill="FFFFFF"/>
            <w:vAlign w:val="center"/>
            <w:hideMark/>
          </w:tcPr>
          <w:p w14:paraId="6C18BD8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56" w:type="pct"/>
            <w:tcBorders>
              <w:top w:val="nil"/>
              <w:left w:val="nil"/>
              <w:bottom w:val="single" w:sz="4" w:space="0" w:color="000000"/>
              <w:right w:val="single" w:sz="4" w:space="0" w:color="000000"/>
            </w:tcBorders>
            <w:shd w:val="clear" w:color="FFFFCC" w:fill="FFFFFF"/>
            <w:vAlign w:val="center"/>
            <w:hideMark/>
          </w:tcPr>
          <w:p w14:paraId="0C2BCB3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765" w:type="pct"/>
            <w:tcBorders>
              <w:top w:val="nil"/>
              <w:left w:val="nil"/>
              <w:bottom w:val="single" w:sz="4" w:space="0" w:color="000000"/>
              <w:right w:val="single" w:sz="4" w:space="0" w:color="000000"/>
            </w:tcBorders>
            <w:shd w:val="clear" w:color="FFFFCC" w:fill="FFFFFF"/>
            <w:vAlign w:val="center"/>
            <w:hideMark/>
          </w:tcPr>
          <w:p w14:paraId="072001D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96 9 00 82010</w:t>
            </w:r>
          </w:p>
        </w:tc>
        <w:tc>
          <w:tcPr>
            <w:tcW w:w="269" w:type="pct"/>
            <w:tcBorders>
              <w:top w:val="nil"/>
              <w:left w:val="nil"/>
              <w:bottom w:val="single" w:sz="4" w:space="0" w:color="000000"/>
              <w:right w:val="single" w:sz="4" w:space="0" w:color="000000"/>
            </w:tcBorders>
            <w:shd w:val="clear" w:color="auto" w:fill="auto"/>
            <w:vAlign w:val="center"/>
            <w:hideMark/>
          </w:tcPr>
          <w:p w14:paraId="71F2FDBA"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11FCAF00"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1239,9</w:t>
            </w:r>
          </w:p>
        </w:tc>
      </w:tr>
      <w:tr w:rsidR="00843213" w:rsidRPr="00843213" w14:paraId="5C7CFB6B" w14:textId="77777777" w:rsidTr="00843213">
        <w:trPr>
          <w:trHeight w:val="126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10A6F3D2" w14:textId="24BA18AE"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функций государственных органов и органов местного самоуправления</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(Иные бюджетные ассигнования)</w:t>
            </w:r>
          </w:p>
        </w:tc>
        <w:tc>
          <w:tcPr>
            <w:tcW w:w="215" w:type="pct"/>
            <w:tcBorders>
              <w:top w:val="nil"/>
              <w:left w:val="nil"/>
              <w:bottom w:val="single" w:sz="4" w:space="0" w:color="000000"/>
              <w:right w:val="single" w:sz="4" w:space="0" w:color="000000"/>
            </w:tcBorders>
            <w:shd w:val="clear" w:color="FFFFCC" w:fill="FFFFFF"/>
            <w:vAlign w:val="center"/>
            <w:hideMark/>
          </w:tcPr>
          <w:p w14:paraId="6FE47B9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56" w:type="pct"/>
            <w:tcBorders>
              <w:top w:val="nil"/>
              <w:left w:val="nil"/>
              <w:bottom w:val="single" w:sz="4" w:space="0" w:color="000000"/>
              <w:right w:val="single" w:sz="4" w:space="0" w:color="000000"/>
            </w:tcBorders>
            <w:shd w:val="clear" w:color="FFFFCC" w:fill="FFFFFF"/>
            <w:vAlign w:val="center"/>
            <w:hideMark/>
          </w:tcPr>
          <w:p w14:paraId="2B66CB9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765" w:type="pct"/>
            <w:tcBorders>
              <w:top w:val="nil"/>
              <w:left w:val="nil"/>
              <w:bottom w:val="single" w:sz="4" w:space="0" w:color="000000"/>
              <w:right w:val="single" w:sz="4" w:space="0" w:color="000000"/>
            </w:tcBorders>
            <w:shd w:val="clear" w:color="FFFFCC" w:fill="FFFFFF"/>
            <w:vAlign w:val="center"/>
            <w:hideMark/>
          </w:tcPr>
          <w:p w14:paraId="219E2BD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96 9 00 82010</w:t>
            </w:r>
          </w:p>
        </w:tc>
        <w:tc>
          <w:tcPr>
            <w:tcW w:w="269" w:type="pct"/>
            <w:tcBorders>
              <w:top w:val="nil"/>
              <w:left w:val="nil"/>
              <w:bottom w:val="single" w:sz="4" w:space="0" w:color="000000"/>
              <w:right w:val="single" w:sz="4" w:space="0" w:color="000000"/>
            </w:tcBorders>
            <w:shd w:val="clear" w:color="FFFFCC" w:fill="FFFFFF"/>
            <w:vAlign w:val="center"/>
            <w:hideMark/>
          </w:tcPr>
          <w:p w14:paraId="4C05915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0CA62242"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r>
      <w:tr w:rsidR="00843213" w:rsidRPr="00843213" w14:paraId="4BD79EB2" w14:textId="77777777" w:rsidTr="00843213">
        <w:trPr>
          <w:trHeight w:val="184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41C60F9D"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15" w:type="pct"/>
            <w:tcBorders>
              <w:top w:val="nil"/>
              <w:left w:val="nil"/>
              <w:bottom w:val="single" w:sz="4" w:space="0" w:color="000000"/>
              <w:right w:val="single" w:sz="4" w:space="0" w:color="000000"/>
            </w:tcBorders>
            <w:shd w:val="clear" w:color="FFFFCC" w:fill="FFFFFF"/>
            <w:noWrap/>
            <w:vAlign w:val="center"/>
            <w:hideMark/>
          </w:tcPr>
          <w:p w14:paraId="6651C868"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01</w:t>
            </w:r>
          </w:p>
        </w:tc>
        <w:tc>
          <w:tcPr>
            <w:tcW w:w="256" w:type="pct"/>
            <w:tcBorders>
              <w:top w:val="nil"/>
              <w:left w:val="nil"/>
              <w:bottom w:val="single" w:sz="4" w:space="0" w:color="000000"/>
              <w:right w:val="single" w:sz="4" w:space="0" w:color="000000"/>
            </w:tcBorders>
            <w:shd w:val="clear" w:color="FFFFCC" w:fill="FFFFFF"/>
            <w:noWrap/>
            <w:vAlign w:val="center"/>
            <w:hideMark/>
          </w:tcPr>
          <w:p w14:paraId="6A823DD5"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04</w:t>
            </w:r>
          </w:p>
        </w:tc>
        <w:tc>
          <w:tcPr>
            <w:tcW w:w="765" w:type="pct"/>
            <w:tcBorders>
              <w:top w:val="nil"/>
              <w:left w:val="nil"/>
              <w:bottom w:val="single" w:sz="4" w:space="0" w:color="000000"/>
              <w:right w:val="single" w:sz="4" w:space="0" w:color="000000"/>
            </w:tcBorders>
            <w:shd w:val="clear" w:color="FFFFCC" w:fill="FFFFFF"/>
            <w:noWrap/>
            <w:vAlign w:val="center"/>
            <w:hideMark/>
          </w:tcPr>
          <w:p w14:paraId="218AFE7B" w14:textId="481E4699"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69" w:type="pct"/>
            <w:tcBorders>
              <w:top w:val="nil"/>
              <w:left w:val="nil"/>
              <w:bottom w:val="single" w:sz="4" w:space="0" w:color="000000"/>
              <w:right w:val="single" w:sz="4" w:space="0" w:color="000000"/>
            </w:tcBorders>
            <w:shd w:val="clear" w:color="FFFFCC" w:fill="FFFFFF"/>
            <w:noWrap/>
            <w:vAlign w:val="center"/>
            <w:hideMark/>
          </w:tcPr>
          <w:p w14:paraId="6C516FF3" w14:textId="786A154D"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0B40B11F"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25767,7</w:t>
            </w:r>
          </w:p>
        </w:tc>
      </w:tr>
      <w:tr w:rsidR="00843213" w:rsidRPr="00843213" w14:paraId="32849A37" w14:textId="77777777" w:rsidTr="00843213">
        <w:trPr>
          <w:trHeight w:val="90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29EFE17E"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"Муниципальное управление Каширского муниципального района"</w:t>
            </w:r>
          </w:p>
        </w:tc>
        <w:tc>
          <w:tcPr>
            <w:tcW w:w="215" w:type="pct"/>
            <w:tcBorders>
              <w:top w:val="nil"/>
              <w:left w:val="nil"/>
              <w:bottom w:val="single" w:sz="4" w:space="0" w:color="000000"/>
              <w:right w:val="single" w:sz="4" w:space="0" w:color="000000"/>
            </w:tcBorders>
            <w:shd w:val="clear" w:color="FFFFCC" w:fill="FFFFFF"/>
            <w:vAlign w:val="center"/>
            <w:hideMark/>
          </w:tcPr>
          <w:p w14:paraId="72AA558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56" w:type="pct"/>
            <w:tcBorders>
              <w:top w:val="nil"/>
              <w:left w:val="nil"/>
              <w:bottom w:val="single" w:sz="4" w:space="0" w:color="000000"/>
              <w:right w:val="single" w:sz="4" w:space="0" w:color="000000"/>
            </w:tcBorders>
            <w:shd w:val="clear" w:color="FFFFCC" w:fill="FFFFFF"/>
            <w:vAlign w:val="center"/>
            <w:hideMark/>
          </w:tcPr>
          <w:p w14:paraId="0BA0AD3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765" w:type="pct"/>
            <w:tcBorders>
              <w:top w:val="nil"/>
              <w:left w:val="nil"/>
              <w:bottom w:val="single" w:sz="4" w:space="0" w:color="000000"/>
              <w:right w:val="single" w:sz="4" w:space="0" w:color="000000"/>
            </w:tcBorders>
            <w:shd w:val="clear" w:color="FFFFCC" w:fill="FFFFFF"/>
            <w:vAlign w:val="center"/>
            <w:hideMark/>
          </w:tcPr>
          <w:p w14:paraId="2E22945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07 0 00 00000</w:t>
            </w:r>
          </w:p>
        </w:tc>
        <w:tc>
          <w:tcPr>
            <w:tcW w:w="269" w:type="pct"/>
            <w:tcBorders>
              <w:top w:val="nil"/>
              <w:left w:val="nil"/>
              <w:bottom w:val="single" w:sz="4" w:space="0" w:color="000000"/>
              <w:right w:val="single" w:sz="4" w:space="0" w:color="000000"/>
            </w:tcBorders>
            <w:shd w:val="clear" w:color="FFFFCC" w:fill="FFFFFF"/>
            <w:noWrap/>
            <w:vAlign w:val="center"/>
            <w:hideMark/>
          </w:tcPr>
          <w:p w14:paraId="7FA09FC5" w14:textId="1FDAA85F"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501E392F"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25767,7</w:t>
            </w:r>
          </w:p>
        </w:tc>
      </w:tr>
      <w:tr w:rsidR="00843213" w:rsidRPr="00843213" w14:paraId="058EB74C" w14:textId="77777777" w:rsidTr="00843213">
        <w:trPr>
          <w:trHeight w:val="60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241CF72A"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215" w:type="pct"/>
            <w:tcBorders>
              <w:top w:val="nil"/>
              <w:left w:val="nil"/>
              <w:bottom w:val="single" w:sz="4" w:space="0" w:color="000000"/>
              <w:right w:val="single" w:sz="4" w:space="0" w:color="000000"/>
            </w:tcBorders>
            <w:shd w:val="clear" w:color="FFFFCC" w:fill="FFFFFF"/>
            <w:vAlign w:val="center"/>
            <w:hideMark/>
          </w:tcPr>
          <w:p w14:paraId="0642CF2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56" w:type="pct"/>
            <w:tcBorders>
              <w:top w:val="nil"/>
              <w:left w:val="nil"/>
              <w:bottom w:val="single" w:sz="4" w:space="0" w:color="000000"/>
              <w:right w:val="single" w:sz="4" w:space="0" w:color="000000"/>
            </w:tcBorders>
            <w:shd w:val="clear" w:color="FFFFCC" w:fill="FFFFFF"/>
            <w:vAlign w:val="center"/>
            <w:hideMark/>
          </w:tcPr>
          <w:p w14:paraId="4C124DF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765" w:type="pct"/>
            <w:tcBorders>
              <w:top w:val="nil"/>
              <w:left w:val="nil"/>
              <w:bottom w:val="single" w:sz="4" w:space="0" w:color="000000"/>
              <w:right w:val="single" w:sz="4" w:space="0" w:color="000000"/>
            </w:tcBorders>
            <w:shd w:val="clear" w:color="FFFFCC" w:fill="FFFFFF"/>
            <w:vAlign w:val="center"/>
            <w:hideMark/>
          </w:tcPr>
          <w:p w14:paraId="75467A3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07 1 00 00000</w:t>
            </w:r>
          </w:p>
        </w:tc>
        <w:tc>
          <w:tcPr>
            <w:tcW w:w="269" w:type="pct"/>
            <w:tcBorders>
              <w:top w:val="nil"/>
              <w:left w:val="nil"/>
              <w:bottom w:val="single" w:sz="4" w:space="0" w:color="000000"/>
              <w:right w:val="single" w:sz="4" w:space="0" w:color="000000"/>
            </w:tcBorders>
            <w:shd w:val="clear" w:color="FFFFCC" w:fill="FFFFFF"/>
            <w:noWrap/>
            <w:vAlign w:val="center"/>
            <w:hideMark/>
          </w:tcPr>
          <w:p w14:paraId="2BCB5644" w14:textId="3F86EFEA"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2B930B7"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25767,7</w:t>
            </w:r>
          </w:p>
        </w:tc>
      </w:tr>
      <w:tr w:rsidR="00843213" w:rsidRPr="00843213" w14:paraId="73B43821" w14:textId="77777777" w:rsidTr="00843213">
        <w:trPr>
          <w:trHeight w:val="60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4F1A97C7"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Основное </w:t>
            </w:r>
            <w:proofErr w:type="spellStart"/>
            <w:r w:rsidRPr="00843213">
              <w:rPr>
                <w:rFonts w:ascii="Times New Roman" w:eastAsia="Times New Roman" w:hAnsi="Times New Roman" w:cs="Times New Roman"/>
                <w:sz w:val="24"/>
                <w:szCs w:val="24"/>
                <w:lang w:eastAsia="ru-RU"/>
              </w:rPr>
              <w:t>мероприятие"Финансовое</w:t>
            </w:r>
            <w:proofErr w:type="spellEnd"/>
            <w:r w:rsidRPr="00843213">
              <w:rPr>
                <w:rFonts w:ascii="Times New Roman" w:eastAsia="Times New Roman" w:hAnsi="Times New Roman" w:cs="Times New Roman"/>
                <w:sz w:val="24"/>
                <w:szCs w:val="24"/>
                <w:lang w:eastAsia="ru-RU"/>
              </w:rPr>
              <w:t xml:space="preserve"> обеспечение деятельности администрации"</w:t>
            </w:r>
          </w:p>
        </w:tc>
        <w:tc>
          <w:tcPr>
            <w:tcW w:w="215" w:type="pct"/>
            <w:tcBorders>
              <w:top w:val="nil"/>
              <w:left w:val="nil"/>
              <w:bottom w:val="single" w:sz="4" w:space="0" w:color="000000"/>
              <w:right w:val="single" w:sz="4" w:space="0" w:color="000000"/>
            </w:tcBorders>
            <w:shd w:val="clear" w:color="FFFFCC" w:fill="FFFFFF"/>
            <w:vAlign w:val="center"/>
            <w:hideMark/>
          </w:tcPr>
          <w:p w14:paraId="4A3D9DD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56" w:type="pct"/>
            <w:tcBorders>
              <w:top w:val="nil"/>
              <w:left w:val="nil"/>
              <w:bottom w:val="single" w:sz="4" w:space="0" w:color="000000"/>
              <w:right w:val="single" w:sz="4" w:space="0" w:color="000000"/>
            </w:tcBorders>
            <w:shd w:val="clear" w:color="FFFFCC" w:fill="FFFFFF"/>
            <w:vAlign w:val="center"/>
            <w:hideMark/>
          </w:tcPr>
          <w:p w14:paraId="38DCEDD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765" w:type="pct"/>
            <w:tcBorders>
              <w:top w:val="nil"/>
              <w:left w:val="nil"/>
              <w:bottom w:val="single" w:sz="4" w:space="0" w:color="000000"/>
              <w:right w:val="single" w:sz="4" w:space="0" w:color="000000"/>
            </w:tcBorders>
            <w:shd w:val="clear" w:color="FFFFCC" w:fill="FFFFFF"/>
            <w:vAlign w:val="center"/>
            <w:hideMark/>
          </w:tcPr>
          <w:p w14:paraId="0E9D157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07 1 01 00000</w:t>
            </w:r>
          </w:p>
        </w:tc>
        <w:tc>
          <w:tcPr>
            <w:tcW w:w="269" w:type="pct"/>
            <w:tcBorders>
              <w:top w:val="nil"/>
              <w:left w:val="nil"/>
              <w:bottom w:val="single" w:sz="4" w:space="0" w:color="000000"/>
              <w:right w:val="single" w:sz="4" w:space="0" w:color="000000"/>
            </w:tcBorders>
            <w:shd w:val="clear" w:color="FFFFCC" w:fill="FFFFFF"/>
            <w:noWrap/>
            <w:vAlign w:val="center"/>
            <w:hideMark/>
          </w:tcPr>
          <w:p w14:paraId="3B4C5CB4" w14:textId="67F5682B"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7B8D3842"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25767,7</w:t>
            </w:r>
          </w:p>
        </w:tc>
      </w:tr>
      <w:tr w:rsidR="00843213" w:rsidRPr="00843213" w14:paraId="5977D864" w14:textId="77777777" w:rsidTr="00843213">
        <w:trPr>
          <w:trHeight w:val="232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63DA4970" w14:textId="5F27AD0F"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Расходы на обеспечение деятельности главы местной администрации</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tc>
        <w:tc>
          <w:tcPr>
            <w:tcW w:w="215" w:type="pct"/>
            <w:tcBorders>
              <w:top w:val="nil"/>
              <w:left w:val="nil"/>
              <w:bottom w:val="single" w:sz="4" w:space="0" w:color="000000"/>
              <w:right w:val="single" w:sz="4" w:space="0" w:color="000000"/>
            </w:tcBorders>
            <w:shd w:val="clear" w:color="FFFFCC" w:fill="FFFFFF"/>
            <w:noWrap/>
            <w:vAlign w:val="center"/>
            <w:hideMark/>
          </w:tcPr>
          <w:p w14:paraId="48404CD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56" w:type="pct"/>
            <w:tcBorders>
              <w:top w:val="nil"/>
              <w:left w:val="nil"/>
              <w:bottom w:val="single" w:sz="4" w:space="0" w:color="000000"/>
              <w:right w:val="single" w:sz="4" w:space="0" w:color="000000"/>
            </w:tcBorders>
            <w:shd w:val="clear" w:color="FFFFCC" w:fill="FFFFFF"/>
            <w:noWrap/>
            <w:vAlign w:val="center"/>
            <w:hideMark/>
          </w:tcPr>
          <w:p w14:paraId="65D0B74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765" w:type="pct"/>
            <w:tcBorders>
              <w:top w:val="nil"/>
              <w:left w:val="nil"/>
              <w:bottom w:val="single" w:sz="4" w:space="0" w:color="000000"/>
              <w:right w:val="single" w:sz="4" w:space="0" w:color="000000"/>
            </w:tcBorders>
            <w:shd w:val="clear" w:color="FFFFCC" w:fill="FFFFFF"/>
            <w:noWrap/>
            <w:vAlign w:val="center"/>
            <w:hideMark/>
          </w:tcPr>
          <w:p w14:paraId="13153E6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07 1 01 82020</w:t>
            </w:r>
          </w:p>
        </w:tc>
        <w:tc>
          <w:tcPr>
            <w:tcW w:w="269" w:type="pct"/>
            <w:tcBorders>
              <w:top w:val="nil"/>
              <w:left w:val="nil"/>
              <w:bottom w:val="single" w:sz="4" w:space="0" w:color="000000"/>
              <w:right w:val="single" w:sz="4" w:space="0" w:color="000000"/>
            </w:tcBorders>
            <w:shd w:val="clear" w:color="FFFFCC" w:fill="FFFFFF"/>
            <w:noWrap/>
            <w:vAlign w:val="center"/>
            <w:hideMark/>
          </w:tcPr>
          <w:p w14:paraId="31087E3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2DDEDAAD"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2119,5</w:t>
            </w:r>
          </w:p>
        </w:tc>
      </w:tr>
      <w:tr w:rsidR="00843213" w:rsidRPr="00843213" w14:paraId="50B47C14" w14:textId="77777777" w:rsidTr="00843213">
        <w:trPr>
          <w:trHeight w:val="264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65B56159" w14:textId="44E147BF"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функций государственных органов и органов местного самоуправления Каширского муниципального района</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tc>
        <w:tc>
          <w:tcPr>
            <w:tcW w:w="215" w:type="pct"/>
            <w:tcBorders>
              <w:top w:val="nil"/>
              <w:left w:val="nil"/>
              <w:bottom w:val="single" w:sz="4" w:space="0" w:color="000000"/>
              <w:right w:val="single" w:sz="4" w:space="0" w:color="000000"/>
            </w:tcBorders>
            <w:shd w:val="clear" w:color="FFFFCC" w:fill="FFFFFF"/>
            <w:vAlign w:val="center"/>
            <w:hideMark/>
          </w:tcPr>
          <w:p w14:paraId="7A64782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56" w:type="pct"/>
            <w:tcBorders>
              <w:top w:val="nil"/>
              <w:left w:val="nil"/>
              <w:bottom w:val="single" w:sz="4" w:space="0" w:color="000000"/>
              <w:right w:val="single" w:sz="4" w:space="0" w:color="000000"/>
            </w:tcBorders>
            <w:shd w:val="clear" w:color="FFFFCC" w:fill="FFFFFF"/>
            <w:vAlign w:val="center"/>
            <w:hideMark/>
          </w:tcPr>
          <w:p w14:paraId="7B638FA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765" w:type="pct"/>
            <w:tcBorders>
              <w:top w:val="nil"/>
              <w:left w:val="nil"/>
              <w:bottom w:val="single" w:sz="4" w:space="0" w:color="000000"/>
              <w:right w:val="single" w:sz="4" w:space="0" w:color="000000"/>
            </w:tcBorders>
            <w:shd w:val="clear" w:color="FFFFCC" w:fill="FFFFFF"/>
            <w:vAlign w:val="center"/>
            <w:hideMark/>
          </w:tcPr>
          <w:p w14:paraId="358A8E6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07 1 01 82010</w:t>
            </w:r>
          </w:p>
        </w:tc>
        <w:tc>
          <w:tcPr>
            <w:tcW w:w="269" w:type="pct"/>
            <w:tcBorders>
              <w:top w:val="nil"/>
              <w:left w:val="nil"/>
              <w:bottom w:val="single" w:sz="4" w:space="0" w:color="000000"/>
              <w:right w:val="single" w:sz="4" w:space="0" w:color="000000"/>
            </w:tcBorders>
            <w:shd w:val="clear" w:color="FFFFCC" w:fill="FFFFFF"/>
            <w:vAlign w:val="center"/>
            <w:hideMark/>
          </w:tcPr>
          <w:p w14:paraId="1F86AB3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0C6318A0"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17497,7</w:t>
            </w:r>
          </w:p>
        </w:tc>
      </w:tr>
      <w:tr w:rsidR="00843213" w:rsidRPr="00843213" w14:paraId="1175ADF9" w14:textId="77777777" w:rsidTr="00843213">
        <w:trPr>
          <w:trHeight w:val="273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3708EFD2" w14:textId="02E37A2A"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функций государственных органов и органов местного самоуправления Каширского муниципального района</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tc>
        <w:tc>
          <w:tcPr>
            <w:tcW w:w="215" w:type="pct"/>
            <w:tcBorders>
              <w:top w:val="nil"/>
              <w:left w:val="nil"/>
              <w:bottom w:val="single" w:sz="4" w:space="0" w:color="000000"/>
              <w:right w:val="single" w:sz="4" w:space="0" w:color="000000"/>
            </w:tcBorders>
            <w:shd w:val="clear" w:color="FFFFCC" w:fill="FFFFFF"/>
            <w:vAlign w:val="center"/>
            <w:hideMark/>
          </w:tcPr>
          <w:p w14:paraId="6CE51BF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56" w:type="pct"/>
            <w:tcBorders>
              <w:top w:val="nil"/>
              <w:left w:val="nil"/>
              <w:bottom w:val="single" w:sz="4" w:space="0" w:color="000000"/>
              <w:right w:val="single" w:sz="4" w:space="0" w:color="000000"/>
            </w:tcBorders>
            <w:shd w:val="clear" w:color="FFFFCC" w:fill="FFFFFF"/>
            <w:vAlign w:val="center"/>
            <w:hideMark/>
          </w:tcPr>
          <w:p w14:paraId="2C6F847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765" w:type="pct"/>
            <w:tcBorders>
              <w:top w:val="nil"/>
              <w:left w:val="nil"/>
              <w:bottom w:val="single" w:sz="4" w:space="0" w:color="000000"/>
              <w:right w:val="single" w:sz="4" w:space="0" w:color="000000"/>
            </w:tcBorders>
            <w:shd w:val="clear" w:color="FFFFCC" w:fill="FFFFFF"/>
            <w:vAlign w:val="center"/>
            <w:hideMark/>
          </w:tcPr>
          <w:p w14:paraId="4D389A1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07 1 01 55490</w:t>
            </w:r>
          </w:p>
        </w:tc>
        <w:tc>
          <w:tcPr>
            <w:tcW w:w="269" w:type="pct"/>
            <w:tcBorders>
              <w:top w:val="nil"/>
              <w:left w:val="nil"/>
              <w:bottom w:val="single" w:sz="4" w:space="0" w:color="000000"/>
              <w:right w:val="single" w:sz="4" w:space="0" w:color="000000"/>
            </w:tcBorders>
            <w:shd w:val="clear" w:color="FFFFCC" w:fill="FFFFFF"/>
            <w:vAlign w:val="center"/>
            <w:hideMark/>
          </w:tcPr>
          <w:p w14:paraId="0F7D848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5D51429F"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962,2</w:t>
            </w:r>
          </w:p>
        </w:tc>
      </w:tr>
      <w:tr w:rsidR="00843213" w:rsidRPr="00843213" w14:paraId="7A83DD80" w14:textId="77777777" w:rsidTr="00843213">
        <w:trPr>
          <w:trHeight w:val="150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6A9FE59F" w14:textId="7FDD1D8B"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функций государственных органов и органов местного самоуправления Каширского муниципального района</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215" w:type="pct"/>
            <w:tcBorders>
              <w:top w:val="nil"/>
              <w:left w:val="nil"/>
              <w:bottom w:val="single" w:sz="4" w:space="0" w:color="000000"/>
              <w:right w:val="single" w:sz="4" w:space="0" w:color="000000"/>
            </w:tcBorders>
            <w:shd w:val="clear" w:color="FFFFCC" w:fill="FFFFFF"/>
            <w:vAlign w:val="center"/>
            <w:hideMark/>
          </w:tcPr>
          <w:p w14:paraId="1338FF7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56" w:type="pct"/>
            <w:tcBorders>
              <w:top w:val="nil"/>
              <w:left w:val="nil"/>
              <w:bottom w:val="single" w:sz="4" w:space="0" w:color="000000"/>
              <w:right w:val="single" w:sz="4" w:space="0" w:color="000000"/>
            </w:tcBorders>
            <w:shd w:val="clear" w:color="FFFFCC" w:fill="FFFFFF"/>
            <w:vAlign w:val="center"/>
            <w:hideMark/>
          </w:tcPr>
          <w:p w14:paraId="0CAE72D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765" w:type="pct"/>
            <w:tcBorders>
              <w:top w:val="nil"/>
              <w:left w:val="nil"/>
              <w:bottom w:val="single" w:sz="4" w:space="0" w:color="000000"/>
              <w:right w:val="single" w:sz="4" w:space="0" w:color="000000"/>
            </w:tcBorders>
            <w:shd w:val="clear" w:color="FFFFCC" w:fill="FFFFFF"/>
            <w:vAlign w:val="center"/>
            <w:hideMark/>
          </w:tcPr>
          <w:p w14:paraId="1B789BC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07 01 1 82010</w:t>
            </w:r>
          </w:p>
        </w:tc>
        <w:tc>
          <w:tcPr>
            <w:tcW w:w="269" w:type="pct"/>
            <w:tcBorders>
              <w:top w:val="nil"/>
              <w:left w:val="nil"/>
              <w:bottom w:val="single" w:sz="4" w:space="0" w:color="000000"/>
              <w:right w:val="single" w:sz="4" w:space="0" w:color="000000"/>
            </w:tcBorders>
            <w:shd w:val="clear" w:color="auto" w:fill="auto"/>
            <w:vAlign w:val="center"/>
            <w:hideMark/>
          </w:tcPr>
          <w:p w14:paraId="7CFD6D9E"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2163536A"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4998,0</w:t>
            </w:r>
          </w:p>
        </w:tc>
      </w:tr>
      <w:tr w:rsidR="00843213" w:rsidRPr="00843213" w14:paraId="28A39AB5" w14:textId="77777777" w:rsidTr="00843213">
        <w:trPr>
          <w:trHeight w:val="126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2FD56918" w14:textId="419DF165"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Расходы на обеспечение функций государственных органов и органов местного самоуправления Каширского муниципального района</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(Иные бюджетные ассигнования)</w:t>
            </w:r>
          </w:p>
        </w:tc>
        <w:tc>
          <w:tcPr>
            <w:tcW w:w="215" w:type="pct"/>
            <w:tcBorders>
              <w:top w:val="nil"/>
              <w:left w:val="nil"/>
              <w:bottom w:val="single" w:sz="4" w:space="0" w:color="000000"/>
              <w:right w:val="single" w:sz="4" w:space="0" w:color="000000"/>
            </w:tcBorders>
            <w:shd w:val="clear" w:color="FFFFCC" w:fill="FFFFFF"/>
            <w:vAlign w:val="center"/>
            <w:hideMark/>
          </w:tcPr>
          <w:p w14:paraId="292D7F4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56" w:type="pct"/>
            <w:tcBorders>
              <w:top w:val="nil"/>
              <w:left w:val="nil"/>
              <w:bottom w:val="single" w:sz="4" w:space="0" w:color="000000"/>
              <w:right w:val="single" w:sz="4" w:space="0" w:color="000000"/>
            </w:tcBorders>
            <w:shd w:val="clear" w:color="FFFFCC" w:fill="FFFFFF"/>
            <w:vAlign w:val="center"/>
            <w:hideMark/>
          </w:tcPr>
          <w:p w14:paraId="5178C48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765" w:type="pct"/>
            <w:tcBorders>
              <w:top w:val="nil"/>
              <w:left w:val="nil"/>
              <w:bottom w:val="single" w:sz="4" w:space="0" w:color="000000"/>
              <w:right w:val="single" w:sz="4" w:space="0" w:color="000000"/>
            </w:tcBorders>
            <w:shd w:val="clear" w:color="FFFFCC" w:fill="FFFFFF"/>
            <w:vAlign w:val="center"/>
            <w:hideMark/>
          </w:tcPr>
          <w:p w14:paraId="21181A9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07 01 1 82010</w:t>
            </w:r>
          </w:p>
        </w:tc>
        <w:tc>
          <w:tcPr>
            <w:tcW w:w="269" w:type="pct"/>
            <w:tcBorders>
              <w:top w:val="nil"/>
              <w:left w:val="nil"/>
              <w:bottom w:val="single" w:sz="4" w:space="0" w:color="000000"/>
              <w:right w:val="single" w:sz="4" w:space="0" w:color="000000"/>
            </w:tcBorders>
            <w:shd w:val="clear" w:color="auto" w:fill="auto"/>
            <w:vAlign w:val="center"/>
            <w:hideMark/>
          </w:tcPr>
          <w:p w14:paraId="34C067B3"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800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5456FFE3"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190,1</w:t>
            </w:r>
          </w:p>
        </w:tc>
      </w:tr>
      <w:tr w:rsidR="00843213" w:rsidRPr="00843213" w14:paraId="209871B4" w14:textId="77777777" w:rsidTr="00843213">
        <w:trPr>
          <w:trHeight w:val="123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2772D32B"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Обеспечение деятельности финансовых, налоговых и таможенных органов и органов финансового (финансово-бюджетного) надзора</w:t>
            </w:r>
          </w:p>
        </w:tc>
        <w:tc>
          <w:tcPr>
            <w:tcW w:w="215" w:type="pct"/>
            <w:tcBorders>
              <w:top w:val="nil"/>
              <w:left w:val="nil"/>
              <w:bottom w:val="single" w:sz="4" w:space="0" w:color="000000"/>
              <w:right w:val="single" w:sz="4" w:space="0" w:color="000000"/>
            </w:tcBorders>
            <w:shd w:val="clear" w:color="FFFFCC" w:fill="FFFFFF"/>
            <w:vAlign w:val="center"/>
            <w:hideMark/>
          </w:tcPr>
          <w:p w14:paraId="7B1BE20C"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01</w:t>
            </w:r>
          </w:p>
        </w:tc>
        <w:tc>
          <w:tcPr>
            <w:tcW w:w="256" w:type="pct"/>
            <w:tcBorders>
              <w:top w:val="nil"/>
              <w:left w:val="nil"/>
              <w:bottom w:val="single" w:sz="4" w:space="0" w:color="000000"/>
              <w:right w:val="single" w:sz="4" w:space="0" w:color="000000"/>
            </w:tcBorders>
            <w:shd w:val="clear" w:color="FFFFCC" w:fill="FFFFFF"/>
            <w:vAlign w:val="center"/>
            <w:hideMark/>
          </w:tcPr>
          <w:p w14:paraId="77BBE6DC"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06</w:t>
            </w:r>
          </w:p>
        </w:tc>
        <w:tc>
          <w:tcPr>
            <w:tcW w:w="765" w:type="pct"/>
            <w:tcBorders>
              <w:top w:val="nil"/>
              <w:left w:val="nil"/>
              <w:bottom w:val="single" w:sz="4" w:space="0" w:color="000000"/>
              <w:right w:val="single" w:sz="4" w:space="0" w:color="000000"/>
            </w:tcBorders>
            <w:shd w:val="clear" w:color="FFFFCC" w:fill="FFFFFF"/>
            <w:vAlign w:val="center"/>
            <w:hideMark/>
          </w:tcPr>
          <w:p w14:paraId="7E94738A" w14:textId="34CA7B41"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69" w:type="pct"/>
            <w:tcBorders>
              <w:top w:val="nil"/>
              <w:left w:val="nil"/>
              <w:bottom w:val="single" w:sz="4" w:space="0" w:color="000000"/>
              <w:right w:val="single" w:sz="4" w:space="0" w:color="000000"/>
            </w:tcBorders>
            <w:shd w:val="clear" w:color="FFFFCC" w:fill="FFFFFF"/>
            <w:vAlign w:val="center"/>
            <w:hideMark/>
          </w:tcPr>
          <w:p w14:paraId="20216B72" w14:textId="0047902C"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D23C70F"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8970,6</w:t>
            </w:r>
          </w:p>
        </w:tc>
      </w:tr>
      <w:tr w:rsidR="00843213" w:rsidRPr="00843213" w14:paraId="085926B7" w14:textId="77777777" w:rsidTr="00843213">
        <w:trPr>
          <w:trHeight w:val="231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134EC569"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Муниципальная программа "Управление муниципальными </w:t>
            </w:r>
            <w:proofErr w:type="spellStart"/>
            <w:r w:rsidRPr="00843213">
              <w:rPr>
                <w:rFonts w:ascii="Times New Roman" w:eastAsia="Times New Roman" w:hAnsi="Times New Roman" w:cs="Times New Roman"/>
                <w:sz w:val="24"/>
                <w:szCs w:val="24"/>
                <w:lang w:eastAsia="ru-RU"/>
              </w:rPr>
              <w:t>финансами,создание</w:t>
            </w:r>
            <w:proofErr w:type="spellEnd"/>
            <w:r w:rsidRPr="00843213">
              <w:rPr>
                <w:rFonts w:ascii="Times New Roman" w:eastAsia="Times New Roman" w:hAnsi="Times New Roman" w:cs="Times New Roman"/>
                <w:sz w:val="24"/>
                <w:szCs w:val="24"/>
                <w:lang w:eastAsia="ru-RU"/>
              </w:rPr>
              <w:t xml:space="preserve"> условий для эффективного и ответственного управления муниципальными </w:t>
            </w:r>
            <w:proofErr w:type="spellStart"/>
            <w:r w:rsidRPr="00843213">
              <w:rPr>
                <w:rFonts w:ascii="Times New Roman" w:eastAsia="Times New Roman" w:hAnsi="Times New Roman" w:cs="Times New Roman"/>
                <w:sz w:val="24"/>
                <w:szCs w:val="24"/>
                <w:lang w:eastAsia="ru-RU"/>
              </w:rPr>
              <w:t>финансами,повышение</w:t>
            </w:r>
            <w:proofErr w:type="spellEnd"/>
            <w:r w:rsidRPr="00843213">
              <w:rPr>
                <w:rFonts w:ascii="Times New Roman" w:eastAsia="Times New Roman" w:hAnsi="Times New Roman" w:cs="Times New Roman"/>
                <w:sz w:val="24"/>
                <w:szCs w:val="24"/>
                <w:lang w:eastAsia="ru-RU"/>
              </w:rPr>
              <w:t xml:space="preserve"> устойчивости бюджетов муниципальных образований Каширского муниципального района"</w:t>
            </w:r>
          </w:p>
        </w:tc>
        <w:tc>
          <w:tcPr>
            <w:tcW w:w="215" w:type="pct"/>
            <w:tcBorders>
              <w:top w:val="nil"/>
              <w:left w:val="nil"/>
              <w:bottom w:val="single" w:sz="4" w:space="0" w:color="000000"/>
              <w:right w:val="single" w:sz="4" w:space="0" w:color="000000"/>
            </w:tcBorders>
            <w:shd w:val="clear" w:color="FFFFCC" w:fill="FFFFFF"/>
            <w:vAlign w:val="center"/>
            <w:hideMark/>
          </w:tcPr>
          <w:p w14:paraId="4FF7F76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56" w:type="pct"/>
            <w:tcBorders>
              <w:top w:val="nil"/>
              <w:left w:val="nil"/>
              <w:bottom w:val="single" w:sz="4" w:space="0" w:color="000000"/>
              <w:right w:val="single" w:sz="4" w:space="0" w:color="000000"/>
            </w:tcBorders>
            <w:shd w:val="clear" w:color="FFFFCC" w:fill="FFFFFF"/>
            <w:vAlign w:val="center"/>
            <w:hideMark/>
          </w:tcPr>
          <w:p w14:paraId="76DB155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w:t>
            </w:r>
          </w:p>
        </w:tc>
        <w:tc>
          <w:tcPr>
            <w:tcW w:w="765" w:type="pct"/>
            <w:tcBorders>
              <w:top w:val="nil"/>
              <w:left w:val="nil"/>
              <w:bottom w:val="single" w:sz="4" w:space="0" w:color="000000"/>
              <w:right w:val="single" w:sz="4" w:space="0" w:color="000000"/>
            </w:tcBorders>
            <w:shd w:val="clear" w:color="FFFFCC" w:fill="FFFFFF"/>
            <w:vAlign w:val="center"/>
            <w:hideMark/>
          </w:tcPr>
          <w:p w14:paraId="4DCE8C2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10 0 00 00000</w:t>
            </w:r>
          </w:p>
        </w:tc>
        <w:tc>
          <w:tcPr>
            <w:tcW w:w="269" w:type="pct"/>
            <w:tcBorders>
              <w:top w:val="nil"/>
              <w:left w:val="nil"/>
              <w:bottom w:val="single" w:sz="4" w:space="0" w:color="000000"/>
              <w:right w:val="single" w:sz="4" w:space="0" w:color="000000"/>
            </w:tcBorders>
            <w:shd w:val="clear" w:color="FFFFCC" w:fill="FFFFFF"/>
            <w:vAlign w:val="center"/>
            <w:hideMark/>
          </w:tcPr>
          <w:p w14:paraId="07E3EDC5" w14:textId="4B41755C"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E254F1F"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7424,2</w:t>
            </w:r>
          </w:p>
        </w:tc>
      </w:tr>
      <w:tr w:rsidR="00843213" w:rsidRPr="00843213" w14:paraId="3568A33A" w14:textId="77777777" w:rsidTr="00843213">
        <w:trPr>
          <w:trHeight w:val="76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5F2EF4C6"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215" w:type="pct"/>
            <w:tcBorders>
              <w:top w:val="nil"/>
              <w:left w:val="nil"/>
              <w:bottom w:val="single" w:sz="4" w:space="0" w:color="000000"/>
              <w:right w:val="single" w:sz="4" w:space="0" w:color="000000"/>
            </w:tcBorders>
            <w:shd w:val="clear" w:color="FFFFCC" w:fill="FFFFFF"/>
            <w:vAlign w:val="center"/>
            <w:hideMark/>
          </w:tcPr>
          <w:p w14:paraId="277135E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56" w:type="pct"/>
            <w:tcBorders>
              <w:top w:val="nil"/>
              <w:left w:val="nil"/>
              <w:bottom w:val="single" w:sz="4" w:space="0" w:color="000000"/>
              <w:right w:val="single" w:sz="4" w:space="0" w:color="000000"/>
            </w:tcBorders>
            <w:shd w:val="clear" w:color="FFFFCC" w:fill="FFFFFF"/>
            <w:vAlign w:val="center"/>
            <w:hideMark/>
          </w:tcPr>
          <w:p w14:paraId="3D2DE74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w:t>
            </w:r>
          </w:p>
        </w:tc>
        <w:tc>
          <w:tcPr>
            <w:tcW w:w="765" w:type="pct"/>
            <w:tcBorders>
              <w:top w:val="nil"/>
              <w:left w:val="nil"/>
              <w:bottom w:val="single" w:sz="4" w:space="0" w:color="000000"/>
              <w:right w:val="single" w:sz="4" w:space="0" w:color="000000"/>
            </w:tcBorders>
            <w:shd w:val="clear" w:color="FFFFCC" w:fill="FFFFFF"/>
            <w:vAlign w:val="center"/>
            <w:hideMark/>
          </w:tcPr>
          <w:p w14:paraId="250ECBD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10 3 00 00000</w:t>
            </w:r>
          </w:p>
        </w:tc>
        <w:tc>
          <w:tcPr>
            <w:tcW w:w="269" w:type="pct"/>
            <w:tcBorders>
              <w:top w:val="nil"/>
              <w:left w:val="nil"/>
              <w:bottom w:val="single" w:sz="4" w:space="0" w:color="000000"/>
              <w:right w:val="single" w:sz="4" w:space="0" w:color="000000"/>
            </w:tcBorders>
            <w:shd w:val="clear" w:color="FFFFCC" w:fill="FFFFFF"/>
            <w:vAlign w:val="center"/>
            <w:hideMark/>
          </w:tcPr>
          <w:p w14:paraId="43AEB54C" w14:textId="1DDE42F4"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206DF54F"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7424,2</w:t>
            </w:r>
          </w:p>
        </w:tc>
      </w:tr>
      <w:tr w:rsidR="00843213" w:rsidRPr="00843213" w14:paraId="6F5D17E9" w14:textId="77777777" w:rsidTr="00843213">
        <w:trPr>
          <w:trHeight w:val="138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0A4AC582"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"Финансовое обеспечение деятельности финансового отдела администрации Каширского муниципального района"</w:t>
            </w:r>
          </w:p>
        </w:tc>
        <w:tc>
          <w:tcPr>
            <w:tcW w:w="215" w:type="pct"/>
            <w:tcBorders>
              <w:top w:val="nil"/>
              <w:left w:val="nil"/>
              <w:bottom w:val="single" w:sz="4" w:space="0" w:color="000000"/>
              <w:right w:val="single" w:sz="4" w:space="0" w:color="000000"/>
            </w:tcBorders>
            <w:shd w:val="clear" w:color="FFFFCC" w:fill="FFFFFF"/>
            <w:vAlign w:val="center"/>
            <w:hideMark/>
          </w:tcPr>
          <w:p w14:paraId="7187D31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56" w:type="pct"/>
            <w:tcBorders>
              <w:top w:val="nil"/>
              <w:left w:val="nil"/>
              <w:bottom w:val="single" w:sz="4" w:space="0" w:color="000000"/>
              <w:right w:val="single" w:sz="4" w:space="0" w:color="000000"/>
            </w:tcBorders>
            <w:shd w:val="clear" w:color="FFFFCC" w:fill="FFFFFF"/>
            <w:vAlign w:val="center"/>
            <w:hideMark/>
          </w:tcPr>
          <w:p w14:paraId="02BAAC9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w:t>
            </w:r>
          </w:p>
        </w:tc>
        <w:tc>
          <w:tcPr>
            <w:tcW w:w="765" w:type="pct"/>
            <w:tcBorders>
              <w:top w:val="nil"/>
              <w:left w:val="nil"/>
              <w:bottom w:val="single" w:sz="4" w:space="0" w:color="000000"/>
              <w:right w:val="single" w:sz="4" w:space="0" w:color="000000"/>
            </w:tcBorders>
            <w:shd w:val="clear" w:color="FFFFCC" w:fill="FFFFFF"/>
            <w:vAlign w:val="center"/>
            <w:hideMark/>
          </w:tcPr>
          <w:p w14:paraId="4E7B16F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10 3 01 00000</w:t>
            </w:r>
          </w:p>
        </w:tc>
        <w:tc>
          <w:tcPr>
            <w:tcW w:w="269" w:type="pct"/>
            <w:tcBorders>
              <w:top w:val="nil"/>
              <w:left w:val="nil"/>
              <w:bottom w:val="single" w:sz="4" w:space="0" w:color="000000"/>
              <w:right w:val="single" w:sz="4" w:space="0" w:color="000000"/>
            </w:tcBorders>
            <w:shd w:val="clear" w:color="FFFFCC" w:fill="FFFFFF"/>
            <w:vAlign w:val="center"/>
            <w:hideMark/>
          </w:tcPr>
          <w:p w14:paraId="632C9E81" w14:textId="1516ED64"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1C9A21D"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7424,2</w:t>
            </w:r>
          </w:p>
        </w:tc>
      </w:tr>
      <w:tr w:rsidR="00843213" w:rsidRPr="00843213" w14:paraId="6AD1D770" w14:textId="77777777" w:rsidTr="00843213">
        <w:trPr>
          <w:trHeight w:val="219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616B3CA1"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Расходы на обеспечение функций органов местного самоуправления (Расходы на выплату персоналу в целях обеспечения выполнения функций государственными (муниципальными) органами, казенными </w:t>
            </w:r>
            <w:proofErr w:type="spellStart"/>
            <w:r w:rsidRPr="00843213">
              <w:rPr>
                <w:rFonts w:ascii="Times New Roman" w:eastAsia="Times New Roman" w:hAnsi="Times New Roman" w:cs="Times New Roman"/>
                <w:sz w:val="24"/>
                <w:szCs w:val="24"/>
                <w:lang w:eastAsia="ru-RU"/>
              </w:rPr>
              <w:t>учреждениями,органами</w:t>
            </w:r>
            <w:proofErr w:type="spellEnd"/>
            <w:r w:rsidRPr="00843213">
              <w:rPr>
                <w:rFonts w:ascii="Times New Roman" w:eastAsia="Times New Roman" w:hAnsi="Times New Roman" w:cs="Times New Roman"/>
                <w:sz w:val="24"/>
                <w:szCs w:val="24"/>
                <w:lang w:eastAsia="ru-RU"/>
              </w:rPr>
              <w:t xml:space="preserve"> управления государственными внебюджетными фондами)</w:t>
            </w:r>
          </w:p>
        </w:tc>
        <w:tc>
          <w:tcPr>
            <w:tcW w:w="215" w:type="pct"/>
            <w:tcBorders>
              <w:top w:val="nil"/>
              <w:left w:val="nil"/>
              <w:bottom w:val="single" w:sz="4" w:space="0" w:color="000000"/>
              <w:right w:val="single" w:sz="4" w:space="0" w:color="000000"/>
            </w:tcBorders>
            <w:shd w:val="clear" w:color="FFFFCC" w:fill="FFFFFF"/>
            <w:vAlign w:val="center"/>
            <w:hideMark/>
          </w:tcPr>
          <w:p w14:paraId="6A01D76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56" w:type="pct"/>
            <w:tcBorders>
              <w:top w:val="nil"/>
              <w:left w:val="nil"/>
              <w:bottom w:val="single" w:sz="4" w:space="0" w:color="000000"/>
              <w:right w:val="single" w:sz="4" w:space="0" w:color="000000"/>
            </w:tcBorders>
            <w:shd w:val="clear" w:color="FFFFCC" w:fill="FFFFFF"/>
            <w:vAlign w:val="center"/>
            <w:hideMark/>
          </w:tcPr>
          <w:p w14:paraId="63B1B8B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w:t>
            </w:r>
          </w:p>
        </w:tc>
        <w:tc>
          <w:tcPr>
            <w:tcW w:w="765" w:type="pct"/>
            <w:tcBorders>
              <w:top w:val="nil"/>
              <w:left w:val="nil"/>
              <w:bottom w:val="single" w:sz="4" w:space="0" w:color="000000"/>
              <w:right w:val="single" w:sz="4" w:space="0" w:color="000000"/>
            </w:tcBorders>
            <w:shd w:val="clear" w:color="FFFFCC" w:fill="FFFFFF"/>
            <w:vAlign w:val="center"/>
            <w:hideMark/>
          </w:tcPr>
          <w:p w14:paraId="340797E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10 3 01 82010</w:t>
            </w:r>
          </w:p>
        </w:tc>
        <w:tc>
          <w:tcPr>
            <w:tcW w:w="269" w:type="pct"/>
            <w:tcBorders>
              <w:top w:val="nil"/>
              <w:left w:val="nil"/>
              <w:bottom w:val="single" w:sz="4" w:space="0" w:color="000000"/>
              <w:right w:val="single" w:sz="4" w:space="0" w:color="000000"/>
            </w:tcBorders>
            <w:shd w:val="clear" w:color="FFFFCC" w:fill="FFFFFF"/>
            <w:vAlign w:val="center"/>
            <w:hideMark/>
          </w:tcPr>
          <w:p w14:paraId="225B297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1E52D56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5208,9</w:t>
            </w:r>
          </w:p>
        </w:tc>
      </w:tr>
      <w:tr w:rsidR="00843213" w:rsidRPr="00843213" w14:paraId="1A00165C" w14:textId="77777777" w:rsidTr="00843213">
        <w:trPr>
          <w:trHeight w:val="211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0F42C9AB"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 xml:space="preserve">Расходы на обеспечение функций органов местного самоуправления (Расходы на выплату персоналу в целях обеспечения выполнения функций государственными (муниципальными) органами, казенными </w:t>
            </w:r>
            <w:proofErr w:type="spellStart"/>
            <w:r w:rsidRPr="00843213">
              <w:rPr>
                <w:rFonts w:ascii="Times New Roman" w:eastAsia="Times New Roman" w:hAnsi="Times New Roman" w:cs="Times New Roman"/>
                <w:sz w:val="24"/>
                <w:szCs w:val="24"/>
                <w:lang w:eastAsia="ru-RU"/>
              </w:rPr>
              <w:t>учреждениями,органами</w:t>
            </w:r>
            <w:proofErr w:type="spellEnd"/>
            <w:r w:rsidRPr="00843213">
              <w:rPr>
                <w:rFonts w:ascii="Times New Roman" w:eastAsia="Times New Roman" w:hAnsi="Times New Roman" w:cs="Times New Roman"/>
                <w:sz w:val="24"/>
                <w:szCs w:val="24"/>
                <w:lang w:eastAsia="ru-RU"/>
              </w:rPr>
              <w:t xml:space="preserve"> управления государственными внебюджетными фондами)</w:t>
            </w:r>
          </w:p>
        </w:tc>
        <w:tc>
          <w:tcPr>
            <w:tcW w:w="215" w:type="pct"/>
            <w:tcBorders>
              <w:top w:val="nil"/>
              <w:left w:val="nil"/>
              <w:bottom w:val="single" w:sz="4" w:space="0" w:color="000000"/>
              <w:right w:val="single" w:sz="4" w:space="0" w:color="000000"/>
            </w:tcBorders>
            <w:shd w:val="clear" w:color="FFFFCC" w:fill="FFFFFF"/>
            <w:vAlign w:val="center"/>
            <w:hideMark/>
          </w:tcPr>
          <w:p w14:paraId="103F60D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56" w:type="pct"/>
            <w:tcBorders>
              <w:top w:val="nil"/>
              <w:left w:val="nil"/>
              <w:bottom w:val="single" w:sz="4" w:space="0" w:color="000000"/>
              <w:right w:val="single" w:sz="4" w:space="0" w:color="000000"/>
            </w:tcBorders>
            <w:shd w:val="clear" w:color="FFFFCC" w:fill="FFFFFF"/>
            <w:vAlign w:val="center"/>
            <w:hideMark/>
          </w:tcPr>
          <w:p w14:paraId="6A72E90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w:t>
            </w:r>
          </w:p>
        </w:tc>
        <w:tc>
          <w:tcPr>
            <w:tcW w:w="765" w:type="pct"/>
            <w:tcBorders>
              <w:top w:val="nil"/>
              <w:left w:val="nil"/>
              <w:bottom w:val="single" w:sz="4" w:space="0" w:color="000000"/>
              <w:right w:val="single" w:sz="4" w:space="0" w:color="000000"/>
            </w:tcBorders>
            <w:shd w:val="clear" w:color="FFFFCC" w:fill="FFFFFF"/>
            <w:vAlign w:val="center"/>
            <w:hideMark/>
          </w:tcPr>
          <w:p w14:paraId="556291F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10 3 01 55490</w:t>
            </w:r>
          </w:p>
        </w:tc>
        <w:tc>
          <w:tcPr>
            <w:tcW w:w="269" w:type="pct"/>
            <w:tcBorders>
              <w:top w:val="nil"/>
              <w:left w:val="nil"/>
              <w:bottom w:val="single" w:sz="4" w:space="0" w:color="000000"/>
              <w:right w:val="single" w:sz="4" w:space="0" w:color="000000"/>
            </w:tcBorders>
            <w:shd w:val="clear" w:color="FFFFCC" w:fill="FFFFFF"/>
            <w:vAlign w:val="center"/>
            <w:hideMark/>
          </w:tcPr>
          <w:p w14:paraId="4186F4E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716DBD32"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290,3</w:t>
            </w:r>
          </w:p>
        </w:tc>
      </w:tr>
      <w:tr w:rsidR="00843213" w:rsidRPr="00843213" w14:paraId="3635F485" w14:textId="77777777" w:rsidTr="00843213">
        <w:trPr>
          <w:trHeight w:val="135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1066902E" w14:textId="0BA88C50"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функций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 xml:space="preserve">органов местного самоуправления (Закупка </w:t>
            </w:r>
            <w:proofErr w:type="spellStart"/>
            <w:r w:rsidRPr="00843213">
              <w:rPr>
                <w:rFonts w:ascii="Times New Roman" w:eastAsia="Times New Roman" w:hAnsi="Times New Roman" w:cs="Times New Roman"/>
                <w:sz w:val="24"/>
                <w:szCs w:val="24"/>
                <w:lang w:eastAsia="ru-RU"/>
              </w:rPr>
              <w:t>товаров,работ</w:t>
            </w:r>
            <w:proofErr w:type="spellEnd"/>
            <w:r w:rsidRPr="00843213">
              <w:rPr>
                <w:rFonts w:ascii="Times New Roman" w:eastAsia="Times New Roman" w:hAnsi="Times New Roman" w:cs="Times New Roman"/>
                <w:sz w:val="24"/>
                <w:szCs w:val="24"/>
                <w:lang w:eastAsia="ru-RU"/>
              </w:rPr>
              <w:t xml:space="preserve"> и услуг для государственных(муниципальных)нужд)</w:t>
            </w:r>
          </w:p>
        </w:tc>
        <w:tc>
          <w:tcPr>
            <w:tcW w:w="215" w:type="pct"/>
            <w:tcBorders>
              <w:top w:val="nil"/>
              <w:left w:val="nil"/>
              <w:bottom w:val="single" w:sz="4" w:space="0" w:color="000000"/>
              <w:right w:val="single" w:sz="4" w:space="0" w:color="000000"/>
            </w:tcBorders>
            <w:shd w:val="clear" w:color="FFFFCC" w:fill="FFFFFF"/>
            <w:vAlign w:val="center"/>
            <w:hideMark/>
          </w:tcPr>
          <w:p w14:paraId="49B5F67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56" w:type="pct"/>
            <w:tcBorders>
              <w:top w:val="nil"/>
              <w:left w:val="nil"/>
              <w:bottom w:val="single" w:sz="4" w:space="0" w:color="000000"/>
              <w:right w:val="single" w:sz="4" w:space="0" w:color="000000"/>
            </w:tcBorders>
            <w:shd w:val="clear" w:color="FFFFCC" w:fill="FFFFFF"/>
            <w:vAlign w:val="center"/>
            <w:hideMark/>
          </w:tcPr>
          <w:p w14:paraId="64BE526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w:t>
            </w:r>
          </w:p>
        </w:tc>
        <w:tc>
          <w:tcPr>
            <w:tcW w:w="765" w:type="pct"/>
            <w:tcBorders>
              <w:top w:val="nil"/>
              <w:left w:val="nil"/>
              <w:bottom w:val="single" w:sz="4" w:space="0" w:color="000000"/>
              <w:right w:val="single" w:sz="4" w:space="0" w:color="000000"/>
            </w:tcBorders>
            <w:shd w:val="clear" w:color="FFFFCC" w:fill="FFFFFF"/>
            <w:vAlign w:val="center"/>
            <w:hideMark/>
          </w:tcPr>
          <w:p w14:paraId="746C4BA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10 3 01 82010</w:t>
            </w:r>
          </w:p>
        </w:tc>
        <w:tc>
          <w:tcPr>
            <w:tcW w:w="269" w:type="pct"/>
            <w:tcBorders>
              <w:top w:val="nil"/>
              <w:left w:val="nil"/>
              <w:bottom w:val="single" w:sz="4" w:space="0" w:color="000000"/>
              <w:right w:val="single" w:sz="4" w:space="0" w:color="000000"/>
            </w:tcBorders>
            <w:shd w:val="clear" w:color="FFFFCC" w:fill="FFFFFF"/>
            <w:vAlign w:val="center"/>
            <w:hideMark/>
          </w:tcPr>
          <w:p w14:paraId="79A01B4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0E42DD71"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1925,0</w:t>
            </w:r>
          </w:p>
        </w:tc>
      </w:tr>
      <w:tr w:rsidR="00843213" w:rsidRPr="00843213" w14:paraId="01E43755" w14:textId="77777777" w:rsidTr="00843213">
        <w:trPr>
          <w:trHeight w:val="66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4EF25C32"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Обеспечение деятельности Контрольно-счетной комиссии</w:t>
            </w:r>
          </w:p>
        </w:tc>
        <w:tc>
          <w:tcPr>
            <w:tcW w:w="215" w:type="pct"/>
            <w:tcBorders>
              <w:top w:val="nil"/>
              <w:left w:val="nil"/>
              <w:bottom w:val="single" w:sz="4" w:space="0" w:color="000000"/>
              <w:right w:val="single" w:sz="4" w:space="0" w:color="000000"/>
            </w:tcBorders>
            <w:shd w:val="clear" w:color="FFFFCC" w:fill="FFFFFF"/>
            <w:vAlign w:val="center"/>
            <w:hideMark/>
          </w:tcPr>
          <w:p w14:paraId="42C7C7C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56" w:type="pct"/>
            <w:tcBorders>
              <w:top w:val="nil"/>
              <w:left w:val="nil"/>
              <w:bottom w:val="single" w:sz="4" w:space="0" w:color="000000"/>
              <w:right w:val="single" w:sz="4" w:space="0" w:color="000000"/>
            </w:tcBorders>
            <w:shd w:val="clear" w:color="FFFFCC" w:fill="FFFFFF"/>
            <w:vAlign w:val="center"/>
            <w:hideMark/>
          </w:tcPr>
          <w:p w14:paraId="0546E59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w:t>
            </w:r>
          </w:p>
        </w:tc>
        <w:tc>
          <w:tcPr>
            <w:tcW w:w="765" w:type="pct"/>
            <w:tcBorders>
              <w:top w:val="nil"/>
              <w:left w:val="nil"/>
              <w:bottom w:val="single" w:sz="4" w:space="0" w:color="000000"/>
              <w:right w:val="single" w:sz="4" w:space="0" w:color="000000"/>
            </w:tcBorders>
            <w:shd w:val="clear" w:color="FFFFCC" w:fill="FFFFFF"/>
            <w:vAlign w:val="center"/>
            <w:hideMark/>
          </w:tcPr>
          <w:p w14:paraId="0BE1DD3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93 0 00 00000</w:t>
            </w:r>
          </w:p>
        </w:tc>
        <w:tc>
          <w:tcPr>
            <w:tcW w:w="269" w:type="pct"/>
            <w:tcBorders>
              <w:top w:val="nil"/>
              <w:left w:val="nil"/>
              <w:bottom w:val="single" w:sz="4" w:space="0" w:color="000000"/>
              <w:right w:val="single" w:sz="4" w:space="0" w:color="000000"/>
            </w:tcBorders>
            <w:shd w:val="clear" w:color="FFFFCC" w:fill="FFFFFF"/>
            <w:vAlign w:val="center"/>
            <w:hideMark/>
          </w:tcPr>
          <w:p w14:paraId="72EF81C1" w14:textId="61440074"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6951CAF6"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1546,4</w:t>
            </w:r>
          </w:p>
        </w:tc>
      </w:tr>
      <w:tr w:rsidR="00843213" w:rsidRPr="00843213" w14:paraId="4E6D6B1F" w14:textId="77777777" w:rsidTr="00843213">
        <w:trPr>
          <w:trHeight w:val="61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2B2B63F0"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Контрольно-счетная комиссия</w:t>
            </w:r>
          </w:p>
        </w:tc>
        <w:tc>
          <w:tcPr>
            <w:tcW w:w="215" w:type="pct"/>
            <w:tcBorders>
              <w:top w:val="nil"/>
              <w:left w:val="nil"/>
              <w:bottom w:val="single" w:sz="4" w:space="0" w:color="000000"/>
              <w:right w:val="single" w:sz="4" w:space="0" w:color="000000"/>
            </w:tcBorders>
            <w:shd w:val="clear" w:color="FFFFCC" w:fill="FFFFFF"/>
            <w:vAlign w:val="center"/>
            <w:hideMark/>
          </w:tcPr>
          <w:p w14:paraId="3AA5C08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56" w:type="pct"/>
            <w:tcBorders>
              <w:top w:val="nil"/>
              <w:left w:val="nil"/>
              <w:bottom w:val="single" w:sz="4" w:space="0" w:color="000000"/>
              <w:right w:val="single" w:sz="4" w:space="0" w:color="000000"/>
            </w:tcBorders>
            <w:shd w:val="clear" w:color="FFFFCC" w:fill="FFFFFF"/>
            <w:vAlign w:val="center"/>
            <w:hideMark/>
          </w:tcPr>
          <w:p w14:paraId="03D82A2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w:t>
            </w:r>
          </w:p>
        </w:tc>
        <w:tc>
          <w:tcPr>
            <w:tcW w:w="765" w:type="pct"/>
            <w:tcBorders>
              <w:top w:val="nil"/>
              <w:left w:val="nil"/>
              <w:bottom w:val="single" w:sz="4" w:space="0" w:color="000000"/>
              <w:right w:val="single" w:sz="4" w:space="0" w:color="000000"/>
            </w:tcBorders>
            <w:shd w:val="clear" w:color="FFFFCC" w:fill="FFFFFF"/>
            <w:vAlign w:val="center"/>
            <w:hideMark/>
          </w:tcPr>
          <w:p w14:paraId="16D5E09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93 9 00 00000</w:t>
            </w:r>
          </w:p>
        </w:tc>
        <w:tc>
          <w:tcPr>
            <w:tcW w:w="269" w:type="pct"/>
            <w:tcBorders>
              <w:top w:val="nil"/>
              <w:left w:val="nil"/>
              <w:bottom w:val="single" w:sz="4" w:space="0" w:color="000000"/>
              <w:right w:val="single" w:sz="4" w:space="0" w:color="000000"/>
            </w:tcBorders>
            <w:shd w:val="clear" w:color="FFFFCC" w:fill="FFFFFF"/>
            <w:vAlign w:val="center"/>
            <w:hideMark/>
          </w:tcPr>
          <w:p w14:paraId="261643E5" w14:textId="045F5D58"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F377AC3"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1546,4</w:t>
            </w:r>
          </w:p>
        </w:tc>
      </w:tr>
      <w:tr w:rsidR="00843213" w:rsidRPr="00843213" w14:paraId="773F3910" w14:textId="77777777" w:rsidTr="00843213">
        <w:trPr>
          <w:trHeight w:val="234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56B36DC2" w14:textId="2924ADB6"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функций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 xml:space="preserve">органов местного самоуправления (Расходы на выплату персоналу в целях обеспечения выполнения функций государственными (муниципальными) органами, казенными </w:t>
            </w:r>
            <w:proofErr w:type="spellStart"/>
            <w:r w:rsidRPr="00843213">
              <w:rPr>
                <w:rFonts w:ascii="Times New Roman" w:eastAsia="Times New Roman" w:hAnsi="Times New Roman" w:cs="Times New Roman"/>
                <w:sz w:val="24"/>
                <w:szCs w:val="24"/>
                <w:lang w:eastAsia="ru-RU"/>
              </w:rPr>
              <w:t>учреждениями,органами</w:t>
            </w:r>
            <w:proofErr w:type="spellEnd"/>
            <w:r w:rsidRPr="00843213">
              <w:rPr>
                <w:rFonts w:ascii="Times New Roman" w:eastAsia="Times New Roman" w:hAnsi="Times New Roman" w:cs="Times New Roman"/>
                <w:sz w:val="24"/>
                <w:szCs w:val="24"/>
                <w:lang w:eastAsia="ru-RU"/>
              </w:rPr>
              <w:t xml:space="preserve"> управления государственными внебюджетными фондами)</w:t>
            </w:r>
          </w:p>
        </w:tc>
        <w:tc>
          <w:tcPr>
            <w:tcW w:w="215" w:type="pct"/>
            <w:tcBorders>
              <w:top w:val="nil"/>
              <w:left w:val="nil"/>
              <w:bottom w:val="single" w:sz="4" w:space="0" w:color="000000"/>
              <w:right w:val="single" w:sz="4" w:space="0" w:color="000000"/>
            </w:tcBorders>
            <w:shd w:val="clear" w:color="FFFFCC" w:fill="FFFFFF"/>
            <w:vAlign w:val="center"/>
            <w:hideMark/>
          </w:tcPr>
          <w:p w14:paraId="3C86A21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56" w:type="pct"/>
            <w:tcBorders>
              <w:top w:val="nil"/>
              <w:left w:val="nil"/>
              <w:bottom w:val="single" w:sz="4" w:space="0" w:color="000000"/>
              <w:right w:val="single" w:sz="4" w:space="0" w:color="000000"/>
            </w:tcBorders>
            <w:shd w:val="clear" w:color="FFFFCC" w:fill="FFFFFF"/>
            <w:vAlign w:val="center"/>
            <w:hideMark/>
          </w:tcPr>
          <w:p w14:paraId="1405147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w:t>
            </w:r>
          </w:p>
        </w:tc>
        <w:tc>
          <w:tcPr>
            <w:tcW w:w="765" w:type="pct"/>
            <w:tcBorders>
              <w:top w:val="nil"/>
              <w:left w:val="nil"/>
              <w:bottom w:val="single" w:sz="4" w:space="0" w:color="000000"/>
              <w:right w:val="single" w:sz="4" w:space="0" w:color="000000"/>
            </w:tcBorders>
            <w:shd w:val="clear" w:color="FFFFCC" w:fill="FFFFFF"/>
            <w:vAlign w:val="center"/>
            <w:hideMark/>
          </w:tcPr>
          <w:p w14:paraId="21EDDC7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93 9 00 82010</w:t>
            </w:r>
          </w:p>
        </w:tc>
        <w:tc>
          <w:tcPr>
            <w:tcW w:w="269" w:type="pct"/>
            <w:tcBorders>
              <w:top w:val="nil"/>
              <w:left w:val="nil"/>
              <w:bottom w:val="single" w:sz="4" w:space="0" w:color="000000"/>
              <w:right w:val="single" w:sz="4" w:space="0" w:color="000000"/>
            </w:tcBorders>
            <w:shd w:val="clear" w:color="FFFFCC" w:fill="FFFFFF"/>
            <w:vAlign w:val="center"/>
            <w:hideMark/>
          </w:tcPr>
          <w:p w14:paraId="3D306C0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05ADCA86"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1537,0</w:t>
            </w:r>
          </w:p>
        </w:tc>
      </w:tr>
      <w:tr w:rsidR="00843213" w:rsidRPr="00843213" w14:paraId="3DB6A94B" w14:textId="77777777" w:rsidTr="00843213">
        <w:trPr>
          <w:trHeight w:val="126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4F7D1877" w14:textId="5DBEF065"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функций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 xml:space="preserve">органов местного самоуправления (Закупка </w:t>
            </w:r>
            <w:proofErr w:type="spellStart"/>
            <w:r w:rsidRPr="00843213">
              <w:rPr>
                <w:rFonts w:ascii="Times New Roman" w:eastAsia="Times New Roman" w:hAnsi="Times New Roman" w:cs="Times New Roman"/>
                <w:sz w:val="24"/>
                <w:szCs w:val="24"/>
                <w:lang w:eastAsia="ru-RU"/>
              </w:rPr>
              <w:t>товаров,работ</w:t>
            </w:r>
            <w:proofErr w:type="spellEnd"/>
            <w:r w:rsidRPr="00843213">
              <w:rPr>
                <w:rFonts w:ascii="Times New Roman" w:eastAsia="Times New Roman" w:hAnsi="Times New Roman" w:cs="Times New Roman"/>
                <w:sz w:val="24"/>
                <w:szCs w:val="24"/>
                <w:lang w:eastAsia="ru-RU"/>
              </w:rPr>
              <w:t xml:space="preserve"> и услуг для государственных(муниципальных)нужд)</w:t>
            </w:r>
          </w:p>
        </w:tc>
        <w:tc>
          <w:tcPr>
            <w:tcW w:w="215" w:type="pct"/>
            <w:tcBorders>
              <w:top w:val="nil"/>
              <w:left w:val="nil"/>
              <w:bottom w:val="single" w:sz="4" w:space="0" w:color="000000"/>
              <w:right w:val="single" w:sz="4" w:space="0" w:color="000000"/>
            </w:tcBorders>
            <w:shd w:val="clear" w:color="FFFFCC" w:fill="FFFFFF"/>
            <w:vAlign w:val="center"/>
            <w:hideMark/>
          </w:tcPr>
          <w:p w14:paraId="0D207E9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56" w:type="pct"/>
            <w:tcBorders>
              <w:top w:val="nil"/>
              <w:left w:val="nil"/>
              <w:bottom w:val="single" w:sz="4" w:space="0" w:color="000000"/>
              <w:right w:val="single" w:sz="4" w:space="0" w:color="000000"/>
            </w:tcBorders>
            <w:shd w:val="clear" w:color="FFFFCC" w:fill="FFFFFF"/>
            <w:vAlign w:val="center"/>
            <w:hideMark/>
          </w:tcPr>
          <w:p w14:paraId="32A5869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w:t>
            </w:r>
          </w:p>
        </w:tc>
        <w:tc>
          <w:tcPr>
            <w:tcW w:w="765" w:type="pct"/>
            <w:tcBorders>
              <w:top w:val="nil"/>
              <w:left w:val="nil"/>
              <w:bottom w:val="single" w:sz="4" w:space="0" w:color="000000"/>
              <w:right w:val="single" w:sz="4" w:space="0" w:color="000000"/>
            </w:tcBorders>
            <w:shd w:val="clear" w:color="FFFFCC" w:fill="FFFFFF"/>
            <w:vAlign w:val="center"/>
            <w:hideMark/>
          </w:tcPr>
          <w:p w14:paraId="1329A5A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93 9 00 82010</w:t>
            </w:r>
          </w:p>
        </w:tc>
        <w:tc>
          <w:tcPr>
            <w:tcW w:w="269" w:type="pct"/>
            <w:tcBorders>
              <w:top w:val="nil"/>
              <w:left w:val="nil"/>
              <w:bottom w:val="single" w:sz="4" w:space="0" w:color="000000"/>
              <w:right w:val="single" w:sz="4" w:space="0" w:color="000000"/>
            </w:tcBorders>
            <w:shd w:val="clear" w:color="FFFFCC" w:fill="FFFFFF"/>
            <w:vAlign w:val="center"/>
            <w:hideMark/>
          </w:tcPr>
          <w:p w14:paraId="3FC5AE9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1DC8DC43"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9,4</w:t>
            </w:r>
          </w:p>
        </w:tc>
      </w:tr>
      <w:tr w:rsidR="00843213" w:rsidRPr="00843213" w14:paraId="1C65E017" w14:textId="77777777" w:rsidTr="00843213">
        <w:trPr>
          <w:trHeight w:val="45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23896981"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Другие общегосударственные вопросы</w:t>
            </w:r>
          </w:p>
        </w:tc>
        <w:tc>
          <w:tcPr>
            <w:tcW w:w="215" w:type="pct"/>
            <w:tcBorders>
              <w:top w:val="nil"/>
              <w:left w:val="nil"/>
              <w:bottom w:val="single" w:sz="4" w:space="0" w:color="000000"/>
              <w:right w:val="single" w:sz="4" w:space="0" w:color="000000"/>
            </w:tcBorders>
            <w:shd w:val="clear" w:color="FFFFCC" w:fill="FFFFFF"/>
            <w:vAlign w:val="center"/>
            <w:hideMark/>
          </w:tcPr>
          <w:p w14:paraId="69A149BC"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01</w:t>
            </w:r>
          </w:p>
        </w:tc>
        <w:tc>
          <w:tcPr>
            <w:tcW w:w="256" w:type="pct"/>
            <w:tcBorders>
              <w:top w:val="nil"/>
              <w:left w:val="nil"/>
              <w:bottom w:val="single" w:sz="4" w:space="0" w:color="000000"/>
              <w:right w:val="single" w:sz="4" w:space="0" w:color="000000"/>
            </w:tcBorders>
            <w:shd w:val="clear" w:color="FFFFCC" w:fill="FFFFFF"/>
            <w:vAlign w:val="center"/>
            <w:hideMark/>
          </w:tcPr>
          <w:p w14:paraId="6B96A343"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13</w:t>
            </w:r>
          </w:p>
        </w:tc>
        <w:tc>
          <w:tcPr>
            <w:tcW w:w="765" w:type="pct"/>
            <w:tcBorders>
              <w:top w:val="nil"/>
              <w:left w:val="nil"/>
              <w:bottom w:val="single" w:sz="4" w:space="0" w:color="000000"/>
              <w:right w:val="single" w:sz="4" w:space="0" w:color="000000"/>
            </w:tcBorders>
            <w:shd w:val="clear" w:color="FFFFCC" w:fill="FFFFFF"/>
            <w:vAlign w:val="center"/>
            <w:hideMark/>
          </w:tcPr>
          <w:p w14:paraId="0D0225BF" w14:textId="0236C051"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69" w:type="pct"/>
            <w:tcBorders>
              <w:top w:val="nil"/>
              <w:left w:val="nil"/>
              <w:bottom w:val="single" w:sz="4" w:space="0" w:color="000000"/>
              <w:right w:val="single" w:sz="4" w:space="0" w:color="000000"/>
            </w:tcBorders>
            <w:shd w:val="clear" w:color="FFFFCC" w:fill="FFFFFF"/>
            <w:vAlign w:val="center"/>
            <w:hideMark/>
          </w:tcPr>
          <w:p w14:paraId="266ED326" w14:textId="0D3CDC02"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04A72C94"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22606,0</w:t>
            </w:r>
          </w:p>
        </w:tc>
      </w:tr>
      <w:tr w:rsidR="00843213" w:rsidRPr="00843213" w14:paraId="4EE52092" w14:textId="77777777" w:rsidTr="00843213">
        <w:trPr>
          <w:trHeight w:val="216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0B52A049"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 xml:space="preserve">Муниципальная </w:t>
            </w:r>
            <w:proofErr w:type="spellStart"/>
            <w:r w:rsidRPr="00843213">
              <w:rPr>
                <w:rFonts w:ascii="Times New Roman" w:eastAsia="Times New Roman" w:hAnsi="Times New Roman" w:cs="Times New Roman"/>
                <w:sz w:val="24"/>
                <w:szCs w:val="24"/>
                <w:lang w:eastAsia="ru-RU"/>
              </w:rPr>
              <w:t>программа"Управление</w:t>
            </w:r>
            <w:proofErr w:type="spellEnd"/>
            <w:r w:rsidRPr="00843213">
              <w:rPr>
                <w:rFonts w:ascii="Times New Roman" w:eastAsia="Times New Roman" w:hAnsi="Times New Roman" w:cs="Times New Roman"/>
                <w:sz w:val="24"/>
                <w:szCs w:val="24"/>
                <w:lang w:eastAsia="ru-RU"/>
              </w:rPr>
              <w:t xml:space="preserve"> муниципальными </w:t>
            </w:r>
            <w:proofErr w:type="spellStart"/>
            <w:r w:rsidRPr="00843213">
              <w:rPr>
                <w:rFonts w:ascii="Times New Roman" w:eastAsia="Times New Roman" w:hAnsi="Times New Roman" w:cs="Times New Roman"/>
                <w:sz w:val="24"/>
                <w:szCs w:val="24"/>
                <w:lang w:eastAsia="ru-RU"/>
              </w:rPr>
              <w:t>финансами,создание</w:t>
            </w:r>
            <w:proofErr w:type="spellEnd"/>
            <w:r w:rsidRPr="00843213">
              <w:rPr>
                <w:rFonts w:ascii="Times New Roman" w:eastAsia="Times New Roman" w:hAnsi="Times New Roman" w:cs="Times New Roman"/>
                <w:sz w:val="24"/>
                <w:szCs w:val="24"/>
                <w:lang w:eastAsia="ru-RU"/>
              </w:rPr>
              <w:t xml:space="preserve"> условий для эффективного и ответственного управления муниципальными </w:t>
            </w:r>
            <w:proofErr w:type="spellStart"/>
            <w:r w:rsidRPr="00843213">
              <w:rPr>
                <w:rFonts w:ascii="Times New Roman" w:eastAsia="Times New Roman" w:hAnsi="Times New Roman" w:cs="Times New Roman"/>
                <w:sz w:val="24"/>
                <w:szCs w:val="24"/>
                <w:lang w:eastAsia="ru-RU"/>
              </w:rPr>
              <w:t>финансами,повышение</w:t>
            </w:r>
            <w:proofErr w:type="spellEnd"/>
            <w:r w:rsidRPr="00843213">
              <w:rPr>
                <w:rFonts w:ascii="Times New Roman" w:eastAsia="Times New Roman" w:hAnsi="Times New Roman" w:cs="Times New Roman"/>
                <w:sz w:val="24"/>
                <w:szCs w:val="24"/>
                <w:lang w:eastAsia="ru-RU"/>
              </w:rPr>
              <w:t xml:space="preserve"> устойчивости бюджетов муниципальных образований Каширского муниципального района"</w:t>
            </w:r>
          </w:p>
        </w:tc>
        <w:tc>
          <w:tcPr>
            <w:tcW w:w="215" w:type="pct"/>
            <w:tcBorders>
              <w:top w:val="nil"/>
              <w:left w:val="nil"/>
              <w:bottom w:val="single" w:sz="4" w:space="0" w:color="000000"/>
              <w:right w:val="single" w:sz="4" w:space="0" w:color="000000"/>
            </w:tcBorders>
            <w:shd w:val="clear" w:color="FFFFCC" w:fill="FFFFFF"/>
            <w:vAlign w:val="center"/>
            <w:hideMark/>
          </w:tcPr>
          <w:p w14:paraId="7BDBC06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56" w:type="pct"/>
            <w:tcBorders>
              <w:top w:val="nil"/>
              <w:left w:val="nil"/>
              <w:bottom w:val="single" w:sz="4" w:space="0" w:color="000000"/>
              <w:right w:val="single" w:sz="4" w:space="0" w:color="000000"/>
            </w:tcBorders>
            <w:shd w:val="clear" w:color="FFFFCC" w:fill="FFFFFF"/>
            <w:vAlign w:val="center"/>
            <w:hideMark/>
          </w:tcPr>
          <w:p w14:paraId="3870E58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765" w:type="pct"/>
            <w:tcBorders>
              <w:top w:val="nil"/>
              <w:left w:val="nil"/>
              <w:bottom w:val="single" w:sz="4" w:space="0" w:color="000000"/>
              <w:right w:val="single" w:sz="4" w:space="0" w:color="000000"/>
            </w:tcBorders>
            <w:shd w:val="clear" w:color="FFFFCC" w:fill="FFFFFF"/>
            <w:vAlign w:val="center"/>
            <w:hideMark/>
          </w:tcPr>
          <w:p w14:paraId="5E21D85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10 0 00 00000</w:t>
            </w:r>
          </w:p>
        </w:tc>
        <w:tc>
          <w:tcPr>
            <w:tcW w:w="269" w:type="pct"/>
            <w:tcBorders>
              <w:top w:val="nil"/>
              <w:left w:val="nil"/>
              <w:bottom w:val="single" w:sz="4" w:space="0" w:color="000000"/>
              <w:right w:val="single" w:sz="4" w:space="0" w:color="000000"/>
            </w:tcBorders>
            <w:shd w:val="clear" w:color="000000" w:fill="FFFFFF"/>
            <w:vAlign w:val="center"/>
            <w:hideMark/>
          </w:tcPr>
          <w:p w14:paraId="53753DD9" w14:textId="53E25E00"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53D2892B"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507,0</w:t>
            </w:r>
          </w:p>
        </w:tc>
      </w:tr>
      <w:tr w:rsidR="00843213" w:rsidRPr="00843213" w14:paraId="2DF92B8E" w14:textId="77777777" w:rsidTr="00843213">
        <w:trPr>
          <w:trHeight w:val="60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471F54BC"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215" w:type="pct"/>
            <w:tcBorders>
              <w:top w:val="nil"/>
              <w:left w:val="nil"/>
              <w:bottom w:val="single" w:sz="4" w:space="0" w:color="000000"/>
              <w:right w:val="single" w:sz="4" w:space="0" w:color="000000"/>
            </w:tcBorders>
            <w:shd w:val="clear" w:color="FFFFCC" w:fill="FFFFFF"/>
            <w:vAlign w:val="center"/>
            <w:hideMark/>
          </w:tcPr>
          <w:p w14:paraId="1802860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56" w:type="pct"/>
            <w:tcBorders>
              <w:top w:val="nil"/>
              <w:left w:val="nil"/>
              <w:bottom w:val="single" w:sz="4" w:space="0" w:color="000000"/>
              <w:right w:val="single" w:sz="4" w:space="0" w:color="000000"/>
            </w:tcBorders>
            <w:shd w:val="clear" w:color="FFFFCC" w:fill="FFFFFF"/>
            <w:vAlign w:val="center"/>
            <w:hideMark/>
          </w:tcPr>
          <w:p w14:paraId="33DC198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765" w:type="pct"/>
            <w:tcBorders>
              <w:top w:val="nil"/>
              <w:left w:val="nil"/>
              <w:bottom w:val="single" w:sz="4" w:space="0" w:color="000000"/>
              <w:right w:val="single" w:sz="4" w:space="0" w:color="000000"/>
            </w:tcBorders>
            <w:shd w:val="clear" w:color="FFFFCC" w:fill="FFFFFF"/>
            <w:vAlign w:val="center"/>
            <w:hideMark/>
          </w:tcPr>
          <w:p w14:paraId="1DCB195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10 3 00 00000</w:t>
            </w:r>
          </w:p>
        </w:tc>
        <w:tc>
          <w:tcPr>
            <w:tcW w:w="269" w:type="pct"/>
            <w:tcBorders>
              <w:top w:val="nil"/>
              <w:left w:val="nil"/>
              <w:bottom w:val="single" w:sz="4" w:space="0" w:color="000000"/>
              <w:right w:val="single" w:sz="4" w:space="0" w:color="000000"/>
            </w:tcBorders>
            <w:shd w:val="clear" w:color="000000" w:fill="FFFFFF"/>
            <w:vAlign w:val="center"/>
            <w:hideMark/>
          </w:tcPr>
          <w:p w14:paraId="13990B22" w14:textId="76F5D85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714CE4F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507,0</w:t>
            </w:r>
          </w:p>
        </w:tc>
      </w:tr>
      <w:tr w:rsidR="00843213" w:rsidRPr="00843213" w14:paraId="5BE73B59" w14:textId="77777777" w:rsidTr="00843213">
        <w:trPr>
          <w:trHeight w:val="90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4B08AD3E"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Основное </w:t>
            </w:r>
            <w:proofErr w:type="spellStart"/>
            <w:r w:rsidRPr="00843213">
              <w:rPr>
                <w:rFonts w:ascii="Times New Roman" w:eastAsia="Times New Roman" w:hAnsi="Times New Roman" w:cs="Times New Roman"/>
                <w:sz w:val="24"/>
                <w:szCs w:val="24"/>
                <w:lang w:eastAsia="ru-RU"/>
              </w:rPr>
              <w:t>мероприятие"Финансовое</w:t>
            </w:r>
            <w:proofErr w:type="spellEnd"/>
            <w:r w:rsidRPr="00843213">
              <w:rPr>
                <w:rFonts w:ascii="Times New Roman" w:eastAsia="Times New Roman" w:hAnsi="Times New Roman" w:cs="Times New Roman"/>
                <w:sz w:val="24"/>
                <w:szCs w:val="24"/>
                <w:lang w:eastAsia="ru-RU"/>
              </w:rPr>
              <w:t xml:space="preserve"> обеспечение выполнения других расходных обязательств"</w:t>
            </w:r>
          </w:p>
        </w:tc>
        <w:tc>
          <w:tcPr>
            <w:tcW w:w="215" w:type="pct"/>
            <w:tcBorders>
              <w:top w:val="nil"/>
              <w:left w:val="nil"/>
              <w:bottom w:val="single" w:sz="4" w:space="0" w:color="000000"/>
              <w:right w:val="single" w:sz="4" w:space="0" w:color="000000"/>
            </w:tcBorders>
            <w:shd w:val="clear" w:color="FFFFCC" w:fill="FFFFFF"/>
            <w:vAlign w:val="center"/>
            <w:hideMark/>
          </w:tcPr>
          <w:p w14:paraId="26EB086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56" w:type="pct"/>
            <w:tcBorders>
              <w:top w:val="nil"/>
              <w:left w:val="nil"/>
              <w:bottom w:val="single" w:sz="4" w:space="0" w:color="000000"/>
              <w:right w:val="single" w:sz="4" w:space="0" w:color="000000"/>
            </w:tcBorders>
            <w:shd w:val="clear" w:color="FFFFCC" w:fill="FFFFFF"/>
            <w:vAlign w:val="center"/>
            <w:hideMark/>
          </w:tcPr>
          <w:p w14:paraId="21AD377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765" w:type="pct"/>
            <w:tcBorders>
              <w:top w:val="nil"/>
              <w:left w:val="nil"/>
              <w:bottom w:val="single" w:sz="4" w:space="0" w:color="000000"/>
              <w:right w:val="single" w:sz="4" w:space="0" w:color="000000"/>
            </w:tcBorders>
            <w:shd w:val="clear" w:color="FFFFCC" w:fill="FFFFFF"/>
            <w:vAlign w:val="center"/>
            <w:hideMark/>
          </w:tcPr>
          <w:p w14:paraId="0D34F1D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10 3 02 00000</w:t>
            </w:r>
          </w:p>
        </w:tc>
        <w:tc>
          <w:tcPr>
            <w:tcW w:w="269" w:type="pct"/>
            <w:tcBorders>
              <w:top w:val="nil"/>
              <w:left w:val="nil"/>
              <w:bottom w:val="single" w:sz="4" w:space="0" w:color="000000"/>
              <w:right w:val="single" w:sz="4" w:space="0" w:color="000000"/>
            </w:tcBorders>
            <w:shd w:val="clear" w:color="000000" w:fill="FFFFFF"/>
            <w:vAlign w:val="center"/>
            <w:hideMark/>
          </w:tcPr>
          <w:p w14:paraId="432DE439" w14:textId="608CB2E9"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52993DDD"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507,0</w:t>
            </w:r>
          </w:p>
        </w:tc>
      </w:tr>
      <w:tr w:rsidR="00843213" w:rsidRPr="00843213" w14:paraId="09FFA86B" w14:textId="77777777" w:rsidTr="00843213">
        <w:trPr>
          <w:trHeight w:val="3165"/>
          <w:jc w:val="center"/>
        </w:trPr>
        <w:tc>
          <w:tcPr>
            <w:tcW w:w="2824" w:type="pct"/>
            <w:tcBorders>
              <w:top w:val="nil"/>
              <w:left w:val="single" w:sz="4" w:space="0" w:color="000000"/>
              <w:bottom w:val="single" w:sz="4" w:space="0" w:color="000000"/>
              <w:right w:val="single" w:sz="4" w:space="0" w:color="000000"/>
            </w:tcBorders>
            <w:shd w:val="clear" w:color="000000" w:fill="FFFFFF"/>
            <w:vAlign w:val="center"/>
            <w:hideMark/>
          </w:tcPr>
          <w:p w14:paraId="50DCAD08" w14:textId="416BC56F"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(оказание услуг)</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органов местного самоуправления ( ведения регистра муниципальных нормативных правовых актов )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5" w:type="pct"/>
            <w:tcBorders>
              <w:top w:val="nil"/>
              <w:left w:val="nil"/>
              <w:bottom w:val="single" w:sz="4" w:space="0" w:color="000000"/>
              <w:right w:val="single" w:sz="4" w:space="0" w:color="000000"/>
            </w:tcBorders>
            <w:shd w:val="clear" w:color="FFFFCC" w:fill="FFFFFF"/>
            <w:vAlign w:val="center"/>
            <w:hideMark/>
          </w:tcPr>
          <w:p w14:paraId="3CE6F4B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56" w:type="pct"/>
            <w:tcBorders>
              <w:top w:val="nil"/>
              <w:left w:val="nil"/>
              <w:bottom w:val="single" w:sz="4" w:space="0" w:color="000000"/>
              <w:right w:val="single" w:sz="4" w:space="0" w:color="000000"/>
            </w:tcBorders>
            <w:shd w:val="clear" w:color="FFFFCC" w:fill="FFFFFF"/>
            <w:vAlign w:val="center"/>
            <w:hideMark/>
          </w:tcPr>
          <w:p w14:paraId="0347883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765" w:type="pct"/>
            <w:tcBorders>
              <w:top w:val="nil"/>
              <w:left w:val="nil"/>
              <w:bottom w:val="single" w:sz="4" w:space="0" w:color="000000"/>
              <w:right w:val="single" w:sz="4" w:space="0" w:color="000000"/>
            </w:tcBorders>
            <w:shd w:val="clear" w:color="FFFFCC" w:fill="FFFFFF"/>
            <w:vAlign w:val="center"/>
            <w:hideMark/>
          </w:tcPr>
          <w:p w14:paraId="6A40ACF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10 3 02 78090</w:t>
            </w:r>
          </w:p>
        </w:tc>
        <w:tc>
          <w:tcPr>
            <w:tcW w:w="269" w:type="pct"/>
            <w:tcBorders>
              <w:top w:val="nil"/>
              <w:left w:val="nil"/>
              <w:bottom w:val="single" w:sz="4" w:space="0" w:color="000000"/>
              <w:right w:val="single" w:sz="4" w:space="0" w:color="000000"/>
            </w:tcBorders>
            <w:shd w:val="clear" w:color="FFFFCC" w:fill="FFFFFF"/>
            <w:vAlign w:val="center"/>
            <w:hideMark/>
          </w:tcPr>
          <w:p w14:paraId="4E3898E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6C4E116E"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472,7</w:t>
            </w:r>
          </w:p>
        </w:tc>
      </w:tr>
      <w:tr w:rsidR="00843213" w:rsidRPr="00843213" w14:paraId="6C9502C6" w14:textId="77777777" w:rsidTr="00843213">
        <w:trPr>
          <w:trHeight w:val="1830"/>
          <w:jc w:val="center"/>
        </w:trPr>
        <w:tc>
          <w:tcPr>
            <w:tcW w:w="2824" w:type="pct"/>
            <w:tcBorders>
              <w:top w:val="nil"/>
              <w:left w:val="single" w:sz="4" w:space="0" w:color="000000"/>
              <w:bottom w:val="single" w:sz="4" w:space="0" w:color="000000"/>
              <w:right w:val="single" w:sz="4" w:space="0" w:color="000000"/>
            </w:tcBorders>
            <w:shd w:val="clear" w:color="000000" w:fill="FFFFFF"/>
            <w:vAlign w:val="center"/>
            <w:hideMark/>
          </w:tcPr>
          <w:p w14:paraId="2FECC34D" w14:textId="2383800F"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(оказание услуг)</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органов местного самоуправления ( ведения регистра муниципальных нормативных правовых актов)</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215" w:type="pct"/>
            <w:tcBorders>
              <w:top w:val="nil"/>
              <w:left w:val="nil"/>
              <w:bottom w:val="single" w:sz="4" w:space="0" w:color="000000"/>
              <w:right w:val="single" w:sz="4" w:space="0" w:color="000000"/>
            </w:tcBorders>
            <w:shd w:val="clear" w:color="FFFFCC" w:fill="FFFFFF"/>
            <w:vAlign w:val="center"/>
            <w:hideMark/>
          </w:tcPr>
          <w:p w14:paraId="290D1DD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56" w:type="pct"/>
            <w:tcBorders>
              <w:top w:val="nil"/>
              <w:left w:val="nil"/>
              <w:bottom w:val="single" w:sz="4" w:space="0" w:color="000000"/>
              <w:right w:val="single" w:sz="4" w:space="0" w:color="000000"/>
            </w:tcBorders>
            <w:shd w:val="clear" w:color="FFFFCC" w:fill="FFFFFF"/>
            <w:vAlign w:val="center"/>
            <w:hideMark/>
          </w:tcPr>
          <w:p w14:paraId="773DA14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765" w:type="pct"/>
            <w:tcBorders>
              <w:top w:val="nil"/>
              <w:left w:val="nil"/>
              <w:bottom w:val="single" w:sz="4" w:space="0" w:color="000000"/>
              <w:right w:val="single" w:sz="4" w:space="0" w:color="000000"/>
            </w:tcBorders>
            <w:shd w:val="clear" w:color="FFFFCC" w:fill="FFFFFF"/>
            <w:vAlign w:val="center"/>
            <w:hideMark/>
          </w:tcPr>
          <w:p w14:paraId="1261368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10 3 02 78090</w:t>
            </w:r>
          </w:p>
        </w:tc>
        <w:tc>
          <w:tcPr>
            <w:tcW w:w="269" w:type="pct"/>
            <w:tcBorders>
              <w:top w:val="nil"/>
              <w:left w:val="nil"/>
              <w:bottom w:val="single" w:sz="4" w:space="0" w:color="000000"/>
              <w:right w:val="single" w:sz="4" w:space="0" w:color="000000"/>
            </w:tcBorders>
            <w:shd w:val="clear" w:color="FFFFCC" w:fill="FFFFFF"/>
            <w:vAlign w:val="center"/>
            <w:hideMark/>
          </w:tcPr>
          <w:p w14:paraId="3674A33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3A56EB6"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34,3</w:t>
            </w:r>
          </w:p>
        </w:tc>
      </w:tr>
      <w:tr w:rsidR="00843213" w:rsidRPr="00843213" w14:paraId="6BC4A930" w14:textId="77777777" w:rsidTr="00843213">
        <w:trPr>
          <w:trHeight w:val="885"/>
          <w:jc w:val="center"/>
        </w:trPr>
        <w:tc>
          <w:tcPr>
            <w:tcW w:w="2824" w:type="pct"/>
            <w:tcBorders>
              <w:top w:val="nil"/>
              <w:left w:val="single" w:sz="4" w:space="0" w:color="000000"/>
              <w:bottom w:val="single" w:sz="4" w:space="0" w:color="000000"/>
              <w:right w:val="single" w:sz="4" w:space="0" w:color="000000"/>
            </w:tcBorders>
            <w:shd w:val="clear" w:color="000000" w:fill="FFFFFF"/>
            <w:vAlign w:val="center"/>
            <w:hideMark/>
          </w:tcPr>
          <w:p w14:paraId="2B984AC9"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 xml:space="preserve">Муниципальная </w:t>
            </w:r>
            <w:proofErr w:type="spellStart"/>
            <w:r w:rsidRPr="00843213">
              <w:rPr>
                <w:rFonts w:ascii="Times New Roman" w:eastAsia="Times New Roman" w:hAnsi="Times New Roman" w:cs="Times New Roman"/>
                <w:sz w:val="24"/>
                <w:szCs w:val="24"/>
                <w:lang w:eastAsia="ru-RU"/>
              </w:rPr>
              <w:t>программа"Муниципальное</w:t>
            </w:r>
            <w:proofErr w:type="spellEnd"/>
            <w:r w:rsidRPr="00843213">
              <w:rPr>
                <w:rFonts w:ascii="Times New Roman" w:eastAsia="Times New Roman" w:hAnsi="Times New Roman" w:cs="Times New Roman"/>
                <w:sz w:val="24"/>
                <w:szCs w:val="24"/>
                <w:lang w:eastAsia="ru-RU"/>
              </w:rPr>
              <w:t xml:space="preserve"> управление Каширского муниципального района"</w:t>
            </w:r>
          </w:p>
        </w:tc>
        <w:tc>
          <w:tcPr>
            <w:tcW w:w="215" w:type="pct"/>
            <w:tcBorders>
              <w:top w:val="nil"/>
              <w:left w:val="nil"/>
              <w:bottom w:val="single" w:sz="4" w:space="0" w:color="000000"/>
              <w:right w:val="single" w:sz="4" w:space="0" w:color="000000"/>
            </w:tcBorders>
            <w:shd w:val="clear" w:color="FFFFCC" w:fill="FFFFFF"/>
            <w:vAlign w:val="center"/>
            <w:hideMark/>
          </w:tcPr>
          <w:p w14:paraId="0C79C73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56" w:type="pct"/>
            <w:tcBorders>
              <w:top w:val="nil"/>
              <w:left w:val="nil"/>
              <w:bottom w:val="single" w:sz="4" w:space="0" w:color="000000"/>
              <w:right w:val="single" w:sz="4" w:space="0" w:color="000000"/>
            </w:tcBorders>
            <w:shd w:val="clear" w:color="FFFFCC" w:fill="FFFFFF"/>
            <w:vAlign w:val="center"/>
            <w:hideMark/>
          </w:tcPr>
          <w:p w14:paraId="36DCDD7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765" w:type="pct"/>
            <w:tcBorders>
              <w:top w:val="nil"/>
              <w:left w:val="nil"/>
              <w:bottom w:val="single" w:sz="4" w:space="0" w:color="000000"/>
              <w:right w:val="single" w:sz="4" w:space="0" w:color="000000"/>
            </w:tcBorders>
            <w:shd w:val="clear" w:color="FFFFCC" w:fill="FFFFFF"/>
            <w:vAlign w:val="center"/>
            <w:hideMark/>
          </w:tcPr>
          <w:p w14:paraId="5229704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07 0 00 00000</w:t>
            </w:r>
          </w:p>
        </w:tc>
        <w:tc>
          <w:tcPr>
            <w:tcW w:w="269" w:type="pct"/>
            <w:tcBorders>
              <w:top w:val="nil"/>
              <w:left w:val="nil"/>
              <w:bottom w:val="single" w:sz="4" w:space="0" w:color="000000"/>
              <w:right w:val="single" w:sz="4" w:space="0" w:color="000000"/>
            </w:tcBorders>
            <w:shd w:val="clear" w:color="FFFFCC" w:fill="FFFFFF"/>
            <w:vAlign w:val="center"/>
            <w:hideMark/>
          </w:tcPr>
          <w:p w14:paraId="1AC44CC6" w14:textId="103C6829"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77C215A1"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20523,0</w:t>
            </w:r>
          </w:p>
        </w:tc>
      </w:tr>
      <w:tr w:rsidR="00843213" w:rsidRPr="00843213" w14:paraId="085AE85A" w14:textId="77777777" w:rsidTr="00843213">
        <w:trPr>
          <w:trHeight w:val="645"/>
          <w:jc w:val="center"/>
        </w:trPr>
        <w:tc>
          <w:tcPr>
            <w:tcW w:w="2824" w:type="pct"/>
            <w:tcBorders>
              <w:top w:val="nil"/>
              <w:left w:val="single" w:sz="4" w:space="0" w:color="000000"/>
              <w:bottom w:val="single" w:sz="4" w:space="0" w:color="000000"/>
              <w:right w:val="single" w:sz="4" w:space="0" w:color="000000"/>
            </w:tcBorders>
            <w:shd w:val="clear" w:color="000000" w:fill="FFFFFF"/>
            <w:vAlign w:val="center"/>
            <w:hideMark/>
          </w:tcPr>
          <w:p w14:paraId="729B7F42"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215" w:type="pct"/>
            <w:tcBorders>
              <w:top w:val="nil"/>
              <w:left w:val="nil"/>
              <w:bottom w:val="single" w:sz="4" w:space="0" w:color="000000"/>
              <w:right w:val="single" w:sz="4" w:space="0" w:color="000000"/>
            </w:tcBorders>
            <w:shd w:val="clear" w:color="FFFFCC" w:fill="FFFFFF"/>
            <w:vAlign w:val="center"/>
            <w:hideMark/>
          </w:tcPr>
          <w:p w14:paraId="526E0BA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56" w:type="pct"/>
            <w:tcBorders>
              <w:top w:val="nil"/>
              <w:left w:val="nil"/>
              <w:bottom w:val="single" w:sz="4" w:space="0" w:color="000000"/>
              <w:right w:val="single" w:sz="4" w:space="0" w:color="000000"/>
            </w:tcBorders>
            <w:shd w:val="clear" w:color="FFFFCC" w:fill="FFFFFF"/>
            <w:vAlign w:val="center"/>
            <w:hideMark/>
          </w:tcPr>
          <w:p w14:paraId="62C2B9B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765" w:type="pct"/>
            <w:tcBorders>
              <w:top w:val="nil"/>
              <w:left w:val="nil"/>
              <w:bottom w:val="single" w:sz="4" w:space="0" w:color="000000"/>
              <w:right w:val="single" w:sz="4" w:space="0" w:color="000000"/>
            </w:tcBorders>
            <w:shd w:val="clear" w:color="FFFFCC" w:fill="FFFFFF"/>
            <w:vAlign w:val="center"/>
            <w:hideMark/>
          </w:tcPr>
          <w:p w14:paraId="635AD74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07 1 00 00000</w:t>
            </w:r>
          </w:p>
        </w:tc>
        <w:tc>
          <w:tcPr>
            <w:tcW w:w="269" w:type="pct"/>
            <w:tcBorders>
              <w:top w:val="nil"/>
              <w:left w:val="nil"/>
              <w:bottom w:val="single" w:sz="4" w:space="0" w:color="000000"/>
              <w:right w:val="single" w:sz="4" w:space="0" w:color="000000"/>
            </w:tcBorders>
            <w:shd w:val="clear" w:color="FFFFCC" w:fill="FFFFFF"/>
            <w:vAlign w:val="center"/>
            <w:hideMark/>
          </w:tcPr>
          <w:p w14:paraId="2F02858E" w14:textId="2CB21443"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0ECA779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20523,0</w:t>
            </w:r>
          </w:p>
        </w:tc>
      </w:tr>
      <w:tr w:rsidR="00843213" w:rsidRPr="00843213" w14:paraId="17D7A307" w14:textId="77777777" w:rsidTr="00843213">
        <w:trPr>
          <w:trHeight w:val="87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229067EA"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"Финансовое обеспечение деятельности администрации"</w:t>
            </w:r>
          </w:p>
        </w:tc>
        <w:tc>
          <w:tcPr>
            <w:tcW w:w="215" w:type="pct"/>
            <w:tcBorders>
              <w:top w:val="nil"/>
              <w:left w:val="nil"/>
              <w:bottom w:val="single" w:sz="4" w:space="0" w:color="000000"/>
              <w:right w:val="single" w:sz="4" w:space="0" w:color="000000"/>
            </w:tcBorders>
            <w:shd w:val="clear" w:color="FFFFCC" w:fill="FFFFFF"/>
            <w:vAlign w:val="center"/>
            <w:hideMark/>
          </w:tcPr>
          <w:p w14:paraId="18EF3DB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56" w:type="pct"/>
            <w:tcBorders>
              <w:top w:val="nil"/>
              <w:left w:val="nil"/>
              <w:bottom w:val="single" w:sz="4" w:space="0" w:color="000000"/>
              <w:right w:val="single" w:sz="4" w:space="0" w:color="000000"/>
            </w:tcBorders>
            <w:shd w:val="clear" w:color="FFFFCC" w:fill="FFFFFF"/>
            <w:vAlign w:val="center"/>
            <w:hideMark/>
          </w:tcPr>
          <w:p w14:paraId="2D1FA12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765" w:type="pct"/>
            <w:tcBorders>
              <w:top w:val="nil"/>
              <w:left w:val="nil"/>
              <w:bottom w:val="single" w:sz="4" w:space="0" w:color="000000"/>
              <w:right w:val="single" w:sz="4" w:space="0" w:color="000000"/>
            </w:tcBorders>
            <w:shd w:val="clear" w:color="FFFFCC" w:fill="FFFFFF"/>
            <w:vAlign w:val="center"/>
            <w:hideMark/>
          </w:tcPr>
          <w:p w14:paraId="3175F87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07 1 01 00000</w:t>
            </w:r>
          </w:p>
        </w:tc>
        <w:tc>
          <w:tcPr>
            <w:tcW w:w="269" w:type="pct"/>
            <w:tcBorders>
              <w:top w:val="nil"/>
              <w:left w:val="nil"/>
              <w:bottom w:val="single" w:sz="4" w:space="0" w:color="000000"/>
              <w:right w:val="single" w:sz="4" w:space="0" w:color="000000"/>
            </w:tcBorders>
            <w:shd w:val="clear" w:color="FFFFCC" w:fill="FFFFFF"/>
            <w:vAlign w:val="center"/>
            <w:hideMark/>
          </w:tcPr>
          <w:p w14:paraId="15C98F8D" w14:textId="550BBBCC"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7094CF0A"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1201,8</w:t>
            </w:r>
          </w:p>
        </w:tc>
      </w:tr>
      <w:tr w:rsidR="00843213" w:rsidRPr="00843213" w14:paraId="31E65C30" w14:textId="77777777" w:rsidTr="00843213">
        <w:trPr>
          <w:trHeight w:val="84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469608B4" w14:textId="21970543"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Выполнение других расходных обязательств</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 Закупка товаров, работ и услуг для государственных( муниципальных ) нужд)</w:t>
            </w:r>
          </w:p>
        </w:tc>
        <w:tc>
          <w:tcPr>
            <w:tcW w:w="215" w:type="pct"/>
            <w:tcBorders>
              <w:top w:val="nil"/>
              <w:left w:val="nil"/>
              <w:bottom w:val="single" w:sz="4" w:space="0" w:color="000000"/>
              <w:right w:val="single" w:sz="4" w:space="0" w:color="000000"/>
            </w:tcBorders>
            <w:shd w:val="clear" w:color="FFFFCC" w:fill="FFFFFF"/>
            <w:vAlign w:val="center"/>
            <w:hideMark/>
          </w:tcPr>
          <w:p w14:paraId="04D8ADF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56" w:type="pct"/>
            <w:tcBorders>
              <w:top w:val="nil"/>
              <w:left w:val="nil"/>
              <w:bottom w:val="single" w:sz="4" w:space="0" w:color="000000"/>
              <w:right w:val="single" w:sz="4" w:space="0" w:color="000000"/>
            </w:tcBorders>
            <w:shd w:val="clear" w:color="FFFFCC" w:fill="FFFFFF"/>
            <w:vAlign w:val="center"/>
            <w:hideMark/>
          </w:tcPr>
          <w:p w14:paraId="0796CF0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765" w:type="pct"/>
            <w:tcBorders>
              <w:top w:val="nil"/>
              <w:left w:val="nil"/>
              <w:bottom w:val="single" w:sz="4" w:space="0" w:color="000000"/>
              <w:right w:val="single" w:sz="4" w:space="0" w:color="000000"/>
            </w:tcBorders>
            <w:shd w:val="clear" w:color="FFFFCC" w:fill="FFFFFF"/>
            <w:vAlign w:val="center"/>
            <w:hideMark/>
          </w:tcPr>
          <w:p w14:paraId="3F8FE68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07 1 01 80200</w:t>
            </w:r>
          </w:p>
        </w:tc>
        <w:tc>
          <w:tcPr>
            <w:tcW w:w="269" w:type="pct"/>
            <w:tcBorders>
              <w:top w:val="nil"/>
              <w:left w:val="nil"/>
              <w:bottom w:val="single" w:sz="4" w:space="0" w:color="000000"/>
              <w:right w:val="single" w:sz="4" w:space="0" w:color="000000"/>
            </w:tcBorders>
            <w:shd w:val="clear" w:color="FFFFCC" w:fill="FFFFFF"/>
            <w:vAlign w:val="center"/>
            <w:hideMark/>
          </w:tcPr>
          <w:p w14:paraId="0E8C87D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044FE8E"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1133,8</w:t>
            </w:r>
          </w:p>
        </w:tc>
      </w:tr>
      <w:tr w:rsidR="00843213" w:rsidRPr="00843213" w14:paraId="42B2D140" w14:textId="77777777" w:rsidTr="00843213">
        <w:trPr>
          <w:trHeight w:val="91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6D6B65AA" w14:textId="6B8FDBCB"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Выполнение других расходных обязательств</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 Социальное обеспечение и иные выплаты населению)</w:t>
            </w:r>
          </w:p>
        </w:tc>
        <w:tc>
          <w:tcPr>
            <w:tcW w:w="215" w:type="pct"/>
            <w:tcBorders>
              <w:top w:val="nil"/>
              <w:left w:val="nil"/>
              <w:bottom w:val="single" w:sz="4" w:space="0" w:color="000000"/>
              <w:right w:val="single" w:sz="4" w:space="0" w:color="000000"/>
            </w:tcBorders>
            <w:shd w:val="clear" w:color="FFFFCC" w:fill="FFFFFF"/>
            <w:vAlign w:val="center"/>
            <w:hideMark/>
          </w:tcPr>
          <w:p w14:paraId="4C282ED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56" w:type="pct"/>
            <w:tcBorders>
              <w:top w:val="nil"/>
              <w:left w:val="nil"/>
              <w:bottom w:val="single" w:sz="4" w:space="0" w:color="000000"/>
              <w:right w:val="single" w:sz="4" w:space="0" w:color="000000"/>
            </w:tcBorders>
            <w:shd w:val="clear" w:color="FFFFCC" w:fill="FFFFFF"/>
            <w:vAlign w:val="center"/>
            <w:hideMark/>
          </w:tcPr>
          <w:p w14:paraId="3C9A6A6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765" w:type="pct"/>
            <w:tcBorders>
              <w:top w:val="nil"/>
              <w:left w:val="nil"/>
              <w:bottom w:val="single" w:sz="4" w:space="0" w:color="000000"/>
              <w:right w:val="single" w:sz="4" w:space="0" w:color="000000"/>
            </w:tcBorders>
            <w:shd w:val="clear" w:color="FFFFCC" w:fill="FFFFFF"/>
            <w:vAlign w:val="center"/>
            <w:hideMark/>
          </w:tcPr>
          <w:p w14:paraId="0AF0483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07 1 01 80200</w:t>
            </w:r>
          </w:p>
        </w:tc>
        <w:tc>
          <w:tcPr>
            <w:tcW w:w="269" w:type="pct"/>
            <w:tcBorders>
              <w:top w:val="nil"/>
              <w:left w:val="nil"/>
              <w:bottom w:val="single" w:sz="4" w:space="0" w:color="000000"/>
              <w:right w:val="single" w:sz="4" w:space="0" w:color="000000"/>
            </w:tcBorders>
            <w:shd w:val="clear" w:color="FFFFCC" w:fill="FFFFFF"/>
            <w:vAlign w:val="center"/>
            <w:hideMark/>
          </w:tcPr>
          <w:p w14:paraId="3F0EF6D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C206AED"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43,0</w:t>
            </w:r>
          </w:p>
        </w:tc>
      </w:tr>
      <w:tr w:rsidR="00843213" w:rsidRPr="00843213" w14:paraId="75B7372A" w14:textId="77777777" w:rsidTr="00843213">
        <w:trPr>
          <w:trHeight w:val="67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61126535" w14:textId="7869FA3B"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Выполнение других расходных обязательств</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(Иные бюджетные ассигнования)</w:t>
            </w:r>
          </w:p>
        </w:tc>
        <w:tc>
          <w:tcPr>
            <w:tcW w:w="215" w:type="pct"/>
            <w:tcBorders>
              <w:top w:val="nil"/>
              <w:left w:val="nil"/>
              <w:bottom w:val="single" w:sz="4" w:space="0" w:color="000000"/>
              <w:right w:val="single" w:sz="4" w:space="0" w:color="000000"/>
            </w:tcBorders>
            <w:shd w:val="clear" w:color="FFFFCC" w:fill="FFFFFF"/>
            <w:vAlign w:val="center"/>
            <w:hideMark/>
          </w:tcPr>
          <w:p w14:paraId="19C17DB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56" w:type="pct"/>
            <w:tcBorders>
              <w:top w:val="nil"/>
              <w:left w:val="nil"/>
              <w:bottom w:val="single" w:sz="4" w:space="0" w:color="000000"/>
              <w:right w:val="single" w:sz="4" w:space="0" w:color="000000"/>
            </w:tcBorders>
            <w:shd w:val="clear" w:color="FFFFCC" w:fill="FFFFFF"/>
            <w:vAlign w:val="center"/>
            <w:hideMark/>
          </w:tcPr>
          <w:p w14:paraId="2F01B38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765" w:type="pct"/>
            <w:tcBorders>
              <w:top w:val="nil"/>
              <w:left w:val="nil"/>
              <w:bottom w:val="single" w:sz="4" w:space="0" w:color="000000"/>
              <w:right w:val="single" w:sz="4" w:space="0" w:color="000000"/>
            </w:tcBorders>
            <w:shd w:val="clear" w:color="FFFFCC" w:fill="FFFFFF"/>
            <w:vAlign w:val="center"/>
            <w:hideMark/>
          </w:tcPr>
          <w:p w14:paraId="6F51CD4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07 1 01 80200</w:t>
            </w:r>
          </w:p>
        </w:tc>
        <w:tc>
          <w:tcPr>
            <w:tcW w:w="269" w:type="pct"/>
            <w:tcBorders>
              <w:top w:val="nil"/>
              <w:left w:val="nil"/>
              <w:bottom w:val="single" w:sz="4" w:space="0" w:color="000000"/>
              <w:right w:val="single" w:sz="4" w:space="0" w:color="000000"/>
            </w:tcBorders>
            <w:shd w:val="clear" w:color="FFFFCC" w:fill="FFFFFF"/>
            <w:vAlign w:val="center"/>
            <w:hideMark/>
          </w:tcPr>
          <w:p w14:paraId="303E4C8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610AC86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25,0</w:t>
            </w:r>
          </w:p>
        </w:tc>
      </w:tr>
      <w:tr w:rsidR="00843213" w:rsidRPr="00843213" w14:paraId="01ECD1FC" w14:textId="77777777" w:rsidTr="00843213">
        <w:trPr>
          <w:trHeight w:val="102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10CC29FE"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"Финансовое обеспечение деятельности МКУ "Служба технического обеспечения""</w:t>
            </w:r>
          </w:p>
        </w:tc>
        <w:tc>
          <w:tcPr>
            <w:tcW w:w="215" w:type="pct"/>
            <w:tcBorders>
              <w:top w:val="nil"/>
              <w:left w:val="nil"/>
              <w:bottom w:val="single" w:sz="4" w:space="0" w:color="000000"/>
              <w:right w:val="single" w:sz="4" w:space="0" w:color="000000"/>
            </w:tcBorders>
            <w:shd w:val="clear" w:color="FFFFCC" w:fill="FFFFFF"/>
            <w:vAlign w:val="center"/>
            <w:hideMark/>
          </w:tcPr>
          <w:p w14:paraId="03739FC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56" w:type="pct"/>
            <w:tcBorders>
              <w:top w:val="nil"/>
              <w:left w:val="nil"/>
              <w:bottom w:val="single" w:sz="4" w:space="0" w:color="000000"/>
              <w:right w:val="single" w:sz="4" w:space="0" w:color="000000"/>
            </w:tcBorders>
            <w:shd w:val="clear" w:color="FFFFCC" w:fill="FFFFFF"/>
            <w:vAlign w:val="center"/>
            <w:hideMark/>
          </w:tcPr>
          <w:p w14:paraId="05C4AEF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765" w:type="pct"/>
            <w:tcBorders>
              <w:top w:val="nil"/>
              <w:left w:val="nil"/>
              <w:bottom w:val="single" w:sz="4" w:space="0" w:color="000000"/>
              <w:right w:val="single" w:sz="4" w:space="0" w:color="000000"/>
            </w:tcBorders>
            <w:shd w:val="clear" w:color="FFFFCC" w:fill="FFFFFF"/>
            <w:vAlign w:val="center"/>
            <w:hideMark/>
          </w:tcPr>
          <w:p w14:paraId="657828B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07 1 02 00000</w:t>
            </w:r>
          </w:p>
        </w:tc>
        <w:tc>
          <w:tcPr>
            <w:tcW w:w="269" w:type="pct"/>
            <w:tcBorders>
              <w:top w:val="nil"/>
              <w:left w:val="nil"/>
              <w:bottom w:val="single" w:sz="4" w:space="0" w:color="000000"/>
              <w:right w:val="single" w:sz="4" w:space="0" w:color="000000"/>
            </w:tcBorders>
            <w:shd w:val="clear" w:color="FFFFCC" w:fill="FFFFFF"/>
            <w:vAlign w:val="center"/>
            <w:hideMark/>
          </w:tcPr>
          <w:p w14:paraId="4DBFEF05" w14:textId="5F32388D"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57415F2B"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18118,3</w:t>
            </w:r>
          </w:p>
        </w:tc>
      </w:tr>
      <w:tr w:rsidR="00843213" w:rsidRPr="00843213" w14:paraId="6B35B562" w14:textId="77777777" w:rsidTr="00843213">
        <w:trPr>
          <w:trHeight w:val="244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75407075" w14:textId="7FE23714"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деятельности(оказание услуг) муниципальных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w:t>
            </w:r>
            <w:proofErr w:type="spellStart"/>
            <w:r w:rsidRPr="00843213">
              <w:rPr>
                <w:rFonts w:ascii="Times New Roman" w:eastAsia="Times New Roman" w:hAnsi="Times New Roman" w:cs="Times New Roman"/>
                <w:sz w:val="24"/>
                <w:szCs w:val="24"/>
                <w:lang w:eastAsia="ru-RU"/>
              </w:rPr>
              <w:t>органами,казенными</w:t>
            </w:r>
            <w:proofErr w:type="spellEnd"/>
            <w:r w:rsidRPr="00843213">
              <w:rPr>
                <w:rFonts w:ascii="Times New Roman" w:eastAsia="Times New Roman" w:hAnsi="Times New Roman" w:cs="Times New Roman"/>
                <w:sz w:val="24"/>
                <w:szCs w:val="24"/>
                <w:lang w:eastAsia="ru-RU"/>
              </w:rPr>
              <w:t xml:space="preserve"> </w:t>
            </w:r>
            <w:proofErr w:type="spellStart"/>
            <w:r w:rsidRPr="00843213">
              <w:rPr>
                <w:rFonts w:ascii="Times New Roman" w:eastAsia="Times New Roman" w:hAnsi="Times New Roman" w:cs="Times New Roman"/>
                <w:sz w:val="24"/>
                <w:szCs w:val="24"/>
                <w:lang w:eastAsia="ru-RU"/>
              </w:rPr>
              <w:t>учреждениями,органами</w:t>
            </w:r>
            <w:proofErr w:type="spellEnd"/>
            <w:r w:rsidRPr="00843213">
              <w:rPr>
                <w:rFonts w:ascii="Times New Roman" w:eastAsia="Times New Roman" w:hAnsi="Times New Roman" w:cs="Times New Roman"/>
                <w:sz w:val="24"/>
                <w:szCs w:val="24"/>
                <w:lang w:eastAsia="ru-RU"/>
              </w:rPr>
              <w:t xml:space="preserve"> управления государственными внебюджетными фондами)</w:t>
            </w:r>
          </w:p>
        </w:tc>
        <w:tc>
          <w:tcPr>
            <w:tcW w:w="215" w:type="pct"/>
            <w:tcBorders>
              <w:top w:val="nil"/>
              <w:left w:val="nil"/>
              <w:bottom w:val="single" w:sz="4" w:space="0" w:color="000000"/>
              <w:right w:val="single" w:sz="4" w:space="0" w:color="000000"/>
            </w:tcBorders>
            <w:shd w:val="clear" w:color="FFFFCC" w:fill="FFFFFF"/>
            <w:vAlign w:val="center"/>
            <w:hideMark/>
          </w:tcPr>
          <w:p w14:paraId="4427366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56" w:type="pct"/>
            <w:tcBorders>
              <w:top w:val="nil"/>
              <w:left w:val="nil"/>
              <w:bottom w:val="single" w:sz="4" w:space="0" w:color="000000"/>
              <w:right w:val="single" w:sz="4" w:space="0" w:color="000000"/>
            </w:tcBorders>
            <w:shd w:val="clear" w:color="FFFFCC" w:fill="FFFFFF"/>
            <w:vAlign w:val="center"/>
            <w:hideMark/>
          </w:tcPr>
          <w:p w14:paraId="2F5E445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765" w:type="pct"/>
            <w:tcBorders>
              <w:top w:val="nil"/>
              <w:left w:val="nil"/>
              <w:bottom w:val="single" w:sz="4" w:space="0" w:color="000000"/>
              <w:right w:val="single" w:sz="4" w:space="0" w:color="000000"/>
            </w:tcBorders>
            <w:shd w:val="clear" w:color="FFFFCC" w:fill="FFFFFF"/>
            <w:vAlign w:val="center"/>
            <w:hideMark/>
          </w:tcPr>
          <w:p w14:paraId="4E7179C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07 1 02 80590</w:t>
            </w:r>
          </w:p>
        </w:tc>
        <w:tc>
          <w:tcPr>
            <w:tcW w:w="269" w:type="pct"/>
            <w:tcBorders>
              <w:top w:val="nil"/>
              <w:left w:val="nil"/>
              <w:bottom w:val="single" w:sz="4" w:space="0" w:color="000000"/>
              <w:right w:val="single" w:sz="4" w:space="0" w:color="000000"/>
            </w:tcBorders>
            <w:shd w:val="clear" w:color="FFFFCC" w:fill="FFFFFF"/>
            <w:vAlign w:val="center"/>
            <w:hideMark/>
          </w:tcPr>
          <w:p w14:paraId="725A9B6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19083714"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13232,4</w:t>
            </w:r>
          </w:p>
        </w:tc>
      </w:tr>
      <w:tr w:rsidR="00843213" w:rsidRPr="00843213" w14:paraId="6B33F625" w14:textId="77777777" w:rsidTr="00843213">
        <w:trPr>
          <w:trHeight w:val="118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067C5682" w14:textId="4608E7DC"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Расходы на обеспечение деятельности(оказание услуг) муниципальных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 xml:space="preserve">(Закупка </w:t>
            </w:r>
            <w:proofErr w:type="spellStart"/>
            <w:r w:rsidRPr="00843213">
              <w:rPr>
                <w:rFonts w:ascii="Times New Roman" w:eastAsia="Times New Roman" w:hAnsi="Times New Roman" w:cs="Times New Roman"/>
                <w:sz w:val="24"/>
                <w:szCs w:val="24"/>
                <w:lang w:eastAsia="ru-RU"/>
              </w:rPr>
              <w:t>товаров,работ</w:t>
            </w:r>
            <w:proofErr w:type="spellEnd"/>
            <w:r w:rsidRPr="00843213">
              <w:rPr>
                <w:rFonts w:ascii="Times New Roman" w:eastAsia="Times New Roman" w:hAnsi="Times New Roman" w:cs="Times New Roman"/>
                <w:sz w:val="24"/>
                <w:szCs w:val="24"/>
                <w:lang w:eastAsia="ru-RU"/>
              </w:rPr>
              <w:t xml:space="preserve"> и услуг для государственных(муниципальных)нужд)</w:t>
            </w:r>
          </w:p>
        </w:tc>
        <w:tc>
          <w:tcPr>
            <w:tcW w:w="215" w:type="pct"/>
            <w:tcBorders>
              <w:top w:val="nil"/>
              <w:left w:val="nil"/>
              <w:bottom w:val="single" w:sz="4" w:space="0" w:color="000000"/>
              <w:right w:val="single" w:sz="4" w:space="0" w:color="000000"/>
            </w:tcBorders>
            <w:shd w:val="clear" w:color="FFFFCC" w:fill="FFFFFF"/>
            <w:vAlign w:val="center"/>
            <w:hideMark/>
          </w:tcPr>
          <w:p w14:paraId="6B0F6DE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56" w:type="pct"/>
            <w:tcBorders>
              <w:top w:val="nil"/>
              <w:left w:val="nil"/>
              <w:bottom w:val="single" w:sz="4" w:space="0" w:color="000000"/>
              <w:right w:val="single" w:sz="4" w:space="0" w:color="000000"/>
            </w:tcBorders>
            <w:shd w:val="clear" w:color="FFFFCC" w:fill="FFFFFF"/>
            <w:vAlign w:val="center"/>
            <w:hideMark/>
          </w:tcPr>
          <w:p w14:paraId="49F804F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765" w:type="pct"/>
            <w:tcBorders>
              <w:top w:val="nil"/>
              <w:left w:val="nil"/>
              <w:bottom w:val="single" w:sz="4" w:space="0" w:color="000000"/>
              <w:right w:val="single" w:sz="4" w:space="0" w:color="000000"/>
            </w:tcBorders>
            <w:shd w:val="clear" w:color="FFFFCC" w:fill="FFFFFF"/>
            <w:vAlign w:val="center"/>
            <w:hideMark/>
          </w:tcPr>
          <w:p w14:paraId="4AE4687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07 1 02 80590</w:t>
            </w:r>
          </w:p>
        </w:tc>
        <w:tc>
          <w:tcPr>
            <w:tcW w:w="269" w:type="pct"/>
            <w:tcBorders>
              <w:top w:val="nil"/>
              <w:left w:val="nil"/>
              <w:bottom w:val="single" w:sz="4" w:space="0" w:color="000000"/>
              <w:right w:val="single" w:sz="4" w:space="0" w:color="000000"/>
            </w:tcBorders>
            <w:shd w:val="clear" w:color="FFFFCC" w:fill="FFFFFF"/>
            <w:vAlign w:val="center"/>
            <w:hideMark/>
          </w:tcPr>
          <w:p w14:paraId="3787FE5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7735EF8D"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4885,2</w:t>
            </w:r>
          </w:p>
        </w:tc>
      </w:tr>
      <w:tr w:rsidR="00843213" w:rsidRPr="00843213" w14:paraId="5FEFA97C" w14:textId="77777777" w:rsidTr="00843213">
        <w:trPr>
          <w:trHeight w:val="118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4376E84C" w14:textId="536C442A"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(оказание услуг) муниципальных</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(Иные бюджетные ассигнования)</w:t>
            </w:r>
          </w:p>
        </w:tc>
        <w:tc>
          <w:tcPr>
            <w:tcW w:w="215" w:type="pct"/>
            <w:tcBorders>
              <w:top w:val="nil"/>
              <w:left w:val="nil"/>
              <w:bottom w:val="single" w:sz="4" w:space="0" w:color="000000"/>
              <w:right w:val="single" w:sz="4" w:space="0" w:color="000000"/>
            </w:tcBorders>
            <w:shd w:val="clear" w:color="FFFFCC" w:fill="FFFFFF"/>
            <w:vAlign w:val="center"/>
            <w:hideMark/>
          </w:tcPr>
          <w:p w14:paraId="43BA730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56" w:type="pct"/>
            <w:tcBorders>
              <w:top w:val="nil"/>
              <w:left w:val="nil"/>
              <w:bottom w:val="single" w:sz="4" w:space="0" w:color="000000"/>
              <w:right w:val="single" w:sz="4" w:space="0" w:color="000000"/>
            </w:tcBorders>
            <w:shd w:val="clear" w:color="FFFFCC" w:fill="FFFFFF"/>
            <w:vAlign w:val="center"/>
            <w:hideMark/>
          </w:tcPr>
          <w:p w14:paraId="62DB3E4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765" w:type="pct"/>
            <w:tcBorders>
              <w:top w:val="nil"/>
              <w:left w:val="nil"/>
              <w:bottom w:val="single" w:sz="4" w:space="0" w:color="000000"/>
              <w:right w:val="single" w:sz="4" w:space="0" w:color="000000"/>
            </w:tcBorders>
            <w:shd w:val="clear" w:color="FFFFCC" w:fill="FFFFFF"/>
            <w:vAlign w:val="center"/>
            <w:hideMark/>
          </w:tcPr>
          <w:p w14:paraId="0FF07A1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07 1 02 80590</w:t>
            </w:r>
          </w:p>
        </w:tc>
        <w:tc>
          <w:tcPr>
            <w:tcW w:w="269" w:type="pct"/>
            <w:tcBorders>
              <w:top w:val="nil"/>
              <w:left w:val="nil"/>
              <w:bottom w:val="single" w:sz="4" w:space="0" w:color="000000"/>
              <w:right w:val="single" w:sz="4" w:space="0" w:color="000000"/>
            </w:tcBorders>
            <w:shd w:val="clear" w:color="FFFFCC" w:fill="FFFFFF"/>
            <w:vAlign w:val="center"/>
            <w:hideMark/>
          </w:tcPr>
          <w:p w14:paraId="17879CF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89D91D0"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r>
      <w:tr w:rsidR="00843213" w:rsidRPr="00843213" w14:paraId="022A874A" w14:textId="77777777" w:rsidTr="00843213">
        <w:trPr>
          <w:trHeight w:val="1020"/>
          <w:jc w:val="center"/>
        </w:trPr>
        <w:tc>
          <w:tcPr>
            <w:tcW w:w="2824" w:type="pct"/>
            <w:tcBorders>
              <w:top w:val="nil"/>
              <w:left w:val="single" w:sz="4" w:space="0" w:color="000000"/>
              <w:bottom w:val="single" w:sz="4" w:space="0" w:color="000000"/>
              <w:right w:val="single" w:sz="4" w:space="0" w:color="000000"/>
            </w:tcBorders>
            <w:shd w:val="clear" w:color="000000" w:fill="FFFFFF"/>
            <w:vAlign w:val="center"/>
            <w:hideMark/>
          </w:tcPr>
          <w:p w14:paraId="0845DA7C"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"Финансовое обеспечение деятельности административной комиссии"</w:t>
            </w:r>
          </w:p>
        </w:tc>
        <w:tc>
          <w:tcPr>
            <w:tcW w:w="215" w:type="pct"/>
            <w:tcBorders>
              <w:top w:val="nil"/>
              <w:left w:val="nil"/>
              <w:bottom w:val="single" w:sz="4" w:space="0" w:color="000000"/>
              <w:right w:val="single" w:sz="4" w:space="0" w:color="000000"/>
            </w:tcBorders>
            <w:shd w:val="clear" w:color="FFFFCC" w:fill="FFFFFF"/>
            <w:vAlign w:val="center"/>
            <w:hideMark/>
          </w:tcPr>
          <w:p w14:paraId="7ADB71C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56" w:type="pct"/>
            <w:tcBorders>
              <w:top w:val="nil"/>
              <w:left w:val="nil"/>
              <w:bottom w:val="single" w:sz="4" w:space="0" w:color="000000"/>
              <w:right w:val="single" w:sz="4" w:space="0" w:color="000000"/>
            </w:tcBorders>
            <w:shd w:val="clear" w:color="FFFFCC" w:fill="FFFFFF"/>
            <w:vAlign w:val="center"/>
            <w:hideMark/>
          </w:tcPr>
          <w:p w14:paraId="4FA7E77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765" w:type="pct"/>
            <w:tcBorders>
              <w:top w:val="nil"/>
              <w:left w:val="nil"/>
              <w:bottom w:val="single" w:sz="4" w:space="0" w:color="000000"/>
              <w:right w:val="single" w:sz="4" w:space="0" w:color="000000"/>
            </w:tcBorders>
            <w:shd w:val="clear" w:color="FFFFCC" w:fill="FFFFFF"/>
            <w:vAlign w:val="center"/>
            <w:hideMark/>
          </w:tcPr>
          <w:p w14:paraId="776848F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07 1 03 00000</w:t>
            </w:r>
          </w:p>
        </w:tc>
        <w:tc>
          <w:tcPr>
            <w:tcW w:w="269" w:type="pct"/>
            <w:tcBorders>
              <w:top w:val="nil"/>
              <w:left w:val="nil"/>
              <w:bottom w:val="single" w:sz="4" w:space="0" w:color="000000"/>
              <w:right w:val="single" w:sz="4" w:space="0" w:color="000000"/>
            </w:tcBorders>
            <w:shd w:val="clear" w:color="FFFFCC" w:fill="FFFFFF"/>
            <w:vAlign w:val="center"/>
            <w:hideMark/>
          </w:tcPr>
          <w:p w14:paraId="76C3885C" w14:textId="200429B9"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6533BD0"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475,0</w:t>
            </w:r>
          </w:p>
        </w:tc>
      </w:tr>
      <w:tr w:rsidR="00843213" w:rsidRPr="00843213" w14:paraId="2A2AE1A2" w14:textId="77777777" w:rsidTr="00843213">
        <w:trPr>
          <w:trHeight w:val="2370"/>
          <w:jc w:val="center"/>
        </w:trPr>
        <w:tc>
          <w:tcPr>
            <w:tcW w:w="2824" w:type="pct"/>
            <w:tcBorders>
              <w:top w:val="nil"/>
              <w:left w:val="single" w:sz="4" w:space="0" w:color="000000"/>
              <w:bottom w:val="single" w:sz="4" w:space="0" w:color="000000"/>
              <w:right w:val="single" w:sz="4" w:space="0" w:color="000000"/>
            </w:tcBorders>
            <w:shd w:val="clear" w:color="000000" w:fill="FFFFFF"/>
            <w:vAlign w:val="center"/>
            <w:hideMark/>
          </w:tcPr>
          <w:p w14:paraId="3494C480" w14:textId="612D5343"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(оказание услуг)</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органов местного самоуправления ( административных комиссий)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5" w:type="pct"/>
            <w:tcBorders>
              <w:top w:val="nil"/>
              <w:left w:val="nil"/>
              <w:bottom w:val="single" w:sz="4" w:space="0" w:color="000000"/>
              <w:right w:val="single" w:sz="4" w:space="0" w:color="000000"/>
            </w:tcBorders>
            <w:shd w:val="clear" w:color="FFFFCC" w:fill="FFFFFF"/>
            <w:vAlign w:val="center"/>
            <w:hideMark/>
          </w:tcPr>
          <w:p w14:paraId="4A43393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56" w:type="pct"/>
            <w:tcBorders>
              <w:top w:val="nil"/>
              <w:left w:val="nil"/>
              <w:bottom w:val="single" w:sz="4" w:space="0" w:color="000000"/>
              <w:right w:val="single" w:sz="4" w:space="0" w:color="000000"/>
            </w:tcBorders>
            <w:shd w:val="clear" w:color="FFFFCC" w:fill="FFFFFF"/>
            <w:vAlign w:val="center"/>
            <w:hideMark/>
          </w:tcPr>
          <w:p w14:paraId="0FF603B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765" w:type="pct"/>
            <w:tcBorders>
              <w:top w:val="nil"/>
              <w:left w:val="nil"/>
              <w:bottom w:val="single" w:sz="4" w:space="0" w:color="000000"/>
              <w:right w:val="single" w:sz="4" w:space="0" w:color="000000"/>
            </w:tcBorders>
            <w:shd w:val="clear" w:color="FFFFCC" w:fill="FFFFFF"/>
            <w:vAlign w:val="center"/>
            <w:hideMark/>
          </w:tcPr>
          <w:p w14:paraId="6BF9411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07 1 03 78470</w:t>
            </w:r>
          </w:p>
        </w:tc>
        <w:tc>
          <w:tcPr>
            <w:tcW w:w="269" w:type="pct"/>
            <w:tcBorders>
              <w:top w:val="nil"/>
              <w:left w:val="nil"/>
              <w:bottom w:val="single" w:sz="4" w:space="0" w:color="000000"/>
              <w:right w:val="single" w:sz="4" w:space="0" w:color="000000"/>
            </w:tcBorders>
            <w:shd w:val="clear" w:color="FFFFCC" w:fill="FFFFFF"/>
            <w:vAlign w:val="center"/>
            <w:hideMark/>
          </w:tcPr>
          <w:p w14:paraId="5442353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0B006B8E"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475,0</w:t>
            </w:r>
          </w:p>
        </w:tc>
      </w:tr>
      <w:tr w:rsidR="00843213" w:rsidRPr="00843213" w14:paraId="3DEE39F4" w14:textId="77777777" w:rsidTr="00843213">
        <w:trPr>
          <w:trHeight w:val="82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4A1EBC6C"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"Финансирование прочих мероприятий"</w:t>
            </w:r>
          </w:p>
        </w:tc>
        <w:tc>
          <w:tcPr>
            <w:tcW w:w="215" w:type="pct"/>
            <w:tcBorders>
              <w:top w:val="nil"/>
              <w:left w:val="nil"/>
              <w:bottom w:val="single" w:sz="4" w:space="0" w:color="000000"/>
              <w:right w:val="single" w:sz="4" w:space="0" w:color="000000"/>
            </w:tcBorders>
            <w:shd w:val="clear" w:color="FFFFCC" w:fill="FFFFFF"/>
            <w:vAlign w:val="center"/>
            <w:hideMark/>
          </w:tcPr>
          <w:p w14:paraId="182F5A6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w:t>
            </w:r>
          </w:p>
        </w:tc>
        <w:tc>
          <w:tcPr>
            <w:tcW w:w="256" w:type="pct"/>
            <w:tcBorders>
              <w:top w:val="nil"/>
              <w:left w:val="nil"/>
              <w:bottom w:val="single" w:sz="4" w:space="0" w:color="000000"/>
              <w:right w:val="single" w:sz="4" w:space="0" w:color="000000"/>
            </w:tcBorders>
            <w:shd w:val="clear" w:color="FFFFCC" w:fill="FFFFFF"/>
            <w:vAlign w:val="center"/>
            <w:hideMark/>
          </w:tcPr>
          <w:p w14:paraId="6BABA26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765" w:type="pct"/>
            <w:tcBorders>
              <w:top w:val="nil"/>
              <w:left w:val="nil"/>
              <w:bottom w:val="single" w:sz="4" w:space="0" w:color="000000"/>
              <w:right w:val="single" w:sz="4" w:space="0" w:color="000000"/>
            </w:tcBorders>
            <w:shd w:val="clear" w:color="FFFFCC" w:fill="FFFFFF"/>
            <w:vAlign w:val="center"/>
            <w:hideMark/>
          </w:tcPr>
          <w:p w14:paraId="3281BE0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07 1 04 00000</w:t>
            </w:r>
          </w:p>
        </w:tc>
        <w:tc>
          <w:tcPr>
            <w:tcW w:w="269" w:type="pct"/>
            <w:tcBorders>
              <w:top w:val="nil"/>
              <w:left w:val="nil"/>
              <w:bottom w:val="single" w:sz="4" w:space="0" w:color="000000"/>
              <w:right w:val="single" w:sz="4" w:space="0" w:color="000000"/>
            </w:tcBorders>
            <w:shd w:val="clear" w:color="FFFFCC" w:fill="FFFFFF"/>
            <w:vAlign w:val="center"/>
            <w:hideMark/>
          </w:tcPr>
          <w:p w14:paraId="3663FB5E" w14:textId="46532DA4"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4AF236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727,9</w:t>
            </w:r>
          </w:p>
        </w:tc>
      </w:tr>
      <w:tr w:rsidR="00843213" w:rsidRPr="00843213" w14:paraId="5F5186FA" w14:textId="77777777" w:rsidTr="00843213">
        <w:trPr>
          <w:trHeight w:val="1035"/>
          <w:jc w:val="center"/>
        </w:trPr>
        <w:tc>
          <w:tcPr>
            <w:tcW w:w="2824" w:type="pct"/>
            <w:tcBorders>
              <w:top w:val="nil"/>
              <w:left w:val="single" w:sz="4" w:space="0" w:color="000000"/>
              <w:bottom w:val="single" w:sz="4" w:space="0" w:color="000000"/>
              <w:right w:val="single" w:sz="4" w:space="0" w:color="000000"/>
            </w:tcBorders>
            <w:shd w:val="clear" w:color="000000" w:fill="FFFFFF"/>
            <w:vAlign w:val="center"/>
            <w:hideMark/>
          </w:tcPr>
          <w:p w14:paraId="77321210"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Выполнение других расходных обязательств (Закупка товаров, работ и услуг для государственных (муниципальных) нужд)</w:t>
            </w:r>
          </w:p>
        </w:tc>
        <w:tc>
          <w:tcPr>
            <w:tcW w:w="215" w:type="pct"/>
            <w:tcBorders>
              <w:top w:val="nil"/>
              <w:left w:val="nil"/>
              <w:bottom w:val="single" w:sz="4" w:space="0" w:color="000000"/>
              <w:right w:val="single" w:sz="4" w:space="0" w:color="000000"/>
            </w:tcBorders>
            <w:shd w:val="clear" w:color="FFFFCC" w:fill="FFFFFF"/>
            <w:vAlign w:val="center"/>
            <w:hideMark/>
          </w:tcPr>
          <w:p w14:paraId="56EBFA8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56" w:type="pct"/>
            <w:tcBorders>
              <w:top w:val="nil"/>
              <w:left w:val="nil"/>
              <w:bottom w:val="single" w:sz="4" w:space="0" w:color="000000"/>
              <w:right w:val="single" w:sz="4" w:space="0" w:color="000000"/>
            </w:tcBorders>
            <w:shd w:val="clear" w:color="FFFFCC" w:fill="FFFFFF"/>
            <w:vAlign w:val="center"/>
            <w:hideMark/>
          </w:tcPr>
          <w:p w14:paraId="35F6091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765" w:type="pct"/>
            <w:tcBorders>
              <w:top w:val="nil"/>
              <w:left w:val="nil"/>
              <w:bottom w:val="single" w:sz="4" w:space="0" w:color="000000"/>
              <w:right w:val="single" w:sz="4" w:space="0" w:color="000000"/>
            </w:tcBorders>
            <w:shd w:val="clear" w:color="FFFFCC" w:fill="FFFFFF"/>
            <w:vAlign w:val="center"/>
            <w:hideMark/>
          </w:tcPr>
          <w:p w14:paraId="3AC7BC9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07 1 04 80540</w:t>
            </w:r>
          </w:p>
        </w:tc>
        <w:tc>
          <w:tcPr>
            <w:tcW w:w="269" w:type="pct"/>
            <w:tcBorders>
              <w:top w:val="nil"/>
              <w:left w:val="nil"/>
              <w:bottom w:val="single" w:sz="4" w:space="0" w:color="000000"/>
              <w:right w:val="single" w:sz="4" w:space="0" w:color="000000"/>
            </w:tcBorders>
            <w:shd w:val="clear" w:color="FFFFCC" w:fill="FFFFFF"/>
            <w:vAlign w:val="center"/>
            <w:hideMark/>
          </w:tcPr>
          <w:p w14:paraId="1B9A51F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0A46F5D4"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727,9</w:t>
            </w:r>
          </w:p>
        </w:tc>
      </w:tr>
      <w:tr w:rsidR="00843213" w:rsidRPr="00843213" w14:paraId="04229CE8" w14:textId="77777777" w:rsidTr="00843213">
        <w:trPr>
          <w:trHeight w:val="57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55B4112A"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"Развитие образования"</w:t>
            </w:r>
          </w:p>
        </w:tc>
        <w:tc>
          <w:tcPr>
            <w:tcW w:w="215" w:type="pct"/>
            <w:tcBorders>
              <w:top w:val="nil"/>
              <w:left w:val="nil"/>
              <w:bottom w:val="single" w:sz="4" w:space="0" w:color="000000"/>
              <w:right w:val="single" w:sz="4" w:space="0" w:color="000000"/>
            </w:tcBorders>
            <w:shd w:val="clear" w:color="FFFFCC" w:fill="FFFFFF"/>
            <w:vAlign w:val="center"/>
            <w:hideMark/>
          </w:tcPr>
          <w:p w14:paraId="78036B1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56" w:type="pct"/>
            <w:tcBorders>
              <w:top w:val="nil"/>
              <w:left w:val="nil"/>
              <w:bottom w:val="single" w:sz="4" w:space="0" w:color="000000"/>
              <w:right w:val="single" w:sz="4" w:space="0" w:color="000000"/>
            </w:tcBorders>
            <w:shd w:val="clear" w:color="FFFFCC" w:fill="FFFFFF"/>
            <w:vAlign w:val="center"/>
            <w:hideMark/>
          </w:tcPr>
          <w:p w14:paraId="36316F8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765" w:type="pct"/>
            <w:tcBorders>
              <w:top w:val="nil"/>
              <w:left w:val="nil"/>
              <w:bottom w:val="single" w:sz="4" w:space="0" w:color="000000"/>
              <w:right w:val="single" w:sz="4" w:space="0" w:color="000000"/>
            </w:tcBorders>
            <w:shd w:val="clear" w:color="FFFFCC" w:fill="FFFFFF"/>
            <w:vAlign w:val="center"/>
            <w:hideMark/>
          </w:tcPr>
          <w:p w14:paraId="21919EF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01 0 00 00000</w:t>
            </w:r>
          </w:p>
        </w:tc>
        <w:tc>
          <w:tcPr>
            <w:tcW w:w="269" w:type="pct"/>
            <w:tcBorders>
              <w:top w:val="nil"/>
              <w:left w:val="nil"/>
              <w:bottom w:val="single" w:sz="4" w:space="0" w:color="000000"/>
              <w:right w:val="single" w:sz="4" w:space="0" w:color="000000"/>
            </w:tcBorders>
            <w:shd w:val="clear" w:color="FFFFCC" w:fill="FFFFFF"/>
            <w:vAlign w:val="center"/>
            <w:hideMark/>
          </w:tcPr>
          <w:p w14:paraId="6A8D01CF" w14:textId="39733CA5"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E8B615A"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1576,0</w:t>
            </w:r>
          </w:p>
        </w:tc>
      </w:tr>
      <w:tr w:rsidR="00843213" w:rsidRPr="00843213" w14:paraId="3874FE08" w14:textId="77777777" w:rsidTr="00843213">
        <w:trPr>
          <w:trHeight w:val="84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3EEA1047"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"Социализация детей-сирот и детей, нуждающихся в особой защите государства"</w:t>
            </w:r>
          </w:p>
        </w:tc>
        <w:tc>
          <w:tcPr>
            <w:tcW w:w="215" w:type="pct"/>
            <w:tcBorders>
              <w:top w:val="nil"/>
              <w:left w:val="nil"/>
              <w:bottom w:val="single" w:sz="4" w:space="0" w:color="000000"/>
              <w:right w:val="single" w:sz="4" w:space="0" w:color="000000"/>
            </w:tcBorders>
            <w:shd w:val="clear" w:color="FFFFCC" w:fill="FFFFFF"/>
            <w:vAlign w:val="center"/>
            <w:hideMark/>
          </w:tcPr>
          <w:p w14:paraId="347F3CC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56" w:type="pct"/>
            <w:tcBorders>
              <w:top w:val="nil"/>
              <w:left w:val="nil"/>
              <w:bottom w:val="single" w:sz="4" w:space="0" w:color="000000"/>
              <w:right w:val="single" w:sz="4" w:space="0" w:color="000000"/>
            </w:tcBorders>
            <w:shd w:val="clear" w:color="FFFFCC" w:fill="FFFFFF"/>
            <w:vAlign w:val="center"/>
            <w:hideMark/>
          </w:tcPr>
          <w:p w14:paraId="104B4EA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765" w:type="pct"/>
            <w:tcBorders>
              <w:top w:val="nil"/>
              <w:left w:val="nil"/>
              <w:bottom w:val="single" w:sz="4" w:space="0" w:color="000000"/>
              <w:right w:val="single" w:sz="4" w:space="0" w:color="000000"/>
            </w:tcBorders>
            <w:shd w:val="clear" w:color="FFFFCC" w:fill="FFFFFF"/>
            <w:vAlign w:val="center"/>
            <w:hideMark/>
          </w:tcPr>
          <w:p w14:paraId="341409A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01 2 00 00000</w:t>
            </w:r>
          </w:p>
        </w:tc>
        <w:tc>
          <w:tcPr>
            <w:tcW w:w="269" w:type="pct"/>
            <w:tcBorders>
              <w:top w:val="nil"/>
              <w:left w:val="nil"/>
              <w:bottom w:val="single" w:sz="4" w:space="0" w:color="000000"/>
              <w:right w:val="single" w:sz="4" w:space="0" w:color="000000"/>
            </w:tcBorders>
            <w:shd w:val="clear" w:color="FFFFCC" w:fill="FFFFFF"/>
            <w:vAlign w:val="center"/>
            <w:hideMark/>
          </w:tcPr>
          <w:p w14:paraId="7FC3D223" w14:textId="7F0493FA"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166193EF"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1576,0</w:t>
            </w:r>
          </w:p>
        </w:tc>
      </w:tr>
      <w:tr w:rsidR="00843213" w:rsidRPr="00843213" w14:paraId="5F93F3DE" w14:textId="77777777" w:rsidTr="00843213">
        <w:trPr>
          <w:trHeight w:val="186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7B425A4F" w14:textId="0C1BE738"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Основное мероприятие "Единая субвенция бюджетам муниципальных районов по созданию и организации деятельности</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комиссий по делам несовершеннолетних и защите их прав, организации и осуществлению деятельности по опеке и попечительству"</w:t>
            </w:r>
          </w:p>
        </w:tc>
        <w:tc>
          <w:tcPr>
            <w:tcW w:w="215" w:type="pct"/>
            <w:tcBorders>
              <w:top w:val="nil"/>
              <w:left w:val="nil"/>
              <w:bottom w:val="single" w:sz="4" w:space="0" w:color="000000"/>
              <w:right w:val="single" w:sz="4" w:space="0" w:color="000000"/>
            </w:tcBorders>
            <w:shd w:val="clear" w:color="FFFFCC" w:fill="FFFFFF"/>
            <w:vAlign w:val="center"/>
            <w:hideMark/>
          </w:tcPr>
          <w:p w14:paraId="3B8F8DF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56" w:type="pct"/>
            <w:tcBorders>
              <w:top w:val="nil"/>
              <w:left w:val="nil"/>
              <w:bottom w:val="single" w:sz="4" w:space="0" w:color="000000"/>
              <w:right w:val="single" w:sz="4" w:space="0" w:color="000000"/>
            </w:tcBorders>
            <w:shd w:val="clear" w:color="FFFFCC" w:fill="FFFFFF"/>
            <w:vAlign w:val="center"/>
            <w:hideMark/>
          </w:tcPr>
          <w:p w14:paraId="0D474EE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765" w:type="pct"/>
            <w:tcBorders>
              <w:top w:val="nil"/>
              <w:left w:val="nil"/>
              <w:bottom w:val="single" w:sz="4" w:space="0" w:color="000000"/>
              <w:right w:val="single" w:sz="4" w:space="0" w:color="000000"/>
            </w:tcBorders>
            <w:shd w:val="clear" w:color="FFFFCC" w:fill="FFFFFF"/>
            <w:vAlign w:val="center"/>
            <w:hideMark/>
          </w:tcPr>
          <w:p w14:paraId="03A995A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01 2 15 00000</w:t>
            </w:r>
          </w:p>
        </w:tc>
        <w:tc>
          <w:tcPr>
            <w:tcW w:w="269" w:type="pct"/>
            <w:tcBorders>
              <w:top w:val="nil"/>
              <w:left w:val="nil"/>
              <w:bottom w:val="single" w:sz="4" w:space="0" w:color="000000"/>
              <w:right w:val="single" w:sz="4" w:space="0" w:color="000000"/>
            </w:tcBorders>
            <w:shd w:val="clear" w:color="FFFFCC" w:fill="FFFFFF"/>
            <w:vAlign w:val="center"/>
            <w:hideMark/>
          </w:tcPr>
          <w:p w14:paraId="1BE017CB" w14:textId="43958DA2"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7EFD8994"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1576,0</w:t>
            </w:r>
          </w:p>
        </w:tc>
      </w:tr>
      <w:tr w:rsidR="00843213" w:rsidRPr="00843213" w14:paraId="0CDE7EFC" w14:textId="77777777" w:rsidTr="00843213">
        <w:trPr>
          <w:trHeight w:val="271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49FF644A" w14:textId="059F3BE4"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функций муниципальных органов по осуществлению деятельности по опеке и попечительству</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государственными(муниципальными)органами, казенными учреждениями, органами управления муниципальными внебюджетными фондами)</w:t>
            </w:r>
          </w:p>
        </w:tc>
        <w:tc>
          <w:tcPr>
            <w:tcW w:w="215" w:type="pct"/>
            <w:tcBorders>
              <w:top w:val="nil"/>
              <w:left w:val="nil"/>
              <w:bottom w:val="single" w:sz="4" w:space="0" w:color="000000"/>
              <w:right w:val="single" w:sz="4" w:space="0" w:color="000000"/>
            </w:tcBorders>
            <w:shd w:val="clear" w:color="FFFFCC" w:fill="FFFFFF"/>
            <w:vAlign w:val="center"/>
            <w:hideMark/>
          </w:tcPr>
          <w:p w14:paraId="65B7402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56" w:type="pct"/>
            <w:tcBorders>
              <w:top w:val="nil"/>
              <w:left w:val="nil"/>
              <w:bottom w:val="single" w:sz="4" w:space="0" w:color="000000"/>
              <w:right w:val="single" w:sz="4" w:space="0" w:color="000000"/>
            </w:tcBorders>
            <w:shd w:val="clear" w:color="FFFFCC" w:fill="FFFFFF"/>
            <w:vAlign w:val="center"/>
            <w:hideMark/>
          </w:tcPr>
          <w:p w14:paraId="4224E6C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765" w:type="pct"/>
            <w:tcBorders>
              <w:top w:val="nil"/>
              <w:left w:val="nil"/>
              <w:bottom w:val="single" w:sz="4" w:space="0" w:color="000000"/>
              <w:right w:val="single" w:sz="4" w:space="0" w:color="000000"/>
            </w:tcBorders>
            <w:shd w:val="clear" w:color="FFFFCC" w:fill="FFFFFF"/>
            <w:vAlign w:val="center"/>
            <w:hideMark/>
          </w:tcPr>
          <w:p w14:paraId="1CB5DBC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01 2 15 78392</w:t>
            </w:r>
          </w:p>
        </w:tc>
        <w:tc>
          <w:tcPr>
            <w:tcW w:w="269" w:type="pct"/>
            <w:tcBorders>
              <w:top w:val="nil"/>
              <w:left w:val="nil"/>
              <w:bottom w:val="single" w:sz="4" w:space="0" w:color="000000"/>
              <w:right w:val="single" w:sz="4" w:space="0" w:color="000000"/>
            </w:tcBorders>
            <w:shd w:val="clear" w:color="FFFFCC" w:fill="FFFFFF"/>
            <w:vAlign w:val="center"/>
            <w:hideMark/>
          </w:tcPr>
          <w:p w14:paraId="07BDFED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1EE6873A"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1033,2</w:t>
            </w:r>
          </w:p>
        </w:tc>
      </w:tr>
      <w:tr w:rsidR="00843213" w:rsidRPr="00843213" w14:paraId="2538AE0D" w14:textId="77777777" w:rsidTr="00843213">
        <w:trPr>
          <w:trHeight w:val="163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4EBA44E4" w14:textId="6CDB6430"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функций муниципальных органов по осуществлению деятельности по опеке и попечительству</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215" w:type="pct"/>
            <w:tcBorders>
              <w:top w:val="nil"/>
              <w:left w:val="nil"/>
              <w:bottom w:val="single" w:sz="4" w:space="0" w:color="000000"/>
              <w:right w:val="single" w:sz="4" w:space="0" w:color="000000"/>
            </w:tcBorders>
            <w:shd w:val="clear" w:color="FFFFCC" w:fill="FFFFFF"/>
            <w:vAlign w:val="center"/>
            <w:hideMark/>
          </w:tcPr>
          <w:p w14:paraId="5AF1B34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56" w:type="pct"/>
            <w:tcBorders>
              <w:top w:val="nil"/>
              <w:left w:val="nil"/>
              <w:bottom w:val="single" w:sz="4" w:space="0" w:color="000000"/>
              <w:right w:val="single" w:sz="4" w:space="0" w:color="000000"/>
            </w:tcBorders>
            <w:shd w:val="clear" w:color="FFFFCC" w:fill="FFFFFF"/>
            <w:vAlign w:val="center"/>
            <w:hideMark/>
          </w:tcPr>
          <w:p w14:paraId="0577531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765" w:type="pct"/>
            <w:tcBorders>
              <w:top w:val="nil"/>
              <w:left w:val="nil"/>
              <w:bottom w:val="single" w:sz="4" w:space="0" w:color="000000"/>
              <w:right w:val="single" w:sz="4" w:space="0" w:color="000000"/>
            </w:tcBorders>
            <w:shd w:val="clear" w:color="FFFFCC" w:fill="FFFFFF"/>
            <w:vAlign w:val="center"/>
            <w:hideMark/>
          </w:tcPr>
          <w:p w14:paraId="4DBC020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01 2 15 78392</w:t>
            </w:r>
          </w:p>
        </w:tc>
        <w:tc>
          <w:tcPr>
            <w:tcW w:w="269" w:type="pct"/>
            <w:tcBorders>
              <w:top w:val="nil"/>
              <w:left w:val="nil"/>
              <w:bottom w:val="single" w:sz="4" w:space="0" w:color="000000"/>
              <w:right w:val="single" w:sz="4" w:space="0" w:color="000000"/>
            </w:tcBorders>
            <w:shd w:val="clear" w:color="FFFFCC" w:fill="FFFFFF"/>
            <w:vAlign w:val="center"/>
            <w:hideMark/>
          </w:tcPr>
          <w:p w14:paraId="40A5E05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69C4CBD"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23,8</w:t>
            </w:r>
          </w:p>
        </w:tc>
      </w:tr>
      <w:tr w:rsidR="00843213" w:rsidRPr="00843213" w14:paraId="2CDAAE0D" w14:textId="77777777" w:rsidTr="00843213">
        <w:trPr>
          <w:trHeight w:val="3015"/>
          <w:jc w:val="center"/>
        </w:trPr>
        <w:tc>
          <w:tcPr>
            <w:tcW w:w="2824" w:type="pct"/>
            <w:tcBorders>
              <w:top w:val="nil"/>
              <w:left w:val="single" w:sz="4" w:space="0" w:color="000000"/>
              <w:bottom w:val="single" w:sz="4" w:space="0" w:color="000000"/>
              <w:right w:val="single" w:sz="4" w:space="0" w:color="000000"/>
            </w:tcBorders>
            <w:shd w:val="clear" w:color="000000" w:fill="FFFFFF"/>
            <w:vAlign w:val="center"/>
            <w:hideMark/>
          </w:tcPr>
          <w:p w14:paraId="0A79F5D4" w14:textId="44F5A144"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Расходы на обеспечение деятельности (оказание услуг)</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органов местного самоуправления(</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комиссий по делам несовершеннолетних и защите их прав )</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5" w:type="pct"/>
            <w:tcBorders>
              <w:top w:val="nil"/>
              <w:left w:val="nil"/>
              <w:bottom w:val="single" w:sz="4" w:space="0" w:color="000000"/>
              <w:right w:val="single" w:sz="4" w:space="0" w:color="000000"/>
            </w:tcBorders>
            <w:shd w:val="clear" w:color="FFFFCC" w:fill="FFFFFF"/>
            <w:vAlign w:val="center"/>
            <w:hideMark/>
          </w:tcPr>
          <w:p w14:paraId="03D875F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56" w:type="pct"/>
            <w:tcBorders>
              <w:top w:val="nil"/>
              <w:left w:val="nil"/>
              <w:bottom w:val="single" w:sz="4" w:space="0" w:color="000000"/>
              <w:right w:val="single" w:sz="4" w:space="0" w:color="000000"/>
            </w:tcBorders>
            <w:shd w:val="clear" w:color="FFFFCC" w:fill="FFFFFF"/>
            <w:vAlign w:val="center"/>
            <w:hideMark/>
          </w:tcPr>
          <w:p w14:paraId="22328E8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765" w:type="pct"/>
            <w:tcBorders>
              <w:top w:val="nil"/>
              <w:left w:val="nil"/>
              <w:bottom w:val="single" w:sz="4" w:space="0" w:color="000000"/>
              <w:right w:val="single" w:sz="4" w:space="0" w:color="000000"/>
            </w:tcBorders>
            <w:shd w:val="clear" w:color="FFFFCC" w:fill="FFFFFF"/>
            <w:vAlign w:val="center"/>
            <w:hideMark/>
          </w:tcPr>
          <w:p w14:paraId="089285F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01 2 15 78391</w:t>
            </w:r>
          </w:p>
        </w:tc>
        <w:tc>
          <w:tcPr>
            <w:tcW w:w="269" w:type="pct"/>
            <w:tcBorders>
              <w:top w:val="nil"/>
              <w:left w:val="nil"/>
              <w:bottom w:val="single" w:sz="4" w:space="0" w:color="000000"/>
              <w:right w:val="single" w:sz="4" w:space="0" w:color="000000"/>
            </w:tcBorders>
            <w:shd w:val="clear" w:color="FFFFCC" w:fill="FFFFFF"/>
            <w:vAlign w:val="center"/>
            <w:hideMark/>
          </w:tcPr>
          <w:p w14:paraId="7829518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6429A63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504,0</w:t>
            </w:r>
          </w:p>
        </w:tc>
      </w:tr>
      <w:tr w:rsidR="00843213" w:rsidRPr="00843213" w14:paraId="1F4D7F95" w14:textId="77777777" w:rsidTr="00843213">
        <w:trPr>
          <w:trHeight w:val="2025"/>
          <w:jc w:val="center"/>
        </w:trPr>
        <w:tc>
          <w:tcPr>
            <w:tcW w:w="2824" w:type="pct"/>
            <w:tcBorders>
              <w:top w:val="nil"/>
              <w:left w:val="single" w:sz="4" w:space="0" w:color="000000"/>
              <w:bottom w:val="single" w:sz="4" w:space="0" w:color="000000"/>
              <w:right w:val="single" w:sz="4" w:space="0" w:color="000000"/>
            </w:tcBorders>
            <w:shd w:val="clear" w:color="000000" w:fill="FFFFFF"/>
            <w:vAlign w:val="center"/>
            <w:hideMark/>
          </w:tcPr>
          <w:p w14:paraId="5C53FE4A" w14:textId="35A13C8E"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(оказание услуг)</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органов местного самоуправления</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w:t>
            </w:r>
            <w:proofErr w:type="spellStart"/>
            <w:r w:rsidRPr="00843213">
              <w:rPr>
                <w:rFonts w:ascii="Times New Roman" w:eastAsia="Times New Roman" w:hAnsi="Times New Roman" w:cs="Times New Roman"/>
                <w:sz w:val="24"/>
                <w:szCs w:val="24"/>
                <w:lang w:eastAsia="ru-RU"/>
              </w:rPr>
              <w:t>комисиий</w:t>
            </w:r>
            <w:proofErr w:type="spellEnd"/>
            <w:r w:rsidRPr="00843213">
              <w:rPr>
                <w:rFonts w:ascii="Times New Roman" w:eastAsia="Times New Roman" w:hAnsi="Times New Roman" w:cs="Times New Roman"/>
                <w:sz w:val="24"/>
                <w:szCs w:val="24"/>
                <w:lang w:eastAsia="ru-RU"/>
              </w:rPr>
              <w:t xml:space="preserve"> по делам несовершеннолетних и защите их прав)</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215" w:type="pct"/>
            <w:tcBorders>
              <w:top w:val="nil"/>
              <w:left w:val="nil"/>
              <w:bottom w:val="single" w:sz="4" w:space="0" w:color="000000"/>
              <w:right w:val="single" w:sz="4" w:space="0" w:color="000000"/>
            </w:tcBorders>
            <w:shd w:val="clear" w:color="FFFFCC" w:fill="FFFFFF"/>
            <w:vAlign w:val="center"/>
            <w:hideMark/>
          </w:tcPr>
          <w:p w14:paraId="1D4F475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256" w:type="pct"/>
            <w:tcBorders>
              <w:top w:val="nil"/>
              <w:left w:val="nil"/>
              <w:bottom w:val="single" w:sz="4" w:space="0" w:color="000000"/>
              <w:right w:val="single" w:sz="4" w:space="0" w:color="000000"/>
            </w:tcBorders>
            <w:shd w:val="clear" w:color="FFFFCC" w:fill="FFFFFF"/>
            <w:vAlign w:val="center"/>
            <w:hideMark/>
          </w:tcPr>
          <w:p w14:paraId="05714C2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w:t>
            </w:r>
          </w:p>
        </w:tc>
        <w:tc>
          <w:tcPr>
            <w:tcW w:w="765" w:type="pct"/>
            <w:tcBorders>
              <w:top w:val="nil"/>
              <w:left w:val="nil"/>
              <w:bottom w:val="single" w:sz="4" w:space="0" w:color="000000"/>
              <w:right w:val="single" w:sz="4" w:space="0" w:color="000000"/>
            </w:tcBorders>
            <w:shd w:val="clear" w:color="FFFFCC" w:fill="FFFFFF"/>
            <w:vAlign w:val="center"/>
            <w:hideMark/>
          </w:tcPr>
          <w:p w14:paraId="6683ECD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01 2 15 78391</w:t>
            </w:r>
          </w:p>
        </w:tc>
        <w:tc>
          <w:tcPr>
            <w:tcW w:w="269" w:type="pct"/>
            <w:tcBorders>
              <w:top w:val="nil"/>
              <w:left w:val="nil"/>
              <w:bottom w:val="single" w:sz="4" w:space="0" w:color="000000"/>
              <w:right w:val="single" w:sz="4" w:space="0" w:color="000000"/>
            </w:tcBorders>
            <w:shd w:val="clear" w:color="FFFFCC" w:fill="FFFFFF"/>
            <w:vAlign w:val="center"/>
            <w:hideMark/>
          </w:tcPr>
          <w:p w14:paraId="6E22623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81F2EA7"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15,0</w:t>
            </w:r>
          </w:p>
        </w:tc>
      </w:tr>
      <w:tr w:rsidR="00843213" w:rsidRPr="00843213" w14:paraId="3DA3C8F8" w14:textId="77777777" w:rsidTr="00843213">
        <w:trPr>
          <w:trHeight w:val="600"/>
          <w:jc w:val="center"/>
        </w:trPr>
        <w:tc>
          <w:tcPr>
            <w:tcW w:w="2824" w:type="pct"/>
            <w:tcBorders>
              <w:top w:val="nil"/>
              <w:left w:val="single" w:sz="4" w:space="0" w:color="000000"/>
              <w:bottom w:val="single" w:sz="4" w:space="0" w:color="000000"/>
              <w:right w:val="single" w:sz="4" w:space="0" w:color="000000"/>
            </w:tcBorders>
            <w:shd w:val="clear" w:color="000000" w:fill="FFFFFF"/>
            <w:vAlign w:val="center"/>
            <w:hideMark/>
          </w:tcPr>
          <w:p w14:paraId="7B243278"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Мобилизационная подготовка экономики</w:t>
            </w:r>
          </w:p>
        </w:tc>
        <w:tc>
          <w:tcPr>
            <w:tcW w:w="215" w:type="pct"/>
            <w:tcBorders>
              <w:top w:val="nil"/>
              <w:left w:val="nil"/>
              <w:bottom w:val="single" w:sz="4" w:space="0" w:color="000000"/>
              <w:right w:val="single" w:sz="4" w:space="0" w:color="000000"/>
            </w:tcBorders>
            <w:shd w:val="clear" w:color="FFFFCC" w:fill="FFFFFF"/>
            <w:noWrap/>
            <w:vAlign w:val="center"/>
            <w:hideMark/>
          </w:tcPr>
          <w:p w14:paraId="36B12067"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02</w:t>
            </w:r>
          </w:p>
        </w:tc>
        <w:tc>
          <w:tcPr>
            <w:tcW w:w="256" w:type="pct"/>
            <w:tcBorders>
              <w:top w:val="nil"/>
              <w:left w:val="nil"/>
              <w:bottom w:val="single" w:sz="4" w:space="0" w:color="000000"/>
              <w:right w:val="single" w:sz="4" w:space="0" w:color="000000"/>
            </w:tcBorders>
            <w:shd w:val="clear" w:color="FFFFCC" w:fill="FFFFFF"/>
            <w:noWrap/>
            <w:vAlign w:val="center"/>
            <w:hideMark/>
          </w:tcPr>
          <w:p w14:paraId="4434DE2B"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04</w:t>
            </w:r>
          </w:p>
        </w:tc>
        <w:tc>
          <w:tcPr>
            <w:tcW w:w="765" w:type="pct"/>
            <w:tcBorders>
              <w:top w:val="nil"/>
              <w:left w:val="nil"/>
              <w:bottom w:val="single" w:sz="4" w:space="0" w:color="000000"/>
              <w:right w:val="single" w:sz="4" w:space="0" w:color="000000"/>
            </w:tcBorders>
            <w:shd w:val="clear" w:color="FFFFCC" w:fill="FFFFFF"/>
            <w:noWrap/>
            <w:vAlign w:val="center"/>
            <w:hideMark/>
          </w:tcPr>
          <w:p w14:paraId="3B3BEDCA" w14:textId="24D2050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69" w:type="pct"/>
            <w:tcBorders>
              <w:top w:val="nil"/>
              <w:left w:val="nil"/>
              <w:bottom w:val="single" w:sz="4" w:space="0" w:color="000000"/>
              <w:right w:val="single" w:sz="4" w:space="0" w:color="000000"/>
            </w:tcBorders>
            <w:shd w:val="clear" w:color="FFFFCC" w:fill="FFFFFF"/>
            <w:noWrap/>
            <w:vAlign w:val="center"/>
            <w:hideMark/>
          </w:tcPr>
          <w:p w14:paraId="051E33E1" w14:textId="30B4FE58"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72B8FBE1"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75,5</w:t>
            </w:r>
          </w:p>
        </w:tc>
      </w:tr>
      <w:tr w:rsidR="00843213" w:rsidRPr="00843213" w14:paraId="4778F5B8" w14:textId="77777777" w:rsidTr="00843213">
        <w:trPr>
          <w:trHeight w:val="600"/>
          <w:jc w:val="center"/>
        </w:trPr>
        <w:tc>
          <w:tcPr>
            <w:tcW w:w="2824" w:type="pct"/>
            <w:tcBorders>
              <w:top w:val="nil"/>
              <w:left w:val="single" w:sz="4" w:space="0" w:color="000000"/>
              <w:bottom w:val="single" w:sz="4" w:space="0" w:color="000000"/>
              <w:right w:val="single" w:sz="4" w:space="0" w:color="000000"/>
            </w:tcBorders>
            <w:shd w:val="clear" w:color="000000" w:fill="FFFFFF"/>
            <w:vAlign w:val="center"/>
            <w:hideMark/>
          </w:tcPr>
          <w:p w14:paraId="4F61B107"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"Муниципальное управление Каширского муниципального района"</w:t>
            </w:r>
          </w:p>
        </w:tc>
        <w:tc>
          <w:tcPr>
            <w:tcW w:w="215" w:type="pct"/>
            <w:tcBorders>
              <w:top w:val="nil"/>
              <w:left w:val="nil"/>
              <w:bottom w:val="single" w:sz="4" w:space="0" w:color="000000"/>
              <w:right w:val="single" w:sz="4" w:space="0" w:color="000000"/>
            </w:tcBorders>
            <w:shd w:val="clear" w:color="FFFFCC" w:fill="FFFFFF"/>
            <w:vAlign w:val="center"/>
            <w:hideMark/>
          </w:tcPr>
          <w:p w14:paraId="71D138B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256" w:type="pct"/>
            <w:tcBorders>
              <w:top w:val="nil"/>
              <w:left w:val="nil"/>
              <w:bottom w:val="single" w:sz="4" w:space="0" w:color="000000"/>
              <w:right w:val="single" w:sz="4" w:space="0" w:color="000000"/>
            </w:tcBorders>
            <w:shd w:val="clear" w:color="FFFFCC" w:fill="FFFFFF"/>
            <w:vAlign w:val="center"/>
            <w:hideMark/>
          </w:tcPr>
          <w:p w14:paraId="02791F1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765" w:type="pct"/>
            <w:tcBorders>
              <w:top w:val="nil"/>
              <w:left w:val="nil"/>
              <w:bottom w:val="single" w:sz="4" w:space="0" w:color="000000"/>
              <w:right w:val="single" w:sz="4" w:space="0" w:color="000000"/>
            </w:tcBorders>
            <w:shd w:val="clear" w:color="FFFFCC" w:fill="FFFFFF"/>
            <w:vAlign w:val="center"/>
            <w:hideMark/>
          </w:tcPr>
          <w:p w14:paraId="7BAA9D2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07 0 00 00000</w:t>
            </w:r>
          </w:p>
        </w:tc>
        <w:tc>
          <w:tcPr>
            <w:tcW w:w="269" w:type="pct"/>
            <w:tcBorders>
              <w:top w:val="nil"/>
              <w:left w:val="nil"/>
              <w:bottom w:val="single" w:sz="4" w:space="0" w:color="000000"/>
              <w:right w:val="single" w:sz="4" w:space="0" w:color="000000"/>
            </w:tcBorders>
            <w:shd w:val="clear" w:color="FFFFCC" w:fill="FFFFFF"/>
            <w:noWrap/>
            <w:vAlign w:val="center"/>
            <w:hideMark/>
          </w:tcPr>
          <w:p w14:paraId="5B5AEAC8" w14:textId="2EE95D45"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9EDEBB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75,5</w:t>
            </w:r>
          </w:p>
        </w:tc>
      </w:tr>
      <w:tr w:rsidR="00843213" w:rsidRPr="00843213" w14:paraId="598DD59F" w14:textId="77777777" w:rsidTr="00843213">
        <w:trPr>
          <w:trHeight w:val="600"/>
          <w:jc w:val="center"/>
        </w:trPr>
        <w:tc>
          <w:tcPr>
            <w:tcW w:w="2824" w:type="pct"/>
            <w:tcBorders>
              <w:top w:val="nil"/>
              <w:left w:val="single" w:sz="4" w:space="0" w:color="000000"/>
              <w:bottom w:val="single" w:sz="4" w:space="0" w:color="000000"/>
              <w:right w:val="single" w:sz="4" w:space="0" w:color="000000"/>
            </w:tcBorders>
            <w:shd w:val="clear" w:color="000000" w:fill="FFFFFF"/>
            <w:vAlign w:val="center"/>
            <w:hideMark/>
          </w:tcPr>
          <w:p w14:paraId="067761B3"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215" w:type="pct"/>
            <w:tcBorders>
              <w:top w:val="nil"/>
              <w:left w:val="nil"/>
              <w:bottom w:val="single" w:sz="4" w:space="0" w:color="000000"/>
              <w:right w:val="single" w:sz="4" w:space="0" w:color="000000"/>
            </w:tcBorders>
            <w:shd w:val="clear" w:color="FFFFCC" w:fill="FFFFFF"/>
            <w:vAlign w:val="center"/>
            <w:hideMark/>
          </w:tcPr>
          <w:p w14:paraId="2CEBB8F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256" w:type="pct"/>
            <w:tcBorders>
              <w:top w:val="nil"/>
              <w:left w:val="nil"/>
              <w:bottom w:val="single" w:sz="4" w:space="0" w:color="000000"/>
              <w:right w:val="single" w:sz="4" w:space="0" w:color="000000"/>
            </w:tcBorders>
            <w:shd w:val="clear" w:color="FFFFCC" w:fill="FFFFFF"/>
            <w:vAlign w:val="center"/>
            <w:hideMark/>
          </w:tcPr>
          <w:p w14:paraId="6A22AFC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765" w:type="pct"/>
            <w:tcBorders>
              <w:top w:val="nil"/>
              <w:left w:val="nil"/>
              <w:bottom w:val="single" w:sz="4" w:space="0" w:color="000000"/>
              <w:right w:val="single" w:sz="4" w:space="0" w:color="000000"/>
            </w:tcBorders>
            <w:shd w:val="clear" w:color="FFFFCC" w:fill="FFFFFF"/>
            <w:vAlign w:val="center"/>
            <w:hideMark/>
          </w:tcPr>
          <w:p w14:paraId="4FBDF79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07 1 00 00000</w:t>
            </w:r>
          </w:p>
        </w:tc>
        <w:tc>
          <w:tcPr>
            <w:tcW w:w="269" w:type="pct"/>
            <w:tcBorders>
              <w:top w:val="nil"/>
              <w:left w:val="nil"/>
              <w:bottom w:val="single" w:sz="4" w:space="0" w:color="000000"/>
              <w:right w:val="single" w:sz="4" w:space="0" w:color="000000"/>
            </w:tcBorders>
            <w:shd w:val="clear" w:color="FFFFCC" w:fill="FFFFFF"/>
            <w:noWrap/>
            <w:vAlign w:val="center"/>
            <w:hideMark/>
          </w:tcPr>
          <w:p w14:paraId="45CFA888" w14:textId="6634843A"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A8132FC"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75,5</w:t>
            </w:r>
          </w:p>
        </w:tc>
      </w:tr>
      <w:tr w:rsidR="00843213" w:rsidRPr="00843213" w14:paraId="353B6CEB" w14:textId="77777777" w:rsidTr="00843213">
        <w:trPr>
          <w:trHeight w:val="600"/>
          <w:jc w:val="center"/>
        </w:trPr>
        <w:tc>
          <w:tcPr>
            <w:tcW w:w="2824" w:type="pct"/>
            <w:tcBorders>
              <w:top w:val="nil"/>
              <w:left w:val="single" w:sz="4" w:space="0" w:color="000000"/>
              <w:bottom w:val="single" w:sz="4" w:space="0" w:color="000000"/>
              <w:right w:val="single" w:sz="4" w:space="0" w:color="000000"/>
            </w:tcBorders>
            <w:shd w:val="clear" w:color="000000" w:fill="FFFFFF"/>
            <w:vAlign w:val="center"/>
            <w:hideMark/>
          </w:tcPr>
          <w:p w14:paraId="31491A11"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"Финансирование прочих мероприятий"</w:t>
            </w:r>
          </w:p>
        </w:tc>
        <w:tc>
          <w:tcPr>
            <w:tcW w:w="215" w:type="pct"/>
            <w:tcBorders>
              <w:top w:val="nil"/>
              <w:left w:val="nil"/>
              <w:bottom w:val="single" w:sz="4" w:space="0" w:color="000000"/>
              <w:right w:val="single" w:sz="4" w:space="0" w:color="000000"/>
            </w:tcBorders>
            <w:shd w:val="clear" w:color="FFFFCC" w:fill="FFFFFF"/>
            <w:vAlign w:val="center"/>
            <w:hideMark/>
          </w:tcPr>
          <w:p w14:paraId="5C79C7D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256" w:type="pct"/>
            <w:tcBorders>
              <w:top w:val="nil"/>
              <w:left w:val="nil"/>
              <w:bottom w:val="single" w:sz="4" w:space="0" w:color="000000"/>
              <w:right w:val="single" w:sz="4" w:space="0" w:color="000000"/>
            </w:tcBorders>
            <w:shd w:val="clear" w:color="FFFFCC" w:fill="FFFFFF"/>
            <w:vAlign w:val="center"/>
            <w:hideMark/>
          </w:tcPr>
          <w:p w14:paraId="46F3FF0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765" w:type="pct"/>
            <w:tcBorders>
              <w:top w:val="nil"/>
              <w:left w:val="nil"/>
              <w:bottom w:val="single" w:sz="4" w:space="0" w:color="000000"/>
              <w:right w:val="single" w:sz="4" w:space="0" w:color="000000"/>
            </w:tcBorders>
            <w:shd w:val="clear" w:color="FFFFCC" w:fill="FFFFFF"/>
            <w:vAlign w:val="center"/>
            <w:hideMark/>
          </w:tcPr>
          <w:p w14:paraId="198CC3A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07 1 04 00000</w:t>
            </w:r>
          </w:p>
        </w:tc>
        <w:tc>
          <w:tcPr>
            <w:tcW w:w="269" w:type="pct"/>
            <w:tcBorders>
              <w:top w:val="nil"/>
              <w:left w:val="nil"/>
              <w:bottom w:val="single" w:sz="4" w:space="0" w:color="000000"/>
              <w:right w:val="single" w:sz="4" w:space="0" w:color="000000"/>
            </w:tcBorders>
            <w:shd w:val="clear" w:color="FFFFCC" w:fill="FFFFFF"/>
            <w:noWrap/>
            <w:vAlign w:val="center"/>
            <w:hideMark/>
          </w:tcPr>
          <w:p w14:paraId="4839E7E1" w14:textId="277EA7AD"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70818E42"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75,5</w:t>
            </w:r>
          </w:p>
        </w:tc>
      </w:tr>
      <w:tr w:rsidR="00843213" w:rsidRPr="00843213" w14:paraId="21AED5CB" w14:textId="77777777" w:rsidTr="00843213">
        <w:trPr>
          <w:trHeight w:val="120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43CE3F46"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Мероприятия по обеспечению мобилизационной готовности экономики (Закупка товаров, работ и услуг для государственных (муниципальных) нужд))</w:t>
            </w:r>
          </w:p>
        </w:tc>
        <w:tc>
          <w:tcPr>
            <w:tcW w:w="215" w:type="pct"/>
            <w:tcBorders>
              <w:top w:val="nil"/>
              <w:left w:val="nil"/>
              <w:bottom w:val="single" w:sz="4" w:space="0" w:color="000000"/>
              <w:right w:val="single" w:sz="4" w:space="0" w:color="000000"/>
            </w:tcBorders>
            <w:shd w:val="clear" w:color="FFFFCC" w:fill="FFFFFF"/>
            <w:noWrap/>
            <w:vAlign w:val="center"/>
            <w:hideMark/>
          </w:tcPr>
          <w:p w14:paraId="5A5E3A5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256" w:type="pct"/>
            <w:tcBorders>
              <w:top w:val="nil"/>
              <w:left w:val="nil"/>
              <w:bottom w:val="single" w:sz="4" w:space="0" w:color="000000"/>
              <w:right w:val="single" w:sz="4" w:space="0" w:color="000000"/>
            </w:tcBorders>
            <w:shd w:val="clear" w:color="FFFFCC" w:fill="FFFFFF"/>
            <w:noWrap/>
            <w:vAlign w:val="center"/>
            <w:hideMark/>
          </w:tcPr>
          <w:p w14:paraId="6BF11A9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765" w:type="pct"/>
            <w:tcBorders>
              <w:top w:val="nil"/>
              <w:left w:val="nil"/>
              <w:bottom w:val="single" w:sz="4" w:space="0" w:color="000000"/>
              <w:right w:val="single" w:sz="4" w:space="0" w:color="000000"/>
            </w:tcBorders>
            <w:shd w:val="clear" w:color="FFFFCC" w:fill="FFFFFF"/>
            <w:noWrap/>
            <w:vAlign w:val="center"/>
            <w:hideMark/>
          </w:tcPr>
          <w:p w14:paraId="1B96A7F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07 1 04 80350</w:t>
            </w:r>
          </w:p>
        </w:tc>
        <w:tc>
          <w:tcPr>
            <w:tcW w:w="269" w:type="pct"/>
            <w:tcBorders>
              <w:top w:val="nil"/>
              <w:left w:val="nil"/>
              <w:bottom w:val="single" w:sz="4" w:space="0" w:color="000000"/>
              <w:right w:val="single" w:sz="4" w:space="0" w:color="000000"/>
            </w:tcBorders>
            <w:shd w:val="clear" w:color="FFFFCC" w:fill="FFFFFF"/>
            <w:noWrap/>
            <w:vAlign w:val="center"/>
            <w:hideMark/>
          </w:tcPr>
          <w:p w14:paraId="7DB5972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A747B66"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75,5</w:t>
            </w:r>
          </w:p>
        </w:tc>
      </w:tr>
      <w:tr w:rsidR="00843213" w:rsidRPr="00843213" w14:paraId="5D057A07" w14:textId="77777777" w:rsidTr="00843213">
        <w:trPr>
          <w:trHeight w:val="57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4B4C8923"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lastRenderedPageBreak/>
              <w:t>Национальная безопасность и правоохранительная деятельность</w:t>
            </w:r>
          </w:p>
        </w:tc>
        <w:tc>
          <w:tcPr>
            <w:tcW w:w="215" w:type="pct"/>
            <w:tcBorders>
              <w:top w:val="nil"/>
              <w:left w:val="nil"/>
              <w:bottom w:val="single" w:sz="4" w:space="0" w:color="000000"/>
              <w:right w:val="single" w:sz="4" w:space="0" w:color="000000"/>
            </w:tcBorders>
            <w:shd w:val="clear" w:color="FFFFCC" w:fill="FFFFFF"/>
            <w:vAlign w:val="center"/>
            <w:hideMark/>
          </w:tcPr>
          <w:p w14:paraId="5235ECFD"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03</w:t>
            </w:r>
          </w:p>
        </w:tc>
        <w:tc>
          <w:tcPr>
            <w:tcW w:w="256" w:type="pct"/>
            <w:tcBorders>
              <w:top w:val="nil"/>
              <w:left w:val="nil"/>
              <w:bottom w:val="single" w:sz="4" w:space="0" w:color="000000"/>
              <w:right w:val="single" w:sz="4" w:space="0" w:color="000000"/>
            </w:tcBorders>
            <w:shd w:val="clear" w:color="FFFFCC" w:fill="FFFFFF"/>
            <w:vAlign w:val="center"/>
            <w:hideMark/>
          </w:tcPr>
          <w:p w14:paraId="79D1879D" w14:textId="558E47EB"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765" w:type="pct"/>
            <w:tcBorders>
              <w:top w:val="nil"/>
              <w:left w:val="nil"/>
              <w:bottom w:val="single" w:sz="4" w:space="0" w:color="000000"/>
              <w:right w:val="single" w:sz="4" w:space="0" w:color="000000"/>
            </w:tcBorders>
            <w:shd w:val="clear" w:color="FFFFCC" w:fill="FFFFFF"/>
            <w:vAlign w:val="center"/>
            <w:hideMark/>
          </w:tcPr>
          <w:p w14:paraId="764C8CD7" w14:textId="52596570"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69" w:type="pct"/>
            <w:tcBorders>
              <w:top w:val="nil"/>
              <w:left w:val="nil"/>
              <w:bottom w:val="single" w:sz="4" w:space="0" w:color="000000"/>
              <w:right w:val="single" w:sz="4" w:space="0" w:color="000000"/>
            </w:tcBorders>
            <w:shd w:val="clear" w:color="FFFFCC" w:fill="FFFFFF"/>
            <w:vAlign w:val="center"/>
            <w:hideMark/>
          </w:tcPr>
          <w:p w14:paraId="71C40937" w14:textId="5F16A3AD"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08A27F97"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967,0</w:t>
            </w:r>
          </w:p>
        </w:tc>
      </w:tr>
      <w:tr w:rsidR="00843213" w:rsidRPr="00843213" w14:paraId="00EA839D" w14:textId="77777777" w:rsidTr="00843213">
        <w:trPr>
          <w:trHeight w:val="121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362744E5"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Защита населения и территории от чрезвычайных ситуаций природного и техногенного характера, пожарная безопасность</w:t>
            </w:r>
          </w:p>
        </w:tc>
        <w:tc>
          <w:tcPr>
            <w:tcW w:w="215" w:type="pct"/>
            <w:tcBorders>
              <w:top w:val="nil"/>
              <w:left w:val="nil"/>
              <w:bottom w:val="single" w:sz="4" w:space="0" w:color="000000"/>
              <w:right w:val="single" w:sz="4" w:space="0" w:color="000000"/>
            </w:tcBorders>
            <w:shd w:val="clear" w:color="FFFFCC" w:fill="FFFFFF"/>
            <w:vAlign w:val="center"/>
            <w:hideMark/>
          </w:tcPr>
          <w:p w14:paraId="1B8AE3A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256" w:type="pct"/>
            <w:tcBorders>
              <w:top w:val="nil"/>
              <w:left w:val="nil"/>
              <w:bottom w:val="single" w:sz="4" w:space="0" w:color="000000"/>
              <w:right w:val="single" w:sz="4" w:space="0" w:color="000000"/>
            </w:tcBorders>
            <w:shd w:val="clear" w:color="FFFFCC" w:fill="FFFFFF"/>
            <w:vAlign w:val="center"/>
            <w:hideMark/>
          </w:tcPr>
          <w:p w14:paraId="3A4D3F9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765" w:type="pct"/>
            <w:tcBorders>
              <w:top w:val="nil"/>
              <w:left w:val="nil"/>
              <w:bottom w:val="single" w:sz="4" w:space="0" w:color="000000"/>
              <w:right w:val="single" w:sz="4" w:space="0" w:color="000000"/>
            </w:tcBorders>
            <w:shd w:val="clear" w:color="FFFFCC" w:fill="FFFFFF"/>
            <w:vAlign w:val="center"/>
            <w:hideMark/>
          </w:tcPr>
          <w:p w14:paraId="408C3760" w14:textId="39952E61"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269" w:type="pct"/>
            <w:tcBorders>
              <w:top w:val="nil"/>
              <w:left w:val="nil"/>
              <w:bottom w:val="single" w:sz="4" w:space="0" w:color="000000"/>
              <w:right w:val="single" w:sz="4" w:space="0" w:color="000000"/>
            </w:tcBorders>
            <w:shd w:val="clear" w:color="FFFFCC" w:fill="FFFFFF"/>
            <w:vAlign w:val="center"/>
            <w:hideMark/>
          </w:tcPr>
          <w:p w14:paraId="5E354354" w14:textId="313BEC63"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C64C51B"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967,0</w:t>
            </w:r>
          </w:p>
        </w:tc>
      </w:tr>
      <w:tr w:rsidR="00843213" w:rsidRPr="00843213" w14:paraId="6081B62D" w14:textId="77777777" w:rsidTr="00843213">
        <w:trPr>
          <w:trHeight w:val="88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3FC7D99A"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"Муниципальное управление Каширского муниципального района"</w:t>
            </w:r>
          </w:p>
        </w:tc>
        <w:tc>
          <w:tcPr>
            <w:tcW w:w="215" w:type="pct"/>
            <w:tcBorders>
              <w:top w:val="nil"/>
              <w:left w:val="nil"/>
              <w:bottom w:val="single" w:sz="4" w:space="0" w:color="000000"/>
              <w:right w:val="single" w:sz="4" w:space="0" w:color="000000"/>
            </w:tcBorders>
            <w:shd w:val="clear" w:color="FFFFCC" w:fill="FFFFFF"/>
            <w:vAlign w:val="center"/>
            <w:hideMark/>
          </w:tcPr>
          <w:p w14:paraId="70F3D24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256" w:type="pct"/>
            <w:tcBorders>
              <w:top w:val="nil"/>
              <w:left w:val="nil"/>
              <w:bottom w:val="single" w:sz="4" w:space="0" w:color="000000"/>
              <w:right w:val="single" w:sz="4" w:space="0" w:color="000000"/>
            </w:tcBorders>
            <w:shd w:val="clear" w:color="FFFFCC" w:fill="FFFFFF"/>
            <w:vAlign w:val="center"/>
            <w:hideMark/>
          </w:tcPr>
          <w:p w14:paraId="54D77B6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765" w:type="pct"/>
            <w:tcBorders>
              <w:top w:val="nil"/>
              <w:left w:val="nil"/>
              <w:bottom w:val="single" w:sz="4" w:space="0" w:color="000000"/>
              <w:right w:val="single" w:sz="4" w:space="0" w:color="000000"/>
            </w:tcBorders>
            <w:shd w:val="clear" w:color="FFFFCC" w:fill="FFFFFF"/>
            <w:vAlign w:val="center"/>
            <w:hideMark/>
          </w:tcPr>
          <w:p w14:paraId="69A54D4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07 0 00 00000</w:t>
            </w:r>
          </w:p>
        </w:tc>
        <w:tc>
          <w:tcPr>
            <w:tcW w:w="269" w:type="pct"/>
            <w:tcBorders>
              <w:top w:val="nil"/>
              <w:left w:val="nil"/>
              <w:bottom w:val="single" w:sz="4" w:space="0" w:color="000000"/>
              <w:right w:val="single" w:sz="4" w:space="0" w:color="000000"/>
            </w:tcBorders>
            <w:shd w:val="clear" w:color="FFFFCC" w:fill="FFFFFF"/>
            <w:vAlign w:val="center"/>
            <w:hideMark/>
          </w:tcPr>
          <w:p w14:paraId="059234C6" w14:textId="097F6F62"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54FF4833"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967,0</w:t>
            </w:r>
          </w:p>
        </w:tc>
      </w:tr>
      <w:tr w:rsidR="00843213" w:rsidRPr="00843213" w14:paraId="61D55BE4" w14:textId="77777777" w:rsidTr="00843213">
        <w:trPr>
          <w:trHeight w:val="94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6B36BA88"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215" w:type="pct"/>
            <w:tcBorders>
              <w:top w:val="nil"/>
              <w:left w:val="nil"/>
              <w:bottom w:val="single" w:sz="4" w:space="0" w:color="000000"/>
              <w:right w:val="single" w:sz="4" w:space="0" w:color="000000"/>
            </w:tcBorders>
            <w:shd w:val="clear" w:color="FFFFCC" w:fill="FFFFFF"/>
            <w:vAlign w:val="center"/>
            <w:hideMark/>
          </w:tcPr>
          <w:p w14:paraId="2D9ED99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256" w:type="pct"/>
            <w:tcBorders>
              <w:top w:val="nil"/>
              <w:left w:val="nil"/>
              <w:bottom w:val="single" w:sz="4" w:space="0" w:color="000000"/>
              <w:right w:val="single" w:sz="4" w:space="0" w:color="000000"/>
            </w:tcBorders>
            <w:shd w:val="clear" w:color="FFFFCC" w:fill="FFFFFF"/>
            <w:vAlign w:val="center"/>
            <w:hideMark/>
          </w:tcPr>
          <w:p w14:paraId="420F063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765" w:type="pct"/>
            <w:tcBorders>
              <w:top w:val="nil"/>
              <w:left w:val="nil"/>
              <w:bottom w:val="single" w:sz="4" w:space="0" w:color="000000"/>
              <w:right w:val="single" w:sz="4" w:space="0" w:color="000000"/>
            </w:tcBorders>
            <w:shd w:val="clear" w:color="FFFFCC" w:fill="FFFFFF"/>
            <w:vAlign w:val="center"/>
            <w:hideMark/>
          </w:tcPr>
          <w:p w14:paraId="556E764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07 1 00 00000</w:t>
            </w:r>
          </w:p>
        </w:tc>
        <w:tc>
          <w:tcPr>
            <w:tcW w:w="269" w:type="pct"/>
            <w:tcBorders>
              <w:top w:val="nil"/>
              <w:left w:val="nil"/>
              <w:bottom w:val="single" w:sz="4" w:space="0" w:color="000000"/>
              <w:right w:val="single" w:sz="4" w:space="0" w:color="000000"/>
            </w:tcBorders>
            <w:shd w:val="clear" w:color="FFFFCC" w:fill="FFFFFF"/>
            <w:vAlign w:val="center"/>
            <w:hideMark/>
          </w:tcPr>
          <w:p w14:paraId="09BD274A" w14:textId="5F0696D3"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8990804"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967,0</w:t>
            </w:r>
          </w:p>
        </w:tc>
      </w:tr>
      <w:tr w:rsidR="00843213" w:rsidRPr="00843213" w14:paraId="389A3705" w14:textId="77777777" w:rsidTr="00843213">
        <w:trPr>
          <w:trHeight w:val="60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51331CE2"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"Финансирование прочих мероприятий"</w:t>
            </w:r>
          </w:p>
        </w:tc>
        <w:tc>
          <w:tcPr>
            <w:tcW w:w="215" w:type="pct"/>
            <w:tcBorders>
              <w:top w:val="nil"/>
              <w:left w:val="nil"/>
              <w:bottom w:val="single" w:sz="4" w:space="0" w:color="000000"/>
              <w:right w:val="single" w:sz="4" w:space="0" w:color="000000"/>
            </w:tcBorders>
            <w:shd w:val="clear" w:color="FFFFCC" w:fill="FFFFFF"/>
            <w:vAlign w:val="center"/>
            <w:hideMark/>
          </w:tcPr>
          <w:p w14:paraId="30E7E8E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256" w:type="pct"/>
            <w:tcBorders>
              <w:top w:val="nil"/>
              <w:left w:val="nil"/>
              <w:bottom w:val="single" w:sz="4" w:space="0" w:color="000000"/>
              <w:right w:val="single" w:sz="4" w:space="0" w:color="000000"/>
            </w:tcBorders>
            <w:shd w:val="clear" w:color="FFFFCC" w:fill="FFFFFF"/>
            <w:vAlign w:val="center"/>
            <w:hideMark/>
          </w:tcPr>
          <w:p w14:paraId="4BDE1DB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765" w:type="pct"/>
            <w:tcBorders>
              <w:top w:val="nil"/>
              <w:left w:val="nil"/>
              <w:bottom w:val="single" w:sz="4" w:space="0" w:color="000000"/>
              <w:right w:val="single" w:sz="4" w:space="0" w:color="000000"/>
            </w:tcBorders>
            <w:shd w:val="clear" w:color="FFFFCC" w:fill="FFFFFF"/>
            <w:vAlign w:val="center"/>
            <w:hideMark/>
          </w:tcPr>
          <w:p w14:paraId="2325BEE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07 1 04 00000</w:t>
            </w:r>
          </w:p>
        </w:tc>
        <w:tc>
          <w:tcPr>
            <w:tcW w:w="269" w:type="pct"/>
            <w:tcBorders>
              <w:top w:val="nil"/>
              <w:left w:val="nil"/>
              <w:bottom w:val="single" w:sz="4" w:space="0" w:color="000000"/>
              <w:right w:val="single" w:sz="4" w:space="0" w:color="000000"/>
            </w:tcBorders>
            <w:shd w:val="clear" w:color="FFFFCC" w:fill="FFFFFF"/>
            <w:vAlign w:val="center"/>
            <w:hideMark/>
          </w:tcPr>
          <w:p w14:paraId="7A18A4B0" w14:textId="7A202D7D"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1E72E3CF"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967,0</w:t>
            </w:r>
          </w:p>
        </w:tc>
      </w:tr>
      <w:tr w:rsidR="00843213" w:rsidRPr="00843213" w14:paraId="5ACCAC0F" w14:textId="77777777" w:rsidTr="00843213">
        <w:trPr>
          <w:trHeight w:val="120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0F3D84D9" w14:textId="6C3F8EF4"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Мероприятия в сфере защиты населения от чрезвычайных ситуаций и пожаров</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 ( муниципальных ) нужд)</w:t>
            </w:r>
          </w:p>
        </w:tc>
        <w:tc>
          <w:tcPr>
            <w:tcW w:w="215" w:type="pct"/>
            <w:tcBorders>
              <w:top w:val="nil"/>
              <w:left w:val="nil"/>
              <w:bottom w:val="single" w:sz="4" w:space="0" w:color="000000"/>
              <w:right w:val="single" w:sz="4" w:space="0" w:color="000000"/>
            </w:tcBorders>
            <w:shd w:val="clear" w:color="FFFFCC" w:fill="FFFFFF"/>
            <w:vAlign w:val="center"/>
            <w:hideMark/>
          </w:tcPr>
          <w:p w14:paraId="461E3DF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256" w:type="pct"/>
            <w:tcBorders>
              <w:top w:val="nil"/>
              <w:left w:val="nil"/>
              <w:bottom w:val="single" w:sz="4" w:space="0" w:color="000000"/>
              <w:right w:val="single" w:sz="4" w:space="0" w:color="000000"/>
            </w:tcBorders>
            <w:shd w:val="clear" w:color="FFFFCC" w:fill="FFFFFF"/>
            <w:vAlign w:val="center"/>
            <w:hideMark/>
          </w:tcPr>
          <w:p w14:paraId="113D05D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765" w:type="pct"/>
            <w:tcBorders>
              <w:top w:val="nil"/>
              <w:left w:val="nil"/>
              <w:bottom w:val="single" w:sz="4" w:space="0" w:color="000000"/>
              <w:right w:val="single" w:sz="4" w:space="0" w:color="000000"/>
            </w:tcBorders>
            <w:shd w:val="clear" w:color="FFFFCC" w:fill="FFFFFF"/>
            <w:vAlign w:val="center"/>
            <w:hideMark/>
          </w:tcPr>
          <w:p w14:paraId="6D16481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07 1 04 81430</w:t>
            </w:r>
          </w:p>
        </w:tc>
        <w:tc>
          <w:tcPr>
            <w:tcW w:w="269" w:type="pct"/>
            <w:tcBorders>
              <w:top w:val="nil"/>
              <w:left w:val="nil"/>
              <w:bottom w:val="single" w:sz="4" w:space="0" w:color="000000"/>
              <w:right w:val="single" w:sz="4" w:space="0" w:color="000000"/>
            </w:tcBorders>
            <w:shd w:val="clear" w:color="auto" w:fill="auto"/>
            <w:vAlign w:val="center"/>
            <w:hideMark/>
          </w:tcPr>
          <w:p w14:paraId="0AD8C100"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870CF47"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47,9</w:t>
            </w:r>
          </w:p>
        </w:tc>
      </w:tr>
      <w:tr w:rsidR="00843213" w:rsidRPr="00843213" w14:paraId="5ACCC496" w14:textId="77777777" w:rsidTr="00843213">
        <w:trPr>
          <w:trHeight w:val="132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78F1B069"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Расходы на размещение и питание граждан </w:t>
            </w:r>
            <w:proofErr w:type="spellStart"/>
            <w:r w:rsidRPr="00843213">
              <w:rPr>
                <w:rFonts w:ascii="Times New Roman" w:eastAsia="Times New Roman" w:hAnsi="Times New Roman" w:cs="Times New Roman"/>
                <w:sz w:val="24"/>
                <w:szCs w:val="24"/>
                <w:lang w:eastAsia="ru-RU"/>
              </w:rPr>
              <w:t>Украимны</w:t>
            </w:r>
            <w:proofErr w:type="spellEnd"/>
            <w:r w:rsidRPr="00843213">
              <w:rPr>
                <w:rFonts w:ascii="Times New Roman" w:eastAsia="Times New Roman" w:hAnsi="Times New Roman" w:cs="Times New Roman"/>
                <w:sz w:val="24"/>
                <w:szCs w:val="24"/>
                <w:lang w:eastAsia="ru-RU"/>
              </w:rPr>
              <w:t xml:space="preserve"> ДНР, ЛНР и лиц без гражданства (Закупка товаров, работ и услуг для государственных (муниципальных) нужд)</w:t>
            </w:r>
          </w:p>
        </w:tc>
        <w:tc>
          <w:tcPr>
            <w:tcW w:w="215" w:type="pct"/>
            <w:tcBorders>
              <w:top w:val="nil"/>
              <w:left w:val="nil"/>
              <w:bottom w:val="single" w:sz="4" w:space="0" w:color="000000"/>
              <w:right w:val="single" w:sz="4" w:space="0" w:color="000000"/>
            </w:tcBorders>
            <w:shd w:val="clear" w:color="FFFFCC" w:fill="FFFFFF"/>
            <w:vAlign w:val="center"/>
            <w:hideMark/>
          </w:tcPr>
          <w:p w14:paraId="6B099AB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256" w:type="pct"/>
            <w:tcBorders>
              <w:top w:val="nil"/>
              <w:left w:val="nil"/>
              <w:bottom w:val="single" w:sz="4" w:space="0" w:color="000000"/>
              <w:right w:val="single" w:sz="4" w:space="0" w:color="000000"/>
            </w:tcBorders>
            <w:shd w:val="clear" w:color="FFFFCC" w:fill="FFFFFF"/>
            <w:vAlign w:val="center"/>
            <w:hideMark/>
          </w:tcPr>
          <w:p w14:paraId="6A82226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765" w:type="pct"/>
            <w:tcBorders>
              <w:top w:val="nil"/>
              <w:left w:val="nil"/>
              <w:bottom w:val="single" w:sz="4" w:space="0" w:color="000000"/>
              <w:right w:val="single" w:sz="4" w:space="0" w:color="000000"/>
            </w:tcBorders>
            <w:shd w:val="clear" w:color="FFFFCC" w:fill="FFFFFF"/>
            <w:vAlign w:val="center"/>
            <w:hideMark/>
          </w:tcPr>
          <w:p w14:paraId="1D6E5F8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07 1 04 56940</w:t>
            </w:r>
          </w:p>
        </w:tc>
        <w:tc>
          <w:tcPr>
            <w:tcW w:w="269" w:type="pct"/>
            <w:tcBorders>
              <w:top w:val="nil"/>
              <w:left w:val="nil"/>
              <w:bottom w:val="single" w:sz="4" w:space="0" w:color="000000"/>
              <w:right w:val="single" w:sz="4" w:space="0" w:color="000000"/>
            </w:tcBorders>
            <w:shd w:val="clear" w:color="FFFFCC" w:fill="FFFFFF"/>
            <w:vAlign w:val="center"/>
            <w:hideMark/>
          </w:tcPr>
          <w:p w14:paraId="2E53618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FD2888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820,5</w:t>
            </w:r>
          </w:p>
        </w:tc>
      </w:tr>
      <w:tr w:rsidR="00843213" w:rsidRPr="00843213" w14:paraId="2725E990" w14:textId="77777777" w:rsidTr="00843213">
        <w:trPr>
          <w:trHeight w:val="138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7C9EA001"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Иные межбюджетные трансферты бюджетам муниципальных образований в сфере защиты населения от чрезвычайных ситуаций (Межбюджетные трансферты)</w:t>
            </w:r>
          </w:p>
        </w:tc>
        <w:tc>
          <w:tcPr>
            <w:tcW w:w="215" w:type="pct"/>
            <w:tcBorders>
              <w:top w:val="nil"/>
              <w:left w:val="nil"/>
              <w:bottom w:val="single" w:sz="4" w:space="0" w:color="000000"/>
              <w:right w:val="single" w:sz="4" w:space="0" w:color="000000"/>
            </w:tcBorders>
            <w:shd w:val="clear" w:color="FFFFCC" w:fill="FFFFFF"/>
            <w:vAlign w:val="center"/>
            <w:hideMark/>
          </w:tcPr>
          <w:p w14:paraId="6C6D4DA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256" w:type="pct"/>
            <w:tcBorders>
              <w:top w:val="nil"/>
              <w:left w:val="nil"/>
              <w:bottom w:val="single" w:sz="4" w:space="0" w:color="000000"/>
              <w:right w:val="single" w:sz="4" w:space="0" w:color="000000"/>
            </w:tcBorders>
            <w:shd w:val="clear" w:color="FFFFCC" w:fill="FFFFFF"/>
            <w:vAlign w:val="center"/>
            <w:hideMark/>
          </w:tcPr>
          <w:p w14:paraId="384A0E1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765" w:type="pct"/>
            <w:tcBorders>
              <w:top w:val="nil"/>
              <w:left w:val="nil"/>
              <w:bottom w:val="single" w:sz="4" w:space="0" w:color="000000"/>
              <w:right w:val="single" w:sz="4" w:space="0" w:color="000000"/>
            </w:tcBorders>
            <w:shd w:val="clear" w:color="FFFFCC" w:fill="FFFFFF"/>
            <w:vAlign w:val="center"/>
            <w:hideMark/>
          </w:tcPr>
          <w:p w14:paraId="0C0A4D6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07 1 04 20570</w:t>
            </w:r>
          </w:p>
        </w:tc>
        <w:tc>
          <w:tcPr>
            <w:tcW w:w="269" w:type="pct"/>
            <w:tcBorders>
              <w:top w:val="nil"/>
              <w:left w:val="nil"/>
              <w:bottom w:val="single" w:sz="4" w:space="0" w:color="000000"/>
              <w:right w:val="single" w:sz="4" w:space="0" w:color="000000"/>
            </w:tcBorders>
            <w:shd w:val="clear" w:color="FFFFCC" w:fill="FFFFFF"/>
            <w:vAlign w:val="center"/>
            <w:hideMark/>
          </w:tcPr>
          <w:p w14:paraId="0248879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3859806"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98,6</w:t>
            </w:r>
          </w:p>
        </w:tc>
      </w:tr>
      <w:tr w:rsidR="00843213" w:rsidRPr="00843213" w14:paraId="20C8F972" w14:textId="77777777" w:rsidTr="00843213">
        <w:trPr>
          <w:trHeight w:val="25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747DF973" w14:textId="31F4ED88"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Национальная</w:t>
            </w:r>
            <w:r>
              <w:rPr>
                <w:rFonts w:ascii="Times New Roman" w:eastAsia="Times New Roman" w:hAnsi="Times New Roman" w:cs="Times New Roman"/>
                <w:b/>
                <w:bCs/>
                <w:sz w:val="24"/>
                <w:szCs w:val="24"/>
                <w:lang w:eastAsia="ru-RU"/>
              </w:rPr>
              <w:t xml:space="preserve"> </w:t>
            </w:r>
            <w:r w:rsidRPr="00843213">
              <w:rPr>
                <w:rFonts w:ascii="Times New Roman" w:eastAsia="Times New Roman" w:hAnsi="Times New Roman" w:cs="Times New Roman"/>
                <w:b/>
                <w:bCs/>
                <w:sz w:val="24"/>
                <w:szCs w:val="24"/>
                <w:lang w:eastAsia="ru-RU"/>
              </w:rPr>
              <w:t>экономика</w:t>
            </w:r>
          </w:p>
        </w:tc>
        <w:tc>
          <w:tcPr>
            <w:tcW w:w="215" w:type="pct"/>
            <w:tcBorders>
              <w:top w:val="nil"/>
              <w:left w:val="nil"/>
              <w:bottom w:val="single" w:sz="4" w:space="0" w:color="000000"/>
              <w:right w:val="single" w:sz="4" w:space="0" w:color="000000"/>
            </w:tcBorders>
            <w:shd w:val="clear" w:color="FFFFCC" w:fill="FFFFFF"/>
            <w:vAlign w:val="center"/>
            <w:hideMark/>
          </w:tcPr>
          <w:p w14:paraId="1FD79D33"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04</w:t>
            </w:r>
          </w:p>
        </w:tc>
        <w:tc>
          <w:tcPr>
            <w:tcW w:w="256" w:type="pct"/>
            <w:tcBorders>
              <w:top w:val="nil"/>
              <w:left w:val="nil"/>
              <w:bottom w:val="single" w:sz="4" w:space="0" w:color="000000"/>
              <w:right w:val="single" w:sz="4" w:space="0" w:color="000000"/>
            </w:tcBorders>
            <w:shd w:val="clear" w:color="FFFFCC" w:fill="FFFFFF"/>
            <w:vAlign w:val="center"/>
            <w:hideMark/>
          </w:tcPr>
          <w:p w14:paraId="2DB68113" w14:textId="63A19481"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765" w:type="pct"/>
            <w:tcBorders>
              <w:top w:val="nil"/>
              <w:left w:val="nil"/>
              <w:bottom w:val="single" w:sz="4" w:space="0" w:color="000000"/>
              <w:right w:val="single" w:sz="4" w:space="0" w:color="000000"/>
            </w:tcBorders>
            <w:shd w:val="clear" w:color="FFFFCC" w:fill="FFFFFF"/>
            <w:vAlign w:val="center"/>
            <w:hideMark/>
          </w:tcPr>
          <w:p w14:paraId="4D827DAF" w14:textId="2E7FC189"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69" w:type="pct"/>
            <w:tcBorders>
              <w:top w:val="nil"/>
              <w:left w:val="nil"/>
              <w:bottom w:val="single" w:sz="4" w:space="0" w:color="000000"/>
              <w:right w:val="single" w:sz="4" w:space="0" w:color="000000"/>
            </w:tcBorders>
            <w:shd w:val="clear" w:color="FFFFCC" w:fill="FFFFFF"/>
            <w:vAlign w:val="center"/>
            <w:hideMark/>
          </w:tcPr>
          <w:p w14:paraId="221C7CDD" w14:textId="3C1FE7BC"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9EEFF68"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130794,6</w:t>
            </w:r>
          </w:p>
        </w:tc>
      </w:tr>
      <w:tr w:rsidR="00843213" w:rsidRPr="00843213" w14:paraId="591ACF49" w14:textId="77777777" w:rsidTr="00843213">
        <w:trPr>
          <w:trHeight w:val="25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59165AE3"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Общеэкономические вопросы</w:t>
            </w:r>
          </w:p>
        </w:tc>
        <w:tc>
          <w:tcPr>
            <w:tcW w:w="215" w:type="pct"/>
            <w:tcBorders>
              <w:top w:val="nil"/>
              <w:left w:val="nil"/>
              <w:bottom w:val="single" w:sz="4" w:space="0" w:color="000000"/>
              <w:right w:val="single" w:sz="4" w:space="0" w:color="000000"/>
            </w:tcBorders>
            <w:shd w:val="clear" w:color="FFFFCC" w:fill="FFFFFF"/>
            <w:vAlign w:val="center"/>
            <w:hideMark/>
          </w:tcPr>
          <w:p w14:paraId="49A99373"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04</w:t>
            </w:r>
          </w:p>
        </w:tc>
        <w:tc>
          <w:tcPr>
            <w:tcW w:w="256" w:type="pct"/>
            <w:tcBorders>
              <w:top w:val="nil"/>
              <w:left w:val="nil"/>
              <w:bottom w:val="single" w:sz="4" w:space="0" w:color="000000"/>
              <w:right w:val="single" w:sz="4" w:space="0" w:color="000000"/>
            </w:tcBorders>
            <w:shd w:val="clear" w:color="FFFFCC" w:fill="FFFFFF"/>
            <w:vAlign w:val="center"/>
            <w:hideMark/>
          </w:tcPr>
          <w:p w14:paraId="098A8C94"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233FCF87" w14:textId="2A272C64"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69" w:type="pct"/>
            <w:tcBorders>
              <w:top w:val="nil"/>
              <w:left w:val="nil"/>
              <w:bottom w:val="single" w:sz="4" w:space="0" w:color="000000"/>
              <w:right w:val="single" w:sz="4" w:space="0" w:color="000000"/>
            </w:tcBorders>
            <w:shd w:val="clear" w:color="FFFFCC" w:fill="FFFFFF"/>
            <w:vAlign w:val="center"/>
            <w:hideMark/>
          </w:tcPr>
          <w:p w14:paraId="620925A3" w14:textId="6B06F1C3"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13F5D5E1"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566,7</w:t>
            </w:r>
          </w:p>
        </w:tc>
      </w:tr>
      <w:tr w:rsidR="00843213" w:rsidRPr="00843213" w14:paraId="5E2AA43A" w14:textId="77777777" w:rsidTr="00843213">
        <w:trPr>
          <w:trHeight w:val="54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748F0659"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Муниципальная программа "Развитие образования"</w:t>
            </w:r>
          </w:p>
        </w:tc>
        <w:tc>
          <w:tcPr>
            <w:tcW w:w="215" w:type="pct"/>
            <w:tcBorders>
              <w:top w:val="nil"/>
              <w:left w:val="nil"/>
              <w:bottom w:val="single" w:sz="4" w:space="0" w:color="000000"/>
              <w:right w:val="single" w:sz="4" w:space="0" w:color="000000"/>
            </w:tcBorders>
            <w:shd w:val="clear" w:color="FFFFCC" w:fill="FFFFFF"/>
            <w:vAlign w:val="center"/>
            <w:hideMark/>
          </w:tcPr>
          <w:p w14:paraId="2DF3749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56" w:type="pct"/>
            <w:tcBorders>
              <w:top w:val="nil"/>
              <w:left w:val="nil"/>
              <w:bottom w:val="single" w:sz="4" w:space="0" w:color="000000"/>
              <w:right w:val="single" w:sz="4" w:space="0" w:color="000000"/>
            </w:tcBorders>
            <w:shd w:val="clear" w:color="FFFFCC" w:fill="FFFFFF"/>
            <w:vAlign w:val="center"/>
            <w:hideMark/>
          </w:tcPr>
          <w:p w14:paraId="6FCC08F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0181A6B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01 0 00 00000</w:t>
            </w:r>
          </w:p>
        </w:tc>
        <w:tc>
          <w:tcPr>
            <w:tcW w:w="269" w:type="pct"/>
            <w:tcBorders>
              <w:top w:val="nil"/>
              <w:left w:val="nil"/>
              <w:bottom w:val="single" w:sz="4" w:space="0" w:color="000000"/>
              <w:right w:val="single" w:sz="4" w:space="0" w:color="000000"/>
            </w:tcBorders>
            <w:shd w:val="clear" w:color="FFFFCC" w:fill="FFFFFF"/>
            <w:vAlign w:val="center"/>
            <w:hideMark/>
          </w:tcPr>
          <w:p w14:paraId="65E61F16" w14:textId="31199556"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8436FF3"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490,3</w:t>
            </w:r>
          </w:p>
        </w:tc>
      </w:tr>
      <w:tr w:rsidR="00843213" w:rsidRPr="00843213" w14:paraId="68145A9C" w14:textId="77777777" w:rsidTr="00843213">
        <w:trPr>
          <w:trHeight w:val="82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24EB34F1"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"Развитие дошкольного и общего образования"</w:t>
            </w:r>
          </w:p>
        </w:tc>
        <w:tc>
          <w:tcPr>
            <w:tcW w:w="215" w:type="pct"/>
            <w:tcBorders>
              <w:top w:val="nil"/>
              <w:left w:val="nil"/>
              <w:bottom w:val="single" w:sz="4" w:space="0" w:color="000000"/>
              <w:right w:val="single" w:sz="4" w:space="0" w:color="000000"/>
            </w:tcBorders>
            <w:shd w:val="clear" w:color="FFFFCC" w:fill="FFFFFF"/>
            <w:vAlign w:val="center"/>
            <w:hideMark/>
          </w:tcPr>
          <w:p w14:paraId="6E5ABC4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56" w:type="pct"/>
            <w:tcBorders>
              <w:top w:val="nil"/>
              <w:left w:val="nil"/>
              <w:bottom w:val="single" w:sz="4" w:space="0" w:color="000000"/>
              <w:right w:val="single" w:sz="4" w:space="0" w:color="000000"/>
            </w:tcBorders>
            <w:shd w:val="clear" w:color="FFFFCC" w:fill="FFFFFF"/>
            <w:vAlign w:val="center"/>
            <w:hideMark/>
          </w:tcPr>
          <w:p w14:paraId="29F672A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6E99F9D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01 1 00 00000</w:t>
            </w:r>
          </w:p>
        </w:tc>
        <w:tc>
          <w:tcPr>
            <w:tcW w:w="269" w:type="pct"/>
            <w:tcBorders>
              <w:top w:val="nil"/>
              <w:left w:val="nil"/>
              <w:bottom w:val="single" w:sz="4" w:space="0" w:color="000000"/>
              <w:right w:val="single" w:sz="4" w:space="0" w:color="000000"/>
            </w:tcBorders>
            <w:shd w:val="clear" w:color="FFFFCC" w:fill="FFFFFF"/>
            <w:vAlign w:val="center"/>
            <w:hideMark/>
          </w:tcPr>
          <w:p w14:paraId="24128047" w14:textId="5ED6D116"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74CFEF1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490,3</w:t>
            </w:r>
          </w:p>
        </w:tc>
      </w:tr>
      <w:tr w:rsidR="00843213" w:rsidRPr="00843213" w14:paraId="37C5D287" w14:textId="77777777" w:rsidTr="00843213">
        <w:trPr>
          <w:trHeight w:val="73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6FE50C47"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 Развитие общего образования"</w:t>
            </w:r>
          </w:p>
        </w:tc>
        <w:tc>
          <w:tcPr>
            <w:tcW w:w="215" w:type="pct"/>
            <w:tcBorders>
              <w:top w:val="nil"/>
              <w:left w:val="nil"/>
              <w:bottom w:val="single" w:sz="4" w:space="0" w:color="000000"/>
              <w:right w:val="single" w:sz="4" w:space="0" w:color="000000"/>
            </w:tcBorders>
            <w:shd w:val="clear" w:color="FFFFCC" w:fill="FFFFFF"/>
            <w:vAlign w:val="center"/>
            <w:hideMark/>
          </w:tcPr>
          <w:p w14:paraId="4114F86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56" w:type="pct"/>
            <w:tcBorders>
              <w:top w:val="nil"/>
              <w:left w:val="nil"/>
              <w:bottom w:val="single" w:sz="4" w:space="0" w:color="000000"/>
              <w:right w:val="single" w:sz="4" w:space="0" w:color="000000"/>
            </w:tcBorders>
            <w:shd w:val="clear" w:color="FFFFCC" w:fill="FFFFFF"/>
            <w:vAlign w:val="center"/>
            <w:hideMark/>
          </w:tcPr>
          <w:p w14:paraId="5C8B585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68CA082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01 1 02 00000</w:t>
            </w:r>
          </w:p>
        </w:tc>
        <w:tc>
          <w:tcPr>
            <w:tcW w:w="269" w:type="pct"/>
            <w:tcBorders>
              <w:top w:val="nil"/>
              <w:left w:val="nil"/>
              <w:bottom w:val="single" w:sz="4" w:space="0" w:color="000000"/>
              <w:right w:val="single" w:sz="4" w:space="0" w:color="000000"/>
            </w:tcBorders>
            <w:shd w:val="clear" w:color="FFFFCC" w:fill="FFFFFF"/>
            <w:vAlign w:val="center"/>
            <w:hideMark/>
          </w:tcPr>
          <w:p w14:paraId="29A6CF1A" w14:textId="55EF0AFC"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7F63EE9C"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490,3</w:t>
            </w:r>
          </w:p>
        </w:tc>
      </w:tr>
      <w:tr w:rsidR="00843213" w:rsidRPr="00843213" w14:paraId="44018065" w14:textId="77777777" w:rsidTr="00843213">
        <w:trPr>
          <w:trHeight w:val="130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3B2A68A0"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Мероприятия активной политики занятости (Закупка товаров, работ и услуг для государственных (муниципальных)нужд)</w:t>
            </w:r>
          </w:p>
        </w:tc>
        <w:tc>
          <w:tcPr>
            <w:tcW w:w="215" w:type="pct"/>
            <w:tcBorders>
              <w:top w:val="nil"/>
              <w:left w:val="nil"/>
              <w:bottom w:val="single" w:sz="4" w:space="0" w:color="000000"/>
              <w:right w:val="single" w:sz="4" w:space="0" w:color="000000"/>
            </w:tcBorders>
            <w:shd w:val="clear" w:color="FFFFCC" w:fill="FFFFFF"/>
            <w:vAlign w:val="center"/>
            <w:hideMark/>
          </w:tcPr>
          <w:p w14:paraId="64FC84F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56" w:type="pct"/>
            <w:tcBorders>
              <w:top w:val="nil"/>
              <w:left w:val="nil"/>
              <w:bottom w:val="single" w:sz="4" w:space="0" w:color="000000"/>
              <w:right w:val="single" w:sz="4" w:space="0" w:color="000000"/>
            </w:tcBorders>
            <w:shd w:val="clear" w:color="FFFFCC" w:fill="FFFFFF"/>
            <w:vAlign w:val="center"/>
            <w:hideMark/>
          </w:tcPr>
          <w:p w14:paraId="4685AC1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1128606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01 1 02 70810</w:t>
            </w:r>
          </w:p>
        </w:tc>
        <w:tc>
          <w:tcPr>
            <w:tcW w:w="269" w:type="pct"/>
            <w:tcBorders>
              <w:top w:val="nil"/>
              <w:left w:val="nil"/>
              <w:bottom w:val="single" w:sz="4" w:space="0" w:color="000000"/>
              <w:right w:val="single" w:sz="4" w:space="0" w:color="000000"/>
            </w:tcBorders>
            <w:shd w:val="clear" w:color="FFFFCC" w:fill="FFFFFF"/>
            <w:vAlign w:val="center"/>
            <w:hideMark/>
          </w:tcPr>
          <w:p w14:paraId="5506112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64CDBE11"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490,3</w:t>
            </w:r>
          </w:p>
        </w:tc>
      </w:tr>
      <w:tr w:rsidR="00843213" w:rsidRPr="00843213" w14:paraId="33516AB6" w14:textId="77777777" w:rsidTr="00843213">
        <w:trPr>
          <w:trHeight w:val="216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08A783F4"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Муниципальная программа "Управление муниципальными </w:t>
            </w:r>
            <w:proofErr w:type="spellStart"/>
            <w:r w:rsidRPr="00843213">
              <w:rPr>
                <w:rFonts w:ascii="Times New Roman" w:eastAsia="Times New Roman" w:hAnsi="Times New Roman" w:cs="Times New Roman"/>
                <w:sz w:val="24"/>
                <w:szCs w:val="24"/>
                <w:lang w:eastAsia="ru-RU"/>
              </w:rPr>
              <w:t>финансами,создание</w:t>
            </w:r>
            <w:proofErr w:type="spellEnd"/>
            <w:r w:rsidRPr="00843213">
              <w:rPr>
                <w:rFonts w:ascii="Times New Roman" w:eastAsia="Times New Roman" w:hAnsi="Times New Roman" w:cs="Times New Roman"/>
                <w:sz w:val="24"/>
                <w:szCs w:val="24"/>
                <w:lang w:eastAsia="ru-RU"/>
              </w:rPr>
              <w:t xml:space="preserve"> условий для эффективного и ответственного управления муниципальными </w:t>
            </w:r>
            <w:proofErr w:type="spellStart"/>
            <w:r w:rsidRPr="00843213">
              <w:rPr>
                <w:rFonts w:ascii="Times New Roman" w:eastAsia="Times New Roman" w:hAnsi="Times New Roman" w:cs="Times New Roman"/>
                <w:sz w:val="24"/>
                <w:szCs w:val="24"/>
                <w:lang w:eastAsia="ru-RU"/>
              </w:rPr>
              <w:t>финансами,повышение</w:t>
            </w:r>
            <w:proofErr w:type="spellEnd"/>
            <w:r w:rsidRPr="00843213">
              <w:rPr>
                <w:rFonts w:ascii="Times New Roman" w:eastAsia="Times New Roman" w:hAnsi="Times New Roman" w:cs="Times New Roman"/>
                <w:sz w:val="24"/>
                <w:szCs w:val="24"/>
                <w:lang w:eastAsia="ru-RU"/>
              </w:rPr>
              <w:t xml:space="preserve"> устойчивости бюджетов муниципальных образований Каширского муниципального района"</w:t>
            </w:r>
          </w:p>
        </w:tc>
        <w:tc>
          <w:tcPr>
            <w:tcW w:w="215" w:type="pct"/>
            <w:tcBorders>
              <w:top w:val="nil"/>
              <w:left w:val="nil"/>
              <w:bottom w:val="single" w:sz="4" w:space="0" w:color="000000"/>
              <w:right w:val="single" w:sz="4" w:space="0" w:color="000000"/>
            </w:tcBorders>
            <w:shd w:val="clear" w:color="FFFFCC" w:fill="FFFFFF"/>
            <w:vAlign w:val="center"/>
            <w:hideMark/>
          </w:tcPr>
          <w:p w14:paraId="1D7DD24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56" w:type="pct"/>
            <w:tcBorders>
              <w:top w:val="nil"/>
              <w:left w:val="nil"/>
              <w:bottom w:val="single" w:sz="4" w:space="0" w:color="000000"/>
              <w:right w:val="single" w:sz="4" w:space="0" w:color="000000"/>
            </w:tcBorders>
            <w:shd w:val="clear" w:color="FFFFCC" w:fill="FFFFFF"/>
            <w:vAlign w:val="center"/>
            <w:hideMark/>
          </w:tcPr>
          <w:p w14:paraId="7EF8AED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2557EE5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10 0 00 00000</w:t>
            </w:r>
          </w:p>
        </w:tc>
        <w:tc>
          <w:tcPr>
            <w:tcW w:w="269" w:type="pct"/>
            <w:tcBorders>
              <w:top w:val="nil"/>
              <w:left w:val="nil"/>
              <w:bottom w:val="single" w:sz="4" w:space="0" w:color="000000"/>
              <w:right w:val="single" w:sz="4" w:space="0" w:color="000000"/>
            </w:tcBorders>
            <w:shd w:val="clear" w:color="FFFFCC" w:fill="FFFFFF"/>
            <w:vAlign w:val="center"/>
            <w:hideMark/>
          </w:tcPr>
          <w:p w14:paraId="395EFB56" w14:textId="6CC5DDA1"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0BDCDE86"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76,4</w:t>
            </w:r>
          </w:p>
        </w:tc>
      </w:tr>
      <w:tr w:rsidR="00843213" w:rsidRPr="00843213" w14:paraId="2FCB7C3A" w14:textId="77777777" w:rsidTr="00843213">
        <w:trPr>
          <w:trHeight w:val="193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55778C27"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Подпрограмма "Создание условий для эффективного и ответственного управления муниципальными финансами, повышение устойчивости </w:t>
            </w:r>
            <w:proofErr w:type="spellStart"/>
            <w:r w:rsidRPr="00843213">
              <w:rPr>
                <w:rFonts w:ascii="Times New Roman" w:eastAsia="Times New Roman" w:hAnsi="Times New Roman" w:cs="Times New Roman"/>
                <w:sz w:val="24"/>
                <w:szCs w:val="24"/>
                <w:lang w:eastAsia="ru-RU"/>
              </w:rPr>
              <w:t>бюджетовмуниципальных</w:t>
            </w:r>
            <w:proofErr w:type="spellEnd"/>
            <w:r w:rsidRPr="00843213">
              <w:rPr>
                <w:rFonts w:ascii="Times New Roman" w:eastAsia="Times New Roman" w:hAnsi="Times New Roman" w:cs="Times New Roman"/>
                <w:sz w:val="24"/>
                <w:szCs w:val="24"/>
                <w:lang w:eastAsia="ru-RU"/>
              </w:rPr>
              <w:t xml:space="preserve"> образований Каширского муниципального района"</w:t>
            </w:r>
          </w:p>
        </w:tc>
        <w:tc>
          <w:tcPr>
            <w:tcW w:w="215" w:type="pct"/>
            <w:tcBorders>
              <w:top w:val="nil"/>
              <w:left w:val="nil"/>
              <w:bottom w:val="single" w:sz="4" w:space="0" w:color="000000"/>
              <w:right w:val="single" w:sz="4" w:space="0" w:color="000000"/>
            </w:tcBorders>
            <w:shd w:val="clear" w:color="FFFFCC" w:fill="FFFFFF"/>
            <w:vAlign w:val="center"/>
            <w:hideMark/>
          </w:tcPr>
          <w:p w14:paraId="66488B4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56" w:type="pct"/>
            <w:tcBorders>
              <w:top w:val="nil"/>
              <w:left w:val="nil"/>
              <w:bottom w:val="single" w:sz="4" w:space="0" w:color="000000"/>
              <w:right w:val="single" w:sz="4" w:space="0" w:color="000000"/>
            </w:tcBorders>
            <w:shd w:val="clear" w:color="FFFFCC" w:fill="FFFFFF"/>
            <w:vAlign w:val="center"/>
            <w:hideMark/>
          </w:tcPr>
          <w:p w14:paraId="0815390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313AA26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10 2 00 00000</w:t>
            </w:r>
          </w:p>
        </w:tc>
        <w:tc>
          <w:tcPr>
            <w:tcW w:w="269" w:type="pct"/>
            <w:tcBorders>
              <w:top w:val="nil"/>
              <w:left w:val="nil"/>
              <w:bottom w:val="single" w:sz="4" w:space="0" w:color="000000"/>
              <w:right w:val="single" w:sz="4" w:space="0" w:color="000000"/>
            </w:tcBorders>
            <w:shd w:val="clear" w:color="FFFFCC" w:fill="FFFFFF"/>
            <w:vAlign w:val="center"/>
            <w:hideMark/>
          </w:tcPr>
          <w:p w14:paraId="31744A57" w14:textId="56A2D72C"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5554C30C"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76,4</w:t>
            </w:r>
          </w:p>
        </w:tc>
      </w:tr>
      <w:tr w:rsidR="00843213" w:rsidRPr="00843213" w14:paraId="05F86798" w14:textId="77777777" w:rsidTr="00843213">
        <w:trPr>
          <w:trHeight w:val="123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2C6980E2"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"Совершенствование системы распределения межбюджетных трансфертов муниципальных образований Каширского муниципального района"</w:t>
            </w:r>
          </w:p>
        </w:tc>
        <w:tc>
          <w:tcPr>
            <w:tcW w:w="215" w:type="pct"/>
            <w:tcBorders>
              <w:top w:val="nil"/>
              <w:left w:val="nil"/>
              <w:bottom w:val="single" w:sz="4" w:space="0" w:color="000000"/>
              <w:right w:val="single" w:sz="4" w:space="0" w:color="000000"/>
            </w:tcBorders>
            <w:shd w:val="clear" w:color="FFFFCC" w:fill="FFFFFF"/>
            <w:vAlign w:val="center"/>
            <w:hideMark/>
          </w:tcPr>
          <w:p w14:paraId="6682205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56" w:type="pct"/>
            <w:tcBorders>
              <w:top w:val="nil"/>
              <w:left w:val="nil"/>
              <w:bottom w:val="single" w:sz="4" w:space="0" w:color="000000"/>
              <w:right w:val="single" w:sz="4" w:space="0" w:color="000000"/>
            </w:tcBorders>
            <w:shd w:val="clear" w:color="FFFFCC" w:fill="FFFFFF"/>
            <w:vAlign w:val="center"/>
            <w:hideMark/>
          </w:tcPr>
          <w:p w14:paraId="291F72F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368A1A8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10 2 01 00000</w:t>
            </w:r>
          </w:p>
        </w:tc>
        <w:tc>
          <w:tcPr>
            <w:tcW w:w="269" w:type="pct"/>
            <w:tcBorders>
              <w:top w:val="nil"/>
              <w:left w:val="nil"/>
              <w:bottom w:val="single" w:sz="4" w:space="0" w:color="000000"/>
              <w:right w:val="single" w:sz="4" w:space="0" w:color="000000"/>
            </w:tcBorders>
            <w:shd w:val="clear" w:color="FFFFCC" w:fill="FFFFFF"/>
            <w:vAlign w:val="center"/>
            <w:hideMark/>
          </w:tcPr>
          <w:p w14:paraId="6B28EB6F" w14:textId="7ADA94DB"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1BDCF03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76,4</w:t>
            </w:r>
          </w:p>
        </w:tc>
      </w:tr>
      <w:tr w:rsidR="00843213" w:rsidRPr="00843213" w14:paraId="40B790CA" w14:textId="77777777" w:rsidTr="00843213">
        <w:trPr>
          <w:trHeight w:val="135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25AADE21" w14:textId="42E175B1"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Иные межбюджетные трансферты бюджетам</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муниципальных образований на организацию проведения оплачиваемых общественных работ (Межбюджетные трансферты)</w:t>
            </w:r>
          </w:p>
        </w:tc>
        <w:tc>
          <w:tcPr>
            <w:tcW w:w="215" w:type="pct"/>
            <w:tcBorders>
              <w:top w:val="nil"/>
              <w:left w:val="nil"/>
              <w:bottom w:val="single" w:sz="4" w:space="0" w:color="000000"/>
              <w:right w:val="single" w:sz="4" w:space="0" w:color="000000"/>
            </w:tcBorders>
            <w:shd w:val="clear" w:color="FFFFCC" w:fill="FFFFFF"/>
            <w:vAlign w:val="center"/>
            <w:hideMark/>
          </w:tcPr>
          <w:p w14:paraId="27185C6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56" w:type="pct"/>
            <w:tcBorders>
              <w:top w:val="nil"/>
              <w:left w:val="nil"/>
              <w:bottom w:val="single" w:sz="4" w:space="0" w:color="000000"/>
              <w:right w:val="single" w:sz="4" w:space="0" w:color="000000"/>
            </w:tcBorders>
            <w:shd w:val="clear" w:color="FFFFCC" w:fill="FFFFFF"/>
            <w:vAlign w:val="center"/>
            <w:hideMark/>
          </w:tcPr>
          <w:p w14:paraId="6C9D88A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7291239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10 2 01 78430</w:t>
            </w:r>
          </w:p>
        </w:tc>
        <w:tc>
          <w:tcPr>
            <w:tcW w:w="269" w:type="pct"/>
            <w:tcBorders>
              <w:top w:val="nil"/>
              <w:left w:val="nil"/>
              <w:bottom w:val="single" w:sz="4" w:space="0" w:color="000000"/>
              <w:right w:val="single" w:sz="4" w:space="0" w:color="000000"/>
            </w:tcBorders>
            <w:shd w:val="clear" w:color="FFFFCC" w:fill="FFFFFF"/>
            <w:vAlign w:val="center"/>
            <w:hideMark/>
          </w:tcPr>
          <w:p w14:paraId="450F7AD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7DE7CD2F"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76,4</w:t>
            </w:r>
          </w:p>
        </w:tc>
      </w:tr>
      <w:tr w:rsidR="00843213" w:rsidRPr="00843213" w14:paraId="448C9E42" w14:textId="77777777" w:rsidTr="00843213">
        <w:trPr>
          <w:trHeight w:val="82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5D3A73DE"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Сельское хозяйство и рыболовство</w:t>
            </w:r>
          </w:p>
        </w:tc>
        <w:tc>
          <w:tcPr>
            <w:tcW w:w="215" w:type="pct"/>
            <w:tcBorders>
              <w:top w:val="nil"/>
              <w:left w:val="nil"/>
              <w:bottom w:val="single" w:sz="4" w:space="0" w:color="000000"/>
              <w:right w:val="single" w:sz="4" w:space="0" w:color="000000"/>
            </w:tcBorders>
            <w:shd w:val="clear" w:color="FFFFCC" w:fill="FFFFFF"/>
            <w:vAlign w:val="center"/>
            <w:hideMark/>
          </w:tcPr>
          <w:p w14:paraId="267BE75D"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04</w:t>
            </w:r>
          </w:p>
        </w:tc>
        <w:tc>
          <w:tcPr>
            <w:tcW w:w="256" w:type="pct"/>
            <w:tcBorders>
              <w:top w:val="nil"/>
              <w:left w:val="nil"/>
              <w:bottom w:val="single" w:sz="4" w:space="0" w:color="000000"/>
              <w:right w:val="single" w:sz="4" w:space="0" w:color="000000"/>
            </w:tcBorders>
            <w:shd w:val="clear" w:color="FFFFCC" w:fill="FFFFFF"/>
            <w:vAlign w:val="center"/>
            <w:hideMark/>
          </w:tcPr>
          <w:p w14:paraId="7A679AD8"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05</w:t>
            </w:r>
          </w:p>
        </w:tc>
        <w:tc>
          <w:tcPr>
            <w:tcW w:w="765" w:type="pct"/>
            <w:tcBorders>
              <w:top w:val="nil"/>
              <w:left w:val="nil"/>
              <w:bottom w:val="single" w:sz="4" w:space="0" w:color="000000"/>
              <w:right w:val="single" w:sz="4" w:space="0" w:color="000000"/>
            </w:tcBorders>
            <w:shd w:val="clear" w:color="FFFFCC" w:fill="FFFFFF"/>
            <w:vAlign w:val="center"/>
            <w:hideMark/>
          </w:tcPr>
          <w:p w14:paraId="73AC5C48" w14:textId="092A266B"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69" w:type="pct"/>
            <w:tcBorders>
              <w:top w:val="nil"/>
              <w:left w:val="nil"/>
              <w:bottom w:val="single" w:sz="4" w:space="0" w:color="000000"/>
              <w:right w:val="single" w:sz="4" w:space="0" w:color="000000"/>
            </w:tcBorders>
            <w:shd w:val="clear" w:color="FFFFCC" w:fill="FFFFFF"/>
            <w:vAlign w:val="center"/>
            <w:hideMark/>
          </w:tcPr>
          <w:p w14:paraId="365D341D" w14:textId="61DD7269"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0A4FD0D"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3283,3</w:t>
            </w:r>
          </w:p>
        </w:tc>
      </w:tr>
      <w:tr w:rsidR="00843213" w:rsidRPr="00843213" w14:paraId="0D776F23" w14:textId="77777777" w:rsidTr="00843213">
        <w:trPr>
          <w:trHeight w:val="103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61A02F34"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"Муниципальное управление Каширского муниципального района"</w:t>
            </w:r>
          </w:p>
        </w:tc>
        <w:tc>
          <w:tcPr>
            <w:tcW w:w="215" w:type="pct"/>
            <w:tcBorders>
              <w:top w:val="nil"/>
              <w:left w:val="nil"/>
              <w:bottom w:val="single" w:sz="4" w:space="0" w:color="000000"/>
              <w:right w:val="single" w:sz="4" w:space="0" w:color="000000"/>
            </w:tcBorders>
            <w:shd w:val="clear" w:color="FFFFCC" w:fill="FFFFFF"/>
            <w:vAlign w:val="center"/>
            <w:hideMark/>
          </w:tcPr>
          <w:p w14:paraId="593FC6F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56" w:type="pct"/>
            <w:tcBorders>
              <w:top w:val="nil"/>
              <w:left w:val="nil"/>
              <w:bottom w:val="single" w:sz="4" w:space="0" w:color="000000"/>
              <w:right w:val="single" w:sz="4" w:space="0" w:color="000000"/>
            </w:tcBorders>
            <w:shd w:val="clear" w:color="FFFFCC" w:fill="FFFFFF"/>
            <w:vAlign w:val="center"/>
            <w:hideMark/>
          </w:tcPr>
          <w:p w14:paraId="7EBFD85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765" w:type="pct"/>
            <w:tcBorders>
              <w:top w:val="nil"/>
              <w:left w:val="nil"/>
              <w:bottom w:val="single" w:sz="4" w:space="0" w:color="000000"/>
              <w:right w:val="single" w:sz="4" w:space="0" w:color="000000"/>
            </w:tcBorders>
            <w:shd w:val="clear" w:color="FFFFCC" w:fill="FFFFFF"/>
            <w:vAlign w:val="center"/>
            <w:hideMark/>
          </w:tcPr>
          <w:p w14:paraId="20DBD58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07 0 00 00000</w:t>
            </w:r>
          </w:p>
        </w:tc>
        <w:tc>
          <w:tcPr>
            <w:tcW w:w="269" w:type="pct"/>
            <w:tcBorders>
              <w:top w:val="nil"/>
              <w:left w:val="nil"/>
              <w:bottom w:val="single" w:sz="4" w:space="0" w:color="000000"/>
              <w:right w:val="single" w:sz="4" w:space="0" w:color="000000"/>
            </w:tcBorders>
            <w:shd w:val="clear" w:color="FFFFCC" w:fill="FFFFFF"/>
            <w:vAlign w:val="center"/>
            <w:hideMark/>
          </w:tcPr>
          <w:p w14:paraId="2C9A836A" w14:textId="14901A29"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EB05346"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132,2</w:t>
            </w:r>
          </w:p>
        </w:tc>
      </w:tr>
      <w:tr w:rsidR="00843213" w:rsidRPr="00843213" w14:paraId="49D66199" w14:textId="77777777" w:rsidTr="00843213">
        <w:trPr>
          <w:trHeight w:val="82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39EF48DD"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215" w:type="pct"/>
            <w:tcBorders>
              <w:top w:val="nil"/>
              <w:left w:val="nil"/>
              <w:bottom w:val="single" w:sz="4" w:space="0" w:color="000000"/>
              <w:right w:val="single" w:sz="4" w:space="0" w:color="000000"/>
            </w:tcBorders>
            <w:shd w:val="clear" w:color="FFFFCC" w:fill="FFFFFF"/>
            <w:vAlign w:val="center"/>
            <w:hideMark/>
          </w:tcPr>
          <w:p w14:paraId="2BCB142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56" w:type="pct"/>
            <w:tcBorders>
              <w:top w:val="nil"/>
              <w:left w:val="nil"/>
              <w:bottom w:val="single" w:sz="4" w:space="0" w:color="000000"/>
              <w:right w:val="single" w:sz="4" w:space="0" w:color="000000"/>
            </w:tcBorders>
            <w:shd w:val="clear" w:color="FFFFCC" w:fill="FFFFFF"/>
            <w:vAlign w:val="center"/>
            <w:hideMark/>
          </w:tcPr>
          <w:p w14:paraId="28D051F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765" w:type="pct"/>
            <w:tcBorders>
              <w:top w:val="nil"/>
              <w:left w:val="nil"/>
              <w:bottom w:val="single" w:sz="4" w:space="0" w:color="000000"/>
              <w:right w:val="single" w:sz="4" w:space="0" w:color="000000"/>
            </w:tcBorders>
            <w:shd w:val="clear" w:color="FFFFCC" w:fill="FFFFFF"/>
            <w:vAlign w:val="center"/>
            <w:hideMark/>
          </w:tcPr>
          <w:p w14:paraId="5AE6377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07 1 00 00000</w:t>
            </w:r>
          </w:p>
        </w:tc>
        <w:tc>
          <w:tcPr>
            <w:tcW w:w="269" w:type="pct"/>
            <w:tcBorders>
              <w:top w:val="nil"/>
              <w:left w:val="nil"/>
              <w:bottom w:val="single" w:sz="4" w:space="0" w:color="000000"/>
              <w:right w:val="single" w:sz="4" w:space="0" w:color="000000"/>
            </w:tcBorders>
            <w:shd w:val="clear" w:color="FFFFCC" w:fill="FFFFFF"/>
            <w:vAlign w:val="center"/>
            <w:hideMark/>
          </w:tcPr>
          <w:p w14:paraId="4CEBBBC8" w14:textId="2ECC687B"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0A8FCDC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132,2</w:t>
            </w:r>
          </w:p>
        </w:tc>
      </w:tr>
      <w:tr w:rsidR="00843213" w:rsidRPr="00843213" w14:paraId="1F60D424" w14:textId="77777777" w:rsidTr="00843213">
        <w:trPr>
          <w:trHeight w:val="82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406B12A8"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"Финансирование прочих мероприятий"</w:t>
            </w:r>
          </w:p>
        </w:tc>
        <w:tc>
          <w:tcPr>
            <w:tcW w:w="215" w:type="pct"/>
            <w:tcBorders>
              <w:top w:val="nil"/>
              <w:left w:val="nil"/>
              <w:bottom w:val="single" w:sz="4" w:space="0" w:color="000000"/>
              <w:right w:val="single" w:sz="4" w:space="0" w:color="000000"/>
            </w:tcBorders>
            <w:shd w:val="clear" w:color="FFFFCC" w:fill="FFFFFF"/>
            <w:vAlign w:val="center"/>
            <w:hideMark/>
          </w:tcPr>
          <w:p w14:paraId="66B79C5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56" w:type="pct"/>
            <w:tcBorders>
              <w:top w:val="nil"/>
              <w:left w:val="nil"/>
              <w:bottom w:val="single" w:sz="4" w:space="0" w:color="000000"/>
              <w:right w:val="single" w:sz="4" w:space="0" w:color="000000"/>
            </w:tcBorders>
            <w:shd w:val="clear" w:color="FFFFCC" w:fill="FFFFFF"/>
            <w:vAlign w:val="center"/>
            <w:hideMark/>
          </w:tcPr>
          <w:p w14:paraId="2CF558E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765" w:type="pct"/>
            <w:tcBorders>
              <w:top w:val="nil"/>
              <w:left w:val="nil"/>
              <w:bottom w:val="single" w:sz="4" w:space="0" w:color="000000"/>
              <w:right w:val="single" w:sz="4" w:space="0" w:color="000000"/>
            </w:tcBorders>
            <w:shd w:val="clear" w:color="FFFFCC" w:fill="FFFFFF"/>
            <w:vAlign w:val="center"/>
            <w:hideMark/>
          </w:tcPr>
          <w:p w14:paraId="5B60383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07 1 04 00000</w:t>
            </w:r>
          </w:p>
        </w:tc>
        <w:tc>
          <w:tcPr>
            <w:tcW w:w="269" w:type="pct"/>
            <w:tcBorders>
              <w:top w:val="nil"/>
              <w:left w:val="nil"/>
              <w:bottom w:val="single" w:sz="4" w:space="0" w:color="000000"/>
              <w:right w:val="single" w:sz="4" w:space="0" w:color="000000"/>
            </w:tcBorders>
            <w:shd w:val="clear" w:color="FFFFCC" w:fill="FFFFFF"/>
            <w:vAlign w:val="center"/>
            <w:hideMark/>
          </w:tcPr>
          <w:p w14:paraId="155A36FB" w14:textId="5984F593"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0FC0537"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132,2</w:t>
            </w:r>
          </w:p>
        </w:tc>
      </w:tr>
      <w:tr w:rsidR="00843213" w:rsidRPr="00843213" w14:paraId="72D5A5DA" w14:textId="77777777" w:rsidTr="00843213">
        <w:trPr>
          <w:trHeight w:val="132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60B735A7"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Мероприятия в области сельского хозяйства (Закупка товаров, работ и услуг для государственных (муниципальных)нужд)</w:t>
            </w:r>
          </w:p>
        </w:tc>
        <w:tc>
          <w:tcPr>
            <w:tcW w:w="215" w:type="pct"/>
            <w:tcBorders>
              <w:top w:val="nil"/>
              <w:left w:val="nil"/>
              <w:bottom w:val="single" w:sz="4" w:space="0" w:color="000000"/>
              <w:right w:val="single" w:sz="4" w:space="0" w:color="000000"/>
            </w:tcBorders>
            <w:shd w:val="clear" w:color="FFFFCC" w:fill="FFFFFF"/>
            <w:vAlign w:val="center"/>
            <w:hideMark/>
          </w:tcPr>
          <w:p w14:paraId="6F9239E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56" w:type="pct"/>
            <w:tcBorders>
              <w:top w:val="nil"/>
              <w:left w:val="nil"/>
              <w:bottom w:val="single" w:sz="4" w:space="0" w:color="000000"/>
              <w:right w:val="single" w:sz="4" w:space="0" w:color="000000"/>
            </w:tcBorders>
            <w:shd w:val="clear" w:color="FFFFCC" w:fill="FFFFFF"/>
            <w:vAlign w:val="center"/>
            <w:hideMark/>
          </w:tcPr>
          <w:p w14:paraId="57C55FB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765" w:type="pct"/>
            <w:tcBorders>
              <w:top w:val="nil"/>
              <w:left w:val="nil"/>
              <w:bottom w:val="single" w:sz="4" w:space="0" w:color="000000"/>
              <w:right w:val="single" w:sz="4" w:space="0" w:color="000000"/>
            </w:tcBorders>
            <w:shd w:val="clear" w:color="FFFFCC" w:fill="FFFFFF"/>
            <w:vAlign w:val="center"/>
            <w:hideMark/>
          </w:tcPr>
          <w:p w14:paraId="49F6AE4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07 1 04 78450</w:t>
            </w:r>
          </w:p>
        </w:tc>
        <w:tc>
          <w:tcPr>
            <w:tcW w:w="269" w:type="pct"/>
            <w:tcBorders>
              <w:top w:val="nil"/>
              <w:left w:val="nil"/>
              <w:bottom w:val="single" w:sz="4" w:space="0" w:color="000000"/>
              <w:right w:val="single" w:sz="4" w:space="0" w:color="000000"/>
            </w:tcBorders>
            <w:shd w:val="clear" w:color="FFFFCC" w:fill="FFFFFF"/>
            <w:vAlign w:val="center"/>
            <w:hideMark/>
          </w:tcPr>
          <w:p w14:paraId="1789953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142F3A20"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132,2</w:t>
            </w:r>
          </w:p>
        </w:tc>
      </w:tr>
      <w:tr w:rsidR="00843213" w:rsidRPr="00843213" w14:paraId="64987925" w14:textId="77777777" w:rsidTr="00843213">
        <w:trPr>
          <w:trHeight w:val="75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0948A04C"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"Развитие предпринимательства"</w:t>
            </w:r>
          </w:p>
        </w:tc>
        <w:tc>
          <w:tcPr>
            <w:tcW w:w="215" w:type="pct"/>
            <w:tcBorders>
              <w:top w:val="nil"/>
              <w:left w:val="nil"/>
              <w:bottom w:val="single" w:sz="4" w:space="0" w:color="000000"/>
              <w:right w:val="single" w:sz="4" w:space="0" w:color="000000"/>
            </w:tcBorders>
            <w:shd w:val="clear" w:color="FFFFCC" w:fill="FFFFFF"/>
            <w:vAlign w:val="center"/>
            <w:hideMark/>
          </w:tcPr>
          <w:p w14:paraId="423A401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56" w:type="pct"/>
            <w:tcBorders>
              <w:top w:val="nil"/>
              <w:left w:val="nil"/>
              <w:bottom w:val="single" w:sz="4" w:space="0" w:color="000000"/>
              <w:right w:val="single" w:sz="4" w:space="0" w:color="000000"/>
            </w:tcBorders>
            <w:shd w:val="clear" w:color="FFFFCC" w:fill="FFFFFF"/>
            <w:vAlign w:val="center"/>
            <w:hideMark/>
          </w:tcPr>
          <w:p w14:paraId="4FB9092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765" w:type="pct"/>
            <w:tcBorders>
              <w:top w:val="nil"/>
              <w:left w:val="nil"/>
              <w:bottom w:val="single" w:sz="4" w:space="0" w:color="000000"/>
              <w:right w:val="single" w:sz="4" w:space="0" w:color="000000"/>
            </w:tcBorders>
            <w:shd w:val="clear" w:color="FFFFCC" w:fill="FFFFFF"/>
            <w:vAlign w:val="center"/>
            <w:hideMark/>
          </w:tcPr>
          <w:p w14:paraId="08A0AE0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06 0 00 00000</w:t>
            </w:r>
          </w:p>
        </w:tc>
        <w:tc>
          <w:tcPr>
            <w:tcW w:w="269" w:type="pct"/>
            <w:tcBorders>
              <w:top w:val="nil"/>
              <w:left w:val="nil"/>
              <w:bottom w:val="single" w:sz="4" w:space="0" w:color="000000"/>
              <w:right w:val="single" w:sz="4" w:space="0" w:color="000000"/>
            </w:tcBorders>
            <w:shd w:val="clear" w:color="FFFFCC" w:fill="FFFFFF"/>
            <w:vAlign w:val="center"/>
            <w:hideMark/>
          </w:tcPr>
          <w:p w14:paraId="1741175D" w14:textId="63671F6F"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72A15F0"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3151,1</w:t>
            </w:r>
          </w:p>
        </w:tc>
      </w:tr>
      <w:tr w:rsidR="00843213" w:rsidRPr="00843213" w14:paraId="090504A6" w14:textId="77777777" w:rsidTr="00843213">
        <w:trPr>
          <w:trHeight w:val="93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486C5BEE"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215" w:type="pct"/>
            <w:tcBorders>
              <w:top w:val="nil"/>
              <w:left w:val="nil"/>
              <w:bottom w:val="single" w:sz="4" w:space="0" w:color="000000"/>
              <w:right w:val="single" w:sz="4" w:space="0" w:color="000000"/>
            </w:tcBorders>
            <w:shd w:val="clear" w:color="FFFFCC" w:fill="FFFFFF"/>
            <w:vAlign w:val="center"/>
            <w:hideMark/>
          </w:tcPr>
          <w:p w14:paraId="000F8AF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56" w:type="pct"/>
            <w:tcBorders>
              <w:top w:val="nil"/>
              <w:left w:val="nil"/>
              <w:bottom w:val="single" w:sz="4" w:space="0" w:color="000000"/>
              <w:right w:val="single" w:sz="4" w:space="0" w:color="000000"/>
            </w:tcBorders>
            <w:shd w:val="clear" w:color="FFFFCC" w:fill="FFFFFF"/>
            <w:vAlign w:val="center"/>
            <w:hideMark/>
          </w:tcPr>
          <w:p w14:paraId="6F53B0F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765" w:type="pct"/>
            <w:tcBorders>
              <w:top w:val="nil"/>
              <w:left w:val="nil"/>
              <w:bottom w:val="single" w:sz="4" w:space="0" w:color="000000"/>
              <w:right w:val="single" w:sz="4" w:space="0" w:color="000000"/>
            </w:tcBorders>
            <w:shd w:val="clear" w:color="FFFFCC" w:fill="FFFFFF"/>
            <w:vAlign w:val="center"/>
            <w:hideMark/>
          </w:tcPr>
          <w:p w14:paraId="78BA237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06 2 00 00000</w:t>
            </w:r>
          </w:p>
        </w:tc>
        <w:tc>
          <w:tcPr>
            <w:tcW w:w="269" w:type="pct"/>
            <w:tcBorders>
              <w:top w:val="nil"/>
              <w:left w:val="nil"/>
              <w:bottom w:val="single" w:sz="4" w:space="0" w:color="000000"/>
              <w:right w:val="single" w:sz="4" w:space="0" w:color="000000"/>
            </w:tcBorders>
            <w:shd w:val="clear" w:color="FFFFCC" w:fill="FFFFFF"/>
            <w:vAlign w:val="center"/>
            <w:hideMark/>
          </w:tcPr>
          <w:p w14:paraId="17EF8B3D" w14:textId="24843A80"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5BBD5224"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3151,1</w:t>
            </w:r>
          </w:p>
        </w:tc>
      </w:tr>
      <w:tr w:rsidR="00843213" w:rsidRPr="00843213" w14:paraId="071CED12" w14:textId="77777777" w:rsidTr="00843213">
        <w:trPr>
          <w:trHeight w:val="58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2090186B"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"Финансовое обеспечение деятельности муниципального казенного учреждения "Информационно-консультационный центр"</w:t>
            </w:r>
          </w:p>
        </w:tc>
        <w:tc>
          <w:tcPr>
            <w:tcW w:w="215" w:type="pct"/>
            <w:tcBorders>
              <w:top w:val="nil"/>
              <w:left w:val="nil"/>
              <w:bottom w:val="single" w:sz="4" w:space="0" w:color="000000"/>
              <w:right w:val="single" w:sz="4" w:space="0" w:color="000000"/>
            </w:tcBorders>
            <w:shd w:val="clear" w:color="FFFFCC" w:fill="FFFFFF"/>
            <w:vAlign w:val="center"/>
            <w:hideMark/>
          </w:tcPr>
          <w:p w14:paraId="5305789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56" w:type="pct"/>
            <w:tcBorders>
              <w:top w:val="nil"/>
              <w:left w:val="nil"/>
              <w:bottom w:val="single" w:sz="4" w:space="0" w:color="000000"/>
              <w:right w:val="single" w:sz="4" w:space="0" w:color="000000"/>
            </w:tcBorders>
            <w:shd w:val="clear" w:color="FFFFCC" w:fill="FFFFFF"/>
            <w:vAlign w:val="center"/>
            <w:hideMark/>
          </w:tcPr>
          <w:p w14:paraId="13F124A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765" w:type="pct"/>
            <w:tcBorders>
              <w:top w:val="nil"/>
              <w:left w:val="nil"/>
              <w:bottom w:val="single" w:sz="4" w:space="0" w:color="000000"/>
              <w:right w:val="single" w:sz="4" w:space="0" w:color="000000"/>
            </w:tcBorders>
            <w:shd w:val="clear" w:color="FFFFCC" w:fill="FFFFFF"/>
            <w:vAlign w:val="center"/>
            <w:hideMark/>
          </w:tcPr>
          <w:p w14:paraId="25172F8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06 2 01 00000</w:t>
            </w:r>
          </w:p>
        </w:tc>
        <w:tc>
          <w:tcPr>
            <w:tcW w:w="269" w:type="pct"/>
            <w:tcBorders>
              <w:top w:val="nil"/>
              <w:left w:val="nil"/>
              <w:bottom w:val="single" w:sz="4" w:space="0" w:color="000000"/>
              <w:right w:val="single" w:sz="4" w:space="0" w:color="000000"/>
            </w:tcBorders>
            <w:shd w:val="clear" w:color="FFFFCC" w:fill="FFFFFF"/>
            <w:vAlign w:val="center"/>
            <w:hideMark/>
          </w:tcPr>
          <w:p w14:paraId="0586E4E6" w14:textId="448DEFF0"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23080E65"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3151,1</w:t>
            </w:r>
          </w:p>
        </w:tc>
      </w:tr>
      <w:tr w:rsidR="00843213" w:rsidRPr="00843213" w14:paraId="635A14A8" w14:textId="77777777" w:rsidTr="00843213">
        <w:trPr>
          <w:trHeight w:val="267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7BBF7DBD" w14:textId="1232A34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Расходы</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на обеспечение деятельности муниципальных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w:t>
            </w:r>
            <w:proofErr w:type="spellStart"/>
            <w:r w:rsidRPr="00843213">
              <w:rPr>
                <w:rFonts w:ascii="Times New Roman" w:eastAsia="Times New Roman" w:hAnsi="Times New Roman" w:cs="Times New Roman"/>
                <w:sz w:val="24"/>
                <w:szCs w:val="24"/>
                <w:lang w:eastAsia="ru-RU"/>
              </w:rPr>
              <w:t>органами,казенными</w:t>
            </w:r>
            <w:proofErr w:type="spellEnd"/>
            <w:r w:rsidRPr="00843213">
              <w:rPr>
                <w:rFonts w:ascii="Times New Roman" w:eastAsia="Times New Roman" w:hAnsi="Times New Roman" w:cs="Times New Roman"/>
                <w:sz w:val="24"/>
                <w:szCs w:val="24"/>
                <w:lang w:eastAsia="ru-RU"/>
              </w:rPr>
              <w:t xml:space="preserve"> </w:t>
            </w:r>
            <w:proofErr w:type="spellStart"/>
            <w:r w:rsidRPr="00843213">
              <w:rPr>
                <w:rFonts w:ascii="Times New Roman" w:eastAsia="Times New Roman" w:hAnsi="Times New Roman" w:cs="Times New Roman"/>
                <w:sz w:val="24"/>
                <w:szCs w:val="24"/>
                <w:lang w:eastAsia="ru-RU"/>
              </w:rPr>
              <w:t>учреждениями,органами</w:t>
            </w:r>
            <w:proofErr w:type="spellEnd"/>
            <w:r w:rsidRPr="00843213">
              <w:rPr>
                <w:rFonts w:ascii="Times New Roman" w:eastAsia="Times New Roman" w:hAnsi="Times New Roman" w:cs="Times New Roman"/>
                <w:sz w:val="24"/>
                <w:szCs w:val="24"/>
                <w:lang w:eastAsia="ru-RU"/>
              </w:rPr>
              <w:t xml:space="preserve"> управления государственными внебюджетными фондами)</w:t>
            </w:r>
          </w:p>
        </w:tc>
        <w:tc>
          <w:tcPr>
            <w:tcW w:w="215" w:type="pct"/>
            <w:tcBorders>
              <w:top w:val="nil"/>
              <w:left w:val="nil"/>
              <w:bottom w:val="single" w:sz="4" w:space="0" w:color="000000"/>
              <w:right w:val="single" w:sz="4" w:space="0" w:color="000000"/>
            </w:tcBorders>
            <w:shd w:val="clear" w:color="FFFFCC" w:fill="FFFFFF"/>
            <w:vAlign w:val="center"/>
            <w:hideMark/>
          </w:tcPr>
          <w:p w14:paraId="7C47B05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56" w:type="pct"/>
            <w:tcBorders>
              <w:top w:val="nil"/>
              <w:left w:val="nil"/>
              <w:bottom w:val="single" w:sz="4" w:space="0" w:color="000000"/>
              <w:right w:val="single" w:sz="4" w:space="0" w:color="000000"/>
            </w:tcBorders>
            <w:shd w:val="clear" w:color="FFFFCC" w:fill="FFFFFF"/>
            <w:vAlign w:val="center"/>
            <w:hideMark/>
          </w:tcPr>
          <w:p w14:paraId="654432F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765" w:type="pct"/>
            <w:tcBorders>
              <w:top w:val="nil"/>
              <w:left w:val="nil"/>
              <w:bottom w:val="single" w:sz="4" w:space="0" w:color="000000"/>
              <w:right w:val="single" w:sz="4" w:space="0" w:color="000000"/>
            </w:tcBorders>
            <w:shd w:val="clear" w:color="auto" w:fill="auto"/>
            <w:vAlign w:val="center"/>
            <w:hideMark/>
          </w:tcPr>
          <w:p w14:paraId="0463632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06 2 01 80590</w:t>
            </w:r>
          </w:p>
        </w:tc>
        <w:tc>
          <w:tcPr>
            <w:tcW w:w="269" w:type="pct"/>
            <w:tcBorders>
              <w:top w:val="nil"/>
              <w:left w:val="nil"/>
              <w:bottom w:val="single" w:sz="4" w:space="0" w:color="000000"/>
              <w:right w:val="single" w:sz="4" w:space="0" w:color="000000"/>
            </w:tcBorders>
            <w:shd w:val="clear" w:color="auto" w:fill="auto"/>
            <w:vAlign w:val="center"/>
            <w:hideMark/>
          </w:tcPr>
          <w:p w14:paraId="73E0997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0A6BC465"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2829,7</w:t>
            </w:r>
          </w:p>
        </w:tc>
      </w:tr>
      <w:tr w:rsidR="00843213" w:rsidRPr="00843213" w14:paraId="4E88D92B" w14:textId="77777777" w:rsidTr="00843213">
        <w:trPr>
          <w:trHeight w:val="114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11D75331" w14:textId="35497F92"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муниципальных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 xml:space="preserve">(Закупка </w:t>
            </w:r>
            <w:proofErr w:type="spellStart"/>
            <w:r w:rsidRPr="00843213">
              <w:rPr>
                <w:rFonts w:ascii="Times New Roman" w:eastAsia="Times New Roman" w:hAnsi="Times New Roman" w:cs="Times New Roman"/>
                <w:sz w:val="24"/>
                <w:szCs w:val="24"/>
                <w:lang w:eastAsia="ru-RU"/>
              </w:rPr>
              <w:t>товаров,работ</w:t>
            </w:r>
            <w:proofErr w:type="spellEnd"/>
            <w:r w:rsidRPr="00843213">
              <w:rPr>
                <w:rFonts w:ascii="Times New Roman" w:eastAsia="Times New Roman" w:hAnsi="Times New Roman" w:cs="Times New Roman"/>
                <w:sz w:val="24"/>
                <w:szCs w:val="24"/>
                <w:lang w:eastAsia="ru-RU"/>
              </w:rPr>
              <w:t xml:space="preserve"> и услуг для государственных(муниципальных)нужд)</w:t>
            </w:r>
          </w:p>
        </w:tc>
        <w:tc>
          <w:tcPr>
            <w:tcW w:w="215" w:type="pct"/>
            <w:tcBorders>
              <w:top w:val="nil"/>
              <w:left w:val="nil"/>
              <w:bottom w:val="single" w:sz="4" w:space="0" w:color="000000"/>
              <w:right w:val="single" w:sz="4" w:space="0" w:color="000000"/>
            </w:tcBorders>
            <w:shd w:val="clear" w:color="FFFFCC" w:fill="FFFFFF"/>
            <w:vAlign w:val="center"/>
            <w:hideMark/>
          </w:tcPr>
          <w:p w14:paraId="0C9F305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56" w:type="pct"/>
            <w:tcBorders>
              <w:top w:val="nil"/>
              <w:left w:val="nil"/>
              <w:bottom w:val="single" w:sz="4" w:space="0" w:color="000000"/>
              <w:right w:val="single" w:sz="4" w:space="0" w:color="000000"/>
            </w:tcBorders>
            <w:shd w:val="clear" w:color="FFFFCC" w:fill="FFFFFF"/>
            <w:vAlign w:val="center"/>
            <w:hideMark/>
          </w:tcPr>
          <w:p w14:paraId="520DE2D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765" w:type="pct"/>
            <w:tcBorders>
              <w:top w:val="nil"/>
              <w:left w:val="nil"/>
              <w:bottom w:val="single" w:sz="4" w:space="0" w:color="000000"/>
              <w:right w:val="single" w:sz="4" w:space="0" w:color="000000"/>
            </w:tcBorders>
            <w:shd w:val="clear" w:color="auto" w:fill="auto"/>
            <w:vAlign w:val="center"/>
            <w:hideMark/>
          </w:tcPr>
          <w:p w14:paraId="79C3B07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06 2 01 80590</w:t>
            </w:r>
          </w:p>
        </w:tc>
        <w:tc>
          <w:tcPr>
            <w:tcW w:w="269" w:type="pct"/>
            <w:tcBorders>
              <w:top w:val="nil"/>
              <w:left w:val="nil"/>
              <w:bottom w:val="single" w:sz="4" w:space="0" w:color="000000"/>
              <w:right w:val="single" w:sz="4" w:space="0" w:color="000000"/>
            </w:tcBorders>
            <w:shd w:val="clear" w:color="auto" w:fill="auto"/>
            <w:vAlign w:val="center"/>
            <w:hideMark/>
          </w:tcPr>
          <w:p w14:paraId="635589B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63910C11"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320,9</w:t>
            </w:r>
          </w:p>
        </w:tc>
      </w:tr>
      <w:tr w:rsidR="00843213" w:rsidRPr="00843213" w14:paraId="3EF30CF9" w14:textId="77777777" w:rsidTr="00843213">
        <w:trPr>
          <w:trHeight w:val="129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73001D29" w14:textId="2E9B5356"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(оказание услуг) муниципальных</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(Иные бюджетные ассигнования)</w:t>
            </w:r>
          </w:p>
        </w:tc>
        <w:tc>
          <w:tcPr>
            <w:tcW w:w="215" w:type="pct"/>
            <w:tcBorders>
              <w:top w:val="nil"/>
              <w:left w:val="nil"/>
              <w:bottom w:val="single" w:sz="4" w:space="0" w:color="000000"/>
              <w:right w:val="single" w:sz="4" w:space="0" w:color="000000"/>
            </w:tcBorders>
            <w:shd w:val="clear" w:color="FFFFCC" w:fill="FFFFFF"/>
            <w:vAlign w:val="center"/>
            <w:hideMark/>
          </w:tcPr>
          <w:p w14:paraId="666BA63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56" w:type="pct"/>
            <w:tcBorders>
              <w:top w:val="nil"/>
              <w:left w:val="nil"/>
              <w:bottom w:val="single" w:sz="4" w:space="0" w:color="000000"/>
              <w:right w:val="single" w:sz="4" w:space="0" w:color="000000"/>
            </w:tcBorders>
            <w:shd w:val="clear" w:color="FFFFCC" w:fill="FFFFFF"/>
            <w:vAlign w:val="center"/>
            <w:hideMark/>
          </w:tcPr>
          <w:p w14:paraId="4AD4F45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765" w:type="pct"/>
            <w:tcBorders>
              <w:top w:val="nil"/>
              <w:left w:val="nil"/>
              <w:bottom w:val="single" w:sz="4" w:space="0" w:color="000000"/>
              <w:right w:val="single" w:sz="4" w:space="0" w:color="000000"/>
            </w:tcBorders>
            <w:shd w:val="clear" w:color="auto" w:fill="auto"/>
            <w:vAlign w:val="center"/>
            <w:hideMark/>
          </w:tcPr>
          <w:p w14:paraId="66AE44F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06 2 01 80590</w:t>
            </w:r>
          </w:p>
        </w:tc>
        <w:tc>
          <w:tcPr>
            <w:tcW w:w="269" w:type="pct"/>
            <w:tcBorders>
              <w:top w:val="nil"/>
              <w:left w:val="nil"/>
              <w:bottom w:val="single" w:sz="4" w:space="0" w:color="000000"/>
              <w:right w:val="single" w:sz="4" w:space="0" w:color="000000"/>
            </w:tcBorders>
            <w:shd w:val="clear" w:color="auto" w:fill="auto"/>
            <w:vAlign w:val="center"/>
            <w:hideMark/>
          </w:tcPr>
          <w:p w14:paraId="469944C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00F12A5E"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r>
      <w:tr w:rsidR="00843213" w:rsidRPr="00843213" w14:paraId="00B186B5" w14:textId="77777777" w:rsidTr="00843213">
        <w:trPr>
          <w:trHeight w:val="54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0D458879"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Транспорт</w:t>
            </w:r>
          </w:p>
        </w:tc>
        <w:tc>
          <w:tcPr>
            <w:tcW w:w="215" w:type="pct"/>
            <w:tcBorders>
              <w:top w:val="nil"/>
              <w:left w:val="nil"/>
              <w:bottom w:val="single" w:sz="4" w:space="0" w:color="000000"/>
              <w:right w:val="single" w:sz="4" w:space="0" w:color="000000"/>
            </w:tcBorders>
            <w:shd w:val="clear" w:color="FFFFCC" w:fill="FFFFFF"/>
            <w:vAlign w:val="center"/>
            <w:hideMark/>
          </w:tcPr>
          <w:p w14:paraId="3F914AF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56" w:type="pct"/>
            <w:tcBorders>
              <w:top w:val="nil"/>
              <w:left w:val="nil"/>
              <w:bottom w:val="single" w:sz="4" w:space="0" w:color="000000"/>
              <w:right w:val="single" w:sz="4" w:space="0" w:color="000000"/>
            </w:tcBorders>
            <w:shd w:val="clear" w:color="FFFFCC" w:fill="FFFFFF"/>
            <w:vAlign w:val="center"/>
            <w:hideMark/>
          </w:tcPr>
          <w:p w14:paraId="43F6E59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765" w:type="pct"/>
            <w:tcBorders>
              <w:top w:val="nil"/>
              <w:left w:val="nil"/>
              <w:bottom w:val="single" w:sz="4" w:space="0" w:color="000000"/>
              <w:right w:val="single" w:sz="4" w:space="0" w:color="000000"/>
            </w:tcBorders>
            <w:shd w:val="clear" w:color="auto" w:fill="auto"/>
            <w:vAlign w:val="center"/>
            <w:hideMark/>
          </w:tcPr>
          <w:p w14:paraId="71D29A3C" w14:textId="276BC0F6"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269" w:type="pct"/>
            <w:tcBorders>
              <w:top w:val="nil"/>
              <w:left w:val="nil"/>
              <w:bottom w:val="single" w:sz="4" w:space="0" w:color="000000"/>
              <w:right w:val="single" w:sz="4" w:space="0" w:color="000000"/>
            </w:tcBorders>
            <w:shd w:val="clear" w:color="auto" w:fill="auto"/>
            <w:vAlign w:val="center"/>
            <w:hideMark/>
          </w:tcPr>
          <w:p w14:paraId="3773DB78" w14:textId="194130A0"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72B7652E"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6566,1</w:t>
            </w:r>
          </w:p>
        </w:tc>
      </w:tr>
      <w:tr w:rsidR="00843213" w:rsidRPr="00843213" w14:paraId="173083DB" w14:textId="77777777" w:rsidTr="00843213">
        <w:trPr>
          <w:trHeight w:val="84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35897DEF"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"Развитие предпринимательства"</w:t>
            </w:r>
          </w:p>
        </w:tc>
        <w:tc>
          <w:tcPr>
            <w:tcW w:w="215" w:type="pct"/>
            <w:tcBorders>
              <w:top w:val="nil"/>
              <w:left w:val="nil"/>
              <w:bottom w:val="single" w:sz="4" w:space="0" w:color="000000"/>
              <w:right w:val="single" w:sz="4" w:space="0" w:color="000000"/>
            </w:tcBorders>
            <w:shd w:val="clear" w:color="FFFFCC" w:fill="FFFFFF"/>
            <w:vAlign w:val="center"/>
            <w:hideMark/>
          </w:tcPr>
          <w:p w14:paraId="76B10BC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56" w:type="pct"/>
            <w:tcBorders>
              <w:top w:val="nil"/>
              <w:left w:val="nil"/>
              <w:bottom w:val="single" w:sz="4" w:space="0" w:color="000000"/>
              <w:right w:val="single" w:sz="4" w:space="0" w:color="000000"/>
            </w:tcBorders>
            <w:shd w:val="clear" w:color="FFFFCC" w:fill="FFFFFF"/>
            <w:vAlign w:val="center"/>
            <w:hideMark/>
          </w:tcPr>
          <w:p w14:paraId="011E6B7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765" w:type="pct"/>
            <w:tcBorders>
              <w:top w:val="nil"/>
              <w:left w:val="nil"/>
              <w:bottom w:val="single" w:sz="4" w:space="0" w:color="000000"/>
              <w:right w:val="single" w:sz="4" w:space="0" w:color="000000"/>
            </w:tcBorders>
            <w:shd w:val="clear" w:color="auto" w:fill="auto"/>
            <w:vAlign w:val="center"/>
            <w:hideMark/>
          </w:tcPr>
          <w:p w14:paraId="070DDD0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06 0 00 00000</w:t>
            </w:r>
          </w:p>
        </w:tc>
        <w:tc>
          <w:tcPr>
            <w:tcW w:w="269" w:type="pct"/>
            <w:tcBorders>
              <w:top w:val="nil"/>
              <w:left w:val="nil"/>
              <w:bottom w:val="single" w:sz="4" w:space="0" w:color="000000"/>
              <w:right w:val="single" w:sz="4" w:space="0" w:color="000000"/>
            </w:tcBorders>
            <w:shd w:val="clear" w:color="auto" w:fill="auto"/>
            <w:vAlign w:val="center"/>
            <w:hideMark/>
          </w:tcPr>
          <w:p w14:paraId="39E5D1E7" w14:textId="2E53282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0B26744"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6566,1</w:t>
            </w:r>
          </w:p>
        </w:tc>
      </w:tr>
      <w:tr w:rsidR="00843213" w:rsidRPr="00843213" w14:paraId="74331AE0" w14:textId="77777777" w:rsidTr="00843213">
        <w:trPr>
          <w:trHeight w:val="93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3B3F2E78"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"Развитие и поддержка малого и среднего предпринимательства"</w:t>
            </w:r>
          </w:p>
        </w:tc>
        <w:tc>
          <w:tcPr>
            <w:tcW w:w="215" w:type="pct"/>
            <w:tcBorders>
              <w:top w:val="nil"/>
              <w:left w:val="nil"/>
              <w:bottom w:val="single" w:sz="4" w:space="0" w:color="000000"/>
              <w:right w:val="single" w:sz="4" w:space="0" w:color="000000"/>
            </w:tcBorders>
            <w:shd w:val="clear" w:color="FFFFCC" w:fill="FFFFFF"/>
            <w:vAlign w:val="center"/>
            <w:hideMark/>
          </w:tcPr>
          <w:p w14:paraId="01E6772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56" w:type="pct"/>
            <w:tcBorders>
              <w:top w:val="nil"/>
              <w:left w:val="nil"/>
              <w:bottom w:val="single" w:sz="4" w:space="0" w:color="000000"/>
              <w:right w:val="single" w:sz="4" w:space="0" w:color="000000"/>
            </w:tcBorders>
            <w:shd w:val="clear" w:color="FFFFCC" w:fill="FFFFFF"/>
            <w:vAlign w:val="center"/>
            <w:hideMark/>
          </w:tcPr>
          <w:p w14:paraId="0174F60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765" w:type="pct"/>
            <w:tcBorders>
              <w:top w:val="nil"/>
              <w:left w:val="nil"/>
              <w:bottom w:val="single" w:sz="4" w:space="0" w:color="000000"/>
              <w:right w:val="single" w:sz="4" w:space="0" w:color="000000"/>
            </w:tcBorders>
            <w:shd w:val="clear" w:color="auto" w:fill="auto"/>
            <w:vAlign w:val="center"/>
            <w:hideMark/>
          </w:tcPr>
          <w:p w14:paraId="7F0FE1A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06 1 00 00000</w:t>
            </w:r>
          </w:p>
        </w:tc>
        <w:tc>
          <w:tcPr>
            <w:tcW w:w="269" w:type="pct"/>
            <w:tcBorders>
              <w:top w:val="nil"/>
              <w:left w:val="nil"/>
              <w:bottom w:val="single" w:sz="4" w:space="0" w:color="000000"/>
              <w:right w:val="single" w:sz="4" w:space="0" w:color="000000"/>
            </w:tcBorders>
            <w:shd w:val="clear" w:color="auto" w:fill="auto"/>
            <w:vAlign w:val="center"/>
            <w:hideMark/>
          </w:tcPr>
          <w:p w14:paraId="1F50DCD1" w14:textId="50E2C9BF"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7C340F12"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6566,1</w:t>
            </w:r>
          </w:p>
        </w:tc>
      </w:tr>
      <w:tr w:rsidR="00843213" w:rsidRPr="00843213" w14:paraId="3C4D390C" w14:textId="77777777" w:rsidTr="00843213">
        <w:trPr>
          <w:trHeight w:val="94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679AEE72"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мероприятия Поддержка и развитие пассажирских перевозок автомобильным транспортом""</w:t>
            </w:r>
          </w:p>
        </w:tc>
        <w:tc>
          <w:tcPr>
            <w:tcW w:w="215" w:type="pct"/>
            <w:tcBorders>
              <w:top w:val="nil"/>
              <w:left w:val="nil"/>
              <w:bottom w:val="single" w:sz="4" w:space="0" w:color="000000"/>
              <w:right w:val="single" w:sz="4" w:space="0" w:color="000000"/>
            </w:tcBorders>
            <w:shd w:val="clear" w:color="FFFFCC" w:fill="FFFFFF"/>
            <w:vAlign w:val="center"/>
            <w:hideMark/>
          </w:tcPr>
          <w:p w14:paraId="3DBA7AF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56" w:type="pct"/>
            <w:tcBorders>
              <w:top w:val="nil"/>
              <w:left w:val="nil"/>
              <w:bottom w:val="single" w:sz="4" w:space="0" w:color="000000"/>
              <w:right w:val="single" w:sz="4" w:space="0" w:color="000000"/>
            </w:tcBorders>
            <w:shd w:val="clear" w:color="FFFFCC" w:fill="FFFFFF"/>
            <w:vAlign w:val="center"/>
            <w:hideMark/>
          </w:tcPr>
          <w:p w14:paraId="360CDAC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765" w:type="pct"/>
            <w:tcBorders>
              <w:top w:val="nil"/>
              <w:left w:val="nil"/>
              <w:bottom w:val="single" w:sz="4" w:space="0" w:color="000000"/>
              <w:right w:val="single" w:sz="4" w:space="0" w:color="000000"/>
            </w:tcBorders>
            <w:shd w:val="clear" w:color="auto" w:fill="auto"/>
            <w:vAlign w:val="center"/>
            <w:hideMark/>
          </w:tcPr>
          <w:p w14:paraId="2631FE3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06 1 04 00000</w:t>
            </w:r>
          </w:p>
        </w:tc>
        <w:tc>
          <w:tcPr>
            <w:tcW w:w="269" w:type="pct"/>
            <w:tcBorders>
              <w:top w:val="nil"/>
              <w:left w:val="nil"/>
              <w:bottom w:val="single" w:sz="4" w:space="0" w:color="000000"/>
              <w:right w:val="single" w:sz="4" w:space="0" w:color="000000"/>
            </w:tcBorders>
            <w:shd w:val="clear" w:color="auto" w:fill="auto"/>
            <w:vAlign w:val="center"/>
            <w:hideMark/>
          </w:tcPr>
          <w:p w14:paraId="66F1D8AB" w14:textId="08D085E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671218C5"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6566,1</w:t>
            </w:r>
          </w:p>
        </w:tc>
      </w:tr>
      <w:tr w:rsidR="00843213" w:rsidRPr="00843213" w14:paraId="38346990" w14:textId="77777777" w:rsidTr="00843213">
        <w:trPr>
          <w:trHeight w:val="274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79926862"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 xml:space="preserve">Оказание мер государственной (муниципальной) поддержки организациям и индивидуальным предпринимателям, осуществляющие регулярные перевозки пассажиров и багажа автомобильным транспортом по регулируемым тарифам по </w:t>
            </w:r>
            <w:proofErr w:type="spellStart"/>
            <w:r w:rsidRPr="00843213">
              <w:rPr>
                <w:rFonts w:ascii="Times New Roman" w:eastAsia="Times New Roman" w:hAnsi="Times New Roman" w:cs="Times New Roman"/>
                <w:sz w:val="24"/>
                <w:szCs w:val="24"/>
                <w:lang w:eastAsia="ru-RU"/>
              </w:rPr>
              <w:t>внутримуниципальным</w:t>
            </w:r>
            <w:proofErr w:type="spellEnd"/>
            <w:r w:rsidRPr="00843213">
              <w:rPr>
                <w:rFonts w:ascii="Times New Roman" w:eastAsia="Times New Roman" w:hAnsi="Times New Roman" w:cs="Times New Roman"/>
                <w:sz w:val="24"/>
                <w:szCs w:val="24"/>
                <w:lang w:eastAsia="ru-RU"/>
              </w:rPr>
              <w:t xml:space="preserve"> маршрутам регулярных перевозок (Закупка товаров, работ и услуг для государственных (муниципальных) нужд)</w:t>
            </w:r>
          </w:p>
        </w:tc>
        <w:tc>
          <w:tcPr>
            <w:tcW w:w="215" w:type="pct"/>
            <w:tcBorders>
              <w:top w:val="nil"/>
              <w:left w:val="nil"/>
              <w:bottom w:val="single" w:sz="4" w:space="0" w:color="000000"/>
              <w:right w:val="single" w:sz="4" w:space="0" w:color="000000"/>
            </w:tcBorders>
            <w:shd w:val="clear" w:color="FFFFCC" w:fill="FFFFFF"/>
            <w:vAlign w:val="center"/>
            <w:hideMark/>
          </w:tcPr>
          <w:p w14:paraId="00BB6E7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56" w:type="pct"/>
            <w:tcBorders>
              <w:top w:val="nil"/>
              <w:left w:val="nil"/>
              <w:bottom w:val="single" w:sz="4" w:space="0" w:color="000000"/>
              <w:right w:val="single" w:sz="4" w:space="0" w:color="000000"/>
            </w:tcBorders>
            <w:shd w:val="clear" w:color="FFFFCC" w:fill="FFFFFF"/>
            <w:vAlign w:val="center"/>
            <w:hideMark/>
          </w:tcPr>
          <w:p w14:paraId="31889BA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765" w:type="pct"/>
            <w:tcBorders>
              <w:top w:val="nil"/>
              <w:left w:val="nil"/>
              <w:bottom w:val="single" w:sz="4" w:space="0" w:color="000000"/>
              <w:right w:val="single" w:sz="4" w:space="0" w:color="000000"/>
            </w:tcBorders>
            <w:shd w:val="clear" w:color="auto" w:fill="auto"/>
            <w:vAlign w:val="center"/>
            <w:hideMark/>
          </w:tcPr>
          <w:p w14:paraId="60C8FF4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06 1 04 81920</w:t>
            </w:r>
          </w:p>
        </w:tc>
        <w:tc>
          <w:tcPr>
            <w:tcW w:w="269" w:type="pct"/>
            <w:tcBorders>
              <w:top w:val="nil"/>
              <w:left w:val="nil"/>
              <w:bottom w:val="single" w:sz="4" w:space="0" w:color="000000"/>
              <w:right w:val="single" w:sz="4" w:space="0" w:color="000000"/>
            </w:tcBorders>
            <w:shd w:val="clear" w:color="auto" w:fill="auto"/>
            <w:vAlign w:val="center"/>
            <w:hideMark/>
          </w:tcPr>
          <w:p w14:paraId="19F664C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1C8512F1"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782,0</w:t>
            </w:r>
          </w:p>
        </w:tc>
      </w:tr>
      <w:tr w:rsidR="00843213" w:rsidRPr="00843213" w14:paraId="22B3D910" w14:textId="77777777" w:rsidTr="00843213">
        <w:trPr>
          <w:trHeight w:val="156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4DC29420" w14:textId="766AEE88" w:rsidR="00843213" w:rsidRPr="00843213" w:rsidRDefault="00843213" w:rsidP="00843213">
            <w:pPr>
              <w:spacing w:after="0" w:line="240" w:lineRule="auto"/>
              <w:rPr>
                <w:rFonts w:ascii="Times New Roman" w:eastAsia="Times New Roman" w:hAnsi="Times New Roman" w:cs="Times New Roman"/>
                <w:sz w:val="24"/>
                <w:szCs w:val="24"/>
                <w:lang w:eastAsia="ru-RU"/>
              </w:rPr>
            </w:pPr>
            <w:proofErr w:type="spellStart"/>
            <w:r w:rsidRPr="00843213">
              <w:rPr>
                <w:rFonts w:ascii="Times New Roman" w:eastAsia="Times New Roman" w:hAnsi="Times New Roman" w:cs="Times New Roman"/>
                <w:sz w:val="24"/>
                <w:szCs w:val="24"/>
                <w:lang w:eastAsia="ru-RU"/>
              </w:rPr>
              <w:t>Меропрятия</w:t>
            </w:r>
            <w:proofErr w:type="spellEnd"/>
            <w:r w:rsidRPr="00843213">
              <w:rPr>
                <w:rFonts w:ascii="Times New Roman" w:eastAsia="Times New Roman" w:hAnsi="Times New Roman" w:cs="Times New Roman"/>
                <w:sz w:val="24"/>
                <w:szCs w:val="24"/>
                <w:lang w:eastAsia="ru-RU"/>
              </w:rPr>
              <w:t xml:space="preserve"> по</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организации перевозок пассажиров автомобильным транспортом общественного пользования по муниципальным маршрутам (Закупка товаров, работ и услуг для государственных (муниципальных) нужд)</w:t>
            </w:r>
          </w:p>
        </w:tc>
        <w:tc>
          <w:tcPr>
            <w:tcW w:w="215" w:type="pct"/>
            <w:tcBorders>
              <w:top w:val="nil"/>
              <w:left w:val="nil"/>
              <w:bottom w:val="single" w:sz="4" w:space="0" w:color="000000"/>
              <w:right w:val="single" w:sz="4" w:space="0" w:color="000000"/>
            </w:tcBorders>
            <w:shd w:val="clear" w:color="FFFFCC" w:fill="FFFFFF"/>
            <w:vAlign w:val="center"/>
            <w:hideMark/>
          </w:tcPr>
          <w:p w14:paraId="3CB96F2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56" w:type="pct"/>
            <w:tcBorders>
              <w:top w:val="nil"/>
              <w:left w:val="nil"/>
              <w:bottom w:val="single" w:sz="4" w:space="0" w:color="000000"/>
              <w:right w:val="single" w:sz="4" w:space="0" w:color="000000"/>
            </w:tcBorders>
            <w:shd w:val="clear" w:color="FFFFCC" w:fill="FFFFFF"/>
            <w:vAlign w:val="center"/>
            <w:hideMark/>
          </w:tcPr>
          <w:p w14:paraId="30EA421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765" w:type="pct"/>
            <w:tcBorders>
              <w:top w:val="nil"/>
              <w:left w:val="nil"/>
              <w:bottom w:val="single" w:sz="4" w:space="0" w:color="000000"/>
              <w:right w:val="single" w:sz="4" w:space="0" w:color="000000"/>
            </w:tcBorders>
            <w:shd w:val="clear" w:color="auto" w:fill="auto"/>
            <w:vAlign w:val="center"/>
            <w:hideMark/>
          </w:tcPr>
          <w:p w14:paraId="25F5A60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 1 04 S9260</w:t>
            </w:r>
          </w:p>
        </w:tc>
        <w:tc>
          <w:tcPr>
            <w:tcW w:w="269" w:type="pct"/>
            <w:tcBorders>
              <w:top w:val="nil"/>
              <w:left w:val="nil"/>
              <w:bottom w:val="single" w:sz="4" w:space="0" w:color="000000"/>
              <w:right w:val="single" w:sz="4" w:space="0" w:color="000000"/>
            </w:tcBorders>
            <w:shd w:val="clear" w:color="auto" w:fill="auto"/>
            <w:vAlign w:val="center"/>
            <w:hideMark/>
          </w:tcPr>
          <w:p w14:paraId="5BEE125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574239E5"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5697,3</w:t>
            </w:r>
          </w:p>
        </w:tc>
      </w:tr>
      <w:tr w:rsidR="00843213" w:rsidRPr="00843213" w14:paraId="3C223437" w14:textId="77777777" w:rsidTr="00843213">
        <w:trPr>
          <w:trHeight w:val="168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689B109A" w14:textId="667542F0" w:rsidR="00843213" w:rsidRPr="00843213" w:rsidRDefault="00843213" w:rsidP="00843213">
            <w:pPr>
              <w:spacing w:after="0" w:line="240" w:lineRule="auto"/>
              <w:rPr>
                <w:rFonts w:ascii="Times New Roman" w:eastAsia="Times New Roman" w:hAnsi="Times New Roman" w:cs="Times New Roman"/>
                <w:sz w:val="24"/>
                <w:szCs w:val="24"/>
                <w:lang w:eastAsia="ru-RU"/>
              </w:rPr>
            </w:pPr>
            <w:proofErr w:type="spellStart"/>
            <w:r w:rsidRPr="00843213">
              <w:rPr>
                <w:rFonts w:ascii="Times New Roman" w:eastAsia="Times New Roman" w:hAnsi="Times New Roman" w:cs="Times New Roman"/>
                <w:sz w:val="24"/>
                <w:szCs w:val="24"/>
                <w:lang w:eastAsia="ru-RU"/>
              </w:rPr>
              <w:t>Меропрятия</w:t>
            </w:r>
            <w:proofErr w:type="spellEnd"/>
            <w:r w:rsidRPr="00843213">
              <w:rPr>
                <w:rFonts w:ascii="Times New Roman" w:eastAsia="Times New Roman" w:hAnsi="Times New Roman" w:cs="Times New Roman"/>
                <w:sz w:val="24"/>
                <w:szCs w:val="24"/>
                <w:lang w:eastAsia="ru-RU"/>
              </w:rPr>
              <w:t xml:space="preserve"> по</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организации перевозок пассажиров автомобильным транспортом общественного пользования по муниципальным маршрутам (Закупка товаров, работ и услуг для государственных (муниципальных) нужд)</w:t>
            </w:r>
          </w:p>
        </w:tc>
        <w:tc>
          <w:tcPr>
            <w:tcW w:w="215" w:type="pct"/>
            <w:tcBorders>
              <w:top w:val="nil"/>
              <w:left w:val="nil"/>
              <w:bottom w:val="single" w:sz="4" w:space="0" w:color="000000"/>
              <w:right w:val="single" w:sz="4" w:space="0" w:color="000000"/>
            </w:tcBorders>
            <w:shd w:val="clear" w:color="FFFFCC" w:fill="FFFFFF"/>
            <w:vAlign w:val="center"/>
            <w:hideMark/>
          </w:tcPr>
          <w:p w14:paraId="1FD8E35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56" w:type="pct"/>
            <w:tcBorders>
              <w:top w:val="nil"/>
              <w:left w:val="nil"/>
              <w:bottom w:val="single" w:sz="4" w:space="0" w:color="000000"/>
              <w:right w:val="single" w:sz="4" w:space="0" w:color="000000"/>
            </w:tcBorders>
            <w:shd w:val="clear" w:color="FFFFCC" w:fill="FFFFFF"/>
            <w:vAlign w:val="center"/>
            <w:hideMark/>
          </w:tcPr>
          <w:p w14:paraId="5E95B8E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765" w:type="pct"/>
            <w:tcBorders>
              <w:top w:val="nil"/>
              <w:left w:val="nil"/>
              <w:bottom w:val="single" w:sz="4" w:space="0" w:color="000000"/>
              <w:right w:val="single" w:sz="4" w:space="0" w:color="000000"/>
            </w:tcBorders>
            <w:shd w:val="clear" w:color="auto" w:fill="auto"/>
            <w:vAlign w:val="center"/>
            <w:hideMark/>
          </w:tcPr>
          <w:p w14:paraId="30E32FE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 1 04 S9260</w:t>
            </w:r>
          </w:p>
        </w:tc>
        <w:tc>
          <w:tcPr>
            <w:tcW w:w="269" w:type="pct"/>
            <w:tcBorders>
              <w:top w:val="nil"/>
              <w:left w:val="nil"/>
              <w:bottom w:val="single" w:sz="4" w:space="0" w:color="000000"/>
              <w:right w:val="single" w:sz="4" w:space="0" w:color="000000"/>
            </w:tcBorders>
            <w:shd w:val="clear" w:color="auto" w:fill="auto"/>
            <w:vAlign w:val="center"/>
            <w:hideMark/>
          </w:tcPr>
          <w:p w14:paraId="16B1EE1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3089AAA"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86,8</w:t>
            </w:r>
          </w:p>
        </w:tc>
      </w:tr>
      <w:tr w:rsidR="00843213" w:rsidRPr="00843213" w14:paraId="238563CC" w14:textId="77777777" w:rsidTr="00843213">
        <w:trPr>
          <w:trHeight w:val="75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0739EE43"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Дорожное хозяйство (дорожные фонды)</w:t>
            </w:r>
          </w:p>
        </w:tc>
        <w:tc>
          <w:tcPr>
            <w:tcW w:w="215" w:type="pct"/>
            <w:tcBorders>
              <w:top w:val="nil"/>
              <w:left w:val="nil"/>
              <w:bottom w:val="single" w:sz="4" w:space="0" w:color="000000"/>
              <w:right w:val="single" w:sz="4" w:space="0" w:color="000000"/>
            </w:tcBorders>
            <w:shd w:val="clear" w:color="FFFFCC" w:fill="FFFFFF"/>
            <w:vAlign w:val="center"/>
            <w:hideMark/>
          </w:tcPr>
          <w:p w14:paraId="5476305E"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04</w:t>
            </w:r>
          </w:p>
        </w:tc>
        <w:tc>
          <w:tcPr>
            <w:tcW w:w="256" w:type="pct"/>
            <w:tcBorders>
              <w:top w:val="nil"/>
              <w:left w:val="nil"/>
              <w:bottom w:val="single" w:sz="4" w:space="0" w:color="000000"/>
              <w:right w:val="single" w:sz="4" w:space="0" w:color="000000"/>
            </w:tcBorders>
            <w:shd w:val="clear" w:color="FFFFCC" w:fill="FFFFFF"/>
            <w:vAlign w:val="center"/>
            <w:hideMark/>
          </w:tcPr>
          <w:p w14:paraId="552A708C"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09</w:t>
            </w:r>
          </w:p>
        </w:tc>
        <w:tc>
          <w:tcPr>
            <w:tcW w:w="765" w:type="pct"/>
            <w:tcBorders>
              <w:top w:val="nil"/>
              <w:left w:val="nil"/>
              <w:bottom w:val="single" w:sz="4" w:space="0" w:color="000000"/>
              <w:right w:val="single" w:sz="4" w:space="0" w:color="000000"/>
            </w:tcBorders>
            <w:shd w:val="clear" w:color="auto" w:fill="auto"/>
            <w:vAlign w:val="center"/>
            <w:hideMark/>
          </w:tcPr>
          <w:p w14:paraId="582C8200" w14:textId="1813E732"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269" w:type="pct"/>
            <w:tcBorders>
              <w:top w:val="nil"/>
              <w:left w:val="nil"/>
              <w:bottom w:val="single" w:sz="4" w:space="0" w:color="000000"/>
              <w:right w:val="single" w:sz="4" w:space="0" w:color="000000"/>
            </w:tcBorders>
            <w:shd w:val="clear" w:color="auto" w:fill="auto"/>
            <w:vAlign w:val="center"/>
            <w:hideMark/>
          </w:tcPr>
          <w:p w14:paraId="3E841D5B" w14:textId="667328A4"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6D67005A"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117728,5</w:t>
            </w:r>
          </w:p>
        </w:tc>
      </w:tr>
      <w:tr w:rsidR="00843213" w:rsidRPr="00843213" w14:paraId="04EB1D0A" w14:textId="77777777" w:rsidTr="00843213">
        <w:trPr>
          <w:trHeight w:val="117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4F52608D"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215" w:type="pct"/>
            <w:tcBorders>
              <w:top w:val="nil"/>
              <w:left w:val="nil"/>
              <w:bottom w:val="single" w:sz="4" w:space="0" w:color="000000"/>
              <w:right w:val="single" w:sz="4" w:space="0" w:color="000000"/>
            </w:tcBorders>
            <w:shd w:val="clear" w:color="FFFFCC" w:fill="FFFFFF"/>
            <w:vAlign w:val="center"/>
            <w:hideMark/>
          </w:tcPr>
          <w:p w14:paraId="264EDA1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56" w:type="pct"/>
            <w:tcBorders>
              <w:top w:val="nil"/>
              <w:left w:val="nil"/>
              <w:bottom w:val="single" w:sz="4" w:space="0" w:color="000000"/>
              <w:right w:val="single" w:sz="4" w:space="0" w:color="000000"/>
            </w:tcBorders>
            <w:shd w:val="clear" w:color="FFFFCC" w:fill="FFFFFF"/>
            <w:vAlign w:val="center"/>
            <w:hideMark/>
          </w:tcPr>
          <w:p w14:paraId="3A11682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765" w:type="pct"/>
            <w:tcBorders>
              <w:top w:val="nil"/>
              <w:left w:val="nil"/>
              <w:bottom w:val="single" w:sz="4" w:space="0" w:color="000000"/>
              <w:right w:val="single" w:sz="4" w:space="0" w:color="000000"/>
            </w:tcBorders>
            <w:shd w:val="clear" w:color="auto" w:fill="auto"/>
            <w:vAlign w:val="center"/>
            <w:hideMark/>
          </w:tcPr>
          <w:p w14:paraId="48D5FBD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04 0 00 00000</w:t>
            </w:r>
          </w:p>
        </w:tc>
        <w:tc>
          <w:tcPr>
            <w:tcW w:w="269" w:type="pct"/>
            <w:tcBorders>
              <w:top w:val="nil"/>
              <w:left w:val="nil"/>
              <w:bottom w:val="single" w:sz="4" w:space="0" w:color="000000"/>
              <w:right w:val="single" w:sz="4" w:space="0" w:color="000000"/>
            </w:tcBorders>
            <w:shd w:val="clear" w:color="auto" w:fill="auto"/>
            <w:vAlign w:val="center"/>
            <w:hideMark/>
          </w:tcPr>
          <w:p w14:paraId="542BF047" w14:textId="54514A79"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4ADA6F7"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117728,5</w:t>
            </w:r>
          </w:p>
        </w:tc>
      </w:tr>
      <w:tr w:rsidR="00843213" w:rsidRPr="00843213" w14:paraId="1CCBC361" w14:textId="77777777" w:rsidTr="00843213">
        <w:trPr>
          <w:trHeight w:val="70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4AC5AACD"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"Развитие транспортной системы Каширского муниципального района"</w:t>
            </w:r>
          </w:p>
        </w:tc>
        <w:tc>
          <w:tcPr>
            <w:tcW w:w="215" w:type="pct"/>
            <w:tcBorders>
              <w:top w:val="nil"/>
              <w:left w:val="nil"/>
              <w:bottom w:val="single" w:sz="4" w:space="0" w:color="000000"/>
              <w:right w:val="single" w:sz="4" w:space="0" w:color="000000"/>
            </w:tcBorders>
            <w:shd w:val="clear" w:color="FFFFCC" w:fill="FFFFFF"/>
            <w:vAlign w:val="center"/>
            <w:hideMark/>
          </w:tcPr>
          <w:p w14:paraId="1C364DB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56" w:type="pct"/>
            <w:tcBorders>
              <w:top w:val="nil"/>
              <w:left w:val="nil"/>
              <w:bottom w:val="single" w:sz="4" w:space="0" w:color="000000"/>
              <w:right w:val="single" w:sz="4" w:space="0" w:color="000000"/>
            </w:tcBorders>
            <w:shd w:val="clear" w:color="FFFFCC" w:fill="FFFFFF"/>
            <w:vAlign w:val="center"/>
            <w:hideMark/>
          </w:tcPr>
          <w:p w14:paraId="6A505E1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765" w:type="pct"/>
            <w:tcBorders>
              <w:top w:val="nil"/>
              <w:left w:val="nil"/>
              <w:bottom w:val="single" w:sz="4" w:space="0" w:color="000000"/>
              <w:right w:val="single" w:sz="4" w:space="0" w:color="000000"/>
            </w:tcBorders>
            <w:shd w:val="clear" w:color="auto" w:fill="auto"/>
            <w:vAlign w:val="center"/>
            <w:hideMark/>
          </w:tcPr>
          <w:p w14:paraId="2837694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04 3 00 00000</w:t>
            </w:r>
          </w:p>
        </w:tc>
        <w:tc>
          <w:tcPr>
            <w:tcW w:w="269" w:type="pct"/>
            <w:tcBorders>
              <w:top w:val="nil"/>
              <w:left w:val="nil"/>
              <w:bottom w:val="single" w:sz="4" w:space="0" w:color="000000"/>
              <w:right w:val="single" w:sz="4" w:space="0" w:color="000000"/>
            </w:tcBorders>
            <w:shd w:val="clear" w:color="auto" w:fill="auto"/>
            <w:vAlign w:val="center"/>
            <w:hideMark/>
          </w:tcPr>
          <w:p w14:paraId="70CFCF51" w14:textId="7B09F974"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6F514B8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85713,1</w:t>
            </w:r>
          </w:p>
        </w:tc>
      </w:tr>
      <w:tr w:rsidR="00843213" w:rsidRPr="00843213" w14:paraId="5EB2AAAD" w14:textId="77777777" w:rsidTr="00843213">
        <w:trPr>
          <w:trHeight w:val="72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50131669"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Основное мероприятие "Развитие автомобильных дорог общего пользования"</w:t>
            </w:r>
          </w:p>
        </w:tc>
        <w:tc>
          <w:tcPr>
            <w:tcW w:w="215" w:type="pct"/>
            <w:tcBorders>
              <w:top w:val="nil"/>
              <w:left w:val="nil"/>
              <w:bottom w:val="single" w:sz="4" w:space="0" w:color="000000"/>
              <w:right w:val="single" w:sz="4" w:space="0" w:color="000000"/>
            </w:tcBorders>
            <w:shd w:val="clear" w:color="FFFFCC" w:fill="FFFFFF"/>
            <w:vAlign w:val="center"/>
            <w:hideMark/>
          </w:tcPr>
          <w:p w14:paraId="074FA08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56" w:type="pct"/>
            <w:tcBorders>
              <w:top w:val="nil"/>
              <w:left w:val="nil"/>
              <w:bottom w:val="single" w:sz="4" w:space="0" w:color="000000"/>
              <w:right w:val="single" w:sz="4" w:space="0" w:color="000000"/>
            </w:tcBorders>
            <w:shd w:val="clear" w:color="FFFFCC" w:fill="FFFFFF"/>
            <w:vAlign w:val="center"/>
            <w:hideMark/>
          </w:tcPr>
          <w:p w14:paraId="14CD06A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765" w:type="pct"/>
            <w:tcBorders>
              <w:top w:val="nil"/>
              <w:left w:val="nil"/>
              <w:bottom w:val="single" w:sz="4" w:space="0" w:color="000000"/>
              <w:right w:val="single" w:sz="4" w:space="0" w:color="000000"/>
            </w:tcBorders>
            <w:shd w:val="clear" w:color="auto" w:fill="auto"/>
            <w:vAlign w:val="center"/>
            <w:hideMark/>
          </w:tcPr>
          <w:p w14:paraId="1883DD7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04 3 01 00000</w:t>
            </w:r>
          </w:p>
        </w:tc>
        <w:tc>
          <w:tcPr>
            <w:tcW w:w="269" w:type="pct"/>
            <w:tcBorders>
              <w:top w:val="nil"/>
              <w:left w:val="nil"/>
              <w:bottom w:val="single" w:sz="4" w:space="0" w:color="000000"/>
              <w:right w:val="single" w:sz="4" w:space="0" w:color="000000"/>
            </w:tcBorders>
            <w:shd w:val="clear" w:color="auto" w:fill="auto"/>
            <w:vAlign w:val="center"/>
            <w:hideMark/>
          </w:tcPr>
          <w:p w14:paraId="15D45163" w14:textId="33903CCA"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0D43020F"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85713,1</w:t>
            </w:r>
          </w:p>
        </w:tc>
      </w:tr>
      <w:tr w:rsidR="00843213" w:rsidRPr="00843213" w14:paraId="619F3C3A" w14:textId="77777777" w:rsidTr="00843213">
        <w:trPr>
          <w:trHeight w:val="91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074A95A7" w14:textId="01F2DFA9"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Мероприятия</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по развитию сети автомобильных дорог общего пользования (Межбюджетные трансферты)</w:t>
            </w:r>
          </w:p>
        </w:tc>
        <w:tc>
          <w:tcPr>
            <w:tcW w:w="215" w:type="pct"/>
            <w:tcBorders>
              <w:top w:val="nil"/>
              <w:left w:val="nil"/>
              <w:bottom w:val="single" w:sz="4" w:space="0" w:color="000000"/>
              <w:right w:val="single" w:sz="4" w:space="0" w:color="000000"/>
            </w:tcBorders>
            <w:shd w:val="clear" w:color="FFFFCC" w:fill="FFFFFF"/>
            <w:vAlign w:val="center"/>
            <w:hideMark/>
          </w:tcPr>
          <w:p w14:paraId="535BE33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56" w:type="pct"/>
            <w:tcBorders>
              <w:top w:val="nil"/>
              <w:left w:val="nil"/>
              <w:bottom w:val="single" w:sz="4" w:space="0" w:color="000000"/>
              <w:right w:val="single" w:sz="4" w:space="0" w:color="000000"/>
            </w:tcBorders>
            <w:shd w:val="clear" w:color="FFFFCC" w:fill="FFFFFF"/>
            <w:vAlign w:val="center"/>
            <w:hideMark/>
          </w:tcPr>
          <w:p w14:paraId="07295E2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765" w:type="pct"/>
            <w:tcBorders>
              <w:top w:val="nil"/>
              <w:left w:val="nil"/>
              <w:bottom w:val="single" w:sz="4" w:space="0" w:color="000000"/>
              <w:right w:val="single" w:sz="4" w:space="0" w:color="000000"/>
            </w:tcBorders>
            <w:shd w:val="clear" w:color="auto" w:fill="auto"/>
            <w:vAlign w:val="center"/>
            <w:hideMark/>
          </w:tcPr>
          <w:p w14:paraId="590D9A1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04 3 01 81290</w:t>
            </w:r>
          </w:p>
        </w:tc>
        <w:tc>
          <w:tcPr>
            <w:tcW w:w="269" w:type="pct"/>
            <w:tcBorders>
              <w:top w:val="nil"/>
              <w:left w:val="nil"/>
              <w:bottom w:val="single" w:sz="4" w:space="0" w:color="000000"/>
              <w:right w:val="single" w:sz="4" w:space="0" w:color="000000"/>
            </w:tcBorders>
            <w:shd w:val="clear" w:color="auto" w:fill="auto"/>
            <w:vAlign w:val="center"/>
            <w:hideMark/>
          </w:tcPr>
          <w:p w14:paraId="79DE413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5E78F6C1"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16609,6</w:t>
            </w:r>
          </w:p>
        </w:tc>
      </w:tr>
      <w:tr w:rsidR="00843213" w:rsidRPr="00843213" w14:paraId="05ED4783" w14:textId="77777777" w:rsidTr="00843213">
        <w:trPr>
          <w:trHeight w:val="126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34D66F69" w14:textId="5361CB41"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Мероприятия</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по развитию сети автомобильных дорог общего пользования (Межбюджетные трансферты)</w:t>
            </w:r>
          </w:p>
        </w:tc>
        <w:tc>
          <w:tcPr>
            <w:tcW w:w="215" w:type="pct"/>
            <w:tcBorders>
              <w:top w:val="nil"/>
              <w:left w:val="nil"/>
              <w:bottom w:val="single" w:sz="4" w:space="0" w:color="000000"/>
              <w:right w:val="single" w:sz="4" w:space="0" w:color="000000"/>
            </w:tcBorders>
            <w:shd w:val="clear" w:color="FFFFCC" w:fill="FFFFFF"/>
            <w:vAlign w:val="center"/>
            <w:hideMark/>
          </w:tcPr>
          <w:p w14:paraId="217CF00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56" w:type="pct"/>
            <w:tcBorders>
              <w:top w:val="nil"/>
              <w:left w:val="nil"/>
              <w:bottom w:val="single" w:sz="4" w:space="0" w:color="000000"/>
              <w:right w:val="single" w:sz="4" w:space="0" w:color="000000"/>
            </w:tcBorders>
            <w:shd w:val="clear" w:color="FFFFCC" w:fill="FFFFFF"/>
            <w:vAlign w:val="center"/>
            <w:hideMark/>
          </w:tcPr>
          <w:p w14:paraId="5111111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765" w:type="pct"/>
            <w:tcBorders>
              <w:top w:val="nil"/>
              <w:left w:val="nil"/>
              <w:bottom w:val="single" w:sz="4" w:space="0" w:color="000000"/>
              <w:right w:val="single" w:sz="4" w:space="0" w:color="000000"/>
            </w:tcBorders>
            <w:shd w:val="clear" w:color="auto" w:fill="auto"/>
            <w:vAlign w:val="center"/>
            <w:hideMark/>
          </w:tcPr>
          <w:p w14:paraId="16C8687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3 01 S8850</w:t>
            </w:r>
          </w:p>
        </w:tc>
        <w:tc>
          <w:tcPr>
            <w:tcW w:w="269" w:type="pct"/>
            <w:tcBorders>
              <w:top w:val="nil"/>
              <w:left w:val="nil"/>
              <w:bottom w:val="single" w:sz="4" w:space="0" w:color="000000"/>
              <w:right w:val="single" w:sz="4" w:space="0" w:color="000000"/>
            </w:tcBorders>
            <w:shd w:val="clear" w:color="auto" w:fill="auto"/>
            <w:vAlign w:val="center"/>
            <w:hideMark/>
          </w:tcPr>
          <w:p w14:paraId="215C1B9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659AFD1E"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69103,5</w:t>
            </w:r>
          </w:p>
        </w:tc>
      </w:tr>
      <w:tr w:rsidR="00843213" w:rsidRPr="00843213" w14:paraId="44E6E7FD" w14:textId="77777777" w:rsidTr="00843213">
        <w:trPr>
          <w:trHeight w:val="126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7ADD175F"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Муниципальная программа "Развитие сельского </w:t>
            </w:r>
            <w:proofErr w:type="spellStart"/>
            <w:r w:rsidRPr="00843213">
              <w:rPr>
                <w:rFonts w:ascii="Times New Roman" w:eastAsia="Times New Roman" w:hAnsi="Times New Roman" w:cs="Times New Roman"/>
                <w:sz w:val="24"/>
                <w:szCs w:val="24"/>
                <w:lang w:eastAsia="ru-RU"/>
              </w:rPr>
              <w:t>хозяйства,производства</w:t>
            </w:r>
            <w:proofErr w:type="spellEnd"/>
            <w:r w:rsidRPr="00843213">
              <w:rPr>
                <w:rFonts w:ascii="Times New Roman" w:eastAsia="Times New Roman" w:hAnsi="Times New Roman" w:cs="Times New Roman"/>
                <w:sz w:val="24"/>
                <w:szCs w:val="24"/>
                <w:lang w:eastAsia="ru-RU"/>
              </w:rPr>
              <w:t xml:space="preserve"> пищевых продуктов и инфраструктуры агропродовольственного рынка"</w:t>
            </w:r>
          </w:p>
        </w:tc>
        <w:tc>
          <w:tcPr>
            <w:tcW w:w="215" w:type="pct"/>
            <w:tcBorders>
              <w:top w:val="nil"/>
              <w:left w:val="nil"/>
              <w:bottom w:val="single" w:sz="4" w:space="0" w:color="000000"/>
              <w:right w:val="single" w:sz="4" w:space="0" w:color="000000"/>
            </w:tcBorders>
            <w:shd w:val="clear" w:color="FFFFCC" w:fill="FFFFFF"/>
            <w:vAlign w:val="center"/>
            <w:hideMark/>
          </w:tcPr>
          <w:p w14:paraId="0ED68CD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56" w:type="pct"/>
            <w:tcBorders>
              <w:top w:val="nil"/>
              <w:left w:val="nil"/>
              <w:bottom w:val="single" w:sz="4" w:space="0" w:color="000000"/>
              <w:right w:val="single" w:sz="4" w:space="0" w:color="000000"/>
            </w:tcBorders>
            <w:shd w:val="clear" w:color="FFFFCC" w:fill="FFFFFF"/>
            <w:vAlign w:val="center"/>
            <w:hideMark/>
          </w:tcPr>
          <w:p w14:paraId="57E64BE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765" w:type="pct"/>
            <w:tcBorders>
              <w:top w:val="nil"/>
              <w:left w:val="nil"/>
              <w:bottom w:val="single" w:sz="4" w:space="0" w:color="000000"/>
              <w:right w:val="single" w:sz="4" w:space="0" w:color="000000"/>
            </w:tcBorders>
            <w:shd w:val="clear" w:color="auto" w:fill="auto"/>
            <w:vAlign w:val="center"/>
            <w:hideMark/>
          </w:tcPr>
          <w:p w14:paraId="38FACC6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05 0 00 00000</w:t>
            </w:r>
          </w:p>
        </w:tc>
        <w:tc>
          <w:tcPr>
            <w:tcW w:w="269" w:type="pct"/>
            <w:tcBorders>
              <w:top w:val="nil"/>
              <w:left w:val="nil"/>
              <w:bottom w:val="single" w:sz="4" w:space="0" w:color="000000"/>
              <w:right w:val="single" w:sz="4" w:space="0" w:color="000000"/>
            </w:tcBorders>
            <w:shd w:val="clear" w:color="auto" w:fill="auto"/>
            <w:vAlign w:val="center"/>
            <w:hideMark/>
          </w:tcPr>
          <w:p w14:paraId="0880BCC7" w14:textId="1BCDE7ED"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DD6CF9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32015,4</w:t>
            </w:r>
          </w:p>
        </w:tc>
      </w:tr>
      <w:tr w:rsidR="00843213" w:rsidRPr="00843213" w14:paraId="17604B13" w14:textId="77777777" w:rsidTr="00843213">
        <w:trPr>
          <w:trHeight w:val="102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695EB2B8"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proofErr w:type="spellStart"/>
            <w:r w:rsidRPr="00843213">
              <w:rPr>
                <w:rFonts w:ascii="Times New Roman" w:eastAsia="Times New Roman" w:hAnsi="Times New Roman" w:cs="Times New Roman"/>
                <w:sz w:val="24"/>
                <w:szCs w:val="24"/>
                <w:lang w:eastAsia="ru-RU"/>
              </w:rPr>
              <w:t>Подпрограмма"Комплексное</w:t>
            </w:r>
            <w:proofErr w:type="spellEnd"/>
            <w:r w:rsidRPr="00843213">
              <w:rPr>
                <w:rFonts w:ascii="Times New Roman" w:eastAsia="Times New Roman" w:hAnsi="Times New Roman" w:cs="Times New Roman"/>
                <w:sz w:val="24"/>
                <w:szCs w:val="24"/>
                <w:lang w:eastAsia="ru-RU"/>
              </w:rPr>
              <w:t xml:space="preserve"> развитие сельских территорий Каширского муниципального района Воронежской области "</w:t>
            </w:r>
          </w:p>
        </w:tc>
        <w:tc>
          <w:tcPr>
            <w:tcW w:w="215" w:type="pct"/>
            <w:tcBorders>
              <w:top w:val="nil"/>
              <w:left w:val="nil"/>
              <w:bottom w:val="single" w:sz="4" w:space="0" w:color="000000"/>
              <w:right w:val="single" w:sz="4" w:space="0" w:color="000000"/>
            </w:tcBorders>
            <w:shd w:val="clear" w:color="FFFFCC" w:fill="FFFFFF"/>
            <w:vAlign w:val="center"/>
            <w:hideMark/>
          </w:tcPr>
          <w:p w14:paraId="70FB269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56" w:type="pct"/>
            <w:tcBorders>
              <w:top w:val="nil"/>
              <w:left w:val="nil"/>
              <w:bottom w:val="single" w:sz="4" w:space="0" w:color="000000"/>
              <w:right w:val="single" w:sz="4" w:space="0" w:color="000000"/>
            </w:tcBorders>
            <w:shd w:val="clear" w:color="FFFFCC" w:fill="FFFFFF"/>
            <w:vAlign w:val="center"/>
            <w:hideMark/>
          </w:tcPr>
          <w:p w14:paraId="6E036DD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765" w:type="pct"/>
            <w:tcBorders>
              <w:top w:val="nil"/>
              <w:left w:val="nil"/>
              <w:bottom w:val="single" w:sz="4" w:space="0" w:color="000000"/>
              <w:right w:val="single" w:sz="4" w:space="0" w:color="000000"/>
            </w:tcBorders>
            <w:shd w:val="clear" w:color="auto" w:fill="auto"/>
            <w:vAlign w:val="center"/>
            <w:hideMark/>
          </w:tcPr>
          <w:p w14:paraId="1499401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05 2 00 0000</w:t>
            </w:r>
          </w:p>
        </w:tc>
        <w:tc>
          <w:tcPr>
            <w:tcW w:w="269" w:type="pct"/>
            <w:tcBorders>
              <w:top w:val="nil"/>
              <w:left w:val="nil"/>
              <w:bottom w:val="single" w:sz="4" w:space="0" w:color="000000"/>
              <w:right w:val="single" w:sz="4" w:space="0" w:color="000000"/>
            </w:tcBorders>
            <w:shd w:val="clear" w:color="auto" w:fill="auto"/>
            <w:vAlign w:val="center"/>
            <w:hideMark/>
          </w:tcPr>
          <w:p w14:paraId="563CD014" w14:textId="575EF80B"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760776AA"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32015,4</w:t>
            </w:r>
          </w:p>
        </w:tc>
      </w:tr>
      <w:tr w:rsidR="00843213" w:rsidRPr="00843213" w14:paraId="6D88DFF7" w14:textId="77777777" w:rsidTr="00843213">
        <w:trPr>
          <w:trHeight w:val="85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642CE05B"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"Создание и развитие инфраструктуры на сельских территориях"</w:t>
            </w:r>
          </w:p>
        </w:tc>
        <w:tc>
          <w:tcPr>
            <w:tcW w:w="215" w:type="pct"/>
            <w:tcBorders>
              <w:top w:val="nil"/>
              <w:left w:val="nil"/>
              <w:bottom w:val="single" w:sz="4" w:space="0" w:color="000000"/>
              <w:right w:val="single" w:sz="4" w:space="0" w:color="000000"/>
            </w:tcBorders>
            <w:shd w:val="clear" w:color="FFFFCC" w:fill="FFFFFF"/>
            <w:vAlign w:val="center"/>
            <w:hideMark/>
          </w:tcPr>
          <w:p w14:paraId="28A7F5B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56" w:type="pct"/>
            <w:tcBorders>
              <w:top w:val="nil"/>
              <w:left w:val="nil"/>
              <w:bottom w:val="single" w:sz="4" w:space="0" w:color="000000"/>
              <w:right w:val="single" w:sz="4" w:space="0" w:color="000000"/>
            </w:tcBorders>
            <w:shd w:val="clear" w:color="FFFFCC" w:fill="FFFFFF"/>
            <w:vAlign w:val="center"/>
            <w:hideMark/>
          </w:tcPr>
          <w:p w14:paraId="4E89AA6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765" w:type="pct"/>
            <w:tcBorders>
              <w:top w:val="nil"/>
              <w:left w:val="nil"/>
              <w:bottom w:val="single" w:sz="4" w:space="0" w:color="000000"/>
              <w:right w:val="single" w:sz="4" w:space="0" w:color="000000"/>
            </w:tcBorders>
            <w:shd w:val="clear" w:color="auto" w:fill="auto"/>
            <w:vAlign w:val="center"/>
            <w:hideMark/>
          </w:tcPr>
          <w:p w14:paraId="125BB54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05 2 02 00000</w:t>
            </w:r>
          </w:p>
        </w:tc>
        <w:tc>
          <w:tcPr>
            <w:tcW w:w="269" w:type="pct"/>
            <w:tcBorders>
              <w:top w:val="nil"/>
              <w:left w:val="nil"/>
              <w:bottom w:val="single" w:sz="4" w:space="0" w:color="000000"/>
              <w:right w:val="single" w:sz="4" w:space="0" w:color="000000"/>
            </w:tcBorders>
            <w:shd w:val="clear" w:color="auto" w:fill="auto"/>
            <w:vAlign w:val="center"/>
            <w:hideMark/>
          </w:tcPr>
          <w:p w14:paraId="6345EF35" w14:textId="580A3AD9"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0CF6A79D"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32015,4</w:t>
            </w:r>
          </w:p>
        </w:tc>
      </w:tr>
      <w:tr w:rsidR="00843213" w:rsidRPr="00843213" w14:paraId="1EF671D8" w14:textId="77777777" w:rsidTr="00843213">
        <w:trPr>
          <w:trHeight w:val="91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3704EDD5"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Развитие транспортной инфраструктуры на сельских территориях (Межбюджетные трансферты)</w:t>
            </w:r>
          </w:p>
        </w:tc>
        <w:tc>
          <w:tcPr>
            <w:tcW w:w="215" w:type="pct"/>
            <w:tcBorders>
              <w:top w:val="nil"/>
              <w:left w:val="nil"/>
              <w:bottom w:val="single" w:sz="4" w:space="0" w:color="000000"/>
              <w:right w:val="single" w:sz="4" w:space="0" w:color="000000"/>
            </w:tcBorders>
            <w:shd w:val="clear" w:color="FFFFCC" w:fill="FFFFFF"/>
            <w:vAlign w:val="center"/>
            <w:hideMark/>
          </w:tcPr>
          <w:p w14:paraId="5324DBD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56" w:type="pct"/>
            <w:tcBorders>
              <w:top w:val="nil"/>
              <w:left w:val="nil"/>
              <w:bottom w:val="single" w:sz="4" w:space="0" w:color="000000"/>
              <w:right w:val="single" w:sz="4" w:space="0" w:color="000000"/>
            </w:tcBorders>
            <w:shd w:val="clear" w:color="FFFFCC" w:fill="FFFFFF"/>
            <w:vAlign w:val="center"/>
            <w:hideMark/>
          </w:tcPr>
          <w:p w14:paraId="4811E02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765" w:type="pct"/>
            <w:tcBorders>
              <w:top w:val="nil"/>
              <w:left w:val="nil"/>
              <w:bottom w:val="single" w:sz="4" w:space="0" w:color="000000"/>
              <w:right w:val="single" w:sz="4" w:space="0" w:color="000000"/>
            </w:tcBorders>
            <w:shd w:val="clear" w:color="auto" w:fill="auto"/>
            <w:vAlign w:val="center"/>
            <w:hideMark/>
          </w:tcPr>
          <w:p w14:paraId="70D1225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2 02 L3720</w:t>
            </w:r>
          </w:p>
        </w:tc>
        <w:tc>
          <w:tcPr>
            <w:tcW w:w="269" w:type="pct"/>
            <w:tcBorders>
              <w:top w:val="nil"/>
              <w:left w:val="nil"/>
              <w:bottom w:val="single" w:sz="4" w:space="0" w:color="000000"/>
              <w:right w:val="single" w:sz="4" w:space="0" w:color="000000"/>
            </w:tcBorders>
            <w:shd w:val="clear" w:color="auto" w:fill="auto"/>
            <w:vAlign w:val="center"/>
            <w:hideMark/>
          </w:tcPr>
          <w:p w14:paraId="221F4C3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25BB569C"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31983,4</w:t>
            </w:r>
          </w:p>
        </w:tc>
      </w:tr>
      <w:tr w:rsidR="00843213" w:rsidRPr="00843213" w14:paraId="17655F00" w14:textId="77777777" w:rsidTr="00843213">
        <w:trPr>
          <w:trHeight w:val="96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6F7A36C5"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Развитие транспортной инфраструктуры на сельских территориях (Межбюджетные трансферты)</w:t>
            </w:r>
          </w:p>
        </w:tc>
        <w:tc>
          <w:tcPr>
            <w:tcW w:w="215" w:type="pct"/>
            <w:tcBorders>
              <w:top w:val="nil"/>
              <w:left w:val="nil"/>
              <w:bottom w:val="single" w:sz="4" w:space="0" w:color="000000"/>
              <w:right w:val="single" w:sz="4" w:space="0" w:color="000000"/>
            </w:tcBorders>
            <w:shd w:val="clear" w:color="FFFFCC" w:fill="FFFFFF"/>
            <w:vAlign w:val="center"/>
            <w:hideMark/>
          </w:tcPr>
          <w:p w14:paraId="3E94127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56" w:type="pct"/>
            <w:tcBorders>
              <w:top w:val="nil"/>
              <w:left w:val="nil"/>
              <w:bottom w:val="single" w:sz="4" w:space="0" w:color="000000"/>
              <w:right w:val="single" w:sz="4" w:space="0" w:color="000000"/>
            </w:tcBorders>
            <w:shd w:val="clear" w:color="FFFFCC" w:fill="FFFFFF"/>
            <w:vAlign w:val="center"/>
            <w:hideMark/>
          </w:tcPr>
          <w:p w14:paraId="51950C1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765" w:type="pct"/>
            <w:tcBorders>
              <w:top w:val="nil"/>
              <w:left w:val="nil"/>
              <w:bottom w:val="single" w:sz="4" w:space="0" w:color="000000"/>
              <w:right w:val="single" w:sz="4" w:space="0" w:color="000000"/>
            </w:tcBorders>
            <w:shd w:val="clear" w:color="auto" w:fill="auto"/>
            <w:vAlign w:val="center"/>
            <w:hideMark/>
          </w:tcPr>
          <w:p w14:paraId="5DFE86C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2 02 L3720</w:t>
            </w:r>
          </w:p>
        </w:tc>
        <w:tc>
          <w:tcPr>
            <w:tcW w:w="269" w:type="pct"/>
            <w:tcBorders>
              <w:top w:val="nil"/>
              <w:left w:val="nil"/>
              <w:bottom w:val="single" w:sz="4" w:space="0" w:color="000000"/>
              <w:right w:val="single" w:sz="4" w:space="0" w:color="000000"/>
            </w:tcBorders>
            <w:shd w:val="clear" w:color="auto" w:fill="auto"/>
            <w:vAlign w:val="center"/>
            <w:hideMark/>
          </w:tcPr>
          <w:p w14:paraId="0886779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29A76F4B"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32,0</w:t>
            </w:r>
          </w:p>
        </w:tc>
      </w:tr>
      <w:tr w:rsidR="00843213" w:rsidRPr="00843213" w14:paraId="3CEEB297" w14:textId="77777777" w:rsidTr="00843213">
        <w:trPr>
          <w:trHeight w:val="85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26FA32CE"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Другие вопросы в области национальной экономики</w:t>
            </w:r>
          </w:p>
        </w:tc>
        <w:tc>
          <w:tcPr>
            <w:tcW w:w="215" w:type="pct"/>
            <w:tcBorders>
              <w:top w:val="nil"/>
              <w:left w:val="nil"/>
              <w:bottom w:val="single" w:sz="4" w:space="0" w:color="000000"/>
              <w:right w:val="single" w:sz="4" w:space="0" w:color="000000"/>
            </w:tcBorders>
            <w:shd w:val="clear" w:color="FFFFCC" w:fill="FFFFFF"/>
            <w:vAlign w:val="center"/>
            <w:hideMark/>
          </w:tcPr>
          <w:p w14:paraId="677BDE54"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04</w:t>
            </w:r>
          </w:p>
        </w:tc>
        <w:tc>
          <w:tcPr>
            <w:tcW w:w="256" w:type="pct"/>
            <w:tcBorders>
              <w:top w:val="nil"/>
              <w:left w:val="nil"/>
              <w:bottom w:val="single" w:sz="4" w:space="0" w:color="000000"/>
              <w:right w:val="single" w:sz="4" w:space="0" w:color="000000"/>
            </w:tcBorders>
            <w:shd w:val="clear" w:color="FFFFCC" w:fill="FFFFFF"/>
            <w:vAlign w:val="center"/>
            <w:hideMark/>
          </w:tcPr>
          <w:p w14:paraId="160D2006"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12</w:t>
            </w:r>
          </w:p>
        </w:tc>
        <w:tc>
          <w:tcPr>
            <w:tcW w:w="765" w:type="pct"/>
            <w:tcBorders>
              <w:top w:val="nil"/>
              <w:left w:val="nil"/>
              <w:bottom w:val="single" w:sz="4" w:space="0" w:color="000000"/>
              <w:right w:val="single" w:sz="4" w:space="0" w:color="000000"/>
            </w:tcBorders>
            <w:shd w:val="clear" w:color="auto" w:fill="auto"/>
            <w:vAlign w:val="center"/>
            <w:hideMark/>
          </w:tcPr>
          <w:p w14:paraId="1092420D" w14:textId="2C046A6A"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69" w:type="pct"/>
            <w:tcBorders>
              <w:top w:val="nil"/>
              <w:left w:val="nil"/>
              <w:bottom w:val="single" w:sz="4" w:space="0" w:color="000000"/>
              <w:right w:val="single" w:sz="4" w:space="0" w:color="000000"/>
            </w:tcBorders>
            <w:shd w:val="clear" w:color="auto" w:fill="auto"/>
            <w:vAlign w:val="center"/>
            <w:hideMark/>
          </w:tcPr>
          <w:p w14:paraId="55FCA538" w14:textId="1C09DD99"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585B2D88"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2650,0</w:t>
            </w:r>
          </w:p>
        </w:tc>
      </w:tr>
      <w:tr w:rsidR="00843213" w:rsidRPr="00843213" w14:paraId="6F8E596E" w14:textId="77777777" w:rsidTr="00843213">
        <w:trPr>
          <w:trHeight w:val="70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2C46322F"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Муниципальная программа "Развитие предпринимательства"</w:t>
            </w:r>
          </w:p>
        </w:tc>
        <w:tc>
          <w:tcPr>
            <w:tcW w:w="215" w:type="pct"/>
            <w:tcBorders>
              <w:top w:val="nil"/>
              <w:left w:val="nil"/>
              <w:bottom w:val="single" w:sz="4" w:space="0" w:color="000000"/>
              <w:right w:val="single" w:sz="4" w:space="0" w:color="000000"/>
            </w:tcBorders>
            <w:shd w:val="clear" w:color="FFFFCC" w:fill="FFFFFF"/>
            <w:vAlign w:val="center"/>
            <w:hideMark/>
          </w:tcPr>
          <w:p w14:paraId="1BFFFB0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56" w:type="pct"/>
            <w:tcBorders>
              <w:top w:val="nil"/>
              <w:left w:val="nil"/>
              <w:bottom w:val="single" w:sz="4" w:space="0" w:color="000000"/>
              <w:right w:val="single" w:sz="4" w:space="0" w:color="000000"/>
            </w:tcBorders>
            <w:shd w:val="clear" w:color="FFFFCC" w:fill="FFFFFF"/>
            <w:vAlign w:val="center"/>
            <w:hideMark/>
          </w:tcPr>
          <w:p w14:paraId="464F3AF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12</w:t>
            </w:r>
          </w:p>
        </w:tc>
        <w:tc>
          <w:tcPr>
            <w:tcW w:w="765" w:type="pct"/>
            <w:tcBorders>
              <w:top w:val="nil"/>
              <w:left w:val="nil"/>
              <w:bottom w:val="single" w:sz="4" w:space="0" w:color="000000"/>
              <w:right w:val="single" w:sz="4" w:space="0" w:color="000000"/>
            </w:tcBorders>
            <w:shd w:val="clear" w:color="auto" w:fill="auto"/>
            <w:vAlign w:val="center"/>
            <w:hideMark/>
          </w:tcPr>
          <w:p w14:paraId="6895679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06 0 00 00000</w:t>
            </w:r>
          </w:p>
        </w:tc>
        <w:tc>
          <w:tcPr>
            <w:tcW w:w="269" w:type="pct"/>
            <w:tcBorders>
              <w:top w:val="nil"/>
              <w:left w:val="nil"/>
              <w:bottom w:val="single" w:sz="4" w:space="0" w:color="000000"/>
              <w:right w:val="single" w:sz="4" w:space="0" w:color="000000"/>
            </w:tcBorders>
            <w:shd w:val="clear" w:color="auto" w:fill="auto"/>
            <w:vAlign w:val="center"/>
            <w:hideMark/>
          </w:tcPr>
          <w:p w14:paraId="46B35070" w14:textId="72CAB0B8"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6821B0F3"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2650,0</w:t>
            </w:r>
          </w:p>
        </w:tc>
      </w:tr>
      <w:tr w:rsidR="00843213" w:rsidRPr="00843213" w14:paraId="442E19A6" w14:textId="77777777" w:rsidTr="00843213">
        <w:trPr>
          <w:trHeight w:val="69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4309B42B"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"Развитие и поддержка малого и среднего предпринимательства"</w:t>
            </w:r>
          </w:p>
        </w:tc>
        <w:tc>
          <w:tcPr>
            <w:tcW w:w="215" w:type="pct"/>
            <w:tcBorders>
              <w:top w:val="nil"/>
              <w:left w:val="nil"/>
              <w:bottom w:val="single" w:sz="4" w:space="0" w:color="000000"/>
              <w:right w:val="single" w:sz="4" w:space="0" w:color="000000"/>
            </w:tcBorders>
            <w:shd w:val="clear" w:color="FFFFCC" w:fill="FFFFFF"/>
            <w:vAlign w:val="center"/>
            <w:hideMark/>
          </w:tcPr>
          <w:p w14:paraId="66519BF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56" w:type="pct"/>
            <w:tcBorders>
              <w:top w:val="nil"/>
              <w:left w:val="nil"/>
              <w:bottom w:val="single" w:sz="4" w:space="0" w:color="000000"/>
              <w:right w:val="single" w:sz="4" w:space="0" w:color="000000"/>
            </w:tcBorders>
            <w:shd w:val="clear" w:color="FFFFCC" w:fill="FFFFFF"/>
            <w:vAlign w:val="center"/>
            <w:hideMark/>
          </w:tcPr>
          <w:p w14:paraId="63D9B52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12</w:t>
            </w:r>
          </w:p>
        </w:tc>
        <w:tc>
          <w:tcPr>
            <w:tcW w:w="765" w:type="pct"/>
            <w:tcBorders>
              <w:top w:val="nil"/>
              <w:left w:val="nil"/>
              <w:bottom w:val="single" w:sz="4" w:space="0" w:color="000000"/>
              <w:right w:val="single" w:sz="4" w:space="0" w:color="000000"/>
            </w:tcBorders>
            <w:shd w:val="clear" w:color="auto" w:fill="auto"/>
            <w:vAlign w:val="center"/>
            <w:hideMark/>
          </w:tcPr>
          <w:p w14:paraId="3207E2F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06 1 00 00000</w:t>
            </w:r>
          </w:p>
        </w:tc>
        <w:tc>
          <w:tcPr>
            <w:tcW w:w="269" w:type="pct"/>
            <w:tcBorders>
              <w:top w:val="nil"/>
              <w:left w:val="nil"/>
              <w:bottom w:val="single" w:sz="4" w:space="0" w:color="000000"/>
              <w:right w:val="single" w:sz="4" w:space="0" w:color="000000"/>
            </w:tcBorders>
            <w:shd w:val="clear" w:color="auto" w:fill="auto"/>
            <w:vAlign w:val="center"/>
            <w:hideMark/>
          </w:tcPr>
          <w:p w14:paraId="739A642F" w14:textId="1053DBE8"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05024C1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2650,0</w:t>
            </w:r>
          </w:p>
        </w:tc>
      </w:tr>
      <w:tr w:rsidR="00843213" w:rsidRPr="00843213" w14:paraId="3BC578C2" w14:textId="77777777" w:rsidTr="00843213">
        <w:trPr>
          <w:trHeight w:val="99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379AC27B"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"Финансовая поддержка субъектов малого и среднего предпринимательства"</w:t>
            </w:r>
          </w:p>
        </w:tc>
        <w:tc>
          <w:tcPr>
            <w:tcW w:w="215" w:type="pct"/>
            <w:tcBorders>
              <w:top w:val="nil"/>
              <w:left w:val="nil"/>
              <w:bottom w:val="single" w:sz="4" w:space="0" w:color="000000"/>
              <w:right w:val="single" w:sz="4" w:space="0" w:color="000000"/>
            </w:tcBorders>
            <w:shd w:val="clear" w:color="FFFFCC" w:fill="FFFFFF"/>
            <w:vAlign w:val="center"/>
            <w:hideMark/>
          </w:tcPr>
          <w:p w14:paraId="4723C5F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56" w:type="pct"/>
            <w:tcBorders>
              <w:top w:val="nil"/>
              <w:left w:val="nil"/>
              <w:bottom w:val="single" w:sz="4" w:space="0" w:color="000000"/>
              <w:right w:val="single" w:sz="4" w:space="0" w:color="000000"/>
            </w:tcBorders>
            <w:shd w:val="clear" w:color="FFFFCC" w:fill="FFFFFF"/>
            <w:vAlign w:val="center"/>
            <w:hideMark/>
          </w:tcPr>
          <w:p w14:paraId="426E9A6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12</w:t>
            </w:r>
          </w:p>
        </w:tc>
        <w:tc>
          <w:tcPr>
            <w:tcW w:w="765" w:type="pct"/>
            <w:tcBorders>
              <w:top w:val="nil"/>
              <w:left w:val="nil"/>
              <w:bottom w:val="single" w:sz="4" w:space="0" w:color="000000"/>
              <w:right w:val="single" w:sz="4" w:space="0" w:color="000000"/>
            </w:tcBorders>
            <w:shd w:val="clear" w:color="auto" w:fill="auto"/>
            <w:vAlign w:val="center"/>
            <w:hideMark/>
          </w:tcPr>
          <w:p w14:paraId="28263D0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06 1 02 00000</w:t>
            </w:r>
          </w:p>
        </w:tc>
        <w:tc>
          <w:tcPr>
            <w:tcW w:w="269" w:type="pct"/>
            <w:tcBorders>
              <w:top w:val="nil"/>
              <w:left w:val="nil"/>
              <w:bottom w:val="single" w:sz="4" w:space="0" w:color="000000"/>
              <w:right w:val="single" w:sz="4" w:space="0" w:color="000000"/>
            </w:tcBorders>
            <w:shd w:val="clear" w:color="auto" w:fill="auto"/>
            <w:vAlign w:val="center"/>
            <w:hideMark/>
          </w:tcPr>
          <w:p w14:paraId="5E01218B" w14:textId="28DF97E6"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6C70BB11"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2650,0</w:t>
            </w:r>
          </w:p>
        </w:tc>
      </w:tr>
      <w:tr w:rsidR="00843213" w:rsidRPr="00843213" w14:paraId="2BDDE742" w14:textId="77777777" w:rsidTr="00843213">
        <w:trPr>
          <w:trHeight w:val="94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21B66E70"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Мероприятия по развитию и поддержке малого и среднего предпринимательства (Иные бюджетные ассигнования)</w:t>
            </w:r>
          </w:p>
        </w:tc>
        <w:tc>
          <w:tcPr>
            <w:tcW w:w="215" w:type="pct"/>
            <w:tcBorders>
              <w:top w:val="nil"/>
              <w:left w:val="nil"/>
              <w:bottom w:val="single" w:sz="4" w:space="0" w:color="000000"/>
              <w:right w:val="single" w:sz="4" w:space="0" w:color="000000"/>
            </w:tcBorders>
            <w:shd w:val="clear" w:color="FFFFCC" w:fill="FFFFFF"/>
            <w:vAlign w:val="center"/>
            <w:hideMark/>
          </w:tcPr>
          <w:p w14:paraId="6EB78ED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256" w:type="pct"/>
            <w:tcBorders>
              <w:top w:val="nil"/>
              <w:left w:val="nil"/>
              <w:bottom w:val="single" w:sz="4" w:space="0" w:color="000000"/>
              <w:right w:val="single" w:sz="4" w:space="0" w:color="000000"/>
            </w:tcBorders>
            <w:shd w:val="clear" w:color="FFFFCC" w:fill="FFFFFF"/>
            <w:vAlign w:val="center"/>
            <w:hideMark/>
          </w:tcPr>
          <w:p w14:paraId="12F0756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12</w:t>
            </w:r>
          </w:p>
        </w:tc>
        <w:tc>
          <w:tcPr>
            <w:tcW w:w="765" w:type="pct"/>
            <w:tcBorders>
              <w:top w:val="nil"/>
              <w:left w:val="nil"/>
              <w:bottom w:val="single" w:sz="4" w:space="0" w:color="000000"/>
              <w:right w:val="single" w:sz="4" w:space="0" w:color="000000"/>
            </w:tcBorders>
            <w:shd w:val="clear" w:color="auto" w:fill="auto"/>
            <w:vAlign w:val="center"/>
            <w:hideMark/>
          </w:tcPr>
          <w:p w14:paraId="2DD49E0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06 1 02 80380</w:t>
            </w:r>
          </w:p>
        </w:tc>
        <w:tc>
          <w:tcPr>
            <w:tcW w:w="269" w:type="pct"/>
            <w:tcBorders>
              <w:top w:val="nil"/>
              <w:left w:val="nil"/>
              <w:bottom w:val="single" w:sz="4" w:space="0" w:color="000000"/>
              <w:right w:val="single" w:sz="4" w:space="0" w:color="000000"/>
            </w:tcBorders>
            <w:shd w:val="clear" w:color="auto" w:fill="auto"/>
            <w:vAlign w:val="center"/>
            <w:hideMark/>
          </w:tcPr>
          <w:p w14:paraId="50C023F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76300933"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2650,0</w:t>
            </w:r>
          </w:p>
        </w:tc>
      </w:tr>
      <w:tr w:rsidR="00843213" w:rsidRPr="00843213" w14:paraId="150C1490" w14:textId="77777777" w:rsidTr="00843213">
        <w:trPr>
          <w:trHeight w:val="25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7AFDA0DF"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Жилищно-коммунальное хозяйство</w:t>
            </w:r>
          </w:p>
        </w:tc>
        <w:tc>
          <w:tcPr>
            <w:tcW w:w="215" w:type="pct"/>
            <w:tcBorders>
              <w:top w:val="nil"/>
              <w:left w:val="nil"/>
              <w:bottom w:val="single" w:sz="4" w:space="0" w:color="000000"/>
              <w:right w:val="single" w:sz="4" w:space="0" w:color="000000"/>
            </w:tcBorders>
            <w:shd w:val="clear" w:color="FFFFCC" w:fill="FFFFFF"/>
            <w:vAlign w:val="center"/>
            <w:hideMark/>
          </w:tcPr>
          <w:p w14:paraId="6F11794E"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05</w:t>
            </w:r>
          </w:p>
        </w:tc>
        <w:tc>
          <w:tcPr>
            <w:tcW w:w="256" w:type="pct"/>
            <w:tcBorders>
              <w:top w:val="nil"/>
              <w:left w:val="nil"/>
              <w:bottom w:val="single" w:sz="4" w:space="0" w:color="000000"/>
              <w:right w:val="single" w:sz="4" w:space="0" w:color="000000"/>
            </w:tcBorders>
            <w:shd w:val="clear" w:color="FFFFCC" w:fill="FFFFFF"/>
            <w:vAlign w:val="center"/>
            <w:hideMark/>
          </w:tcPr>
          <w:p w14:paraId="0C678D91" w14:textId="4FA9666C"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765" w:type="pct"/>
            <w:tcBorders>
              <w:top w:val="nil"/>
              <w:left w:val="nil"/>
              <w:bottom w:val="single" w:sz="4" w:space="0" w:color="000000"/>
              <w:right w:val="single" w:sz="4" w:space="0" w:color="000000"/>
            </w:tcBorders>
            <w:shd w:val="clear" w:color="FFFFCC" w:fill="FFFFFF"/>
            <w:vAlign w:val="center"/>
            <w:hideMark/>
          </w:tcPr>
          <w:p w14:paraId="7BAE9A43" w14:textId="79A00CD0"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69" w:type="pct"/>
            <w:tcBorders>
              <w:top w:val="nil"/>
              <w:left w:val="nil"/>
              <w:bottom w:val="single" w:sz="4" w:space="0" w:color="000000"/>
              <w:right w:val="single" w:sz="4" w:space="0" w:color="000000"/>
            </w:tcBorders>
            <w:shd w:val="clear" w:color="FFFFCC" w:fill="FFFFFF"/>
            <w:vAlign w:val="center"/>
            <w:hideMark/>
          </w:tcPr>
          <w:p w14:paraId="7460EB15" w14:textId="2422FBB1"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527704D"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96649,5</w:t>
            </w:r>
          </w:p>
        </w:tc>
      </w:tr>
      <w:tr w:rsidR="00843213" w:rsidRPr="00843213" w14:paraId="74A7BEB2" w14:textId="77777777" w:rsidTr="00843213">
        <w:trPr>
          <w:trHeight w:val="52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0B7DA2F2"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Коммунальное хозяйство</w:t>
            </w:r>
          </w:p>
        </w:tc>
        <w:tc>
          <w:tcPr>
            <w:tcW w:w="215" w:type="pct"/>
            <w:tcBorders>
              <w:top w:val="nil"/>
              <w:left w:val="nil"/>
              <w:bottom w:val="single" w:sz="4" w:space="0" w:color="000000"/>
              <w:right w:val="single" w:sz="4" w:space="0" w:color="000000"/>
            </w:tcBorders>
            <w:shd w:val="clear" w:color="FFFFCC" w:fill="FFFFFF"/>
            <w:vAlign w:val="center"/>
            <w:hideMark/>
          </w:tcPr>
          <w:p w14:paraId="6DE0CE17"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05</w:t>
            </w:r>
          </w:p>
        </w:tc>
        <w:tc>
          <w:tcPr>
            <w:tcW w:w="256" w:type="pct"/>
            <w:tcBorders>
              <w:top w:val="nil"/>
              <w:left w:val="nil"/>
              <w:bottom w:val="single" w:sz="4" w:space="0" w:color="000000"/>
              <w:right w:val="single" w:sz="4" w:space="0" w:color="000000"/>
            </w:tcBorders>
            <w:shd w:val="clear" w:color="FFFFCC" w:fill="FFFFFF"/>
            <w:vAlign w:val="center"/>
            <w:hideMark/>
          </w:tcPr>
          <w:p w14:paraId="644F40B0"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02</w:t>
            </w:r>
          </w:p>
        </w:tc>
        <w:tc>
          <w:tcPr>
            <w:tcW w:w="765" w:type="pct"/>
            <w:tcBorders>
              <w:top w:val="nil"/>
              <w:left w:val="nil"/>
              <w:bottom w:val="single" w:sz="4" w:space="0" w:color="000000"/>
              <w:right w:val="single" w:sz="4" w:space="0" w:color="000000"/>
            </w:tcBorders>
            <w:shd w:val="clear" w:color="FFFFCC" w:fill="FFFFFF"/>
            <w:vAlign w:val="center"/>
            <w:hideMark/>
          </w:tcPr>
          <w:p w14:paraId="4F719533" w14:textId="48240CB9"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69" w:type="pct"/>
            <w:tcBorders>
              <w:top w:val="nil"/>
              <w:left w:val="nil"/>
              <w:bottom w:val="single" w:sz="4" w:space="0" w:color="000000"/>
              <w:right w:val="single" w:sz="4" w:space="0" w:color="000000"/>
            </w:tcBorders>
            <w:shd w:val="clear" w:color="FFFFCC" w:fill="FFFFFF"/>
            <w:vAlign w:val="center"/>
            <w:hideMark/>
          </w:tcPr>
          <w:p w14:paraId="5375A9A1" w14:textId="366DD283"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63F9791A"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22364,6</w:t>
            </w:r>
          </w:p>
        </w:tc>
      </w:tr>
      <w:tr w:rsidR="00843213" w:rsidRPr="00843213" w14:paraId="7A040F80" w14:textId="77777777" w:rsidTr="00843213">
        <w:trPr>
          <w:trHeight w:val="126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624BB437"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 "</w:t>
            </w:r>
          </w:p>
        </w:tc>
        <w:tc>
          <w:tcPr>
            <w:tcW w:w="215" w:type="pct"/>
            <w:tcBorders>
              <w:top w:val="nil"/>
              <w:left w:val="nil"/>
              <w:bottom w:val="single" w:sz="4" w:space="0" w:color="000000"/>
              <w:right w:val="single" w:sz="4" w:space="0" w:color="000000"/>
            </w:tcBorders>
            <w:shd w:val="clear" w:color="FFFFCC" w:fill="FFFFFF"/>
            <w:vAlign w:val="center"/>
            <w:hideMark/>
          </w:tcPr>
          <w:p w14:paraId="0D4D7E1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56" w:type="pct"/>
            <w:tcBorders>
              <w:top w:val="nil"/>
              <w:left w:val="nil"/>
              <w:bottom w:val="single" w:sz="4" w:space="0" w:color="000000"/>
              <w:right w:val="single" w:sz="4" w:space="0" w:color="000000"/>
            </w:tcBorders>
            <w:shd w:val="clear" w:color="FFFFCC" w:fill="FFFFFF"/>
            <w:vAlign w:val="center"/>
            <w:hideMark/>
          </w:tcPr>
          <w:p w14:paraId="70EA351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FFFFCC" w:fill="FFFFFF"/>
            <w:vAlign w:val="center"/>
            <w:hideMark/>
          </w:tcPr>
          <w:p w14:paraId="6403377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04 0 00 00000</w:t>
            </w:r>
          </w:p>
        </w:tc>
        <w:tc>
          <w:tcPr>
            <w:tcW w:w="269" w:type="pct"/>
            <w:tcBorders>
              <w:top w:val="nil"/>
              <w:left w:val="nil"/>
              <w:bottom w:val="single" w:sz="4" w:space="0" w:color="000000"/>
              <w:right w:val="single" w:sz="4" w:space="0" w:color="000000"/>
            </w:tcBorders>
            <w:shd w:val="clear" w:color="FFFFCC" w:fill="FFFFFF"/>
            <w:vAlign w:val="center"/>
            <w:hideMark/>
          </w:tcPr>
          <w:p w14:paraId="6A741CDB" w14:textId="445936B0"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03840016"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22364,6</w:t>
            </w:r>
          </w:p>
        </w:tc>
      </w:tr>
      <w:tr w:rsidR="00843213" w:rsidRPr="00843213" w14:paraId="4B34B7CB" w14:textId="77777777" w:rsidTr="00843213">
        <w:trPr>
          <w:trHeight w:val="124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08D39498"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"Создание условий для обеспечения качественными услугами ЖКХ населения Каширского муниципального района"</w:t>
            </w:r>
          </w:p>
        </w:tc>
        <w:tc>
          <w:tcPr>
            <w:tcW w:w="215" w:type="pct"/>
            <w:tcBorders>
              <w:top w:val="nil"/>
              <w:left w:val="nil"/>
              <w:bottom w:val="single" w:sz="4" w:space="0" w:color="000000"/>
              <w:right w:val="single" w:sz="4" w:space="0" w:color="000000"/>
            </w:tcBorders>
            <w:shd w:val="clear" w:color="FFFFCC" w:fill="FFFFFF"/>
            <w:vAlign w:val="center"/>
            <w:hideMark/>
          </w:tcPr>
          <w:p w14:paraId="37F83EB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56" w:type="pct"/>
            <w:tcBorders>
              <w:top w:val="nil"/>
              <w:left w:val="nil"/>
              <w:bottom w:val="single" w:sz="4" w:space="0" w:color="000000"/>
              <w:right w:val="single" w:sz="4" w:space="0" w:color="000000"/>
            </w:tcBorders>
            <w:shd w:val="clear" w:color="FFFFCC" w:fill="FFFFFF"/>
            <w:vAlign w:val="center"/>
            <w:hideMark/>
          </w:tcPr>
          <w:p w14:paraId="498A045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FFFFCC" w:fill="FFFFFF"/>
            <w:vAlign w:val="center"/>
            <w:hideMark/>
          </w:tcPr>
          <w:p w14:paraId="4ED530A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04 2 00 00000</w:t>
            </w:r>
          </w:p>
        </w:tc>
        <w:tc>
          <w:tcPr>
            <w:tcW w:w="269" w:type="pct"/>
            <w:tcBorders>
              <w:top w:val="nil"/>
              <w:left w:val="nil"/>
              <w:bottom w:val="single" w:sz="4" w:space="0" w:color="000000"/>
              <w:right w:val="single" w:sz="4" w:space="0" w:color="000000"/>
            </w:tcBorders>
            <w:shd w:val="clear" w:color="FFFFCC" w:fill="FFFFFF"/>
            <w:vAlign w:val="center"/>
            <w:hideMark/>
          </w:tcPr>
          <w:p w14:paraId="63B78513" w14:textId="1B9BC109"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12791C05"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22364,6</w:t>
            </w:r>
          </w:p>
        </w:tc>
      </w:tr>
      <w:tr w:rsidR="00843213" w:rsidRPr="00843213" w14:paraId="4BEF456A" w14:textId="77777777" w:rsidTr="00843213">
        <w:trPr>
          <w:trHeight w:val="69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407BC7A1"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"Приобретение коммунальной техники"</w:t>
            </w:r>
          </w:p>
        </w:tc>
        <w:tc>
          <w:tcPr>
            <w:tcW w:w="215" w:type="pct"/>
            <w:tcBorders>
              <w:top w:val="nil"/>
              <w:left w:val="nil"/>
              <w:bottom w:val="single" w:sz="4" w:space="0" w:color="000000"/>
              <w:right w:val="single" w:sz="4" w:space="0" w:color="000000"/>
            </w:tcBorders>
            <w:shd w:val="clear" w:color="FFFFCC" w:fill="FFFFFF"/>
            <w:vAlign w:val="center"/>
            <w:hideMark/>
          </w:tcPr>
          <w:p w14:paraId="67A6400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56" w:type="pct"/>
            <w:tcBorders>
              <w:top w:val="nil"/>
              <w:left w:val="nil"/>
              <w:bottom w:val="single" w:sz="4" w:space="0" w:color="000000"/>
              <w:right w:val="single" w:sz="4" w:space="0" w:color="000000"/>
            </w:tcBorders>
            <w:shd w:val="clear" w:color="FFFFCC" w:fill="FFFFFF"/>
            <w:vAlign w:val="center"/>
            <w:hideMark/>
          </w:tcPr>
          <w:p w14:paraId="6FF2625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auto" w:fill="auto"/>
            <w:vAlign w:val="center"/>
            <w:hideMark/>
          </w:tcPr>
          <w:p w14:paraId="40B4A19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04 2 01 00000</w:t>
            </w:r>
          </w:p>
        </w:tc>
        <w:tc>
          <w:tcPr>
            <w:tcW w:w="269" w:type="pct"/>
            <w:tcBorders>
              <w:top w:val="nil"/>
              <w:left w:val="nil"/>
              <w:bottom w:val="single" w:sz="4" w:space="0" w:color="000000"/>
              <w:right w:val="single" w:sz="4" w:space="0" w:color="000000"/>
            </w:tcBorders>
            <w:shd w:val="clear" w:color="FFFFCC" w:fill="FFFFFF"/>
            <w:vAlign w:val="center"/>
            <w:hideMark/>
          </w:tcPr>
          <w:p w14:paraId="6CA7F7D8" w14:textId="32E3E73E"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02DBF915"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11168,3</w:t>
            </w:r>
          </w:p>
        </w:tc>
      </w:tr>
      <w:tr w:rsidR="00843213" w:rsidRPr="00843213" w14:paraId="0F4965DC" w14:textId="77777777" w:rsidTr="00843213">
        <w:trPr>
          <w:trHeight w:val="144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3546C27C"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Приобретение коммунальной специализированной техники и оборудования (Закупка товаров работ и услуг для государственных (муниципальных ) нужд)</w:t>
            </w:r>
          </w:p>
        </w:tc>
        <w:tc>
          <w:tcPr>
            <w:tcW w:w="215" w:type="pct"/>
            <w:tcBorders>
              <w:top w:val="nil"/>
              <w:left w:val="nil"/>
              <w:bottom w:val="single" w:sz="4" w:space="0" w:color="000000"/>
              <w:right w:val="single" w:sz="4" w:space="0" w:color="000000"/>
            </w:tcBorders>
            <w:shd w:val="clear" w:color="FFFFCC" w:fill="FFFFFF"/>
            <w:vAlign w:val="center"/>
            <w:hideMark/>
          </w:tcPr>
          <w:p w14:paraId="769FEAC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56" w:type="pct"/>
            <w:tcBorders>
              <w:top w:val="nil"/>
              <w:left w:val="nil"/>
              <w:bottom w:val="single" w:sz="4" w:space="0" w:color="000000"/>
              <w:right w:val="single" w:sz="4" w:space="0" w:color="000000"/>
            </w:tcBorders>
            <w:shd w:val="clear" w:color="FFFFCC" w:fill="FFFFFF"/>
            <w:vAlign w:val="center"/>
            <w:hideMark/>
          </w:tcPr>
          <w:p w14:paraId="6FFDFAE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auto" w:fill="auto"/>
            <w:vAlign w:val="center"/>
            <w:hideMark/>
          </w:tcPr>
          <w:p w14:paraId="7D8F557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2 01 S8620</w:t>
            </w:r>
          </w:p>
        </w:tc>
        <w:tc>
          <w:tcPr>
            <w:tcW w:w="269" w:type="pct"/>
            <w:tcBorders>
              <w:top w:val="nil"/>
              <w:left w:val="nil"/>
              <w:bottom w:val="single" w:sz="4" w:space="0" w:color="000000"/>
              <w:right w:val="single" w:sz="4" w:space="0" w:color="000000"/>
            </w:tcBorders>
            <w:shd w:val="clear" w:color="FFFFCC" w:fill="FFFFFF"/>
            <w:vAlign w:val="center"/>
            <w:hideMark/>
          </w:tcPr>
          <w:p w14:paraId="7ECDD50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9731715"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11000,0</w:t>
            </w:r>
          </w:p>
        </w:tc>
      </w:tr>
      <w:tr w:rsidR="00843213" w:rsidRPr="00843213" w14:paraId="432E4D90" w14:textId="77777777" w:rsidTr="00843213">
        <w:trPr>
          <w:trHeight w:val="135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0DD56B9D"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Приобретение коммунальной специализированной техники и оборудования(Закупка товаров работ и услуг для государственных (муниципальных ) нужд)</w:t>
            </w:r>
          </w:p>
        </w:tc>
        <w:tc>
          <w:tcPr>
            <w:tcW w:w="215" w:type="pct"/>
            <w:tcBorders>
              <w:top w:val="nil"/>
              <w:left w:val="nil"/>
              <w:bottom w:val="single" w:sz="4" w:space="0" w:color="000000"/>
              <w:right w:val="single" w:sz="4" w:space="0" w:color="000000"/>
            </w:tcBorders>
            <w:shd w:val="clear" w:color="FFFFCC" w:fill="FFFFFF"/>
            <w:vAlign w:val="center"/>
            <w:hideMark/>
          </w:tcPr>
          <w:p w14:paraId="4F8E0C7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56" w:type="pct"/>
            <w:tcBorders>
              <w:top w:val="nil"/>
              <w:left w:val="nil"/>
              <w:bottom w:val="single" w:sz="4" w:space="0" w:color="000000"/>
              <w:right w:val="single" w:sz="4" w:space="0" w:color="000000"/>
            </w:tcBorders>
            <w:shd w:val="clear" w:color="FFFFCC" w:fill="FFFFFF"/>
            <w:vAlign w:val="center"/>
            <w:hideMark/>
          </w:tcPr>
          <w:p w14:paraId="17815EC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auto" w:fill="auto"/>
            <w:vAlign w:val="center"/>
            <w:hideMark/>
          </w:tcPr>
          <w:p w14:paraId="591D52C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2 01 S8620</w:t>
            </w:r>
          </w:p>
        </w:tc>
        <w:tc>
          <w:tcPr>
            <w:tcW w:w="269" w:type="pct"/>
            <w:tcBorders>
              <w:top w:val="nil"/>
              <w:left w:val="nil"/>
              <w:bottom w:val="single" w:sz="4" w:space="0" w:color="000000"/>
              <w:right w:val="single" w:sz="4" w:space="0" w:color="000000"/>
            </w:tcBorders>
            <w:shd w:val="clear" w:color="FFFFCC" w:fill="FFFFFF"/>
            <w:vAlign w:val="center"/>
            <w:hideMark/>
          </w:tcPr>
          <w:p w14:paraId="54FC8FE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78287570"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168,3</w:t>
            </w:r>
          </w:p>
        </w:tc>
      </w:tr>
      <w:tr w:rsidR="00843213" w:rsidRPr="00843213" w14:paraId="7CD6028A" w14:textId="77777777" w:rsidTr="00843213">
        <w:trPr>
          <w:trHeight w:val="99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62625B29" w14:textId="6F7AEE3F"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"Обеспечение территорий жилой застройки</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объектами коммунальной, инженерной инфраструктуры."</w:t>
            </w:r>
          </w:p>
        </w:tc>
        <w:tc>
          <w:tcPr>
            <w:tcW w:w="215" w:type="pct"/>
            <w:tcBorders>
              <w:top w:val="nil"/>
              <w:left w:val="nil"/>
              <w:bottom w:val="single" w:sz="4" w:space="0" w:color="000000"/>
              <w:right w:val="single" w:sz="4" w:space="0" w:color="000000"/>
            </w:tcBorders>
            <w:shd w:val="clear" w:color="FFFFCC" w:fill="FFFFFF"/>
            <w:vAlign w:val="center"/>
            <w:hideMark/>
          </w:tcPr>
          <w:p w14:paraId="7250298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56" w:type="pct"/>
            <w:tcBorders>
              <w:top w:val="nil"/>
              <w:left w:val="nil"/>
              <w:bottom w:val="single" w:sz="4" w:space="0" w:color="000000"/>
              <w:right w:val="single" w:sz="4" w:space="0" w:color="000000"/>
            </w:tcBorders>
            <w:shd w:val="clear" w:color="FFFFCC" w:fill="FFFFFF"/>
            <w:vAlign w:val="center"/>
            <w:hideMark/>
          </w:tcPr>
          <w:p w14:paraId="085626F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FFFFCC" w:fill="FFFFFF"/>
            <w:vAlign w:val="center"/>
            <w:hideMark/>
          </w:tcPr>
          <w:p w14:paraId="6C2296F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04 2 02 00000</w:t>
            </w:r>
          </w:p>
        </w:tc>
        <w:tc>
          <w:tcPr>
            <w:tcW w:w="269" w:type="pct"/>
            <w:tcBorders>
              <w:top w:val="nil"/>
              <w:left w:val="nil"/>
              <w:bottom w:val="single" w:sz="4" w:space="0" w:color="000000"/>
              <w:right w:val="single" w:sz="4" w:space="0" w:color="000000"/>
            </w:tcBorders>
            <w:shd w:val="clear" w:color="FFFFCC" w:fill="FFFFFF"/>
            <w:vAlign w:val="center"/>
            <w:hideMark/>
          </w:tcPr>
          <w:p w14:paraId="06077B5F" w14:textId="4B8EADBB"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6814B0F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11196,3</w:t>
            </w:r>
          </w:p>
        </w:tc>
      </w:tr>
      <w:tr w:rsidR="00843213" w:rsidRPr="00843213" w14:paraId="519AEBEC" w14:textId="77777777" w:rsidTr="00843213">
        <w:trPr>
          <w:trHeight w:val="177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392C7047" w14:textId="0229B2A6"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Иные межбюджетные трансферты бюджетам</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муниципальных образований на реализацию мероприятий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по ремонту объектов</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теплоэнергетического хозяйства (Межбюджетные трансферты)</w:t>
            </w:r>
          </w:p>
        </w:tc>
        <w:tc>
          <w:tcPr>
            <w:tcW w:w="215" w:type="pct"/>
            <w:tcBorders>
              <w:top w:val="nil"/>
              <w:left w:val="nil"/>
              <w:bottom w:val="single" w:sz="4" w:space="0" w:color="000000"/>
              <w:right w:val="single" w:sz="4" w:space="0" w:color="000000"/>
            </w:tcBorders>
            <w:shd w:val="clear" w:color="FFFFCC" w:fill="FFFFFF"/>
            <w:vAlign w:val="center"/>
            <w:hideMark/>
          </w:tcPr>
          <w:p w14:paraId="78DC2F4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56" w:type="pct"/>
            <w:tcBorders>
              <w:top w:val="nil"/>
              <w:left w:val="nil"/>
              <w:bottom w:val="single" w:sz="4" w:space="0" w:color="000000"/>
              <w:right w:val="single" w:sz="4" w:space="0" w:color="000000"/>
            </w:tcBorders>
            <w:shd w:val="clear" w:color="FFFFCC" w:fill="FFFFFF"/>
            <w:vAlign w:val="center"/>
            <w:hideMark/>
          </w:tcPr>
          <w:p w14:paraId="320EAEA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auto" w:fill="auto"/>
            <w:vAlign w:val="center"/>
            <w:hideMark/>
          </w:tcPr>
          <w:p w14:paraId="785014A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2 02 S9120</w:t>
            </w:r>
          </w:p>
        </w:tc>
        <w:tc>
          <w:tcPr>
            <w:tcW w:w="269" w:type="pct"/>
            <w:tcBorders>
              <w:top w:val="nil"/>
              <w:left w:val="nil"/>
              <w:bottom w:val="single" w:sz="4" w:space="0" w:color="000000"/>
              <w:right w:val="single" w:sz="4" w:space="0" w:color="000000"/>
            </w:tcBorders>
            <w:shd w:val="clear" w:color="FFFFCC" w:fill="FFFFFF"/>
            <w:vAlign w:val="center"/>
            <w:hideMark/>
          </w:tcPr>
          <w:p w14:paraId="3335943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29844013"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10900,0</w:t>
            </w:r>
          </w:p>
        </w:tc>
      </w:tr>
      <w:tr w:rsidR="00843213" w:rsidRPr="00843213" w14:paraId="7E489130" w14:textId="77777777" w:rsidTr="00843213">
        <w:trPr>
          <w:trHeight w:val="142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3F59A077"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Мероприятия по формированию экологической культуры раздельного накопления твердых коммунальных отходов (Закупка товаров, работ и услуг для государственных (муниципальных) нужд)</w:t>
            </w:r>
          </w:p>
        </w:tc>
        <w:tc>
          <w:tcPr>
            <w:tcW w:w="215" w:type="pct"/>
            <w:tcBorders>
              <w:top w:val="nil"/>
              <w:left w:val="nil"/>
              <w:bottom w:val="single" w:sz="4" w:space="0" w:color="000000"/>
              <w:right w:val="single" w:sz="4" w:space="0" w:color="000000"/>
            </w:tcBorders>
            <w:shd w:val="clear" w:color="FFFFCC" w:fill="FFFFFF"/>
            <w:vAlign w:val="center"/>
            <w:hideMark/>
          </w:tcPr>
          <w:p w14:paraId="6C6DC60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56" w:type="pct"/>
            <w:tcBorders>
              <w:top w:val="nil"/>
              <w:left w:val="nil"/>
              <w:bottom w:val="single" w:sz="4" w:space="0" w:color="000000"/>
              <w:right w:val="single" w:sz="4" w:space="0" w:color="000000"/>
            </w:tcBorders>
            <w:shd w:val="clear" w:color="FFFFCC" w:fill="FFFFFF"/>
            <w:vAlign w:val="center"/>
            <w:hideMark/>
          </w:tcPr>
          <w:p w14:paraId="4A51E6D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auto" w:fill="auto"/>
            <w:vAlign w:val="center"/>
            <w:hideMark/>
          </w:tcPr>
          <w:p w14:paraId="43125F5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2 02 S9340</w:t>
            </w:r>
          </w:p>
        </w:tc>
        <w:tc>
          <w:tcPr>
            <w:tcW w:w="269" w:type="pct"/>
            <w:tcBorders>
              <w:top w:val="nil"/>
              <w:left w:val="nil"/>
              <w:bottom w:val="single" w:sz="4" w:space="0" w:color="000000"/>
              <w:right w:val="single" w:sz="4" w:space="0" w:color="000000"/>
            </w:tcBorders>
            <w:shd w:val="clear" w:color="FFFFCC" w:fill="FFFFFF"/>
            <w:vAlign w:val="center"/>
            <w:hideMark/>
          </w:tcPr>
          <w:p w14:paraId="32DF4E4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BCB38A3"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291,9</w:t>
            </w:r>
          </w:p>
        </w:tc>
      </w:tr>
      <w:tr w:rsidR="00843213" w:rsidRPr="00843213" w14:paraId="6E0CD7C2" w14:textId="77777777" w:rsidTr="00843213">
        <w:trPr>
          <w:trHeight w:val="163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40F6E5AF"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Мероприятия по формированию экологической культуры раздельного накопления твердых коммунальных отходов (Закупка товаров, работ и услуг для государственных (муниципальных) нужд)</w:t>
            </w:r>
          </w:p>
        </w:tc>
        <w:tc>
          <w:tcPr>
            <w:tcW w:w="215" w:type="pct"/>
            <w:tcBorders>
              <w:top w:val="nil"/>
              <w:left w:val="nil"/>
              <w:bottom w:val="single" w:sz="4" w:space="0" w:color="000000"/>
              <w:right w:val="single" w:sz="4" w:space="0" w:color="000000"/>
            </w:tcBorders>
            <w:shd w:val="clear" w:color="FFFFCC" w:fill="FFFFFF"/>
            <w:vAlign w:val="center"/>
            <w:hideMark/>
          </w:tcPr>
          <w:p w14:paraId="5AD63F2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56" w:type="pct"/>
            <w:tcBorders>
              <w:top w:val="nil"/>
              <w:left w:val="nil"/>
              <w:bottom w:val="single" w:sz="4" w:space="0" w:color="000000"/>
              <w:right w:val="single" w:sz="4" w:space="0" w:color="000000"/>
            </w:tcBorders>
            <w:shd w:val="clear" w:color="FFFFCC" w:fill="FFFFFF"/>
            <w:vAlign w:val="center"/>
            <w:hideMark/>
          </w:tcPr>
          <w:p w14:paraId="6842313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auto" w:fill="auto"/>
            <w:vAlign w:val="center"/>
            <w:hideMark/>
          </w:tcPr>
          <w:p w14:paraId="4E6791C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2 02 S9340</w:t>
            </w:r>
          </w:p>
        </w:tc>
        <w:tc>
          <w:tcPr>
            <w:tcW w:w="269" w:type="pct"/>
            <w:tcBorders>
              <w:top w:val="nil"/>
              <w:left w:val="nil"/>
              <w:bottom w:val="single" w:sz="4" w:space="0" w:color="000000"/>
              <w:right w:val="single" w:sz="4" w:space="0" w:color="000000"/>
            </w:tcBorders>
            <w:shd w:val="clear" w:color="FFFFCC" w:fill="FFFFFF"/>
            <w:vAlign w:val="center"/>
            <w:hideMark/>
          </w:tcPr>
          <w:p w14:paraId="764F737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610DEB6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4,4</w:t>
            </w:r>
          </w:p>
        </w:tc>
      </w:tr>
      <w:tr w:rsidR="00843213" w:rsidRPr="00843213" w14:paraId="6759716F" w14:textId="77777777" w:rsidTr="00843213">
        <w:trPr>
          <w:trHeight w:val="61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7DBE2BA7"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Благоустройство</w:t>
            </w:r>
          </w:p>
        </w:tc>
        <w:tc>
          <w:tcPr>
            <w:tcW w:w="215" w:type="pct"/>
            <w:tcBorders>
              <w:top w:val="nil"/>
              <w:left w:val="nil"/>
              <w:bottom w:val="single" w:sz="4" w:space="0" w:color="000000"/>
              <w:right w:val="single" w:sz="4" w:space="0" w:color="000000"/>
            </w:tcBorders>
            <w:shd w:val="clear" w:color="FFFFCC" w:fill="FFFFFF"/>
            <w:vAlign w:val="center"/>
            <w:hideMark/>
          </w:tcPr>
          <w:p w14:paraId="039DA161"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05</w:t>
            </w:r>
          </w:p>
        </w:tc>
        <w:tc>
          <w:tcPr>
            <w:tcW w:w="256" w:type="pct"/>
            <w:tcBorders>
              <w:top w:val="nil"/>
              <w:left w:val="nil"/>
              <w:bottom w:val="single" w:sz="4" w:space="0" w:color="000000"/>
              <w:right w:val="single" w:sz="4" w:space="0" w:color="000000"/>
            </w:tcBorders>
            <w:shd w:val="clear" w:color="FFFFCC" w:fill="FFFFFF"/>
            <w:vAlign w:val="center"/>
            <w:hideMark/>
          </w:tcPr>
          <w:p w14:paraId="5144B584"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03</w:t>
            </w:r>
          </w:p>
        </w:tc>
        <w:tc>
          <w:tcPr>
            <w:tcW w:w="765" w:type="pct"/>
            <w:tcBorders>
              <w:top w:val="nil"/>
              <w:left w:val="nil"/>
              <w:bottom w:val="single" w:sz="4" w:space="0" w:color="000000"/>
              <w:right w:val="single" w:sz="4" w:space="0" w:color="000000"/>
            </w:tcBorders>
            <w:shd w:val="clear" w:color="FFFFCC" w:fill="FFFFFF"/>
            <w:vAlign w:val="center"/>
            <w:hideMark/>
          </w:tcPr>
          <w:p w14:paraId="53F47A65" w14:textId="482C7AF6"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69" w:type="pct"/>
            <w:tcBorders>
              <w:top w:val="nil"/>
              <w:left w:val="nil"/>
              <w:bottom w:val="single" w:sz="4" w:space="0" w:color="000000"/>
              <w:right w:val="single" w:sz="4" w:space="0" w:color="000000"/>
            </w:tcBorders>
            <w:shd w:val="clear" w:color="FFFFCC" w:fill="FFFFFF"/>
            <w:vAlign w:val="center"/>
            <w:hideMark/>
          </w:tcPr>
          <w:p w14:paraId="65084EAE" w14:textId="637D113C"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0ABF48D3"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4964,9</w:t>
            </w:r>
          </w:p>
        </w:tc>
      </w:tr>
      <w:tr w:rsidR="00843213" w:rsidRPr="00843213" w14:paraId="4E00BD46" w14:textId="77777777" w:rsidTr="00843213">
        <w:trPr>
          <w:trHeight w:val="151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6D61A4A9"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 "</w:t>
            </w:r>
          </w:p>
        </w:tc>
        <w:tc>
          <w:tcPr>
            <w:tcW w:w="215" w:type="pct"/>
            <w:tcBorders>
              <w:top w:val="nil"/>
              <w:left w:val="nil"/>
              <w:bottom w:val="single" w:sz="4" w:space="0" w:color="000000"/>
              <w:right w:val="single" w:sz="4" w:space="0" w:color="000000"/>
            </w:tcBorders>
            <w:shd w:val="clear" w:color="FFFFCC" w:fill="FFFFFF"/>
            <w:vAlign w:val="center"/>
            <w:hideMark/>
          </w:tcPr>
          <w:p w14:paraId="55F6D27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56" w:type="pct"/>
            <w:tcBorders>
              <w:top w:val="nil"/>
              <w:left w:val="nil"/>
              <w:bottom w:val="single" w:sz="4" w:space="0" w:color="000000"/>
              <w:right w:val="single" w:sz="4" w:space="0" w:color="000000"/>
            </w:tcBorders>
            <w:shd w:val="clear" w:color="FFFFCC" w:fill="FFFFFF"/>
            <w:vAlign w:val="center"/>
            <w:hideMark/>
          </w:tcPr>
          <w:p w14:paraId="78F50EC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765" w:type="pct"/>
            <w:tcBorders>
              <w:top w:val="nil"/>
              <w:left w:val="nil"/>
              <w:bottom w:val="single" w:sz="4" w:space="0" w:color="000000"/>
              <w:right w:val="single" w:sz="4" w:space="0" w:color="000000"/>
            </w:tcBorders>
            <w:shd w:val="clear" w:color="FFFFCC" w:fill="FFFFFF"/>
            <w:vAlign w:val="center"/>
            <w:hideMark/>
          </w:tcPr>
          <w:p w14:paraId="6C4593B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04 0 00 00000</w:t>
            </w:r>
          </w:p>
        </w:tc>
        <w:tc>
          <w:tcPr>
            <w:tcW w:w="269" w:type="pct"/>
            <w:tcBorders>
              <w:top w:val="nil"/>
              <w:left w:val="nil"/>
              <w:bottom w:val="single" w:sz="4" w:space="0" w:color="000000"/>
              <w:right w:val="single" w:sz="4" w:space="0" w:color="000000"/>
            </w:tcBorders>
            <w:shd w:val="clear" w:color="FFFFCC" w:fill="FFFFFF"/>
            <w:vAlign w:val="center"/>
            <w:hideMark/>
          </w:tcPr>
          <w:p w14:paraId="44405A4D" w14:textId="55E54309"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73D503D3"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1383,2</w:t>
            </w:r>
          </w:p>
        </w:tc>
      </w:tr>
      <w:tr w:rsidR="00843213" w:rsidRPr="00843213" w14:paraId="7FAD8CC1" w14:textId="77777777" w:rsidTr="00843213">
        <w:trPr>
          <w:trHeight w:val="118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0D69F76E"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"Создание условий для обеспечения качественными услугами ЖКХ населения Каширского муниципального района"</w:t>
            </w:r>
          </w:p>
        </w:tc>
        <w:tc>
          <w:tcPr>
            <w:tcW w:w="215" w:type="pct"/>
            <w:tcBorders>
              <w:top w:val="nil"/>
              <w:left w:val="nil"/>
              <w:bottom w:val="single" w:sz="4" w:space="0" w:color="000000"/>
              <w:right w:val="single" w:sz="4" w:space="0" w:color="000000"/>
            </w:tcBorders>
            <w:shd w:val="clear" w:color="FFFFCC" w:fill="FFFFFF"/>
            <w:vAlign w:val="center"/>
            <w:hideMark/>
          </w:tcPr>
          <w:p w14:paraId="3545F80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56" w:type="pct"/>
            <w:tcBorders>
              <w:top w:val="nil"/>
              <w:left w:val="nil"/>
              <w:bottom w:val="single" w:sz="4" w:space="0" w:color="000000"/>
              <w:right w:val="single" w:sz="4" w:space="0" w:color="000000"/>
            </w:tcBorders>
            <w:shd w:val="clear" w:color="FFFFCC" w:fill="FFFFFF"/>
            <w:vAlign w:val="center"/>
            <w:hideMark/>
          </w:tcPr>
          <w:p w14:paraId="5847E4F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765" w:type="pct"/>
            <w:tcBorders>
              <w:top w:val="nil"/>
              <w:left w:val="nil"/>
              <w:bottom w:val="single" w:sz="4" w:space="0" w:color="000000"/>
              <w:right w:val="single" w:sz="4" w:space="0" w:color="000000"/>
            </w:tcBorders>
            <w:shd w:val="clear" w:color="FFFFCC" w:fill="FFFFFF"/>
            <w:vAlign w:val="center"/>
            <w:hideMark/>
          </w:tcPr>
          <w:p w14:paraId="59272D0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04 2 00 00000</w:t>
            </w:r>
          </w:p>
        </w:tc>
        <w:tc>
          <w:tcPr>
            <w:tcW w:w="269" w:type="pct"/>
            <w:tcBorders>
              <w:top w:val="nil"/>
              <w:left w:val="nil"/>
              <w:bottom w:val="single" w:sz="4" w:space="0" w:color="000000"/>
              <w:right w:val="single" w:sz="4" w:space="0" w:color="000000"/>
            </w:tcBorders>
            <w:shd w:val="clear" w:color="FFFFCC" w:fill="FFFFFF"/>
            <w:vAlign w:val="center"/>
            <w:hideMark/>
          </w:tcPr>
          <w:p w14:paraId="4EF7047D" w14:textId="3CA895CF"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757409EC"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1383,2</w:t>
            </w:r>
          </w:p>
        </w:tc>
      </w:tr>
      <w:tr w:rsidR="00843213" w:rsidRPr="00843213" w14:paraId="49D1ACEA" w14:textId="77777777" w:rsidTr="00843213">
        <w:trPr>
          <w:trHeight w:val="117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3FFDC937" w14:textId="56456242"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"Обеспечение территорий жилой застройки</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объектами коммунальной, инженерной инфраструктуры."</w:t>
            </w:r>
          </w:p>
        </w:tc>
        <w:tc>
          <w:tcPr>
            <w:tcW w:w="215" w:type="pct"/>
            <w:tcBorders>
              <w:top w:val="nil"/>
              <w:left w:val="nil"/>
              <w:bottom w:val="single" w:sz="4" w:space="0" w:color="000000"/>
              <w:right w:val="single" w:sz="4" w:space="0" w:color="000000"/>
            </w:tcBorders>
            <w:shd w:val="clear" w:color="FFFFCC" w:fill="FFFFFF"/>
            <w:vAlign w:val="center"/>
            <w:hideMark/>
          </w:tcPr>
          <w:p w14:paraId="061D1BA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56" w:type="pct"/>
            <w:tcBorders>
              <w:top w:val="nil"/>
              <w:left w:val="nil"/>
              <w:bottom w:val="single" w:sz="4" w:space="0" w:color="000000"/>
              <w:right w:val="single" w:sz="4" w:space="0" w:color="000000"/>
            </w:tcBorders>
            <w:shd w:val="clear" w:color="FFFFCC" w:fill="FFFFFF"/>
            <w:vAlign w:val="center"/>
            <w:hideMark/>
          </w:tcPr>
          <w:p w14:paraId="25B9780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765" w:type="pct"/>
            <w:tcBorders>
              <w:top w:val="nil"/>
              <w:left w:val="nil"/>
              <w:bottom w:val="single" w:sz="4" w:space="0" w:color="000000"/>
              <w:right w:val="single" w:sz="4" w:space="0" w:color="000000"/>
            </w:tcBorders>
            <w:shd w:val="clear" w:color="FFFFCC" w:fill="FFFFFF"/>
            <w:vAlign w:val="center"/>
            <w:hideMark/>
          </w:tcPr>
          <w:p w14:paraId="573E998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04 2 02 00000</w:t>
            </w:r>
          </w:p>
        </w:tc>
        <w:tc>
          <w:tcPr>
            <w:tcW w:w="269" w:type="pct"/>
            <w:tcBorders>
              <w:top w:val="nil"/>
              <w:left w:val="nil"/>
              <w:bottom w:val="single" w:sz="4" w:space="0" w:color="000000"/>
              <w:right w:val="single" w:sz="4" w:space="0" w:color="000000"/>
            </w:tcBorders>
            <w:shd w:val="clear" w:color="FFFFCC" w:fill="FFFFFF"/>
            <w:vAlign w:val="center"/>
            <w:hideMark/>
          </w:tcPr>
          <w:p w14:paraId="1793D876" w14:textId="3C8DA74A"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1DE3DE3E"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1383,2</w:t>
            </w:r>
          </w:p>
        </w:tc>
      </w:tr>
      <w:tr w:rsidR="00843213" w:rsidRPr="00843213" w14:paraId="7E080340" w14:textId="77777777" w:rsidTr="00843213">
        <w:trPr>
          <w:trHeight w:val="150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0BE37649" w14:textId="68A98391"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Иные межбюджетные трансферты бюджетам</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муниципальных образований на обеспечение уличного освещения (Межбюджетные трансферты)</w:t>
            </w:r>
          </w:p>
        </w:tc>
        <w:tc>
          <w:tcPr>
            <w:tcW w:w="215" w:type="pct"/>
            <w:tcBorders>
              <w:top w:val="nil"/>
              <w:left w:val="nil"/>
              <w:bottom w:val="single" w:sz="4" w:space="0" w:color="000000"/>
              <w:right w:val="single" w:sz="4" w:space="0" w:color="000000"/>
            </w:tcBorders>
            <w:shd w:val="clear" w:color="FFFFCC" w:fill="FFFFFF"/>
            <w:vAlign w:val="center"/>
            <w:hideMark/>
          </w:tcPr>
          <w:p w14:paraId="303D89D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56" w:type="pct"/>
            <w:tcBorders>
              <w:top w:val="nil"/>
              <w:left w:val="nil"/>
              <w:bottom w:val="single" w:sz="4" w:space="0" w:color="000000"/>
              <w:right w:val="single" w:sz="4" w:space="0" w:color="000000"/>
            </w:tcBorders>
            <w:shd w:val="clear" w:color="FFFFCC" w:fill="FFFFFF"/>
            <w:vAlign w:val="center"/>
            <w:hideMark/>
          </w:tcPr>
          <w:p w14:paraId="43DEB7B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765" w:type="pct"/>
            <w:tcBorders>
              <w:top w:val="nil"/>
              <w:left w:val="nil"/>
              <w:bottom w:val="single" w:sz="4" w:space="0" w:color="000000"/>
              <w:right w:val="single" w:sz="4" w:space="0" w:color="000000"/>
            </w:tcBorders>
            <w:shd w:val="clear" w:color="auto" w:fill="auto"/>
            <w:vAlign w:val="center"/>
            <w:hideMark/>
          </w:tcPr>
          <w:p w14:paraId="523B4F9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2 02 S8670</w:t>
            </w:r>
          </w:p>
        </w:tc>
        <w:tc>
          <w:tcPr>
            <w:tcW w:w="269" w:type="pct"/>
            <w:tcBorders>
              <w:top w:val="nil"/>
              <w:left w:val="nil"/>
              <w:bottom w:val="single" w:sz="4" w:space="0" w:color="000000"/>
              <w:right w:val="single" w:sz="4" w:space="0" w:color="000000"/>
            </w:tcBorders>
            <w:shd w:val="clear" w:color="FFFFCC" w:fill="FFFFFF"/>
            <w:vAlign w:val="center"/>
            <w:hideMark/>
          </w:tcPr>
          <w:p w14:paraId="4869E2D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21315EA1"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1383,2</w:t>
            </w:r>
          </w:p>
        </w:tc>
      </w:tr>
      <w:tr w:rsidR="00843213" w:rsidRPr="00843213" w14:paraId="0CD2AA23" w14:textId="77777777" w:rsidTr="00843213">
        <w:trPr>
          <w:trHeight w:val="150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1471BA5E"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Развитие сельского хозяйства, производства пищевых продуктов и инфраструктуры агропродовольственного рынка"</w:t>
            </w:r>
          </w:p>
        </w:tc>
        <w:tc>
          <w:tcPr>
            <w:tcW w:w="215" w:type="pct"/>
            <w:tcBorders>
              <w:top w:val="nil"/>
              <w:left w:val="nil"/>
              <w:bottom w:val="single" w:sz="4" w:space="0" w:color="000000"/>
              <w:right w:val="single" w:sz="4" w:space="0" w:color="000000"/>
            </w:tcBorders>
            <w:shd w:val="clear" w:color="auto" w:fill="auto"/>
            <w:vAlign w:val="center"/>
            <w:hideMark/>
          </w:tcPr>
          <w:p w14:paraId="6A07753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56" w:type="pct"/>
            <w:tcBorders>
              <w:top w:val="nil"/>
              <w:left w:val="nil"/>
              <w:bottom w:val="single" w:sz="4" w:space="0" w:color="000000"/>
              <w:right w:val="single" w:sz="4" w:space="0" w:color="000000"/>
            </w:tcBorders>
            <w:shd w:val="clear" w:color="FFFFCC" w:fill="FFFFFF"/>
            <w:vAlign w:val="center"/>
            <w:hideMark/>
          </w:tcPr>
          <w:p w14:paraId="3B29EE9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765" w:type="pct"/>
            <w:tcBorders>
              <w:top w:val="nil"/>
              <w:left w:val="nil"/>
              <w:bottom w:val="single" w:sz="4" w:space="0" w:color="000000"/>
              <w:right w:val="single" w:sz="4" w:space="0" w:color="000000"/>
            </w:tcBorders>
            <w:shd w:val="clear" w:color="auto" w:fill="auto"/>
            <w:vAlign w:val="center"/>
            <w:hideMark/>
          </w:tcPr>
          <w:p w14:paraId="52B2141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05 0 00 00000</w:t>
            </w:r>
          </w:p>
        </w:tc>
        <w:tc>
          <w:tcPr>
            <w:tcW w:w="269" w:type="pct"/>
            <w:tcBorders>
              <w:top w:val="nil"/>
              <w:left w:val="nil"/>
              <w:bottom w:val="single" w:sz="4" w:space="0" w:color="000000"/>
              <w:right w:val="single" w:sz="4" w:space="0" w:color="000000"/>
            </w:tcBorders>
            <w:shd w:val="clear" w:color="auto" w:fill="auto"/>
            <w:vAlign w:val="center"/>
            <w:hideMark/>
          </w:tcPr>
          <w:p w14:paraId="14BA2B13" w14:textId="3A6DC953"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5133485"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3581,7</w:t>
            </w:r>
          </w:p>
        </w:tc>
      </w:tr>
      <w:tr w:rsidR="00843213" w:rsidRPr="00843213" w14:paraId="7BB1734D" w14:textId="77777777" w:rsidTr="00843213">
        <w:trPr>
          <w:trHeight w:val="103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08D5AFB3"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"Комплексное развитие сельских территорий Каширского муниципального района Воронежской области"</w:t>
            </w:r>
          </w:p>
        </w:tc>
        <w:tc>
          <w:tcPr>
            <w:tcW w:w="215" w:type="pct"/>
            <w:tcBorders>
              <w:top w:val="nil"/>
              <w:left w:val="nil"/>
              <w:bottom w:val="single" w:sz="4" w:space="0" w:color="000000"/>
              <w:right w:val="single" w:sz="4" w:space="0" w:color="000000"/>
            </w:tcBorders>
            <w:shd w:val="clear" w:color="auto" w:fill="auto"/>
            <w:vAlign w:val="center"/>
            <w:hideMark/>
          </w:tcPr>
          <w:p w14:paraId="08C2153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56" w:type="pct"/>
            <w:tcBorders>
              <w:top w:val="nil"/>
              <w:left w:val="nil"/>
              <w:bottom w:val="single" w:sz="4" w:space="0" w:color="000000"/>
              <w:right w:val="single" w:sz="4" w:space="0" w:color="000000"/>
            </w:tcBorders>
            <w:shd w:val="clear" w:color="FFFFCC" w:fill="FFFFFF"/>
            <w:vAlign w:val="center"/>
            <w:hideMark/>
          </w:tcPr>
          <w:p w14:paraId="18B562E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765" w:type="pct"/>
            <w:tcBorders>
              <w:top w:val="nil"/>
              <w:left w:val="nil"/>
              <w:bottom w:val="single" w:sz="4" w:space="0" w:color="000000"/>
              <w:right w:val="single" w:sz="4" w:space="0" w:color="000000"/>
            </w:tcBorders>
            <w:shd w:val="clear" w:color="auto" w:fill="auto"/>
            <w:vAlign w:val="center"/>
            <w:hideMark/>
          </w:tcPr>
          <w:p w14:paraId="01A03C6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05 2 00 00000</w:t>
            </w:r>
          </w:p>
        </w:tc>
        <w:tc>
          <w:tcPr>
            <w:tcW w:w="269" w:type="pct"/>
            <w:tcBorders>
              <w:top w:val="nil"/>
              <w:left w:val="nil"/>
              <w:bottom w:val="single" w:sz="4" w:space="0" w:color="000000"/>
              <w:right w:val="single" w:sz="4" w:space="0" w:color="000000"/>
            </w:tcBorders>
            <w:shd w:val="clear" w:color="auto" w:fill="auto"/>
            <w:vAlign w:val="center"/>
            <w:hideMark/>
          </w:tcPr>
          <w:p w14:paraId="7B39A78F" w14:textId="1A2EE82C"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6DDE13FB"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3581,7</w:t>
            </w:r>
          </w:p>
        </w:tc>
      </w:tr>
      <w:tr w:rsidR="00843213" w:rsidRPr="00843213" w14:paraId="5C98154C" w14:textId="77777777" w:rsidTr="00843213">
        <w:trPr>
          <w:trHeight w:val="90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61A13932"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"Создание и развитие инфраструктуры на сельских территориях"</w:t>
            </w:r>
          </w:p>
        </w:tc>
        <w:tc>
          <w:tcPr>
            <w:tcW w:w="215" w:type="pct"/>
            <w:tcBorders>
              <w:top w:val="nil"/>
              <w:left w:val="nil"/>
              <w:bottom w:val="single" w:sz="4" w:space="0" w:color="000000"/>
              <w:right w:val="single" w:sz="4" w:space="0" w:color="000000"/>
            </w:tcBorders>
            <w:shd w:val="clear" w:color="auto" w:fill="auto"/>
            <w:vAlign w:val="center"/>
            <w:hideMark/>
          </w:tcPr>
          <w:p w14:paraId="011C267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56" w:type="pct"/>
            <w:tcBorders>
              <w:top w:val="nil"/>
              <w:left w:val="nil"/>
              <w:bottom w:val="single" w:sz="4" w:space="0" w:color="000000"/>
              <w:right w:val="single" w:sz="4" w:space="0" w:color="000000"/>
            </w:tcBorders>
            <w:shd w:val="clear" w:color="FFFFCC" w:fill="FFFFFF"/>
            <w:vAlign w:val="center"/>
            <w:hideMark/>
          </w:tcPr>
          <w:p w14:paraId="2FFD051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765" w:type="pct"/>
            <w:tcBorders>
              <w:top w:val="nil"/>
              <w:left w:val="nil"/>
              <w:bottom w:val="single" w:sz="4" w:space="0" w:color="000000"/>
              <w:right w:val="single" w:sz="4" w:space="0" w:color="000000"/>
            </w:tcBorders>
            <w:shd w:val="clear" w:color="auto" w:fill="auto"/>
            <w:vAlign w:val="center"/>
            <w:hideMark/>
          </w:tcPr>
          <w:p w14:paraId="18B8227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05 2 02 00000</w:t>
            </w:r>
          </w:p>
        </w:tc>
        <w:tc>
          <w:tcPr>
            <w:tcW w:w="269" w:type="pct"/>
            <w:tcBorders>
              <w:top w:val="nil"/>
              <w:left w:val="nil"/>
              <w:bottom w:val="single" w:sz="4" w:space="0" w:color="000000"/>
              <w:right w:val="single" w:sz="4" w:space="0" w:color="000000"/>
            </w:tcBorders>
            <w:shd w:val="clear" w:color="auto" w:fill="auto"/>
            <w:vAlign w:val="center"/>
            <w:hideMark/>
          </w:tcPr>
          <w:p w14:paraId="6B0FD50F" w14:textId="15B26F4D"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596D991F"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3581,7</w:t>
            </w:r>
          </w:p>
        </w:tc>
      </w:tr>
      <w:tr w:rsidR="00843213" w:rsidRPr="00843213" w14:paraId="36DF1233" w14:textId="77777777" w:rsidTr="00843213">
        <w:trPr>
          <w:trHeight w:val="94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5175F90C"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Обеспечение комплексного развития сельских территорий (благоустройство сельских территорий) (Межбюджетные трансферты)</w:t>
            </w:r>
          </w:p>
        </w:tc>
        <w:tc>
          <w:tcPr>
            <w:tcW w:w="215" w:type="pct"/>
            <w:tcBorders>
              <w:top w:val="nil"/>
              <w:left w:val="nil"/>
              <w:bottom w:val="single" w:sz="4" w:space="0" w:color="000000"/>
              <w:right w:val="single" w:sz="4" w:space="0" w:color="000000"/>
            </w:tcBorders>
            <w:shd w:val="clear" w:color="auto" w:fill="auto"/>
            <w:vAlign w:val="center"/>
            <w:hideMark/>
          </w:tcPr>
          <w:p w14:paraId="35E0258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56" w:type="pct"/>
            <w:tcBorders>
              <w:top w:val="nil"/>
              <w:left w:val="nil"/>
              <w:bottom w:val="single" w:sz="4" w:space="0" w:color="000000"/>
              <w:right w:val="single" w:sz="4" w:space="0" w:color="000000"/>
            </w:tcBorders>
            <w:shd w:val="clear" w:color="FFFFCC" w:fill="FFFFFF"/>
            <w:vAlign w:val="center"/>
            <w:hideMark/>
          </w:tcPr>
          <w:p w14:paraId="730CF35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765" w:type="pct"/>
            <w:tcBorders>
              <w:top w:val="nil"/>
              <w:left w:val="nil"/>
              <w:bottom w:val="single" w:sz="4" w:space="0" w:color="000000"/>
              <w:right w:val="single" w:sz="4" w:space="0" w:color="000000"/>
            </w:tcBorders>
            <w:shd w:val="clear" w:color="auto" w:fill="auto"/>
            <w:vAlign w:val="center"/>
            <w:hideMark/>
          </w:tcPr>
          <w:p w14:paraId="52E0A3D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2 02 L5760</w:t>
            </w:r>
          </w:p>
        </w:tc>
        <w:tc>
          <w:tcPr>
            <w:tcW w:w="269" w:type="pct"/>
            <w:tcBorders>
              <w:top w:val="nil"/>
              <w:left w:val="nil"/>
              <w:bottom w:val="single" w:sz="4" w:space="0" w:color="000000"/>
              <w:right w:val="single" w:sz="4" w:space="0" w:color="000000"/>
            </w:tcBorders>
            <w:shd w:val="clear" w:color="auto" w:fill="auto"/>
            <w:vAlign w:val="center"/>
            <w:hideMark/>
          </w:tcPr>
          <w:p w14:paraId="0EF9D7A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21D30121"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2949,6</w:t>
            </w:r>
          </w:p>
        </w:tc>
      </w:tr>
      <w:tr w:rsidR="00843213" w:rsidRPr="00843213" w14:paraId="77A05DE8" w14:textId="77777777" w:rsidTr="00843213">
        <w:trPr>
          <w:trHeight w:val="91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26CA05BF"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Обеспечение комплексного развития сельских территорий (благоустройство сельских территорий) (Межбюджетные трансферты)</w:t>
            </w:r>
          </w:p>
        </w:tc>
        <w:tc>
          <w:tcPr>
            <w:tcW w:w="215" w:type="pct"/>
            <w:tcBorders>
              <w:top w:val="nil"/>
              <w:left w:val="nil"/>
              <w:bottom w:val="single" w:sz="4" w:space="0" w:color="000000"/>
              <w:right w:val="single" w:sz="4" w:space="0" w:color="000000"/>
            </w:tcBorders>
            <w:shd w:val="clear" w:color="auto" w:fill="auto"/>
            <w:vAlign w:val="center"/>
            <w:hideMark/>
          </w:tcPr>
          <w:p w14:paraId="2F4B345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56" w:type="pct"/>
            <w:tcBorders>
              <w:top w:val="nil"/>
              <w:left w:val="nil"/>
              <w:bottom w:val="single" w:sz="4" w:space="0" w:color="000000"/>
              <w:right w:val="single" w:sz="4" w:space="0" w:color="000000"/>
            </w:tcBorders>
            <w:shd w:val="clear" w:color="FFFFCC" w:fill="FFFFFF"/>
            <w:vAlign w:val="center"/>
            <w:hideMark/>
          </w:tcPr>
          <w:p w14:paraId="73240A8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765" w:type="pct"/>
            <w:tcBorders>
              <w:top w:val="nil"/>
              <w:left w:val="nil"/>
              <w:bottom w:val="single" w:sz="4" w:space="0" w:color="000000"/>
              <w:right w:val="single" w:sz="4" w:space="0" w:color="000000"/>
            </w:tcBorders>
            <w:shd w:val="clear" w:color="auto" w:fill="auto"/>
            <w:vAlign w:val="center"/>
            <w:hideMark/>
          </w:tcPr>
          <w:p w14:paraId="48B3DE5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2 02 L5760</w:t>
            </w:r>
          </w:p>
        </w:tc>
        <w:tc>
          <w:tcPr>
            <w:tcW w:w="269" w:type="pct"/>
            <w:tcBorders>
              <w:top w:val="nil"/>
              <w:left w:val="nil"/>
              <w:bottom w:val="single" w:sz="4" w:space="0" w:color="000000"/>
              <w:right w:val="single" w:sz="4" w:space="0" w:color="000000"/>
            </w:tcBorders>
            <w:shd w:val="clear" w:color="auto" w:fill="auto"/>
            <w:vAlign w:val="center"/>
            <w:hideMark/>
          </w:tcPr>
          <w:p w14:paraId="3765839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C76762C"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632,1</w:t>
            </w:r>
          </w:p>
        </w:tc>
      </w:tr>
      <w:tr w:rsidR="00843213" w:rsidRPr="00843213" w14:paraId="76BBD441" w14:textId="77777777" w:rsidTr="00843213">
        <w:trPr>
          <w:trHeight w:val="94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5E3F8B02"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Другие вопросы в области жилищно-коммунального хозяйства</w:t>
            </w:r>
          </w:p>
        </w:tc>
        <w:tc>
          <w:tcPr>
            <w:tcW w:w="215" w:type="pct"/>
            <w:tcBorders>
              <w:top w:val="nil"/>
              <w:left w:val="nil"/>
              <w:bottom w:val="single" w:sz="4" w:space="0" w:color="000000"/>
              <w:right w:val="single" w:sz="4" w:space="0" w:color="000000"/>
            </w:tcBorders>
            <w:shd w:val="clear" w:color="FFFFCC" w:fill="FFFFFF"/>
            <w:vAlign w:val="center"/>
            <w:hideMark/>
          </w:tcPr>
          <w:p w14:paraId="46C4C3FD"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05</w:t>
            </w:r>
          </w:p>
        </w:tc>
        <w:tc>
          <w:tcPr>
            <w:tcW w:w="256" w:type="pct"/>
            <w:tcBorders>
              <w:top w:val="nil"/>
              <w:left w:val="nil"/>
              <w:bottom w:val="single" w:sz="4" w:space="0" w:color="000000"/>
              <w:right w:val="single" w:sz="4" w:space="0" w:color="000000"/>
            </w:tcBorders>
            <w:shd w:val="clear" w:color="FFFFCC" w:fill="FFFFFF"/>
            <w:vAlign w:val="center"/>
            <w:hideMark/>
          </w:tcPr>
          <w:p w14:paraId="059F88D8"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05</w:t>
            </w:r>
          </w:p>
        </w:tc>
        <w:tc>
          <w:tcPr>
            <w:tcW w:w="765" w:type="pct"/>
            <w:tcBorders>
              <w:top w:val="nil"/>
              <w:left w:val="nil"/>
              <w:bottom w:val="single" w:sz="4" w:space="0" w:color="000000"/>
              <w:right w:val="single" w:sz="4" w:space="0" w:color="000000"/>
            </w:tcBorders>
            <w:shd w:val="clear" w:color="auto" w:fill="auto"/>
            <w:vAlign w:val="center"/>
            <w:hideMark/>
          </w:tcPr>
          <w:p w14:paraId="54518854" w14:textId="248480BE"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69" w:type="pct"/>
            <w:tcBorders>
              <w:top w:val="nil"/>
              <w:left w:val="nil"/>
              <w:bottom w:val="single" w:sz="4" w:space="0" w:color="000000"/>
              <w:right w:val="single" w:sz="4" w:space="0" w:color="000000"/>
            </w:tcBorders>
            <w:shd w:val="clear" w:color="FFFFCC" w:fill="FFFFFF"/>
            <w:vAlign w:val="center"/>
            <w:hideMark/>
          </w:tcPr>
          <w:p w14:paraId="56E7F1C1" w14:textId="14F472DD"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1B3260E4"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69320,0</w:t>
            </w:r>
          </w:p>
        </w:tc>
      </w:tr>
      <w:tr w:rsidR="00843213" w:rsidRPr="00843213" w14:paraId="5D68092E" w14:textId="77777777" w:rsidTr="00843213">
        <w:trPr>
          <w:trHeight w:val="124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1ECAC21E"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215" w:type="pct"/>
            <w:tcBorders>
              <w:top w:val="nil"/>
              <w:left w:val="nil"/>
              <w:bottom w:val="single" w:sz="4" w:space="0" w:color="000000"/>
              <w:right w:val="single" w:sz="4" w:space="0" w:color="000000"/>
            </w:tcBorders>
            <w:shd w:val="clear" w:color="FFFFCC" w:fill="FFFFFF"/>
            <w:vAlign w:val="center"/>
            <w:hideMark/>
          </w:tcPr>
          <w:p w14:paraId="6385C02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56" w:type="pct"/>
            <w:tcBorders>
              <w:top w:val="nil"/>
              <w:left w:val="nil"/>
              <w:bottom w:val="single" w:sz="4" w:space="0" w:color="000000"/>
              <w:right w:val="single" w:sz="4" w:space="0" w:color="000000"/>
            </w:tcBorders>
            <w:shd w:val="clear" w:color="FFFFCC" w:fill="FFFFFF"/>
            <w:vAlign w:val="center"/>
            <w:hideMark/>
          </w:tcPr>
          <w:p w14:paraId="1D298E6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765" w:type="pct"/>
            <w:tcBorders>
              <w:top w:val="nil"/>
              <w:left w:val="nil"/>
              <w:bottom w:val="single" w:sz="4" w:space="0" w:color="000000"/>
              <w:right w:val="single" w:sz="4" w:space="0" w:color="000000"/>
            </w:tcBorders>
            <w:shd w:val="clear" w:color="auto" w:fill="auto"/>
            <w:vAlign w:val="center"/>
            <w:hideMark/>
          </w:tcPr>
          <w:p w14:paraId="5E48F76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04 0 00 00000</w:t>
            </w:r>
          </w:p>
        </w:tc>
        <w:tc>
          <w:tcPr>
            <w:tcW w:w="269" w:type="pct"/>
            <w:tcBorders>
              <w:top w:val="nil"/>
              <w:left w:val="nil"/>
              <w:bottom w:val="single" w:sz="4" w:space="0" w:color="000000"/>
              <w:right w:val="single" w:sz="4" w:space="0" w:color="000000"/>
            </w:tcBorders>
            <w:shd w:val="clear" w:color="FFFFCC" w:fill="FFFFFF"/>
            <w:vAlign w:val="center"/>
            <w:hideMark/>
          </w:tcPr>
          <w:p w14:paraId="30474F02" w14:textId="436228B3"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AAEC27D"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21095,6</w:t>
            </w:r>
          </w:p>
        </w:tc>
      </w:tr>
      <w:tr w:rsidR="00843213" w:rsidRPr="00843213" w14:paraId="403876E3" w14:textId="77777777" w:rsidTr="00843213">
        <w:trPr>
          <w:trHeight w:val="133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7B350665"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"Создание условий для обеспечения качественными услугами ЖКХ населения Каширского муниципального района"</w:t>
            </w:r>
          </w:p>
        </w:tc>
        <w:tc>
          <w:tcPr>
            <w:tcW w:w="215" w:type="pct"/>
            <w:tcBorders>
              <w:top w:val="nil"/>
              <w:left w:val="nil"/>
              <w:bottom w:val="single" w:sz="4" w:space="0" w:color="000000"/>
              <w:right w:val="single" w:sz="4" w:space="0" w:color="000000"/>
            </w:tcBorders>
            <w:shd w:val="clear" w:color="FFFFCC" w:fill="FFFFFF"/>
            <w:vAlign w:val="center"/>
            <w:hideMark/>
          </w:tcPr>
          <w:p w14:paraId="3C4344F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56" w:type="pct"/>
            <w:tcBorders>
              <w:top w:val="nil"/>
              <w:left w:val="nil"/>
              <w:bottom w:val="single" w:sz="4" w:space="0" w:color="000000"/>
              <w:right w:val="single" w:sz="4" w:space="0" w:color="000000"/>
            </w:tcBorders>
            <w:shd w:val="clear" w:color="FFFFCC" w:fill="FFFFFF"/>
            <w:vAlign w:val="center"/>
            <w:hideMark/>
          </w:tcPr>
          <w:p w14:paraId="7BBA276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765" w:type="pct"/>
            <w:tcBorders>
              <w:top w:val="nil"/>
              <w:left w:val="nil"/>
              <w:bottom w:val="single" w:sz="4" w:space="0" w:color="000000"/>
              <w:right w:val="single" w:sz="4" w:space="0" w:color="000000"/>
            </w:tcBorders>
            <w:shd w:val="clear" w:color="auto" w:fill="auto"/>
            <w:vAlign w:val="center"/>
            <w:hideMark/>
          </w:tcPr>
          <w:p w14:paraId="2F875D0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04 2 00 00000</w:t>
            </w:r>
          </w:p>
        </w:tc>
        <w:tc>
          <w:tcPr>
            <w:tcW w:w="269" w:type="pct"/>
            <w:tcBorders>
              <w:top w:val="nil"/>
              <w:left w:val="nil"/>
              <w:bottom w:val="single" w:sz="4" w:space="0" w:color="000000"/>
              <w:right w:val="single" w:sz="4" w:space="0" w:color="000000"/>
            </w:tcBorders>
            <w:shd w:val="clear" w:color="FFFFCC" w:fill="FFFFFF"/>
            <w:vAlign w:val="center"/>
            <w:hideMark/>
          </w:tcPr>
          <w:p w14:paraId="7709E7D4" w14:textId="13DB843C"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520FB8FC"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21095,6</w:t>
            </w:r>
          </w:p>
        </w:tc>
      </w:tr>
      <w:tr w:rsidR="00843213" w:rsidRPr="00843213" w14:paraId="7484DDFC" w14:textId="77777777" w:rsidTr="00843213">
        <w:trPr>
          <w:trHeight w:val="99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5135A60D" w14:textId="2B8DB510"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"Обеспечение территорий жилой застройки</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объектами коммунальной, инженерной инфраструктуры."</w:t>
            </w:r>
          </w:p>
        </w:tc>
        <w:tc>
          <w:tcPr>
            <w:tcW w:w="215" w:type="pct"/>
            <w:tcBorders>
              <w:top w:val="nil"/>
              <w:left w:val="nil"/>
              <w:bottom w:val="single" w:sz="4" w:space="0" w:color="000000"/>
              <w:right w:val="single" w:sz="4" w:space="0" w:color="000000"/>
            </w:tcBorders>
            <w:shd w:val="clear" w:color="FFFFCC" w:fill="FFFFFF"/>
            <w:vAlign w:val="center"/>
            <w:hideMark/>
          </w:tcPr>
          <w:p w14:paraId="1230146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56" w:type="pct"/>
            <w:tcBorders>
              <w:top w:val="nil"/>
              <w:left w:val="nil"/>
              <w:bottom w:val="single" w:sz="4" w:space="0" w:color="000000"/>
              <w:right w:val="single" w:sz="4" w:space="0" w:color="000000"/>
            </w:tcBorders>
            <w:shd w:val="clear" w:color="FFFFCC" w:fill="FFFFFF"/>
            <w:vAlign w:val="center"/>
            <w:hideMark/>
          </w:tcPr>
          <w:p w14:paraId="598C229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765" w:type="pct"/>
            <w:tcBorders>
              <w:top w:val="nil"/>
              <w:left w:val="nil"/>
              <w:bottom w:val="single" w:sz="4" w:space="0" w:color="000000"/>
              <w:right w:val="single" w:sz="4" w:space="0" w:color="000000"/>
            </w:tcBorders>
            <w:shd w:val="clear" w:color="auto" w:fill="auto"/>
            <w:vAlign w:val="center"/>
            <w:hideMark/>
          </w:tcPr>
          <w:p w14:paraId="7017CCE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04 2 02 00000</w:t>
            </w:r>
          </w:p>
        </w:tc>
        <w:tc>
          <w:tcPr>
            <w:tcW w:w="269" w:type="pct"/>
            <w:tcBorders>
              <w:top w:val="nil"/>
              <w:left w:val="nil"/>
              <w:bottom w:val="single" w:sz="4" w:space="0" w:color="000000"/>
              <w:right w:val="single" w:sz="4" w:space="0" w:color="000000"/>
            </w:tcBorders>
            <w:shd w:val="clear" w:color="FFFFCC" w:fill="FFFFFF"/>
            <w:vAlign w:val="center"/>
            <w:hideMark/>
          </w:tcPr>
          <w:p w14:paraId="5C1C8FC9" w14:textId="50DEBFA4"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EC4F201"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21095,6</w:t>
            </w:r>
          </w:p>
        </w:tc>
      </w:tr>
      <w:tr w:rsidR="00843213" w:rsidRPr="00843213" w14:paraId="5888981C" w14:textId="77777777" w:rsidTr="00843213">
        <w:trPr>
          <w:trHeight w:val="150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284513A5" w14:textId="2EE18D4B"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Иные межбюджетные трансферты бюджетам</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муниципальных образований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на софинансирование капитальных вложений в объекты</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муниципальной собственности (Межбюджетные трансферты)</w:t>
            </w:r>
          </w:p>
        </w:tc>
        <w:tc>
          <w:tcPr>
            <w:tcW w:w="215" w:type="pct"/>
            <w:tcBorders>
              <w:top w:val="nil"/>
              <w:left w:val="nil"/>
              <w:bottom w:val="single" w:sz="4" w:space="0" w:color="000000"/>
              <w:right w:val="single" w:sz="4" w:space="0" w:color="000000"/>
            </w:tcBorders>
            <w:shd w:val="clear" w:color="FFFFCC" w:fill="FFFFFF"/>
            <w:vAlign w:val="center"/>
            <w:hideMark/>
          </w:tcPr>
          <w:p w14:paraId="7D0F679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56" w:type="pct"/>
            <w:tcBorders>
              <w:top w:val="nil"/>
              <w:left w:val="nil"/>
              <w:bottom w:val="single" w:sz="4" w:space="0" w:color="000000"/>
              <w:right w:val="single" w:sz="4" w:space="0" w:color="000000"/>
            </w:tcBorders>
            <w:shd w:val="clear" w:color="FFFFCC" w:fill="FFFFFF"/>
            <w:vAlign w:val="center"/>
            <w:hideMark/>
          </w:tcPr>
          <w:p w14:paraId="53063D6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765" w:type="pct"/>
            <w:tcBorders>
              <w:top w:val="nil"/>
              <w:left w:val="nil"/>
              <w:bottom w:val="single" w:sz="4" w:space="0" w:color="000000"/>
              <w:right w:val="single" w:sz="4" w:space="0" w:color="000000"/>
            </w:tcBorders>
            <w:shd w:val="clear" w:color="auto" w:fill="auto"/>
            <w:vAlign w:val="center"/>
            <w:hideMark/>
          </w:tcPr>
          <w:p w14:paraId="316FB7E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2 02 S8100</w:t>
            </w:r>
          </w:p>
        </w:tc>
        <w:tc>
          <w:tcPr>
            <w:tcW w:w="269" w:type="pct"/>
            <w:tcBorders>
              <w:top w:val="nil"/>
              <w:left w:val="nil"/>
              <w:bottom w:val="single" w:sz="4" w:space="0" w:color="000000"/>
              <w:right w:val="single" w:sz="4" w:space="0" w:color="000000"/>
            </w:tcBorders>
            <w:shd w:val="clear" w:color="FFFFCC" w:fill="FFFFFF"/>
            <w:vAlign w:val="center"/>
            <w:hideMark/>
          </w:tcPr>
          <w:p w14:paraId="25EEAD9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5086A584"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13313,6</w:t>
            </w:r>
          </w:p>
        </w:tc>
      </w:tr>
      <w:tr w:rsidR="00843213" w:rsidRPr="00843213" w14:paraId="7C4CB277" w14:textId="77777777" w:rsidTr="00843213">
        <w:trPr>
          <w:trHeight w:val="150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0B405E3D" w14:textId="4D8F082D"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Иные межбюджетные трансферты бюджетам</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муниципальных образований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на софинансирование капитальных вложений в объекты</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муниципальной собственности (Межбюджетные трансферты)</w:t>
            </w:r>
          </w:p>
        </w:tc>
        <w:tc>
          <w:tcPr>
            <w:tcW w:w="215" w:type="pct"/>
            <w:tcBorders>
              <w:top w:val="nil"/>
              <w:left w:val="nil"/>
              <w:bottom w:val="single" w:sz="4" w:space="0" w:color="000000"/>
              <w:right w:val="single" w:sz="4" w:space="0" w:color="000000"/>
            </w:tcBorders>
            <w:shd w:val="clear" w:color="FFFFCC" w:fill="FFFFFF"/>
            <w:vAlign w:val="center"/>
            <w:hideMark/>
          </w:tcPr>
          <w:p w14:paraId="3F6C0B7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56" w:type="pct"/>
            <w:tcBorders>
              <w:top w:val="nil"/>
              <w:left w:val="nil"/>
              <w:bottom w:val="single" w:sz="4" w:space="0" w:color="000000"/>
              <w:right w:val="single" w:sz="4" w:space="0" w:color="000000"/>
            </w:tcBorders>
            <w:shd w:val="clear" w:color="FFFFCC" w:fill="FFFFFF"/>
            <w:vAlign w:val="center"/>
            <w:hideMark/>
          </w:tcPr>
          <w:p w14:paraId="2F01EFF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765" w:type="pct"/>
            <w:tcBorders>
              <w:top w:val="nil"/>
              <w:left w:val="nil"/>
              <w:bottom w:val="single" w:sz="4" w:space="0" w:color="000000"/>
              <w:right w:val="single" w:sz="4" w:space="0" w:color="000000"/>
            </w:tcBorders>
            <w:shd w:val="clear" w:color="auto" w:fill="auto"/>
            <w:vAlign w:val="center"/>
            <w:hideMark/>
          </w:tcPr>
          <w:p w14:paraId="785F8EA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2 02 S8100</w:t>
            </w:r>
          </w:p>
        </w:tc>
        <w:tc>
          <w:tcPr>
            <w:tcW w:w="269" w:type="pct"/>
            <w:tcBorders>
              <w:top w:val="nil"/>
              <w:left w:val="nil"/>
              <w:bottom w:val="single" w:sz="4" w:space="0" w:color="000000"/>
              <w:right w:val="single" w:sz="4" w:space="0" w:color="000000"/>
            </w:tcBorders>
            <w:shd w:val="clear" w:color="FFFFCC" w:fill="FFFFFF"/>
            <w:vAlign w:val="center"/>
            <w:hideMark/>
          </w:tcPr>
          <w:p w14:paraId="04EF7D4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72A6991C"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7782,0</w:t>
            </w:r>
          </w:p>
        </w:tc>
      </w:tr>
      <w:tr w:rsidR="00843213" w:rsidRPr="00843213" w14:paraId="365A5F88" w14:textId="77777777" w:rsidTr="00843213">
        <w:trPr>
          <w:trHeight w:val="135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256783A1"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Муниципальная программа "Развитие сельского </w:t>
            </w:r>
            <w:proofErr w:type="spellStart"/>
            <w:r w:rsidRPr="00843213">
              <w:rPr>
                <w:rFonts w:ascii="Times New Roman" w:eastAsia="Times New Roman" w:hAnsi="Times New Roman" w:cs="Times New Roman"/>
                <w:sz w:val="24"/>
                <w:szCs w:val="24"/>
                <w:lang w:eastAsia="ru-RU"/>
              </w:rPr>
              <w:t>хозяйства,производства</w:t>
            </w:r>
            <w:proofErr w:type="spellEnd"/>
            <w:r w:rsidRPr="00843213">
              <w:rPr>
                <w:rFonts w:ascii="Times New Roman" w:eastAsia="Times New Roman" w:hAnsi="Times New Roman" w:cs="Times New Roman"/>
                <w:sz w:val="24"/>
                <w:szCs w:val="24"/>
                <w:lang w:eastAsia="ru-RU"/>
              </w:rPr>
              <w:t xml:space="preserve"> пищевых продуктов и инфраструктуры агропродовольственного рынка"</w:t>
            </w:r>
          </w:p>
        </w:tc>
        <w:tc>
          <w:tcPr>
            <w:tcW w:w="215" w:type="pct"/>
            <w:tcBorders>
              <w:top w:val="nil"/>
              <w:left w:val="nil"/>
              <w:bottom w:val="single" w:sz="4" w:space="0" w:color="000000"/>
              <w:right w:val="single" w:sz="4" w:space="0" w:color="000000"/>
            </w:tcBorders>
            <w:shd w:val="clear" w:color="FFFFCC" w:fill="FFFFFF"/>
            <w:vAlign w:val="center"/>
            <w:hideMark/>
          </w:tcPr>
          <w:p w14:paraId="0F318FD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56" w:type="pct"/>
            <w:tcBorders>
              <w:top w:val="nil"/>
              <w:left w:val="nil"/>
              <w:bottom w:val="single" w:sz="4" w:space="0" w:color="000000"/>
              <w:right w:val="single" w:sz="4" w:space="0" w:color="000000"/>
            </w:tcBorders>
            <w:shd w:val="clear" w:color="FFFFCC" w:fill="FFFFFF"/>
            <w:vAlign w:val="center"/>
            <w:hideMark/>
          </w:tcPr>
          <w:p w14:paraId="7B6797C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765" w:type="pct"/>
            <w:tcBorders>
              <w:top w:val="nil"/>
              <w:left w:val="nil"/>
              <w:bottom w:val="single" w:sz="4" w:space="0" w:color="000000"/>
              <w:right w:val="single" w:sz="4" w:space="0" w:color="000000"/>
            </w:tcBorders>
            <w:shd w:val="clear" w:color="auto" w:fill="auto"/>
            <w:vAlign w:val="center"/>
            <w:hideMark/>
          </w:tcPr>
          <w:p w14:paraId="5036660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05 0 00 00000</w:t>
            </w:r>
          </w:p>
        </w:tc>
        <w:tc>
          <w:tcPr>
            <w:tcW w:w="269" w:type="pct"/>
            <w:tcBorders>
              <w:top w:val="nil"/>
              <w:left w:val="nil"/>
              <w:bottom w:val="single" w:sz="4" w:space="0" w:color="000000"/>
              <w:right w:val="single" w:sz="4" w:space="0" w:color="000000"/>
            </w:tcBorders>
            <w:shd w:val="clear" w:color="FFFFCC" w:fill="FFFFFF"/>
            <w:vAlign w:val="center"/>
            <w:hideMark/>
          </w:tcPr>
          <w:p w14:paraId="51F46E42" w14:textId="78EFC8DC"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2936CCC5"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48224,4</w:t>
            </w:r>
          </w:p>
        </w:tc>
      </w:tr>
      <w:tr w:rsidR="00843213" w:rsidRPr="00843213" w14:paraId="04AA1D8C" w14:textId="77777777" w:rsidTr="00843213">
        <w:trPr>
          <w:trHeight w:val="90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440FC690"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proofErr w:type="spellStart"/>
            <w:r w:rsidRPr="00843213">
              <w:rPr>
                <w:rFonts w:ascii="Times New Roman" w:eastAsia="Times New Roman" w:hAnsi="Times New Roman" w:cs="Times New Roman"/>
                <w:sz w:val="24"/>
                <w:szCs w:val="24"/>
                <w:lang w:eastAsia="ru-RU"/>
              </w:rPr>
              <w:t>Подпрограмма"Комплексное</w:t>
            </w:r>
            <w:proofErr w:type="spellEnd"/>
            <w:r w:rsidRPr="00843213">
              <w:rPr>
                <w:rFonts w:ascii="Times New Roman" w:eastAsia="Times New Roman" w:hAnsi="Times New Roman" w:cs="Times New Roman"/>
                <w:sz w:val="24"/>
                <w:szCs w:val="24"/>
                <w:lang w:eastAsia="ru-RU"/>
              </w:rPr>
              <w:t xml:space="preserve"> развитие сельских территорий Каширского муниципального района Воронежской области "</w:t>
            </w:r>
          </w:p>
        </w:tc>
        <w:tc>
          <w:tcPr>
            <w:tcW w:w="215" w:type="pct"/>
            <w:tcBorders>
              <w:top w:val="nil"/>
              <w:left w:val="nil"/>
              <w:bottom w:val="single" w:sz="4" w:space="0" w:color="000000"/>
              <w:right w:val="single" w:sz="4" w:space="0" w:color="000000"/>
            </w:tcBorders>
            <w:shd w:val="clear" w:color="FFFFCC" w:fill="FFFFFF"/>
            <w:vAlign w:val="center"/>
            <w:hideMark/>
          </w:tcPr>
          <w:p w14:paraId="2C415A3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56" w:type="pct"/>
            <w:tcBorders>
              <w:top w:val="nil"/>
              <w:left w:val="nil"/>
              <w:bottom w:val="single" w:sz="4" w:space="0" w:color="000000"/>
              <w:right w:val="single" w:sz="4" w:space="0" w:color="000000"/>
            </w:tcBorders>
            <w:shd w:val="clear" w:color="FFFFCC" w:fill="FFFFFF"/>
            <w:vAlign w:val="center"/>
            <w:hideMark/>
          </w:tcPr>
          <w:p w14:paraId="622E593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765" w:type="pct"/>
            <w:tcBorders>
              <w:top w:val="nil"/>
              <w:left w:val="nil"/>
              <w:bottom w:val="single" w:sz="4" w:space="0" w:color="000000"/>
              <w:right w:val="single" w:sz="4" w:space="0" w:color="000000"/>
            </w:tcBorders>
            <w:shd w:val="clear" w:color="auto" w:fill="auto"/>
            <w:vAlign w:val="center"/>
            <w:hideMark/>
          </w:tcPr>
          <w:p w14:paraId="2720F15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05 2 00 00000</w:t>
            </w:r>
          </w:p>
        </w:tc>
        <w:tc>
          <w:tcPr>
            <w:tcW w:w="269" w:type="pct"/>
            <w:tcBorders>
              <w:top w:val="nil"/>
              <w:left w:val="nil"/>
              <w:bottom w:val="single" w:sz="4" w:space="0" w:color="000000"/>
              <w:right w:val="single" w:sz="4" w:space="0" w:color="000000"/>
            </w:tcBorders>
            <w:shd w:val="clear" w:color="FFFFCC" w:fill="FFFFFF"/>
            <w:vAlign w:val="center"/>
            <w:hideMark/>
          </w:tcPr>
          <w:p w14:paraId="35D75B17" w14:textId="7E27F853"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21CE5BF2"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48224,4</w:t>
            </w:r>
          </w:p>
        </w:tc>
      </w:tr>
      <w:tr w:rsidR="00843213" w:rsidRPr="00843213" w14:paraId="03C748DA" w14:textId="77777777" w:rsidTr="00843213">
        <w:trPr>
          <w:trHeight w:val="75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0D3C340B"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"Создание и развитие инфраструктуры на сельских территориях"</w:t>
            </w:r>
          </w:p>
        </w:tc>
        <w:tc>
          <w:tcPr>
            <w:tcW w:w="215" w:type="pct"/>
            <w:tcBorders>
              <w:top w:val="nil"/>
              <w:left w:val="nil"/>
              <w:bottom w:val="single" w:sz="4" w:space="0" w:color="000000"/>
              <w:right w:val="single" w:sz="4" w:space="0" w:color="000000"/>
            </w:tcBorders>
            <w:shd w:val="clear" w:color="FFFFCC" w:fill="FFFFFF"/>
            <w:vAlign w:val="center"/>
            <w:hideMark/>
          </w:tcPr>
          <w:p w14:paraId="59A5359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56" w:type="pct"/>
            <w:tcBorders>
              <w:top w:val="nil"/>
              <w:left w:val="nil"/>
              <w:bottom w:val="single" w:sz="4" w:space="0" w:color="000000"/>
              <w:right w:val="single" w:sz="4" w:space="0" w:color="000000"/>
            </w:tcBorders>
            <w:shd w:val="clear" w:color="FFFFCC" w:fill="FFFFFF"/>
            <w:vAlign w:val="center"/>
            <w:hideMark/>
          </w:tcPr>
          <w:p w14:paraId="32064A3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765" w:type="pct"/>
            <w:tcBorders>
              <w:top w:val="nil"/>
              <w:left w:val="nil"/>
              <w:bottom w:val="single" w:sz="4" w:space="0" w:color="000000"/>
              <w:right w:val="single" w:sz="4" w:space="0" w:color="000000"/>
            </w:tcBorders>
            <w:shd w:val="clear" w:color="auto" w:fill="auto"/>
            <w:vAlign w:val="center"/>
            <w:hideMark/>
          </w:tcPr>
          <w:p w14:paraId="3659B75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05 2 02 00000</w:t>
            </w:r>
          </w:p>
        </w:tc>
        <w:tc>
          <w:tcPr>
            <w:tcW w:w="269" w:type="pct"/>
            <w:tcBorders>
              <w:top w:val="nil"/>
              <w:left w:val="nil"/>
              <w:bottom w:val="single" w:sz="4" w:space="0" w:color="000000"/>
              <w:right w:val="single" w:sz="4" w:space="0" w:color="000000"/>
            </w:tcBorders>
            <w:shd w:val="clear" w:color="FFFFCC" w:fill="FFFFFF"/>
            <w:vAlign w:val="center"/>
            <w:hideMark/>
          </w:tcPr>
          <w:p w14:paraId="2ADC11AD" w14:textId="4E38E1D9"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579ED7BD"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48224,4</w:t>
            </w:r>
          </w:p>
        </w:tc>
      </w:tr>
      <w:tr w:rsidR="00843213" w:rsidRPr="00843213" w14:paraId="2F73B386" w14:textId="77777777" w:rsidTr="00843213">
        <w:trPr>
          <w:trHeight w:val="75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0F4288D9" w14:textId="5AFD7591"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Обеспечение комплексного</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развития сельских территорий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(Межбюджетные трансферты)</w:t>
            </w:r>
          </w:p>
        </w:tc>
        <w:tc>
          <w:tcPr>
            <w:tcW w:w="215" w:type="pct"/>
            <w:tcBorders>
              <w:top w:val="nil"/>
              <w:left w:val="nil"/>
              <w:bottom w:val="single" w:sz="4" w:space="0" w:color="000000"/>
              <w:right w:val="single" w:sz="4" w:space="0" w:color="000000"/>
            </w:tcBorders>
            <w:shd w:val="clear" w:color="FFFFCC" w:fill="FFFFFF"/>
            <w:vAlign w:val="center"/>
            <w:hideMark/>
          </w:tcPr>
          <w:p w14:paraId="0688A26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56" w:type="pct"/>
            <w:tcBorders>
              <w:top w:val="nil"/>
              <w:left w:val="nil"/>
              <w:bottom w:val="single" w:sz="4" w:space="0" w:color="000000"/>
              <w:right w:val="single" w:sz="4" w:space="0" w:color="000000"/>
            </w:tcBorders>
            <w:shd w:val="clear" w:color="FFFFCC" w:fill="FFFFFF"/>
            <w:vAlign w:val="center"/>
            <w:hideMark/>
          </w:tcPr>
          <w:p w14:paraId="42CB44C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765" w:type="pct"/>
            <w:tcBorders>
              <w:top w:val="nil"/>
              <w:left w:val="nil"/>
              <w:bottom w:val="single" w:sz="4" w:space="0" w:color="000000"/>
              <w:right w:val="single" w:sz="4" w:space="0" w:color="000000"/>
            </w:tcBorders>
            <w:shd w:val="clear" w:color="auto" w:fill="auto"/>
            <w:vAlign w:val="center"/>
            <w:hideMark/>
          </w:tcPr>
          <w:p w14:paraId="0B1952D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2 02 L5760</w:t>
            </w:r>
          </w:p>
        </w:tc>
        <w:tc>
          <w:tcPr>
            <w:tcW w:w="269" w:type="pct"/>
            <w:tcBorders>
              <w:top w:val="nil"/>
              <w:left w:val="nil"/>
              <w:bottom w:val="single" w:sz="4" w:space="0" w:color="000000"/>
              <w:right w:val="single" w:sz="4" w:space="0" w:color="000000"/>
            </w:tcBorders>
            <w:shd w:val="clear" w:color="FFFFCC" w:fill="FFFFFF"/>
            <w:vAlign w:val="center"/>
            <w:hideMark/>
          </w:tcPr>
          <w:p w14:paraId="658BDAD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1568687"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46270,0</w:t>
            </w:r>
          </w:p>
        </w:tc>
      </w:tr>
      <w:tr w:rsidR="00843213" w:rsidRPr="00843213" w14:paraId="7F056EB5" w14:textId="77777777" w:rsidTr="00843213">
        <w:trPr>
          <w:trHeight w:val="84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04BAE44A" w14:textId="05B588DC"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Обеспечение комплексного</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развития сельских территорий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(Межбюджетные трансферты)</w:t>
            </w:r>
          </w:p>
        </w:tc>
        <w:tc>
          <w:tcPr>
            <w:tcW w:w="215" w:type="pct"/>
            <w:tcBorders>
              <w:top w:val="nil"/>
              <w:left w:val="nil"/>
              <w:bottom w:val="single" w:sz="4" w:space="0" w:color="000000"/>
              <w:right w:val="single" w:sz="4" w:space="0" w:color="000000"/>
            </w:tcBorders>
            <w:shd w:val="clear" w:color="FFFFCC" w:fill="FFFFFF"/>
            <w:vAlign w:val="center"/>
            <w:hideMark/>
          </w:tcPr>
          <w:p w14:paraId="10D49EB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56" w:type="pct"/>
            <w:tcBorders>
              <w:top w:val="nil"/>
              <w:left w:val="nil"/>
              <w:bottom w:val="single" w:sz="4" w:space="0" w:color="000000"/>
              <w:right w:val="single" w:sz="4" w:space="0" w:color="000000"/>
            </w:tcBorders>
            <w:shd w:val="clear" w:color="FFFFCC" w:fill="FFFFFF"/>
            <w:vAlign w:val="center"/>
            <w:hideMark/>
          </w:tcPr>
          <w:p w14:paraId="47DA607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765" w:type="pct"/>
            <w:tcBorders>
              <w:top w:val="nil"/>
              <w:left w:val="nil"/>
              <w:bottom w:val="single" w:sz="4" w:space="0" w:color="000000"/>
              <w:right w:val="single" w:sz="4" w:space="0" w:color="000000"/>
            </w:tcBorders>
            <w:shd w:val="clear" w:color="auto" w:fill="auto"/>
            <w:vAlign w:val="center"/>
            <w:hideMark/>
          </w:tcPr>
          <w:p w14:paraId="1FB2E09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2 02 L5760</w:t>
            </w:r>
          </w:p>
        </w:tc>
        <w:tc>
          <w:tcPr>
            <w:tcW w:w="269" w:type="pct"/>
            <w:tcBorders>
              <w:top w:val="nil"/>
              <w:left w:val="nil"/>
              <w:bottom w:val="single" w:sz="4" w:space="0" w:color="000000"/>
              <w:right w:val="single" w:sz="4" w:space="0" w:color="000000"/>
            </w:tcBorders>
            <w:shd w:val="clear" w:color="FFFFCC" w:fill="FFFFFF"/>
            <w:vAlign w:val="center"/>
            <w:hideMark/>
          </w:tcPr>
          <w:p w14:paraId="2C5DC46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2444D0A7"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185,8</w:t>
            </w:r>
          </w:p>
        </w:tc>
      </w:tr>
      <w:tr w:rsidR="00843213" w:rsidRPr="00843213" w14:paraId="7CA24FE9" w14:textId="77777777" w:rsidTr="00843213">
        <w:trPr>
          <w:trHeight w:val="97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0E750001"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софинансирование капитальных вложений в объекты муниципальной собственности (Межбюджетные трансферты)</w:t>
            </w:r>
          </w:p>
        </w:tc>
        <w:tc>
          <w:tcPr>
            <w:tcW w:w="215" w:type="pct"/>
            <w:tcBorders>
              <w:top w:val="nil"/>
              <w:left w:val="nil"/>
              <w:bottom w:val="single" w:sz="4" w:space="0" w:color="000000"/>
              <w:right w:val="single" w:sz="4" w:space="0" w:color="000000"/>
            </w:tcBorders>
            <w:shd w:val="clear" w:color="FFFFCC" w:fill="FFFFFF"/>
            <w:vAlign w:val="center"/>
            <w:hideMark/>
          </w:tcPr>
          <w:p w14:paraId="398DEF9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256" w:type="pct"/>
            <w:tcBorders>
              <w:top w:val="nil"/>
              <w:left w:val="nil"/>
              <w:bottom w:val="single" w:sz="4" w:space="0" w:color="000000"/>
              <w:right w:val="single" w:sz="4" w:space="0" w:color="000000"/>
            </w:tcBorders>
            <w:shd w:val="clear" w:color="FFFFCC" w:fill="FFFFFF"/>
            <w:vAlign w:val="center"/>
            <w:hideMark/>
          </w:tcPr>
          <w:p w14:paraId="152C794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765" w:type="pct"/>
            <w:tcBorders>
              <w:top w:val="nil"/>
              <w:left w:val="nil"/>
              <w:bottom w:val="single" w:sz="4" w:space="0" w:color="000000"/>
              <w:right w:val="single" w:sz="4" w:space="0" w:color="000000"/>
            </w:tcBorders>
            <w:shd w:val="clear" w:color="auto" w:fill="auto"/>
            <w:vAlign w:val="center"/>
            <w:hideMark/>
          </w:tcPr>
          <w:p w14:paraId="663545F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2 02 S8100</w:t>
            </w:r>
          </w:p>
        </w:tc>
        <w:tc>
          <w:tcPr>
            <w:tcW w:w="269" w:type="pct"/>
            <w:tcBorders>
              <w:top w:val="nil"/>
              <w:left w:val="nil"/>
              <w:bottom w:val="single" w:sz="4" w:space="0" w:color="000000"/>
              <w:right w:val="single" w:sz="4" w:space="0" w:color="000000"/>
            </w:tcBorders>
            <w:shd w:val="clear" w:color="FFFFCC" w:fill="FFFFFF"/>
            <w:vAlign w:val="center"/>
            <w:hideMark/>
          </w:tcPr>
          <w:p w14:paraId="24CA4F9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005CA13D"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1768,6</w:t>
            </w:r>
          </w:p>
        </w:tc>
      </w:tr>
      <w:tr w:rsidR="00843213" w:rsidRPr="00843213" w14:paraId="29F0A01F" w14:textId="77777777" w:rsidTr="00843213">
        <w:trPr>
          <w:trHeight w:val="42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79E0AB08"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Охрана окружающей среды</w:t>
            </w:r>
          </w:p>
        </w:tc>
        <w:tc>
          <w:tcPr>
            <w:tcW w:w="215" w:type="pct"/>
            <w:tcBorders>
              <w:top w:val="nil"/>
              <w:left w:val="nil"/>
              <w:bottom w:val="single" w:sz="4" w:space="0" w:color="000000"/>
              <w:right w:val="single" w:sz="4" w:space="0" w:color="000000"/>
            </w:tcBorders>
            <w:shd w:val="clear" w:color="FFFFCC" w:fill="FFFFFF"/>
            <w:vAlign w:val="center"/>
            <w:hideMark/>
          </w:tcPr>
          <w:p w14:paraId="3B0E570E"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06</w:t>
            </w:r>
          </w:p>
        </w:tc>
        <w:tc>
          <w:tcPr>
            <w:tcW w:w="256" w:type="pct"/>
            <w:tcBorders>
              <w:top w:val="nil"/>
              <w:left w:val="nil"/>
              <w:bottom w:val="single" w:sz="4" w:space="0" w:color="000000"/>
              <w:right w:val="single" w:sz="4" w:space="0" w:color="000000"/>
            </w:tcBorders>
            <w:shd w:val="clear" w:color="FFFFCC" w:fill="FFFFFF"/>
            <w:vAlign w:val="center"/>
            <w:hideMark/>
          </w:tcPr>
          <w:p w14:paraId="302E8562" w14:textId="7D50132E"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765" w:type="pct"/>
            <w:tcBorders>
              <w:top w:val="nil"/>
              <w:left w:val="nil"/>
              <w:bottom w:val="single" w:sz="4" w:space="0" w:color="000000"/>
              <w:right w:val="single" w:sz="4" w:space="0" w:color="000000"/>
            </w:tcBorders>
            <w:shd w:val="clear" w:color="auto" w:fill="auto"/>
            <w:vAlign w:val="center"/>
            <w:hideMark/>
          </w:tcPr>
          <w:p w14:paraId="03BFDD84" w14:textId="140AE30D"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69" w:type="pct"/>
            <w:tcBorders>
              <w:top w:val="nil"/>
              <w:left w:val="nil"/>
              <w:bottom w:val="single" w:sz="4" w:space="0" w:color="000000"/>
              <w:right w:val="single" w:sz="4" w:space="0" w:color="000000"/>
            </w:tcBorders>
            <w:shd w:val="clear" w:color="FFFFCC" w:fill="FFFFFF"/>
            <w:vAlign w:val="center"/>
            <w:hideMark/>
          </w:tcPr>
          <w:p w14:paraId="72A1CD6B" w14:textId="40954F09"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452721D"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32,0</w:t>
            </w:r>
          </w:p>
        </w:tc>
      </w:tr>
      <w:tr w:rsidR="00843213" w:rsidRPr="00843213" w14:paraId="43FE6770" w14:textId="77777777" w:rsidTr="00843213">
        <w:trPr>
          <w:trHeight w:val="69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0F3B9A15"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Другие вопросы в области охраны окружающей среды</w:t>
            </w:r>
          </w:p>
        </w:tc>
        <w:tc>
          <w:tcPr>
            <w:tcW w:w="215" w:type="pct"/>
            <w:tcBorders>
              <w:top w:val="nil"/>
              <w:left w:val="nil"/>
              <w:bottom w:val="single" w:sz="4" w:space="0" w:color="000000"/>
              <w:right w:val="single" w:sz="4" w:space="0" w:color="000000"/>
            </w:tcBorders>
            <w:shd w:val="clear" w:color="FFFFCC" w:fill="FFFFFF"/>
            <w:vAlign w:val="center"/>
            <w:hideMark/>
          </w:tcPr>
          <w:p w14:paraId="7C92E2C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w:t>
            </w:r>
          </w:p>
        </w:tc>
        <w:tc>
          <w:tcPr>
            <w:tcW w:w="256" w:type="pct"/>
            <w:tcBorders>
              <w:top w:val="nil"/>
              <w:left w:val="nil"/>
              <w:bottom w:val="single" w:sz="4" w:space="0" w:color="000000"/>
              <w:right w:val="single" w:sz="4" w:space="0" w:color="000000"/>
            </w:tcBorders>
            <w:shd w:val="clear" w:color="FFFFCC" w:fill="FFFFFF"/>
            <w:vAlign w:val="center"/>
            <w:hideMark/>
          </w:tcPr>
          <w:p w14:paraId="2A12F39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765" w:type="pct"/>
            <w:tcBorders>
              <w:top w:val="nil"/>
              <w:left w:val="nil"/>
              <w:bottom w:val="single" w:sz="4" w:space="0" w:color="000000"/>
              <w:right w:val="single" w:sz="4" w:space="0" w:color="000000"/>
            </w:tcBorders>
            <w:shd w:val="clear" w:color="auto" w:fill="auto"/>
            <w:vAlign w:val="center"/>
            <w:hideMark/>
          </w:tcPr>
          <w:p w14:paraId="3418A986" w14:textId="69D2DA6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269" w:type="pct"/>
            <w:tcBorders>
              <w:top w:val="nil"/>
              <w:left w:val="nil"/>
              <w:bottom w:val="single" w:sz="4" w:space="0" w:color="000000"/>
              <w:right w:val="single" w:sz="4" w:space="0" w:color="000000"/>
            </w:tcBorders>
            <w:shd w:val="clear" w:color="FFFFCC" w:fill="FFFFFF"/>
            <w:vAlign w:val="center"/>
            <w:hideMark/>
          </w:tcPr>
          <w:p w14:paraId="312C4B34" w14:textId="142765CD"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0B4DD55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32,0</w:t>
            </w:r>
          </w:p>
        </w:tc>
      </w:tr>
      <w:tr w:rsidR="00843213" w:rsidRPr="00843213" w14:paraId="4D864BB8" w14:textId="77777777" w:rsidTr="00843213">
        <w:trPr>
          <w:trHeight w:val="136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11D2FEB2"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215" w:type="pct"/>
            <w:tcBorders>
              <w:top w:val="nil"/>
              <w:left w:val="nil"/>
              <w:bottom w:val="single" w:sz="4" w:space="0" w:color="000000"/>
              <w:right w:val="single" w:sz="4" w:space="0" w:color="000000"/>
            </w:tcBorders>
            <w:shd w:val="clear" w:color="FFFFCC" w:fill="FFFFFF"/>
            <w:vAlign w:val="center"/>
            <w:hideMark/>
          </w:tcPr>
          <w:p w14:paraId="66819F5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w:t>
            </w:r>
          </w:p>
        </w:tc>
        <w:tc>
          <w:tcPr>
            <w:tcW w:w="256" w:type="pct"/>
            <w:tcBorders>
              <w:top w:val="nil"/>
              <w:left w:val="nil"/>
              <w:bottom w:val="single" w:sz="4" w:space="0" w:color="000000"/>
              <w:right w:val="single" w:sz="4" w:space="0" w:color="000000"/>
            </w:tcBorders>
            <w:shd w:val="clear" w:color="FFFFCC" w:fill="FFFFFF"/>
            <w:vAlign w:val="center"/>
            <w:hideMark/>
          </w:tcPr>
          <w:p w14:paraId="15C9F08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765" w:type="pct"/>
            <w:tcBorders>
              <w:top w:val="nil"/>
              <w:left w:val="nil"/>
              <w:bottom w:val="single" w:sz="4" w:space="0" w:color="000000"/>
              <w:right w:val="single" w:sz="4" w:space="0" w:color="000000"/>
            </w:tcBorders>
            <w:shd w:val="clear" w:color="auto" w:fill="auto"/>
            <w:vAlign w:val="center"/>
            <w:hideMark/>
          </w:tcPr>
          <w:p w14:paraId="7F1CEF1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04 0 00 00000</w:t>
            </w:r>
          </w:p>
        </w:tc>
        <w:tc>
          <w:tcPr>
            <w:tcW w:w="269" w:type="pct"/>
            <w:tcBorders>
              <w:top w:val="nil"/>
              <w:left w:val="nil"/>
              <w:bottom w:val="single" w:sz="4" w:space="0" w:color="000000"/>
              <w:right w:val="single" w:sz="4" w:space="0" w:color="000000"/>
            </w:tcBorders>
            <w:shd w:val="clear" w:color="FFFFCC" w:fill="FFFFFF"/>
            <w:vAlign w:val="center"/>
            <w:hideMark/>
          </w:tcPr>
          <w:p w14:paraId="140D17DB" w14:textId="2E16766F"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5558DF95"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32,0</w:t>
            </w:r>
          </w:p>
        </w:tc>
      </w:tr>
      <w:tr w:rsidR="00843213" w:rsidRPr="00843213" w14:paraId="03374682" w14:textId="77777777" w:rsidTr="00843213">
        <w:trPr>
          <w:trHeight w:val="139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34139D99"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"Создание условий для обеспечения качественными услугами ЖКХ населения Каширского муниципального района"</w:t>
            </w:r>
          </w:p>
        </w:tc>
        <w:tc>
          <w:tcPr>
            <w:tcW w:w="215" w:type="pct"/>
            <w:tcBorders>
              <w:top w:val="nil"/>
              <w:left w:val="nil"/>
              <w:bottom w:val="single" w:sz="4" w:space="0" w:color="000000"/>
              <w:right w:val="single" w:sz="4" w:space="0" w:color="000000"/>
            </w:tcBorders>
            <w:shd w:val="clear" w:color="FFFFCC" w:fill="FFFFFF"/>
            <w:vAlign w:val="center"/>
            <w:hideMark/>
          </w:tcPr>
          <w:p w14:paraId="6F91C28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w:t>
            </w:r>
          </w:p>
        </w:tc>
        <w:tc>
          <w:tcPr>
            <w:tcW w:w="256" w:type="pct"/>
            <w:tcBorders>
              <w:top w:val="nil"/>
              <w:left w:val="nil"/>
              <w:bottom w:val="single" w:sz="4" w:space="0" w:color="000000"/>
              <w:right w:val="single" w:sz="4" w:space="0" w:color="000000"/>
            </w:tcBorders>
            <w:shd w:val="clear" w:color="FFFFCC" w:fill="FFFFFF"/>
            <w:vAlign w:val="center"/>
            <w:hideMark/>
          </w:tcPr>
          <w:p w14:paraId="45E1C8D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765" w:type="pct"/>
            <w:tcBorders>
              <w:top w:val="nil"/>
              <w:left w:val="nil"/>
              <w:bottom w:val="single" w:sz="4" w:space="0" w:color="000000"/>
              <w:right w:val="single" w:sz="4" w:space="0" w:color="000000"/>
            </w:tcBorders>
            <w:shd w:val="clear" w:color="auto" w:fill="auto"/>
            <w:vAlign w:val="center"/>
            <w:hideMark/>
          </w:tcPr>
          <w:p w14:paraId="01E267F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04 2 00 00000</w:t>
            </w:r>
          </w:p>
        </w:tc>
        <w:tc>
          <w:tcPr>
            <w:tcW w:w="269" w:type="pct"/>
            <w:tcBorders>
              <w:top w:val="nil"/>
              <w:left w:val="nil"/>
              <w:bottom w:val="single" w:sz="4" w:space="0" w:color="000000"/>
              <w:right w:val="single" w:sz="4" w:space="0" w:color="000000"/>
            </w:tcBorders>
            <w:shd w:val="clear" w:color="FFFFCC" w:fill="FFFFFF"/>
            <w:vAlign w:val="center"/>
            <w:hideMark/>
          </w:tcPr>
          <w:p w14:paraId="65BB9811" w14:textId="240E8DA3"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68C5B17F"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32,0</w:t>
            </w:r>
          </w:p>
        </w:tc>
      </w:tr>
      <w:tr w:rsidR="00843213" w:rsidRPr="00843213" w14:paraId="30128E0D" w14:textId="77777777" w:rsidTr="00843213">
        <w:trPr>
          <w:trHeight w:val="69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7A9895E1"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"Формирование благоприятной экологической обстановки"</w:t>
            </w:r>
          </w:p>
        </w:tc>
        <w:tc>
          <w:tcPr>
            <w:tcW w:w="215" w:type="pct"/>
            <w:tcBorders>
              <w:top w:val="nil"/>
              <w:left w:val="nil"/>
              <w:bottom w:val="single" w:sz="4" w:space="0" w:color="000000"/>
              <w:right w:val="single" w:sz="4" w:space="0" w:color="000000"/>
            </w:tcBorders>
            <w:shd w:val="clear" w:color="FFFFCC" w:fill="FFFFFF"/>
            <w:vAlign w:val="center"/>
            <w:hideMark/>
          </w:tcPr>
          <w:p w14:paraId="4ABAE2D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w:t>
            </w:r>
          </w:p>
        </w:tc>
        <w:tc>
          <w:tcPr>
            <w:tcW w:w="256" w:type="pct"/>
            <w:tcBorders>
              <w:top w:val="nil"/>
              <w:left w:val="nil"/>
              <w:bottom w:val="single" w:sz="4" w:space="0" w:color="000000"/>
              <w:right w:val="single" w:sz="4" w:space="0" w:color="000000"/>
            </w:tcBorders>
            <w:shd w:val="clear" w:color="FFFFCC" w:fill="FFFFFF"/>
            <w:vAlign w:val="center"/>
            <w:hideMark/>
          </w:tcPr>
          <w:p w14:paraId="7E9CED2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765" w:type="pct"/>
            <w:tcBorders>
              <w:top w:val="nil"/>
              <w:left w:val="nil"/>
              <w:bottom w:val="single" w:sz="4" w:space="0" w:color="000000"/>
              <w:right w:val="single" w:sz="4" w:space="0" w:color="000000"/>
            </w:tcBorders>
            <w:shd w:val="clear" w:color="auto" w:fill="auto"/>
            <w:vAlign w:val="center"/>
            <w:hideMark/>
          </w:tcPr>
          <w:p w14:paraId="6542E0F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04 2 03 00000</w:t>
            </w:r>
          </w:p>
        </w:tc>
        <w:tc>
          <w:tcPr>
            <w:tcW w:w="269" w:type="pct"/>
            <w:tcBorders>
              <w:top w:val="nil"/>
              <w:left w:val="nil"/>
              <w:bottom w:val="single" w:sz="4" w:space="0" w:color="000000"/>
              <w:right w:val="single" w:sz="4" w:space="0" w:color="000000"/>
            </w:tcBorders>
            <w:shd w:val="clear" w:color="FFFFCC" w:fill="FFFFFF"/>
            <w:vAlign w:val="center"/>
            <w:hideMark/>
          </w:tcPr>
          <w:p w14:paraId="51BD1781" w14:textId="402AF073"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5E3B9D6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32,0</w:t>
            </w:r>
          </w:p>
        </w:tc>
      </w:tr>
      <w:tr w:rsidR="00843213" w:rsidRPr="00843213" w14:paraId="20B05EF6" w14:textId="77777777" w:rsidTr="00843213">
        <w:trPr>
          <w:trHeight w:val="81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52E05872" w14:textId="3BD6D849"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Иные межбюджетные трансферты на</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мероприятия по охране окружающей среды (Межбюджетные трансферты)</w:t>
            </w:r>
          </w:p>
        </w:tc>
        <w:tc>
          <w:tcPr>
            <w:tcW w:w="215" w:type="pct"/>
            <w:tcBorders>
              <w:top w:val="nil"/>
              <w:left w:val="nil"/>
              <w:bottom w:val="single" w:sz="4" w:space="0" w:color="000000"/>
              <w:right w:val="single" w:sz="4" w:space="0" w:color="000000"/>
            </w:tcBorders>
            <w:shd w:val="clear" w:color="FFFFCC" w:fill="FFFFFF"/>
            <w:vAlign w:val="center"/>
            <w:hideMark/>
          </w:tcPr>
          <w:p w14:paraId="03ADF17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w:t>
            </w:r>
          </w:p>
        </w:tc>
        <w:tc>
          <w:tcPr>
            <w:tcW w:w="256" w:type="pct"/>
            <w:tcBorders>
              <w:top w:val="nil"/>
              <w:left w:val="nil"/>
              <w:bottom w:val="single" w:sz="4" w:space="0" w:color="000000"/>
              <w:right w:val="single" w:sz="4" w:space="0" w:color="000000"/>
            </w:tcBorders>
            <w:shd w:val="clear" w:color="FFFFCC" w:fill="FFFFFF"/>
            <w:vAlign w:val="center"/>
            <w:hideMark/>
          </w:tcPr>
          <w:p w14:paraId="431468B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765" w:type="pct"/>
            <w:tcBorders>
              <w:top w:val="nil"/>
              <w:left w:val="nil"/>
              <w:bottom w:val="single" w:sz="4" w:space="0" w:color="000000"/>
              <w:right w:val="single" w:sz="4" w:space="0" w:color="000000"/>
            </w:tcBorders>
            <w:shd w:val="clear" w:color="auto" w:fill="auto"/>
            <w:vAlign w:val="center"/>
            <w:hideMark/>
          </w:tcPr>
          <w:p w14:paraId="01015D0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04 2 03 80400</w:t>
            </w:r>
          </w:p>
        </w:tc>
        <w:tc>
          <w:tcPr>
            <w:tcW w:w="269" w:type="pct"/>
            <w:tcBorders>
              <w:top w:val="nil"/>
              <w:left w:val="nil"/>
              <w:bottom w:val="single" w:sz="4" w:space="0" w:color="000000"/>
              <w:right w:val="single" w:sz="4" w:space="0" w:color="000000"/>
            </w:tcBorders>
            <w:shd w:val="clear" w:color="FFFFCC" w:fill="FFFFFF"/>
            <w:vAlign w:val="center"/>
            <w:hideMark/>
          </w:tcPr>
          <w:p w14:paraId="2C5B237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F6BABF3"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32,0</w:t>
            </w:r>
          </w:p>
        </w:tc>
      </w:tr>
      <w:tr w:rsidR="00843213" w:rsidRPr="00843213" w14:paraId="0BA2F3B7" w14:textId="77777777" w:rsidTr="00843213">
        <w:trPr>
          <w:trHeight w:val="60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2937BEC9"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ОБРАЗОВАНИЕ</w:t>
            </w:r>
          </w:p>
        </w:tc>
        <w:tc>
          <w:tcPr>
            <w:tcW w:w="215" w:type="pct"/>
            <w:tcBorders>
              <w:top w:val="nil"/>
              <w:left w:val="nil"/>
              <w:bottom w:val="single" w:sz="4" w:space="0" w:color="000000"/>
              <w:right w:val="single" w:sz="4" w:space="0" w:color="000000"/>
            </w:tcBorders>
            <w:shd w:val="clear" w:color="FFFFCC" w:fill="FFFFFF"/>
            <w:vAlign w:val="center"/>
            <w:hideMark/>
          </w:tcPr>
          <w:p w14:paraId="5A9F006E"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20E06CE1" w14:textId="0F72E2F5"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765" w:type="pct"/>
            <w:tcBorders>
              <w:top w:val="nil"/>
              <w:left w:val="nil"/>
              <w:bottom w:val="single" w:sz="4" w:space="0" w:color="000000"/>
              <w:right w:val="single" w:sz="4" w:space="0" w:color="000000"/>
            </w:tcBorders>
            <w:shd w:val="clear" w:color="FFFFCC" w:fill="FFFFFF"/>
            <w:vAlign w:val="center"/>
            <w:hideMark/>
          </w:tcPr>
          <w:p w14:paraId="5CBDC350" w14:textId="5FF94A15"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269" w:type="pct"/>
            <w:tcBorders>
              <w:top w:val="nil"/>
              <w:left w:val="nil"/>
              <w:bottom w:val="single" w:sz="4" w:space="0" w:color="000000"/>
              <w:right w:val="single" w:sz="4" w:space="0" w:color="000000"/>
            </w:tcBorders>
            <w:shd w:val="clear" w:color="FFFFCC" w:fill="FFFFFF"/>
            <w:vAlign w:val="center"/>
            <w:hideMark/>
          </w:tcPr>
          <w:p w14:paraId="76FAAA27" w14:textId="6C5947EF"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095E8F0F"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420815,7</w:t>
            </w:r>
          </w:p>
        </w:tc>
      </w:tr>
      <w:tr w:rsidR="00843213" w:rsidRPr="00843213" w14:paraId="720576B2" w14:textId="77777777" w:rsidTr="00843213">
        <w:trPr>
          <w:trHeight w:val="25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056C6EFA"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Дошкольное образование</w:t>
            </w:r>
          </w:p>
        </w:tc>
        <w:tc>
          <w:tcPr>
            <w:tcW w:w="215" w:type="pct"/>
            <w:tcBorders>
              <w:top w:val="nil"/>
              <w:left w:val="nil"/>
              <w:bottom w:val="single" w:sz="4" w:space="0" w:color="000000"/>
              <w:right w:val="single" w:sz="4" w:space="0" w:color="000000"/>
            </w:tcBorders>
            <w:shd w:val="clear" w:color="FFFFCC" w:fill="FFFFFF"/>
            <w:vAlign w:val="center"/>
            <w:hideMark/>
          </w:tcPr>
          <w:p w14:paraId="2BEA28D7"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512D868A"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5A8F2C14" w14:textId="2FA406AC"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269" w:type="pct"/>
            <w:tcBorders>
              <w:top w:val="nil"/>
              <w:left w:val="nil"/>
              <w:bottom w:val="single" w:sz="4" w:space="0" w:color="000000"/>
              <w:right w:val="single" w:sz="4" w:space="0" w:color="000000"/>
            </w:tcBorders>
            <w:shd w:val="clear" w:color="FFFFCC" w:fill="FFFFFF"/>
            <w:vAlign w:val="center"/>
            <w:hideMark/>
          </w:tcPr>
          <w:p w14:paraId="419AF433" w14:textId="2946EF4F"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709728CF"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59294,3</w:t>
            </w:r>
          </w:p>
        </w:tc>
      </w:tr>
      <w:tr w:rsidR="00843213" w:rsidRPr="00843213" w14:paraId="0E602711" w14:textId="77777777" w:rsidTr="00843213">
        <w:trPr>
          <w:trHeight w:val="76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56A78146"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"Развитие образования"</w:t>
            </w:r>
          </w:p>
        </w:tc>
        <w:tc>
          <w:tcPr>
            <w:tcW w:w="215" w:type="pct"/>
            <w:tcBorders>
              <w:top w:val="nil"/>
              <w:left w:val="nil"/>
              <w:bottom w:val="single" w:sz="4" w:space="0" w:color="000000"/>
              <w:right w:val="single" w:sz="4" w:space="0" w:color="000000"/>
            </w:tcBorders>
            <w:shd w:val="clear" w:color="FFFFCC" w:fill="FFFFFF"/>
            <w:vAlign w:val="center"/>
            <w:hideMark/>
          </w:tcPr>
          <w:p w14:paraId="731748F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5F56690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1108B1E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01 0 00 00000</w:t>
            </w:r>
          </w:p>
        </w:tc>
        <w:tc>
          <w:tcPr>
            <w:tcW w:w="269" w:type="pct"/>
            <w:tcBorders>
              <w:top w:val="nil"/>
              <w:left w:val="nil"/>
              <w:bottom w:val="single" w:sz="4" w:space="0" w:color="000000"/>
              <w:right w:val="single" w:sz="4" w:space="0" w:color="000000"/>
            </w:tcBorders>
            <w:shd w:val="clear" w:color="FFFFCC" w:fill="FFFFFF"/>
            <w:vAlign w:val="center"/>
            <w:hideMark/>
          </w:tcPr>
          <w:p w14:paraId="159CA0EA" w14:textId="3008B43C"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4D5EFE0"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59294,3</w:t>
            </w:r>
          </w:p>
        </w:tc>
      </w:tr>
      <w:tr w:rsidR="00843213" w:rsidRPr="00843213" w14:paraId="0B9C87AF" w14:textId="77777777" w:rsidTr="00843213">
        <w:trPr>
          <w:trHeight w:val="69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19C75D9E" w14:textId="3CBA2B65"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"Развитие</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дошкольного и общего образования"</w:t>
            </w:r>
          </w:p>
        </w:tc>
        <w:tc>
          <w:tcPr>
            <w:tcW w:w="215" w:type="pct"/>
            <w:tcBorders>
              <w:top w:val="nil"/>
              <w:left w:val="nil"/>
              <w:bottom w:val="single" w:sz="4" w:space="0" w:color="000000"/>
              <w:right w:val="single" w:sz="4" w:space="0" w:color="000000"/>
            </w:tcBorders>
            <w:shd w:val="clear" w:color="FFFFCC" w:fill="FFFFFF"/>
            <w:vAlign w:val="center"/>
            <w:hideMark/>
          </w:tcPr>
          <w:p w14:paraId="105F30D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2EE19C0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202B459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01 1 00 00000</w:t>
            </w:r>
          </w:p>
        </w:tc>
        <w:tc>
          <w:tcPr>
            <w:tcW w:w="269" w:type="pct"/>
            <w:tcBorders>
              <w:top w:val="nil"/>
              <w:left w:val="nil"/>
              <w:bottom w:val="single" w:sz="4" w:space="0" w:color="000000"/>
              <w:right w:val="single" w:sz="4" w:space="0" w:color="000000"/>
            </w:tcBorders>
            <w:shd w:val="clear" w:color="FFFFCC" w:fill="FFFFFF"/>
            <w:vAlign w:val="center"/>
            <w:hideMark/>
          </w:tcPr>
          <w:p w14:paraId="37192FD5" w14:textId="1FCBCCFC"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5C4CDBE3"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59294,3</w:t>
            </w:r>
          </w:p>
        </w:tc>
      </w:tr>
      <w:tr w:rsidR="00843213" w:rsidRPr="00843213" w14:paraId="6E0DFBBC" w14:textId="77777777" w:rsidTr="00843213">
        <w:trPr>
          <w:trHeight w:val="57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0F0DED7D"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"Развитие дошкольного образования"</w:t>
            </w:r>
          </w:p>
        </w:tc>
        <w:tc>
          <w:tcPr>
            <w:tcW w:w="215" w:type="pct"/>
            <w:tcBorders>
              <w:top w:val="nil"/>
              <w:left w:val="nil"/>
              <w:bottom w:val="single" w:sz="4" w:space="0" w:color="000000"/>
              <w:right w:val="single" w:sz="4" w:space="0" w:color="000000"/>
            </w:tcBorders>
            <w:shd w:val="clear" w:color="FFFFCC" w:fill="FFFFFF"/>
            <w:vAlign w:val="center"/>
            <w:hideMark/>
          </w:tcPr>
          <w:p w14:paraId="245C8EA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0DD8958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48EC0F4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01 1 01 00000</w:t>
            </w:r>
          </w:p>
        </w:tc>
        <w:tc>
          <w:tcPr>
            <w:tcW w:w="269" w:type="pct"/>
            <w:tcBorders>
              <w:top w:val="nil"/>
              <w:left w:val="nil"/>
              <w:bottom w:val="single" w:sz="4" w:space="0" w:color="000000"/>
              <w:right w:val="single" w:sz="4" w:space="0" w:color="000000"/>
            </w:tcBorders>
            <w:shd w:val="clear" w:color="FFFFCC" w:fill="FFFFFF"/>
            <w:vAlign w:val="center"/>
            <w:hideMark/>
          </w:tcPr>
          <w:p w14:paraId="23126D49" w14:textId="1C07EF35"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14F74B3C"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59294,3</w:t>
            </w:r>
          </w:p>
        </w:tc>
      </w:tr>
      <w:tr w:rsidR="00843213" w:rsidRPr="00843213" w14:paraId="2BFF194A" w14:textId="77777777" w:rsidTr="00843213">
        <w:trPr>
          <w:trHeight w:val="58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297F4B51" w14:textId="5039E69B"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tc>
        <w:tc>
          <w:tcPr>
            <w:tcW w:w="215" w:type="pct"/>
            <w:tcBorders>
              <w:top w:val="nil"/>
              <w:left w:val="nil"/>
              <w:bottom w:val="single" w:sz="4" w:space="0" w:color="000000"/>
              <w:right w:val="single" w:sz="4" w:space="0" w:color="000000"/>
            </w:tcBorders>
            <w:shd w:val="clear" w:color="FFFFCC" w:fill="FFFFFF"/>
            <w:vAlign w:val="center"/>
            <w:hideMark/>
          </w:tcPr>
          <w:p w14:paraId="13792B2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2A7A6BD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3588C33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01 1 01 80590</w:t>
            </w:r>
          </w:p>
        </w:tc>
        <w:tc>
          <w:tcPr>
            <w:tcW w:w="269" w:type="pct"/>
            <w:tcBorders>
              <w:top w:val="nil"/>
              <w:left w:val="nil"/>
              <w:bottom w:val="single" w:sz="4" w:space="0" w:color="000000"/>
              <w:right w:val="single" w:sz="4" w:space="0" w:color="000000"/>
            </w:tcBorders>
            <w:shd w:val="clear" w:color="FFFFCC" w:fill="FFFFFF"/>
            <w:vAlign w:val="center"/>
            <w:hideMark/>
          </w:tcPr>
          <w:p w14:paraId="5AB51AB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70CE0E14"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11707,8</w:t>
            </w:r>
          </w:p>
        </w:tc>
      </w:tr>
      <w:tr w:rsidR="00843213" w:rsidRPr="00843213" w14:paraId="159C6B55" w14:textId="77777777" w:rsidTr="00843213">
        <w:trPr>
          <w:trHeight w:val="142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747A07AB" w14:textId="26F68E29"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Расходы на обеспечение деятельности (оказания услуг) муниципальных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государственных(муниципальных)нужд)</w:t>
            </w:r>
          </w:p>
        </w:tc>
        <w:tc>
          <w:tcPr>
            <w:tcW w:w="215" w:type="pct"/>
            <w:tcBorders>
              <w:top w:val="nil"/>
              <w:left w:val="nil"/>
              <w:bottom w:val="single" w:sz="4" w:space="0" w:color="000000"/>
              <w:right w:val="single" w:sz="4" w:space="0" w:color="000000"/>
            </w:tcBorders>
            <w:shd w:val="clear" w:color="FFFFCC" w:fill="FFFFFF"/>
            <w:vAlign w:val="center"/>
            <w:hideMark/>
          </w:tcPr>
          <w:p w14:paraId="0885188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750A614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2A43057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01 1 01 80590</w:t>
            </w:r>
          </w:p>
        </w:tc>
        <w:tc>
          <w:tcPr>
            <w:tcW w:w="269" w:type="pct"/>
            <w:tcBorders>
              <w:top w:val="nil"/>
              <w:left w:val="nil"/>
              <w:bottom w:val="single" w:sz="4" w:space="0" w:color="000000"/>
              <w:right w:val="single" w:sz="4" w:space="0" w:color="000000"/>
            </w:tcBorders>
            <w:shd w:val="clear" w:color="auto" w:fill="auto"/>
            <w:vAlign w:val="center"/>
            <w:hideMark/>
          </w:tcPr>
          <w:p w14:paraId="68364953"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05A7E8D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11017,7</w:t>
            </w:r>
          </w:p>
        </w:tc>
      </w:tr>
      <w:tr w:rsidR="00843213" w:rsidRPr="00843213" w14:paraId="08CF3BB1" w14:textId="77777777" w:rsidTr="00843213">
        <w:trPr>
          <w:trHeight w:val="136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2CCE4C95" w14:textId="524BAC2F"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(оказания услуг) муниципальных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государственных(муниципальных)нужд)</w:t>
            </w:r>
          </w:p>
        </w:tc>
        <w:tc>
          <w:tcPr>
            <w:tcW w:w="215" w:type="pct"/>
            <w:tcBorders>
              <w:top w:val="nil"/>
              <w:left w:val="nil"/>
              <w:bottom w:val="single" w:sz="4" w:space="0" w:color="000000"/>
              <w:right w:val="single" w:sz="4" w:space="0" w:color="000000"/>
            </w:tcBorders>
            <w:shd w:val="clear" w:color="FFFFCC" w:fill="FFFFFF"/>
            <w:vAlign w:val="center"/>
            <w:hideMark/>
          </w:tcPr>
          <w:p w14:paraId="015CCC8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601EBC5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162D48E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01 1 01 20540</w:t>
            </w:r>
          </w:p>
        </w:tc>
        <w:tc>
          <w:tcPr>
            <w:tcW w:w="269" w:type="pct"/>
            <w:tcBorders>
              <w:top w:val="nil"/>
              <w:left w:val="nil"/>
              <w:bottom w:val="single" w:sz="4" w:space="0" w:color="000000"/>
              <w:right w:val="single" w:sz="4" w:space="0" w:color="000000"/>
            </w:tcBorders>
            <w:shd w:val="clear" w:color="auto" w:fill="auto"/>
            <w:vAlign w:val="center"/>
            <w:hideMark/>
          </w:tcPr>
          <w:p w14:paraId="62519FC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706C60EC"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185,0</w:t>
            </w:r>
          </w:p>
        </w:tc>
      </w:tr>
      <w:tr w:rsidR="00843213" w:rsidRPr="00843213" w14:paraId="1E4BCE8F" w14:textId="77777777" w:rsidTr="00843213">
        <w:trPr>
          <w:trHeight w:val="123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1131B5D1" w14:textId="37624341"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(оказания услуг) муниципальных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215" w:type="pct"/>
            <w:tcBorders>
              <w:top w:val="nil"/>
              <w:left w:val="nil"/>
              <w:bottom w:val="single" w:sz="4" w:space="0" w:color="000000"/>
              <w:right w:val="single" w:sz="4" w:space="0" w:color="000000"/>
            </w:tcBorders>
            <w:shd w:val="clear" w:color="FFFFCC" w:fill="FFFFFF"/>
            <w:vAlign w:val="center"/>
            <w:hideMark/>
          </w:tcPr>
          <w:p w14:paraId="3B18D57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42C1F51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25E482C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01 1 01 70100</w:t>
            </w:r>
          </w:p>
        </w:tc>
        <w:tc>
          <w:tcPr>
            <w:tcW w:w="269" w:type="pct"/>
            <w:tcBorders>
              <w:top w:val="nil"/>
              <w:left w:val="nil"/>
              <w:bottom w:val="single" w:sz="4" w:space="0" w:color="000000"/>
              <w:right w:val="single" w:sz="4" w:space="0" w:color="000000"/>
            </w:tcBorders>
            <w:shd w:val="clear" w:color="auto" w:fill="auto"/>
            <w:vAlign w:val="center"/>
            <w:hideMark/>
          </w:tcPr>
          <w:p w14:paraId="4A798C5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40AD2F5"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797,6</w:t>
            </w:r>
          </w:p>
        </w:tc>
      </w:tr>
      <w:tr w:rsidR="00843213" w:rsidRPr="00843213" w14:paraId="2CA701BD" w14:textId="77777777" w:rsidTr="00843213">
        <w:trPr>
          <w:trHeight w:val="123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5D3FF759" w14:textId="50B11171"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(оказания услуг) муниципальных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215" w:type="pct"/>
            <w:tcBorders>
              <w:top w:val="nil"/>
              <w:left w:val="nil"/>
              <w:bottom w:val="single" w:sz="4" w:space="0" w:color="000000"/>
              <w:right w:val="single" w:sz="4" w:space="0" w:color="000000"/>
            </w:tcBorders>
            <w:shd w:val="clear" w:color="FFFFCC" w:fill="FFFFFF"/>
            <w:vAlign w:val="center"/>
            <w:hideMark/>
          </w:tcPr>
          <w:p w14:paraId="7A01026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13C5E09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2944E88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01 1 01 78490</w:t>
            </w:r>
          </w:p>
        </w:tc>
        <w:tc>
          <w:tcPr>
            <w:tcW w:w="269" w:type="pct"/>
            <w:tcBorders>
              <w:top w:val="nil"/>
              <w:left w:val="nil"/>
              <w:bottom w:val="single" w:sz="4" w:space="0" w:color="000000"/>
              <w:right w:val="single" w:sz="4" w:space="0" w:color="000000"/>
            </w:tcBorders>
            <w:shd w:val="clear" w:color="auto" w:fill="auto"/>
            <w:vAlign w:val="center"/>
            <w:hideMark/>
          </w:tcPr>
          <w:p w14:paraId="5399525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BF7CE02"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147,5</w:t>
            </w:r>
          </w:p>
        </w:tc>
      </w:tr>
      <w:tr w:rsidR="00843213" w:rsidRPr="00843213" w14:paraId="484D4E61" w14:textId="77777777" w:rsidTr="00843213">
        <w:trPr>
          <w:trHeight w:val="108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1DFA6F6D" w14:textId="262407E8"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(оказания услуг)муниципальных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(Иные бюджетные ассигнования)</w:t>
            </w:r>
          </w:p>
        </w:tc>
        <w:tc>
          <w:tcPr>
            <w:tcW w:w="215" w:type="pct"/>
            <w:tcBorders>
              <w:top w:val="nil"/>
              <w:left w:val="nil"/>
              <w:bottom w:val="single" w:sz="4" w:space="0" w:color="000000"/>
              <w:right w:val="single" w:sz="4" w:space="0" w:color="000000"/>
            </w:tcBorders>
            <w:shd w:val="clear" w:color="FFFFCC" w:fill="FFFFFF"/>
            <w:vAlign w:val="center"/>
            <w:hideMark/>
          </w:tcPr>
          <w:p w14:paraId="2B91722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05D6106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0040E48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01 1 01 70100</w:t>
            </w:r>
          </w:p>
        </w:tc>
        <w:tc>
          <w:tcPr>
            <w:tcW w:w="269" w:type="pct"/>
            <w:tcBorders>
              <w:top w:val="nil"/>
              <w:left w:val="nil"/>
              <w:bottom w:val="single" w:sz="4" w:space="0" w:color="000000"/>
              <w:right w:val="single" w:sz="4" w:space="0" w:color="000000"/>
            </w:tcBorders>
            <w:shd w:val="clear" w:color="auto" w:fill="auto"/>
            <w:vAlign w:val="center"/>
            <w:hideMark/>
          </w:tcPr>
          <w:p w14:paraId="548C4BC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25444D11"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317,1</w:t>
            </w:r>
          </w:p>
        </w:tc>
      </w:tr>
      <w:tr w:rsidR="00843213" w:rsidRPr="00843213" w14:paraId="37033FE1" w14:textId="77777777" w:rsidTr="00843213">
        <w:trPr>
          <w:trHeight w:val="109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58C4CAD6" w14:textId="4BCE7AEA"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(оказания услуг)муниципальных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(Иные бюджетные ассигнования)</w:t>
            </w:r>
          </w:p>
        </w:tc>
        <w:tc>
          <w:tcPr>
            <w:tcW w:w="215" w:type="pct"/>
            <w:tcBorders>
              <w:top w:val="nil"/>
              <w:left w:val="nil"/>
              <w:bottom w:val="single" w:sz="4" w:space="0" w:color="000000"/>
              <w:right w:val="single" w:sz="4" w:space="0" w:color="000000"/>
            </w:tcBorders>
            <w:shd w:val="clear" w:color="FFFFCC" w:fill="FFFFFF"/>
            <w:vAlign w:val="center"/>
            <w:hideMark/>
          </w:tcPr>
          <w:p w14:paraId="10A6474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5609A9A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4BBEB90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01 1 01 80590</w:t>
            </w:r>
          </w:p>
        </w:tc>
        <w:tc>
          <w:tcPr>
            <w:tcW w:w="269" w:type="pct"/>
            <w:tcBorders>
              <w:top w:val="nil"/>
              <w:left w:val="nil"/>
              <w:bottom w:val="single" w:sz="4" w:space="0" w:color="000000"/>
              <w:right w:val="single" w:sz="4" w:space="0" w:color="000000"/>
            </w:tcBorders>
            <w:shd w:val="clear" w:color="auto" w:fill="auto"/>
            <w:vAlign w:val="center"/>
            <w:hideMark/>
          </w:tcPr>
          <w:p w14:paraId="6ECDD67A"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800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69A9ED5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160,3</w:t>
            </w:r>
          </w:p>
        </w:tc>
      </w:tr>
      <w:tr w:rsidR="00843213" w:rsidRPr="00843213" w14:paraId="2732168C" w14:textId="77777777" w:rsidTr="00843213">
        <w:trPr>
          <w:trHeight w:val="120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12B67EB2" w14:textId="153EAE76"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мероприятия по развитию сети дошкольных образовательных</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организаций (Закупка товаров, работ и услуг для государственных (муниципальных) нужд)</w:t>
            </w:r>
          </w:p>
        </w:tc>
        <w:tc>
          <w:tcPr>
            <w:tcW w:w="215" w:type="pct"/>
            <w:tcBorders>
              <w:top w:val="nil"/>
              <w:left w:val="nil"/>
              <w:bottom w:val="single" w:sz="4" w:space="0" w:color="000000"/>
              <w:right w:val="single" w:sz="4" w:space="0" w:color="000000"/>
            </w:tcBorders>
            <w:shd w:val="clear" w:color="FFFFCC" w:fill="FFFFFF"/>
            <w:vAlign w:val="center"/>
            <w:hideMark/>
          </w:tcPr>
          <w:p w14:paraId="7E2731F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40B5305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020B6DD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01 S8300</w:t>
            </w:r>
          </w:p>
        </w:tc>
        <w:tc>
          <w:tcPr>
            <w:tcW w:w="269" w:type="pct"/>
            <w:tcBorders>
              <w:top w:val="nil"/>
              <w:left w:val="nil"/>
              <w:bottom w:val="single" w:sz="4" w:space="0" w:color="000000"/>
              <w:right w:val="single" w:sz="4" w:space="0" w:color="000000"/>
            </w:tcBorders>
            <w:shd w:val="clear" w:color="auto" w:fill="auto"/>
            <w:vAlign w:val="center"/>
            <w:hideMark/>
          </w:tcPr>
          <w:p w14:paraId="0B829A58"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2C67DA65"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301,7</w:t>
            </w:r>
          </w:p>
        </w:tc>
      </w:tr>
      <w:tr w:rsidR="00843213" w:rsidRPr="00843213" w14:paraId="1F22DD42" w14:textId="77777777" w:rsidTr="00843213">
        <w:trPr>
          <w:trHeight w:val="138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4797B67D" w14:textId="404D8344"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Расходы на мероприятия по развитию сети дошкольных образовательных</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организаций (Закупка товаров, работ и услуг для государственных (муниципальных) нужд)</w:t>
            </w:r>
          </w:p>
        </w:tc>
        <w:tc>
          <w:tcPr>
            <w:tcW w:w="215" w:type="pct"/>
            <w:tcBorders>
              <w:top w:val="nil"/>
              <w:left w:val="nil"/>
              <w:bottom w:val="single" w:sz="4" w:space="0" w:color="000000"/>
              <w:right w:val="single" w:sz="4" w:space="0" w:color="000000"/>
            </w:tcBorders>
            <w:shd w:val="clear" w:color="FFFFCC" w:fill="FFFFFF"/>
            <w:vAlign w:val="center"/>
            <w:hideMark/>
          </w:tcPr>
          <w:p w14:paraId="2240AF6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2695669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4C8EACB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01 S8300</w:t>
            </w:r>
          </w:p>
        </w:tc>
        <w:tc>
          <w:tcPr>
            <w:tcW w:w="269" w:type="pct"/>
            <w:tcBorders>
              <w:top w:val="nil"/>
              <w:left w:val="nil"/>
              <w:bottom w:val="single" w:sz="4" w:space="0" w:color="000000"/>
              <w:right w:val="single" w:sz="4" w:space="0" w:color="000000"/>
            </w:tcBorders>
            <w:shd w:val="clear" w:color="auto" w:fill="auto"/>
            <w:vAlign w:val="center"/>
            <w:hideMark/>
          </w:tcPr>
          <w:p w14:paraId="1883CE5B"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13903A8D"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297,2</w:t>
            </w:r>
          </w:p>
        </w:tc>
      </w:tr>
      <w:tr w:rsidR="00843213" w:rsidRPr="00843213" w14:paraId="3FC73ADB" w14:textId="77777777" w:rsidTr="00843213">
        <w:trPr>
          <w:trHeight w:val="271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178F02FF" w14:textId="53E22866"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Выплаты на обеспечение государственных гарантий реализации прав на получение общедоступного дошкольного образования</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5" w:type="pct"/>
            <w:tcBorders>
              <w:top w:val="nil"/>
              <w:left w:val="nil"/>
              <w:bottom w:val="single" w:sz="4" w:space="0" w:color="000000"/>
              <w:right w:val="single" w:sz="4" w:space="0" w:color="000000"/>
            </w:tcBorders>
            <w:shd w:val="clear" w:color="FFFFCC" w:fill="FFFFFF"/>
            <w:vAlign w:val="center"/>
            <w:hideMark/>
          </w:tcPr>
          <w:p w14:paraId="6472B83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20111B8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4B5AAB5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01 1 01 78290</w:t>
            </w:r>
          </w:p>
        </w:tc>
        <w:tc>
          <w:tcPr>
            <w:tcW w:w="269" w:type="pct"/>
            <w:tcBorders>
              <w:top w:val="nil"/>
              <w:left w:val="nil"/>
              <w:bottom w:val="single" w:sz="4" w:space="0" w:color="000000"/>
              <w:right w:val="single" w:sz="4" w:space="0" w:color="000000"/>
            </w:tcBorders>
            <w:shd w:val="clear" w:color="auto" w:fill="auto"/>
            <w:vAlign w:val="center"/>
            <w:hideMark/>
          </w:tcPr>
          <w:p w14:paraId="706C0E81"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100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7C756C43"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33801,4</w:t>
            </w:r>
          </w:p>
        </w:tc>
      </w:tr>
      <w:tr w:rsidR="00843213" w:rsidRPr="00843213" w14:paraId="5A181BD4" w14:textId="77777777" w:rsidTr="00843213">
        <w:trPr>
          <w:trHeight w:val="159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5929A86B" w14:textId="4C22B528"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Выплаты на обеспечение государственных гарантий реализации прав на получение общедоступного дошкольного образования</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215" w:type="pct"/>
            <w:tcBorders>
              <w:top w:val="nil"/>
              <w:left w:val="nil"/>
              <w:bottom w:val="single" w:sz="4" w:space="0" w:color="000000"/>
              <w:right w:val="single" w:sz="4" w:space="0" w:color="000000"/>
            </w:tcBorders>
            <w:shd w:val="clear" w:color="FFFFCC" w:fill="FFFFFF"/>
            <w:vAlign w:val="center"/>
            <w:hideMark/>
          </w:tcPr>
          <w:p w14:paraId="2E2EE7F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5884BE9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778FE5D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01 1 01 78290</w:t>
            </w:r>
          </w:p>
        </w:tc>
        <w:tc>
          <w:tcPr>
            <w:tcW w:w="269" w:type="pct"/>
            <w:tcBorders>
              <w:top w:val="nil"/>
              <w:left w:val="nil"/>
              <w:bottom w:val="single" w:sz="4" w:space="0" w:color="000000"/>
              <w:right w:val="single" w:sz="4" w:space="0" w:color="000000"/>
            </w:tcBorders>
            <w:shd w:val="clear" w:color="auto" w:fill="auto"/>
            <w:vAlign w:val="center"/>
            <w:hideMark/>
          </w:tcPr>
          <w:p w14:paraId="667069A7"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019206B6"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561,0</w:t>
            </w:r>
          </w:p>
        </w:tc>
      </w:tr>
      <w:tr w:rsidR="00843213" w:rsidRPr="00843213" w14:paraId="12A444A3" w14:textId="77777777" w:rsidTr="00843213">
        <w:trPr>
          <w:trHeight w:val="63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69F07832"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ОБЩЕЕ ОБРАЗОВАНИЕ</w:t>
            </w:r>
          </w:p>
        </w:tc>
        <w:tc>
          <w:tcPr>
            <w:tcW w:w="215" w:type="pct"/>
            <w:tcBorders>
              <w:top w:val="nil"/>
              <w:left w:val="nil"/>
              <w:bottom w:val="single" w:sz="4" w:space="0" w:color="000000"/>
              <w:right w:val="single" w:sz="4" w:space="0" w:color="000000"/>
            </w:tcBorders>
            <w:shd w:val="clear" w:color="FFFFCC" w:fill="FFFFFF"/>
            <w:vAlign w:val="center"/>
            <w:hideMark/>
          </w:tcPr>
          <w:p w14:paraId="493FF5D9"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35C75DF3"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02</w:t>
            </w:r>
          </w:p>
        </w:tc>
        <w:tc>
          <w:tcPr>
            <w:tcW w:w="765" w:type="pct"/>
            <w:tcBorders>
              <w:top w:val="nil"/>
              <w:left w:val="nil"/>
              <w:bottom w:val="single" w:sz="4" w:space="0" w:color="000000"/>
              <w:right w:val="single" w:sz="4" w:space="0" w:color="000000"/>
            </w:tcBorders>
            <w:shd w:val="clear" w:color="FFFFCC" w:fill="FFFFFF"/>
            <w:vAlign w:val="center"/>
            <w:hideMark/>
          </w:tcPr>
          <w:p w14:paraId="3C6BFE22" w14:textId="309FB341"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69" w:type="pct"/>
            <w:tcBorders>
              <w:top w:val="nil"/>
              <w:left w:val="nil"/>
              <w:bottom w:val="single" w:sz="4" w:space="0" w:color="000000"/>
              <w:right w:val="single" w:sz="4" w:space="0" w:color="000000"/>
            </w:tcBorders>
            <w:shd w:val="clear" w:color="auto" w:fill="auto"/>
            <w:vAlign w:val="center"/>
            <w:hideMark/>
          </w:tcPr>
          <w:p w14:paraId="16012370" w14:textId="6B8FF91B" w:rsidR="00843213" w:rsidRPr="00843213" w:rsidRDefault="00843213" w:rsidP="00843213">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4B9454C"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323363,1</w:t>
            </w:r>
          </w:p>
        </w:tc>
      </w:tr>
      <w:tr w:rsidR="00843213" w:rsidRPr="00843213" w14:paraId="511A9CEA" w14:textId="77777777" w:rsidTr="00843213">
        <w:trPr>
          <w:trHeight w:val="73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42E9D464"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"Развитие образования"</w:t>
            </w:r>
          </w:p>
        </w:tc>
        <w:tc>
          <w:tcPr>
            <w:tcW w:w="215" w:type="pct"/>
            <w:tcBorders>
              <w:top w:val="nil"/>
              <w:left w:val="nil"/>
              <w:bottom w:val="single" w:sz="4" w:space="0" w:color="000000"/>
              <w:right w:val="single" w:sz="4" w:space="0" w:color="000000"/>
            </w:tcBorders>
            <w:shd w:val="clear" w:color="FFFFCC" w:fill="FFFFFF"/>
            <w:noWrap/>
            <w:vAlign w:val="center"/>
            <w:hideMark/>
          </w:tcPr>
          <w:p w14:paraId="1F85DC7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noWrap/>
            <w:vAlign w:val="center"/>
            <w:hideMark/>
          </w:tcPr>
          <w:p w14:paraId="6D68914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FFFFCC" w:fill="FFFFFF"/>
            <w:noWrap/>
            <w:vAlign w:val="center"/>
            <w:hideMark/>
          </w:tcPr>
          <w:p w14:paraId="5F9A6A3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01 0 00 00000</w:t>
            </w:r>
          </w:p>
        </w:tc>
        <w:tc>
          <w:tcPr>
            <w:tcW w:w="269" w:type="pct"/>
            <w:tcBorders>
              <w:top w:val="nil"/>
              <w:left w:val="nil"/>
              <w:bottom w:val="single" w:sz="4" w:space="0" w:color="000000"/>
              <w:right w:val="single" w:sz="4" w:space="0" w:color="000000"/>
            </w:tcBorders>
            <w:shd w:val="clear" w:color="auto" w:fill="auto"/>
            <w:vAlign w:val="center"/>
            <w:hideMark/>
          </w:tcPr>
          <w:p w14:paraId="41EACCBA" w14:textId="7DCF22DE"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67BCCD3D"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323283,1</w:t>
            </w:r>
          </w:p>
        </w:tc>
      </w:tr>
      <w:tr w:rsidR="00843213" w:rsidRPr="00843213" w14:paraId="08D0BB80" w14:textId="77777777" w:rsidTr="00843213">
        <w:trPr>
          <w:trHeight w:val="69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05028B3D"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"Развитие дошкольного и общего образования"</w:t>
            </w:r>
          </w:p>
        </w:tc>
        <w:tc>
          <w:tcPr>
            <w:tcW w:w="215" w:type="pct"/>
            <w:tcBorders>
              <w:top w:val="nil"/>
              <w:left w:val="nil"/>
              <w:bottom w:val="single" w:sz="4" w:space="0" w:color="000000"/>
              <w:right w:val="single" w:sz="4" w:space="0" w:color="000000"/>
            </w:tcBorders>
            <w:shd w:val="clear" w:color="FFFFCC" w:fill="FFFFFF"/>
            <w:noWrap/>
            <w:vAlign w:val="center"/>
            <w:hideMark/>
          </w:tcPr>
          <w:p w14:paraId="4DA4488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noWrap/>
            <w:vAlign w:val="center"/>
            <w:hideMark/>
          </w:tcPr>
          <w:p w14:paraId="3280153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FFFFCC" w:fill="FFFFFF"/>
            <w:noWrap/>
            <w:vAlign w:val="center"/>
            <w:hideMark/>
          </w:tcPr>
          <w:p w14:paraId="76BA266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01 1 00 00000</w:t>
            </w:r>
          </w:p>
        </w:tc>
        <w:tc>
          <w:tcPr>
            <w:tcW w:w="269" w:type="pct"/>
            <w:tcBorders>
              <w:top w:val="nil"/>
              <w:left w:val="nil"/>
              <w:bottom w:val="single" w:sz="4" w:space="0" w:color="000000"/>
              <w:right w:val="single" w:sz="4" w:space="0" w:color="000000"/>
            </w:tcBorders>
            <w:shd w:val="clear" w:color="auto" w:fill="auto"/>
            <w:vAlign w:val="center"/>
            <w:hideMark/>
          </w:tcPr>
          <w:p w14:paraId="5E605EAA" w14:textId="6AFB00ED"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21C7567"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323283,1</w:t>
            </w:r>
          </w:p>
        </w:tc>
      </w:tr>
      <w:tr w:rsidR="00843213" w:rsidRPr="00843213" w14:paraId="716B10F7" w14:textId="77777777" w:rsidTr="00843213">
        <w:trPr>
          <w:trHeight w:val="75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4AB5D120"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"Развитие общего образования"</w:t>
            </w:r>
          </w:p>
        </w:tc>
        <w:tc>
          <w:tcPr>
            <w:tcW w:w="215" w:type="pct"/>
            <w:tcBorders>
              <w:top w:val="nil"/>
              <w:left w:val="nil"/>
              <w:bottom w:val="single" w:sz="4" w:space="0" w:color="000000"/>
              <w:right w:val="single" w:sz="4" w:space="0" w:color="000000"/>
            </w:tcBorders>
            <w:shd w:val="clear" w:color="FFFFCC" w:fill="FFFFFF"/>
            <w:noWrap/>
            <w:vAlign w:val="center"/>
            <w:hideMark/>
          </w:tcPr>
          <w:p w14:paraId="3C24983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noWrap/>
            <w:vAlign w:val="center"/>
            <w:hideMark/>
          </w:tcPr>
          <w:p w14:paraId="62F106F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FFFFCC" w:fill="FFFFFF"/>
            <w:noWrap/>
            <w:vAlign w:val="center"/>
            <w:hideMark/>
          </w:tcPr>
          <w:p w14:paraId="53A440E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01 1 02 00000</w:t>
            </w:r>
          </w:p>
        </w:tc>
        <w:tc>
          <w:tcPr>
            <w:tcW w:w="269" w:type="pct"/>
            <w:tcBorders>
              <w:top w:val="nil"/>
              <w:left w:val="nil"/>
              <w:bottom w:val="single" w:sz="4" w:space="0" w:color="000000"/>
              <w:right w:val="single" w:sz="4" w:space="0" w:color="000000"/>
            </w:tcBorders>
            <w:shd w:val="clear" w:color="auto" w:fill="auto"/>
            <w:vAlign w:val="center"/>
            <w:hideMark/>
          </w:tcPr>
          <w:p w14:paraId="5F5A2F89" w14:textId="79CE58E5"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21DE8A44"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323283,1</w:t>
            </w:r>
          </w:p>
        </w:tc>
      </w:tr>
      <w:tr w:rsidR="00843213" w:rsidRPr="00843213" w14:paraId="5C71261B" w14:textId="77777777" w:rsidTr="00843213">
        <w:trPr>
          <w:trHeight w:val="336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3376D1C3" w14:textId="31E7008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Выплаты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tc>
        <w:tc>
          <w:tcPr>
            <w:tcW w:w="215" w:type="pct"/>
            <w:tcBorders>
              <w:top w:val="nil"/>
              <w:left w:val="nil"/>
              <w:bottom w:val="single" w:sz="4" w:space="0" w:color="000000"/>
              <w:right w:val="single" w:sz="4" w:space="0" w:color="000000"/>
            </w:tcBorders>
            <w:shd w:val="clear" w:color="FFFFCC" w:fill="FFFFFF"/>
            <w:vAlign w:val="center"/>
            <w:hideMark/>
          </w:tcPr>
          <w:p w14:paraId="7059ED3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44EF67B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FFFFCC" w:fill="FFFFFF"/>
            <w:vAlign w:val="center"/>
            <w:hideMark/>
          </w:tcPr>
          <w:p w14:paraId="2F6A016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01 1 02 78120</w:t>
            </w:r>
          </w:p>
        </w:tc>
        <w:tc>
          <w:tcPr>
            <w:tcW w:w="269" w:type="pct"/>
            <w:tcBorders>
              <w:top w:val="nil"/>
              <w:left w:val="nil"/>
              <w:bottom w:val="single" w:sz="4" w:space="0" w:color="000000"/>
              <w:right w:val="single" w:sz="4" w:space="0" w:color="000000"/>
            </w:tcBorders>
            <w:shd w:val="clear" w:color="auto" w:fill="auto"/>
            <w:vAlign w:val="center"/>
            <w:hideMark/>
          </w:tcPr>
          <w:p w14:paraId="10C4181F"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100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DDE18FB"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206952,7</w:t>
            </w:r>
          </w:p>
        </w:tc>
      </w:tr>
      <w:tr w:rsidR="00843213" w:rsidRPr="00843213" w14:paraId="74BEDCB6" w14:textId="77777777" w:rsidTr="00843213">
        <w:trPr>
          <w:trHeight w:val="213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7BCFBA3D"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Выплаты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учреждений (Закупка </w:t>
            </w:r>
            <w:proofErr w:type="spellStart"/>
            <w:r w:rsidRPr="00843213">
              <w:rPr>
                <w:rFonts w:ascii="Times New Roman" w:eastAsia="Times New Roman" w:hAnsi="Times New Roman" w:cs="Times New Roman"/>
                <w:sz w:val="24"/>
                <w:szCs w:val="24"/>
                <w:lang w:eastAsia="ru-RU"/>
              </w:rPr>
              <w:t>товаров,работ</w:t>
            </w:r>
            <w:proofErr w:type="spellEnd"/>
            <w:r w:rsidRPr="00843213">
              <w:rPr>
                <w:rFonts w:ascii="Times New Roman" w:eastAsia="Times New Roman" w:hAnsi="Times New Roman" w:cs="Times New Roman"/>
                <w:sz w:val="24"/>
                <w:szCs w:val="24"/>
                <w:lang w:eastAsia="ru-RU"/>
              </w:rPr>
              <w:t xml:space="preserve"> и услуг для государственных (муниципальных)нужд)</w:t>
            </w:r>
          </w:p>
        </w:tc>
        <w:tc>
          <w:tcPr>
            <w:tcW w:w="215" w:type="pct"/>
            <w:tcBorders>
              <w:top w:val="nil"/>
              <w:left w:val="nil"/>
              <w:bottom w:val="single" w:sz="4" w:space="0" w:color="000000"/>
              <w:right w:val="single" w:sz="4" w:space="0" w:color="000000"/>
            </w:tcBorders>
            <w:shd w:val="clear" w:color="FFFFCC" w:fill="FFFFFF"/>
            <w:vAlign w:val="center"/>
            <w:hideMark/>
          </w:tcPr>
          <w:p w14:paraId="6B28AD9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12988E9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FFFFCC" w:fill="FFFFFF"/>
            <w:vAlign w:val="center"/>
            <w:hideMark/>
          </w:tcPr>
          <w:p w14:paraId="01A2FFC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01 1 02 78120</w:t>
            </w:r>
          </w:p>
        </w:tc>
        <w:tc>
          <w:tcPr>
            <w:tcW w:w="269" w:type="pct"/>
            <w:tcBorders>
              <w:top w:val="nil"/>
              <w:left w:val="nil"/>
              <w:bottom w:val="single" w:sz="4" w:space="0" w:color="000000"/>
              <w:right w:val="single" w:sz="4" w:space="0" w:color="000000"/>
            </w:tcBorders>
            <w:shd w:val="clear" w:color="auto" w:fill="auto"/>
            <w:vAlign w:val="center"/>
            <w:hideMark/>
          </w:tcPr>
          <w:p w14:paraId="653AAB90"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16D4975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6865,0</w:t>
            </w:r>
          </w:p>
        </w:tc>
      </w:tr>
      <w:tr w:rsidR="00843213" w:rsidRPr="00843213" w14:paraId="3A17DFB1" w14:textId="77777777" w:rsidTr="00843213">
        <w:trPr>
          <w:trHeight w:val="235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592638D6"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Ежемесячное денежное вознаграждение за классное руководство педагогическим работникам (Расходы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tc>
        <w:tc>
          <w:tcPr>
            <w:tcW w:w="215" w:type="pct"/>
            <w:tcBorders>
              <w:top w:val="nil"/>
              <w:left w:val="nil"/>
              <w:bottom w:val="single" w:sz="4" w:space="0" w:color="000000"/>
              <w:right w:val="single" w:sz="4" w:space="0" w:color="000000"/>
            </w:tcBorders>
            <w:shd w:val="clear" w:color="FFFFCC" w:fill="FFFFFF"/>
            <w:vAlign w:val="center"/>
            <w:hideMark/>
          </w:tcPr>
          <w:p w14:paraId="2A5F5A3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271495B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FFFFCC" w:fill="FFFFFF"/>
            <w:vAlign w:val="center"/>
            <w:hideMark/>
          </w:tcPr>
          <w:p w14:paraId="5BC188D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01 1 02 53030</w:t>
            </w:r>
          </w:p>
        </w:tc>
        <w:tc>
          <w:tcPr>
            <w:tcW w:w="269" w:type="pct"/>
            <w:tcBorders>
              <w:top w:val="nil"/>
              <w:left w:val="nil"/>
              <w:bottom w:val="single" w:sz="4" w:space="0" w:color="000000"/>
              <w:right w:val="single" w:sz="4" w:space="0" w:color="000000"/>
            </w:tcBorders>
            <w:shd w:val="clear" w:color="auto" w:fill="auto"/>
            <w:vAlign w:val="center"/>
            <w:hideMark/>
          </w:tcPr>
          <w:p w14:paraId="2AAB92BF"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100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13297FC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13377,4</w:t>
            </w:r>
          </w:p>
        </w:tc>
      </w:tr>
      <w:tr w:rsidR="00843213" w:rsidRPr="00843213" w14:paraId="49A44FC8" w14:textId="77777777" w:rsidTr="00843213">
        <w:trPr>
          <w:trHeight w:val="138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40ED6071"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Расходы на обеспечение учащихся общеобразовательных учреждений молочной продукцией (Закупка товаров, работ и услуг для государственных (муниципальных) нужд)</w:t>
            </w:r>
          </w:p>
        </w:tc>
        <w:tc>
          <w:tcPr>
            <w:tcW w:w="215" w:type="pct"/>
            <w:tcBorders>
              <w:top w:val="nil"/>
              <w:left w:val="nil"/>
              <w:bottom w:val="single" w:sz="4" w:space="0" w:color="000000"/>
              <w:right w:val="single" w:sz="4" w:space="0" w:color="000000"/>
            </w:tcBorders>
            <w:shd w:val="clear" w:color="FFFFCC" w:fill="FFFFFF"/>
            <w:vAlign w:val="center"/>
            <w:hideMark/>
          </w:tcPr>
          <w:p w14:paraId="6D99B26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3C5E141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FFFFCC" w:fill="FFFFFF"/>
            <w:vAlign w:val="center"/>
            <w:hideMark/>
          </w:tcPr>
          <w:p w14:paraId="0035041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02 S8130</w:t>
            </w:r>
          </w:p>
        </w:tc>
        <w:tc>
          <w:tcPr>
            <w:tcW w:w="269" w:type="pct"/>
            <w:tcBorders>
              <w:top w:val="nil"/>
              <w:left w:val="nil"/>
              <w:bottom w:val="single" w:sz="4" w:space="0" w:color="000000"/>
              <w:right w:val="single" w:sz="4" w:space="0" w:color="000000"/>
            </w:tcBorders>
            <w:shd w:val="clear" w:color="auto" w:fill="auto"/>
            <w:vAlign w:val="center"/>
            <w:hideMark/>
          </w:tcPr>
          <w:p w14:paraId="0CEA51AE"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144C2E9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1412,6</w:t>
            </w:r>
          </w:p>
        </w:tc>
      </w:tr>
      <w:tr w:rsidR="00843213" w:rsidRPr="00843213" w14:paraId="130C30F5" w14:textId="77777777" w:rsidTr="00843213">
        <w:trPr>
          <w:trHeight w:val="139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3F957CB1"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учащихся общеобразовательных учреждений молочной продукцией (Закупка товаров, работ и услуг для государственных (муниципальных) нужд)</w:t>
            </w:r>
          </w:p>
        </w:tc>
        <w:tc>
          <w:tcPr>
            <w:tcW w:w="215" w:type="pct"/>
            <w:tcBorders>
              <w:top w:val="nil"/>
              <w:left w:val="nil"/>
              <w:bottom w:val="single" w:sz="4" w:space="0" w:color="000000"/>
              <w:right w:val="single" w:sz="4" w:space="0" w:color="000000"/>
            </w:tcBorders>
            <w:shd w:val="clear" w:color="FFFFCC" w:fill="FFFFFF"/>
            <w:vAlign w:val="center"/>
            <w:hideMark/>
          </w:tcPr>
          <w:p w14:paraId="64DD6A0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1D39F66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FFFFCC" w:fill="FFFFFF"/>
            <w:vAlign w:val="center"/>
            <w:hideMark/>
          </w:tcPr>
          <w:p w14:paraId="53AD743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02 S8130</w:t>
            </w:r>
          </w:p>
        </w:tc>
        <w:tc>
          <w:tcPr>
            <w:tcW w:w="269" w:type="pct"/>
            <w:tcBorders>
              <w:top w:val="nil"/>
              <w:left w:val="nil"/>
              <w:bottom w:val="single" w:sz="4" w:space="0" w:color="000000"/>
              <w:right w:val="single" w:sz="4" w:space="0" w:color="000000"/>
            </w:tcBorders>
            <w:shd w:val="clear" w:color="auto" w:fill="auto"/>
            <w:vAlign w:val="center"/>
            <w:hideMark/>
          </w:tcPr>
          <w:p w14:paraId="404FB2A0"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C8485C2"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1412,6</w:t>
            </w:r>
          </w:p>
        </w:tc>
      </w:tr>
      <w:tr w:rsidR="00843213" w:rsidRPr="00843213" w14:paraId="7142BFBC" w14:textId="77777777" w:rsidTr="00843213">
        <w:trPr>
          <w:trHeight w:val="198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55BED36F"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Организация бесплатного горячего питания </w:t>
            </w:r>
            <w:proofErr w:type="spellStart"/>
            <w:r w:rsidRPr="00843213">
              <w:rPr>
                <w:rFonts w:ascii="Times New Roman" w:eastAsia="Times New Roman" w:hAnsi="Times New Roman" w:cs="Times New Roman"/>
                <w:sz w:val="24"/>
                <w:szCs w:val="24"/>
                <w:lang w:eastAsia="ru-RU"/>
              </w:rPr>
              <w:t>обучающихся,получающих</w:t>
            </w:r>
            <w:proofErr w:type="spellEnd"/>
            <w:r w:rsidRPr="00843213">
              <w:rPr>
                <w:rFonts w:ascii="Times New Roman" w:eastAsia="Times New Roman" w:hAnsi="Times New Roman" w:cs="Times New Roman"/>
                <w:sz w:val="24"/>
                <w:szCs w:val="24"/>
                <w:lang w:eastAsia="ru-RU"/>
              </w:rPr>
              <w:t xml:space="preserve"> начальное общего образование в муниципальных образовательных организациях (Закупка </w:t>
            </w:r>
            <w:proofErr w:type="spellStart"/>
            <w:r w:rsidRPr="00843213">
              <w:rPr>
                <w:rFonts w:ascii="Times New Roman" w:eastAsia="Times New Roman" w:hAnsi="Times New Roman" w:cs="Times New Roman"/>
                <w:sz w:val="24"/>
                <w:szCs w:val="24"/>
                <w:lang w:eastAsia="ru-RU"/>
              </w:rPr>
              <w:t>товаров,работ</w:t>
            </w:r>
            <w:proofErr w:type="spellEnd"/>
            <w:r w:rsidRPr="00843213">
              <w:rPr>
                <w:rFonts w:ascii="Times New Roman" w:eastAsia="Times New Roman" w:hAnsi="Times New Roman" w:cs="Times New Roman"/>
                <w:sz w:val="24"/>
                <w:szCs w:val="24"/>
                <w:lang w:eastAsia="ru-RU"/>
              </w:rPr>
              <w:t xml:space="preserve"> и услуг для государственных (муниципальных) нужд)</w:t>
            </w:r>
          </w:p>
        </w:tc>
        <w:tc>
          <w:tcPr>
            <w:tcW w:w="215" w:type="pct"/>
            <w:tcBorders>
              <w:top w:val="nil"/>
              <w:left w:val="nil"/>
              <w:bottom w:val="single" w:sz="4" w:space="0" w:color="000000"/>
              <w:right w:val="single" w:sz="4" w:space="0" w:color="000000"/>
            </w:tcBorders>
            <w:shd w:val="clear" w:color="FFFFCC" w:fill="FFFFFF"/>
            <w:vAlign w:val="center"/>
            <w:hideMark/>
          </w:tcPr>
          <w:p w14:paraId="14C23E8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7AE504B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FFFFCC" w:fill="FFFFFF"/>
            <w:vAlign w:val="center"/>
            <w:hideMark/>
          </w:tcPr>
          <w:p w14:paraId="3EF324F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02 L3040</w:t>
            </w:r>
          </w:p>
        </w:tc>
        <w:tc>
          <w:tcPr>
            <w:tcW w:w="269" w:type="pct"/>
            <w:tcBorders>
              <w:top w:val="nil"/>
              <w:left w:val="nil"/>
              <w:bottom w:val="single" w:sz="4" w:space="0" w:color="000000"/>
              <w:right w:val="single" w:sz="4" w:space="0" w:color="000000"/>
            </w:tcBorders>
            <w:shd w:val="clear" w:color="auto" w:fill="auto"/>
            <w:vAlign w:val="center"/>
            <w:hideMark/>
          </w:tcPr>
          <w:p w14:paraId="10DD156F"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0C8BFBAC"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9209,9</w:t>
            </w:r>
          </w:p>
        </w:tc>
      </w:tr>
      <w:tr w:rsidR="00843213" w:rsidRPr="00843213" w14:paraId="3A294C49" w14:textId="77777777" w:rsidTr="00843213">
        <w:trPr>
          <w:trHeight w:val="174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28C28FBA"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Организация бесплатного горячего питания </w:t>
            </w:r>
            <w:proofErr w:type="spellStart"/>
            <w:r w:rsidRPr="00843213">
              <w:rPr>
                <w:rFonts w:ascii="Times New Roman" w:eastAsia="Times New Roman" w:hAnsi="Times New Roman" w:cs="Times New Roman"/>
                <w:sz w:val="24"/>
                <w:szCs w:val="24"/>
                <w:lang w:eastAsia="ru-RU"/>
              </w:rPr>
              <w:t>обучающихся,получающих</w:t>
            </w:r>
            <w:proofErr w:type="spellEnd"/>
            <w:r w:rsidRPr="00843213">
              <w:rPr>
                <w:rFonts w:ascii="Times New Roman" w:eastAsia="Times New Roman" w:hAnsi="Times New Roman" w:cs="Times New Roman"/>
                <w:sz w:val="24"/>
                <w:szCs w:val="24"/>
                <w:lang w:eastAsia="ru-RU"/>
              </w:rPr>
              <w:t xml:space="preserve"> начальное общего образование в муниципальных образовательных организациях (Закупка </w:t>
            </w:r>
            <w:proofErr w:type="spellStart"/>
            <w:r w:rsidRPr="00843213">
              <w:rPr>
                <w:rFonts w:ascii="Times New Roman" w:eastAsia="Times New Roman" w:hAnsi="Times New Roman" w:cs="Times New Roman"/>
                <w:sz w:val="24"/>
                <w:szCs w:val="24"/>
                <w:lang w:eastAsia="ru-RU"/>
              </w:rPr>
              <w:t>товаров,работ</w:t>
            </w:r>
            <w:proofErr w:type="spellEnd"/>
            <w:r w:rsidRPr="00843213">
              <w:rPr>
                <w:rFonts w:ascii="Times New Roman" w:eastAsia="Times New Roman" w:hAnsi="Times New Roman" w:cs="Times New Roman"/>
                <w:sz w:val="24"/>
                <w:szCs w:val="24"/>
                <w:lang w:eastAsia="ru-RU"/>
              </w:rPr>
              <w:t xml:space="preserve"> и услуг для государственных (муниципальных) нужд)</w:t>
            </w:r>
          </w:p>
        </w:tc>
        <w:tc>
          <w:tcPr>
            <w:tcW w:w="215" w:type="pct"/>
            <w:tcBorders>
              <w:top w:val="nil"/>
              <w:left w:val="nil"/>
              <w:bottom w:val="single" w:sz="4" w:space="0" w:color="000000"/>
              <w:right w:val="single" w:sz="4" w:space="0" w:color="000000"/>
            </w:tcBorders>
            <w:shd w:val="clear" w:color="FFFFCC" w:fill="FFFFFF"/>
            <w:vAlign w:val="center"/>
            <w:hideMark/>
          </w:tcPr>
          <w:p w14:paraId="4B1092C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55DBF60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FFFFCC" w:fill="FFFFFF"/>
            <w:vAlign w:val="center"/>
            <w:hideMark/>
          </w:tcPr>
          <w:p w14:paraId="727AF9B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02 L3040</w:t>
            </w:r>
          </w:p>
        </w:tc>
        <w:tc>
          <w:tcPr>
            <w:tcW w:w="269" w:type="pct"/>
            <w:tcBorders>
              <w:top w:val="nil"/>
              <w:left w:val="nil"/>
              <w:bottom w:val="single" w:sz="4" w:space="0" w:color="000000"/>
              <w:right w:val="single" w:sz="4" w:space="0" w:color="000000"/>
            </w:tcBorders>
            <w:shd w:val="clear" w:color="auto" w:fill="auto"/>
            <w:vAlign w:val="center"/>
            <w:hideMark/>
          </w:tcPr>
          <w:p w14:paraId="72CA7C4D"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5D0F973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13,0</w:t>
            </w:r>
          </w:p>
        </w:tc>
      </w:tr>
      <w:tr w:rsidR="00843213" w:rsidRPr="00843213" w14:paraId="64576CD1" w14:textId="77777777" w:rsidTr="00843213">
        <w:trPr>
          <w:trHeight w:val="133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5D60598B" w14:textId="13EF68CD"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реализацию мероприятий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по развитию сети общеобразовательных организаций (Закупка товаров, работ и услуг для государственных (муниципальных) нужд)</w:t>
            </w:r>
          </w:p>
        </w:tc>
        <w:tc>
          <w:tcPr>
            <w:tcW w:w="215" w:type="pct"/>
            <w:tcBorders>
              <w:top w:val="nil"/>
              <w:left w:val="nil"/>
              <w:bottom w:val="single" w:sz="4" w:space="0" w:color="000000"/>
              <w:right w:val="single" w:sz="4" w:space="0" w:color="000000"/>
            </w:tcBorders>
            <w:shd w:val="clear" w:color="FFFFCC" w:fill="FFFFFF"/>
            <w:vAlign w:val="center"/>
            <w:hideMark/>
          </w:tcPr>
          <w:p w14:paraId="54581F3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53B21BC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FFFFCC" w:fill="FFFFFF"/>
            <w:vAlign w:val="center"/>
            <w:hideMark/>
          </w:tcPr>
          <w:p w14:paraId="72E188B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02 S8810</w:t>
            </w:r>
          </w:p>
        </w:tc>
        <w:tc>
          <w:tcPr>
            <w:tcW w:w="269" w:type="pct"/>
            <w:tcBorders>
              <w:top w:val="nil"/>
              <w:left w:val="nil"/>
              <w:bottom w:val="single" w:sz="4" w:space="0" w:color="000000"/>
              <w:right w:val="single" w:sz="4" w:space="0" w:color="000000"/>
            </w:tcBorders>
            <w:shd w:val="clear" w:color="auto" w:fill="auto"/>
            <w:vAlign w:val="center"/>
            <w:hideMark/>
          </w:tcPr>
          <w:p w14:paraId="514707B5"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2CFF972D"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590,2</w:t>
            </w:r>
          </w:p>
        </w:tc>
      </w:tr>
      <w:tr w:rsidR="00843213" w:rsidRPr="00843213" w14:paraId="70C05628" w14:textId="77777777" w:rsidTr="00843213">
        <w:trPr>
          <w:trHeight w:val="133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08F6751B" w14:textId="6AC7C0E1"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реализацию мероприятий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по развитию сети общеобразовательных организаций (Закупка товаров, работ и услуг для государственных (муниципальных) нужд)</w:t>
            </w:r>
          </w:p>
        </w:tc>
        <w:tc>
          <w:tcPr>
            <w:tcW w:w="215" w:type="pct"/>
            <w:tcBorders>
              <w:top w:val="nil"/>
              <w:left w:val="nil"/>
              <w:bottom w:val="single" w:sz="4" w:space="0" w:color="000000"/>
              <w:right w:val="single" w:sz="4" w:space="0" w:color="000000"/>
            </w:tcBorders>
            <w:shd w:val="clear" w:color="FFFFCC" w:fill="FFFFFF"/>
            <w:vAlign w:val="center"/>
            <w:hideMark/>
          </w:tcPr>
          <w:p w14:paraId="71F744D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36195A4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FFFFCC" w:fill="FFFFFF"/>
            <w:vAlign w:val="center"/>
            <w:hideMark/>
          </w:tcPr>
          <w:p w14:paraId="05AA269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02 S8810</w:t>
            </w:r>
          </w:p>
        </w:tc>
        <w:tc>
          <w:tcPr>
            <w:tcW w:w="269" w:type="pct"/>
            <w:tcBorders>
              <w:top w:val="nil"/>
              <w:left w:val="nil"/>
              <w:bottom w:val="single" w:sz="4" w:space="0" w:color="000000"/>
              <w:right w:val="single" w:sz="4" w:space="0" w:color="000000"/>
            </w:tcBorders>
            <w:shd w:val="clear" w:color="auto" w:fill="auto"/>
            <w:vAlign w:val="center"/>
            <w:hideMark/>
          </w:tcPr>
          <w:p w14:paraId="6B978143"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2E46E4B2"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572,8</w:t>
            </w:r>
          </w:p>
        </w:tc>
      </w:tr>
      <w:tr w:rsidR="00843213" w:rsidRPr="00843213" w14:paraId="5D983B72" w14:textId="77777777" w:rsidTr="00843213">
        <w:trPr>
          <w:trHeight w:val="148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1DB6200A"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Расходы на проведение территорий образовательных учреждений к нормативным требованиям (Закупка товаров, работ и услуг для государственных (муниципальных) нужд)</w:t>
            </w:r>
          </w:p>
        </w:tc>
        <w:tc>
          <w:tcPr>
            <w:tcW w:w="215" w:type="pct"/>
            <w:tcBorders>
              <w:top w:val="nil"/>
              <w:left w:val="nil"/>
              <w:bottom w:val="single" w:sz="4" w:space="0" w:color="000000"/>
              <w:right w:val="single" w:sz="4" w:space="0" w:color="000000"/>
            </w:tcBorders>
            <w:shd w:val="clear" w:color="FFFFCC" w:fill="FFFFFF"/>
            <w:vAlign w:val="center"/>
            <w:hideMark/>
          </w:tcPr>
          <w:p w14:paraId="6EF7DB7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35AC9C5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FFFFCC" w:fill="FFFFFF"/>
            <w:vAlign w:val="center"/>
            <w:hideMark/>
          </w:tcPr>
          <w:p w14:paraId="39F74D9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02 S9380</w:t>
            </w:r>
          </w:p>
        </w:tc>
        <w:tc>
          <w:tcPr>
            <w:tcW w:w="269" w:type="pct"/>
            <w:tcBorders>
              <w:top w:val="nil"/>
              <w:left w:val="nil"/>
              <w:bottom w:val="single" w:sz="4" w:space="0" w:color="000000"/>
              <w:right w:val="single" w:sz="4" w:space="0" w:color="000000"/>
            </w:tcBorders>
            <w:shd w:val="clear" w:color="auto" w:fill="auto"/>
            <w:vAlign w:val="center"/>
            <w:hideMark/>
          </w:tcPr>
          <w:p w14:paraId="5F6951DB"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667625E2"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9951,0</w:t>
            </w:r>
          </w:p>
        </w:tc>
      </w:tr>
      <w:tr w:rsidR="00843213" w:rsidRPr="00843213" w14:paraId="79ADC02E" w14:textId="77777777" w:rsidTr="00843213">
        <w:trPr>
          <w:trHeight w:val="142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342D7748"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проведение территорий образовательных учреждений к нормативным требованиям (Закупка товаров, работ и услуг для государственных (муниципальных) нужд)</w:t>
            </w:r>
          </w:p>
        </w:tc>
        <w:tc>
          <w:tcPr>
            <w:tcW w:w="215" w:type="pct"/>
            <w:tcBorders>
              <w:top w:val="nil"/>
              <w:left w:val="nil"/>
              <w:bottom w:val="single" w:sz="4" w:space="0" w:color="000000"/>
              <w:right w:val="single" w:sz="4" w:space="0" w:color="000000"/>
            </w:tcBorders>
            <w:shd w:val="clear" w:color="FFFFCC" w:fill="FFFFFF"/>
            <w:vAlign w:val="center"/>
            <w:hideMark/>
          </w:tcPr>
          <w:p w14:paraId="4F45CA1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4366B26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FFFFCC" w:fill="FFFFFF"/>
            <w:vAlign w:val="center"/>
            <w:hideMark/>
          </w:tcPr>
          <w:p w14:paraId="55D67E9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02 S9380</w:t>
            </w:r>
          </w:p>
        </w:tc>
        <w:tc>
          <w:tcPr>
            <w:tcW w:w="269" w:type="pct"/>
            <w:tcBorders>
              <w:top w:val="nil"/>
              <w:left w:val="nil"/>
              <w:bottom w:val="single" w:sz="4" w:space="0" w:color="000000"/>
              <w:right w:val="single" w:sz="4" w:space="0" w:color="000000"/>
            </w:tcBorders>
            <w:shd w:val="clear" w:color="auto" w:fill="auto"/>
            <w:vAlign w:val="center"/>
            <w:hideMark/>
          </w:tcPr>
          <w:p w14:paraId="20C36603"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032D3DF0"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151,5</w:t>
            </w:r>
          </w:p>
        </w:tc>
      </w:tr>
      <w:tr w:rsidR="00843213" w:rsidRPr="00843213" w14:paraId="56D459B7" w14:textId="77777777" w:rsidTr="00843213">
        <w:trPr>
          <w:trHeight w:val="165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19B2940F" w14:textId="75B61AAA"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материально-техническое оснащение</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муниципальных общеобразовательных организаций (Закупка товаров, работ и услуг для государственных (муниципальных) нужд)</w:t>
            </w:r>
          </w:p>
        </w:tc>
        <w:tc>
          <w:tcPr>
            <w:tcW w:w="215" w:type="pct"/>
            <w:tcBorders>
              <w:top w:val="nil"/>
              <w:left w:val="nil"/>
              <w:bottom w:val="single" w:sz="4" w:space="0" w:color="000000"/>
              <w:right w:val="single" w:sz="4" w:space="0" w:color="000000"/>
            </w:tcBorders>
            <w:shd w:val="clear" w:color="FFFFCC" w:fill="FFFFFF"/>
            <w:vAlign w:val="center"/>
            <w:hideMark/>
          </w:tcPr>
          <w:p w14:paraId="72E6CAB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1AFB51A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FFFFCC" w:fill="FFFFFF"/>
            <w:vAlign w:val="center"/>
            <w:hideMark/>
          </w:tcPr>
          <w:p w14:paraId="3677591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02 S8940</w:t>
            </w:r>
          </w:p>
        </w:tc>
        <w:tc>
          <w:tcPr>
            <w:tcW w:w="269" w:type="pct"/>
            <w:tcBorders>
              <w:top w:val="nil"/>
              <w:left w:val="nil"/>
              <w:bottom w:val="single" w:sz="4" w:space="0" w:color="000000"/>
              <w:right w:val="single" w:sz="4" w:space="0" w:color="000000"/>
            </w:tcBorders>
            <w:shd w:val="clear" w:color="auto" w:fill="auto"/>
            <w:vAlign w:val="center"/>
            <w:hideMark/>
          </w:tcPr>
          <w:p w14:paraId="1BA1ABC3"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24471A9A"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380,0</w:t>
            </w:r>
          </w:p>
        </w:tc>
      </w:tr>
      <w:tr w:rsidR="00843213" w:rsidRPr="00843213" w14:paraId="5875591F" w14:textId="77777777" w:rsidTr="00843213">
        <w:trPr>
          <w:trHeight w:val="174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2B829E2B" w14:textId="6D8B195C"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материально-техническое оснащение</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муниципальных общеобразовательных организаций (Закупка товаров, работ и услуг для государственных (муниципальных) нужд)</w:t>
            </w:r>
          </w:p>
        </w:tc>
        <w:tc>
          <w:tcPr>
            <w:tcW w:w="215" w:type="pct"/>
            <w:tcBorders>
              <w:top w:val="nil"/>
              <w:left w:val="nil"/>
              <w:bottom w:val="single" w:sz="4" w:space="0" w:color="000000"/>
              <w:right w:val="single" w:sz="4" w:space="0" w:color="000000"/>
            </w:tcBorders>
            <w:shd w:val="clear" w:color="FFFFCC" w:fill="FFFFFF"/>
            <w:vAlign w:val="center"/>
            <w:hideMark/>
          </w:tcPr>
          <w:p w14:paraId="4CFAA58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46ADC21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FFFFCC" w:fill="FFFFFF"/>
            <w:vAlign w:val="center"/>
            <w:hideMark/>
          </w:tcPr>
          <w:p w14:paraId="12FC3BE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02 S8940</w:t>
            </w:r>
          </w:p>
        </w:tc>
        <w:tc>
          <w:tcPr>
            <w:tcW w:w="269" w:type="pct"/>
            <w:tcBorders>
              <w:top w:val="nil"/>
              <w:left w:val="nil"/>
              <w:bottom w:val="single" w:sz="4" w:space="0" w:color="000000"/>
              <w:right w:val="single" w:sz="4" w:space="0" w:color="000000"/>
            </w:tcBorders>
            <w:shd w:val="clear" w:color="auto" w:fill="auto"/>
            <w:vAlign w:val="center"/>
            <w:hideMark/>
          </w:tcPr>
          <w:p w14:paraId="719312AA"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23FE65D"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1,5</w:t>
            </w:r>
          </w:p>
        </w:tc>
      </w:tr>
      <w:tr w:rsidR="00843213" w:rsidRPr="00843213" w14:paraId="1ED43FFF" w14:textId="77777777" w:rsidTr="00843213">
        <w:trPr>
          <w:trHeight w:val="145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28E8E436" w14:textId="54D6821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(оказания услуг) муниципальных</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215" w:type="pct"/>
            <w:tcBorders>
              <w:top w:val="nil"/>
              <w:left w:val="nil"/>
              <w:bottom w:val="single" w:sz="4" w:space="0" w:color="000000"/>
              <w:right w:val="single" w:sz="4" w:space="0" w:color="000000"/>
            </w:tcBorders>
            <w:shd w:val="clear" w:color="FFFFCC" w:fill="FFFFFF"/>
            <w:vAlign w:val="center"/>
            <w:hideMark/>
          </w:tcPr>
          <w:p w14:paraId="0987BF5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37C335C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FFFFCC" w:fill="FFFFFF"/>
            <w:vAlign w:val="center"/>
            <w:hideMark/>
          </w:tcPr>
          <w:p w14:paraId="56F30BB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01 1 02 20540</w:t>
            </w:r>
          </w:p>
        </w:tc>
        <w:tc>
          <w:tcPr>
            <w:tcW w:w="269" w:type="pct"/>
            <w:tcBorders>
              <w:top w:val="nil"/>
              <w:left w:val="nil"/>
              <w:bottom w:val="single" w:sz="4" w:space="0" w:color="000000"/>
              <w:right w:val="single" w:sz="4" w:space="0" w:color="000000"/>
            </w:tcBorders>
            <w:shd w:val="clear" w:color="FFFFCC" w:fill="FFFFFF"/>
            <w:vAlign w:val="center"/>
            <w:hideMark/>
          </w:tcPr>
          <w:p w14:paraId="4514CE4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A3999F6"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405,0</w:t>
            </w:r>
          </w:p>
        </w:tc>
      </w:tr>
      <w:tr w:rsidR="00843213" w:rsidRPr="00843213" w14:paraId="22F66862" w14:textId="77777777" w:rsidTr="00843213">
        <w:trPr>
          <w:trHeight w:val="135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4FA7D401" w14:textId="6A22088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(оказания услуг) муниципальных</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215" w:type="pct"/>
            <w:tcBorders>
              <w:top w:val="nil"/>
              <w:left w:val="nil"/>
              <w:bottom w:val="single" w:sz="4" w:space="0" w:color="000000"/>
              <w:right w:val="single" w:sz="4" w:space="0" w:color="000000"/>
            </w:tcBorders>
            <w:shd w:val="clear" w:color="FFFFCC" w:fill="FFFFFF"/>
            <w:vAlign w:val="center"/>
            <w:hideMark/>
          </w:tcPr>
          <w:p w14:paraId="747D174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7DF40F9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FFFFCC" w:fill="FFFFFF"/>
            <w:vAlign w:val="center"/>
            <w:hideMark/>
          </w:tcPr>
          <w:p w14:paraId="1706B7E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01 1 02 78490</w:t>
            </w:r>
          </w:p>
        </w:tc>
        <w:tc>
          <w:tcPr>
            <w:tcW w:w="269" w:type="pct"/>
            <w:tcBorders>
              <w:top w:val="nil"/>
              <w:left w:val="nil"/>
              <w:bottom w:val="single" w:sz="4" w:space="0" w:color="000000"/>
              <w:right w:val="single" w:sz="4" w:space="0" w:color="000000"/>
            </w:tcBorders>
            <w:shd w:val="clear" w:color="FFFFCC" w:fill="FFFFFF"/>
            <w:vAlign w:val="center"/>
            <w:hideMark/>
          </w:tcPr>
          <w:p w14:paraId="77C9B44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10157A02"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3691,2</w:t>
            </w:r>
          </w:p>
        </w:tc>
      </w:tr>
      <w:tr w:rsidR="00843213" w:rsidRPr="00843213" w14:paraId="61E952CD" w14:textId="77777777" w:rsidTr="00843213">
        <w:trPr>
          <w:trHeight w:val="150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620F4048" w14:textId="2A3ACF8E"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Расходы на обеспечение деятельности (оказания услуг) муниципальных</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215" w:type="pct"/>
            <w:tcBorders>
              <w:top w:val="nil"/>
              <w:left w:val="nil"/>
              <w:bottom w:val="single" w:sz="4" w:space="0" w:color="000000"/>
              <w:right w:val="single" w:sz="4" w:space="0" w:color="000000"/>
            </w:tcBorders>
            <w:shd w:val="clear" w:color="FFFFCC" w:fill="FFFFFF"/>
            <w:vAlign w:val="center"/>
            <w:hideMark/>
          </w:tcPr>
          <w:p w14:paraId="7E21EB5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764E32A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FFFFCC" w:fill="FFFFFF"/>
            <w:vAlign w:val="center"/>
            <w:hideMark/>
          </w:tcPr>
          <w:p w14:paraId="30F95C6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01 1 02 70100</w:t>
            </w:r>
          </w:p>
        </w:tc>
        <w:tc>
          <w:tcPr>
            <w:tcW w:w="269" w:type="pct"/>
            <w:tcBorders>
              <w:top w:val="nil"/>
              <w:left w:val="nil"/>
              <w:bottom w:val="single" w:sz="4" w:space="0" w:color="000000"/>
              <w:right w:val="single" w:sz="4" w:space="0" w:color="000000"/>
            </w:tcBorders>
            <w:shd w:val="clear" w:color="FFFFCC" w:fill="FFFFFF"/>
            <w:vAlign w:val="center"/>
            <w:hideMark/>
          </w:tcPr>
          <w:p w14:paraId="69599B8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2DB05CEA"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1499,0</w:t>
            </w:r>
          </w:p>
        </w:tc>
      </w:tr>
      <w:tr w:rsidR="00843213" w:rsidRPr="00843213" w14:paraId="3C12CA5C" w14:textId="77777777" w:rsidTr="00843213">
        <w:trPr>
          <w:trHeight w:val="106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4F1A5B7D" w14:textId="7779F643"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(оказания услуг) муниципальных</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(Иные бюджетные ассигнования)</w:t>
            </w:r>
          </w:p>
        </w:tc>
        <w:tc>
          <w:tcPr>
            <w:tcW w:w="215" w:type="pct"/>
            <w:tcBorders>
              <w:top w:val="nil"/>
              <w:left w:val="nil"/>
              <w:bottom w:val="single" w:sz="4" w:space="0" w:color="000000"/>
              <w:right w:val="single" w:sz="4" w:space="0" w:color="000000"/>
            </w:tcBorders>
            <w:shd w:val="clear" w:color="FFFFCC" w:fill="FFFFFF"/>
            <w:vAlign w:val="center"/>
            <w:hideMark/>
          </w:tcPr>
          <w:p w14:paraId="41349C2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1A578AE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FFFFCC" w:fill="FFFFFF"/>
            <w:vAlign w:val="center"/>
            <w:hideMark/>
          </w:tcPr>
          <w:p w14:paraId="2B7816E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01 1 02 70100</w:t>
            </w:r>
          </w:p>
        </w:tc>
        <w:tc>
          <w:tcPr>
            <w:tcW w:w="269" w:type="pct"/>
            <w:tcBorders>
              <w:top w:val="nil"/>
              <w:left w:val="nil"/>
              <w:bottom w:val="single" w:sz="4" w:space="0" w:color="000000"/>
              <w:right w:val="single" w:sz="4" w:space="0" w:color="000000"/>
            </w:tcBorders>
            <w:shd w:val="clear" w:color="FFFFCC" w:fill="FFFFFF"/>
            <w:vAlign w:val="center"/>
            <w:hideMark/>
          </w:tcPr>
          <w:p w14:paraId="39149AF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66894B1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93,2</w:t>
            </w:r>
          </w:p>
        </w:tc>
      </w:tr>
      <w:tr w:rsidR="00843213" w:rsidRPr="00843213" w14:paraId="480874AF" w14:textId="77777777" w:rsidTr="00843213">
        <w:trPr>
          <w:trHeight w:val="238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37EA01D1"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Расходы на обеспечение деятельности(оказания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proofErr w:type="spellStart"/>
            <w:r w:rsidRPr="00843213">
              <w:rPr>
                <w:rFonts w:ascii="Times New Roman" w:eastAsia="Times New Roman" w:hAnsi="Times New Roman" w:cs="Times New Roman"/>
                <w:sz w:val="24"/>
                <w:szCs w:val="24"/>
                <w:lang w:eastAsia="ru-RU"/>
              </w:rPr>
              <w:t>внебюджетрными</w:t>
            </w:r>
            <w:proofErr w:type="spellEnd"/>
            <w:r w:rsidRPr="00843213">
              <w:rPr>
                <w:rFonts w:ascii="Times New Roman" w:eastAsia="Times New Roman" w:hAnsi="Times New Roman" w:cs="Times New Roman"/>
                <w:sz w:val="24"/>
                <w:szCs w:val="24"/>
                <w:lang w:eastAsia="ru-RU"/>
              </w:rPr>
              <w:t xml:space="preserve"> фондами)</w:t>
            </w:r>
          </w:p>
        </w:tc>
        <w:tc>
          <w:tcPr>
            <w:tcW w:w="215" w:type="pct"/>
            <w:tcBorders>
              <w:top w:val="nil"/>
              <w:left w:val="nil"/>
              <w:bottom w:val="single" w:sz="4" w:space="0" w:color="000000"/>
              <w:right w:val="single" w:sz="4" w:space="0" w:color="000000"/>
            </w:tcBorders>
            <w:shd w:val="clear" w:color="FFFFCC" w:fill="FFFFFF"/>
            <w:vAlign w:val="center"/>
            <w:hideMark/>
          </w:tcPr>
          <w:p w14:paraId="275472F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6DCB1E8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FFFFCC" w:fill="FFFFFF"/>
            <w:vAlign w:val="center"/>
            <w:hideMark/>
          </w:tcPr>
          <w:p w14:paraId="245E449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01 1 02 80590</w:t>
            </w:r>
          </w:p>
        </w:tc>
        <w:tc>
          <w:tcPr>
            <w:tcW w:w="269" w:type="pct"/>
            <w:tcBorders>
              <w:top w:val="nil"/>
              <w:left w:val="nil"/>
              <w:bottom w:val="single" w:sz="4" w:space="0" w:color="000000"/>
              <w:right w:val="single" w:sz="4" w:space="0" w:color="000000"/>
            </w:tcBorders>
            <w:shd w:val="clear" w:color="FFFFCC" w:fill="FFFFFF"/>
            <w:vAlign w:val="center"/>
            <w:hideMark/>
          </w:tcPr>
          <w:p w14:paraId="4F79DC6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110A0257"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8,4</w:t>
            </w:r>
          </w:p>
        </w:tc>
      </w:tr>
      <w:tr w:rsidR="00843213" w:rsidRPr="00843213" w14:paraId="64EBCFAA" w14:textId="77777777" w:rsidTr="00843213">
        <w:trPr>
          <w:trHeight w:val="139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07713671" w14:textId="34974E9F"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(оказания услуг) муниципальных</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215" w:type="pct"/>
            <w:tcBorders>
              <w:top w:val="nil"/>
              <w:left w:val="nil"/>
              <w:bottom w:val="single" w:sz="4" w:space="0" w:color="000000"/>
              <w:right w:val="single" w:sz="4" w:space="0" w:color="000000"/>
            </w:tcBorders>
            <w:shd w:val="clear" w:color="FFFFCC" w:fill="FFFFFF"/>
            <w:vAlign w:val="center"/>
            <w:hideMark/>
          </w:tcPr>
          <w:p w14:paraId="1D4250D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1424F08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FFFFCC" w:fill="FFFFFF"/>
            <w:vAlign w:val="center"/>
            <w:hideMark/>
          </w:tcPr>
          <w:p w14:paraId="682C0E0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01 1 02 80590</w:t>
            </w:r>
          </w:p>
        </w:tc>
        <w:tc>
          <w:tcPr>
            <w:tcW w:w="269" w:type="pct"/>
            <w:tcBorders>
              <w:top w:val="nil"/>
              <w:left w:val="nil"/>
              <w:bottom w:val="single" w:sz="4" w:space="0" w:color="000000"/>
              <w:right w:val="single" w:sz="4" w:space="0" w:color="000000"/>
            </w:tcBorders>
            <w:shd w:val="clear" w:color="FFFFCC" w:fill="FFFFFF"/>
            <w:vAlign w:val="center"/>
            <w:hideMark/>
          </w:tcPr>
          <w:p w14:paraId="7D23427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CB8B45A"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59514,4</w:t>
            </w:r>
          </w:p>
        </w:tc>
      </w:tr>
      <w:tr w:rsidR="00843213" w:rsidRPr="00843213" w14:paraId="449B3DF6" w14:textId="77777777" w:rsidTr="00843213">
        <w:trPr>
          <w:trHeight w:val="109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458A86F9" w14:textId="0BEAD74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(оказания услуг) муниципальных</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(Социальное обеспечение и иные</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выплаты)</w:t>
            </w:r>
          </w:p>
        </w:tc>
        <w:tc>
          <w:tcPr>
            <w:tcW w:w="215" w:type="pct"/>
            <w:tcBorders>
              <w:top w:val="nil"/>
              <w:left w:val="nil"/>
              <w:bottom w:val="single" w:sz="4" w:space="0" w:color="000000"/>
              <w:right w:val="single" w:sz="4" w:space="0" w:color="000000"/>
            </w:tcBorders>
            <w:shd w:val="clear" w:color="FFFFCC" w:fill="FFFFFF"/>
            <w:vAlign w:val="center"/>
            <w:hideMark/>
          </w:tcPr>
          <w:p w14:paraId="6E68CC9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457E417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FFFFCC" w:fill="FFFFFF"/>
            <w:vAlign w:val="center"/>
            <w:hideMark/>
          </w:tcPr>
          <w:p w14:paraId="17A1F59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01 1 02 80590</w:t>
            </w:r>
          </w:p>
        </w:tc>
        <w:tc>
          <w:tcPr>
            <w:tcW w:w="269" w:type="pct"/>
            <w:tcBorders>
              <w:top w:val="nil"/>
              <w:left w:val="nil"/>
              <w:bottom w:val="single" w:sz="4" w:space="0" w:color="000000"/>
              <w:right w:val="single" w:sz="4" w:space="0" w:color="000000"/>
            </w:tcBorders>
            <w:shd w:val="clear" w:color="FFFFCC" w:fill="FFFFFF"/>
            <w:vAlign w:val="center"/>
            <w:hideMark/>
          </w:tcPr>
          <w:p w14:paraId="3B57F57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8703B2F"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94,0</w:t>
            </w:r>
          </w:p>
        </w:tc>
      </w:tr>
      <w:tr w:rsidR="00843213" w:rsidRPr="00843213" w14:paraId="6FA53B00" w14:textId="77777777" w:rsidTr="00843213">
        <w:trPr>
          <w:trHeight w:val="109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12A4CF93" w14:textId="785A64F3"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(оказания услуг) муниципальных</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(Социальное обеспечение и иные</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выплаты)</w:t>
            </w:r>
          </w:p>
        </w:tc>
        <w:tc>
          <w:tcPr>
            <w:tcW w:w="215" w:type="pct"/>
            <w:tcBorders>
              <w:top w:val="nil"/>
              <w:left w:val="nil"/>
              <w:bottom w:val="single" w:sz="4" w:space="0" w:color="000000"/>
              <w:right w:val="single" w:sz="4" w:space="0" w:color="000000"/>
            </w:tcBorders>
            <w:shd w:val="clear" w:color="FFFFCC" w:fill="FFFFFF"/>
            <w:vAlign w:val="center"/>
            <w:hideMark/>
          </w:tcPr>
          <w:p w14:paraId="57BBFFA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624AE3C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FFFFCC" w:fill="FFFFFF"/>
            <w:vAlign w:val="center"/>
            <w:hideMark/>
          </w:tcPr>
          <w:p w14:paraId="6E10779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01 1 02 80590</w:t>
            </w:r>
          </w:p>
        </w:tc>
        <w:tc>
          <w:tcPr>
            <w:tcW w:w="269" w:type="pct"/>
            <w:tcBorders>
              <w:top w:val="nil"/>
              <w:left w:val="nil"/>
              <w:bottom w:val="single" w:sz="4" w:space="0" w:color="000000"/>
              <w:right w:val="single" w:sz="4" w:space="0" w:color="000000"/>
            </w:tcBorders>
            <w:shd w:val="clear" w:color="FFFFCC" w:fill="FFFFFF"/>
            <w:vAlign w:val="center"/>
            <w:hideMark/>
          </w:tcPr>
          <w:p w14:paraId="08C9E90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4FE6CEB"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133,0</w:t>
            </w:r>
          </w:p>
        </w:tc>
      </w:tr>
      <w:tr w:rsidR="00843213" w:rsidRPr="00843213" w14:paraId="4ED84B6D" w14:textId="77777777" w:rsidTr="00843213">
        <w:trPr>
          <w:trHeight w:val="112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30D561B7"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Расходы на обеспечение деятельности (оказания услуг) муниципальных учреждений(Иные бюджетные ассигнования)</w:t>
            </w:r>
          </w:p>
        </w:tc>
        <w:tc>
          <w:tcPr>
            <w:tcW w:w="215" w:type="pct"/>
            <w:tcBorders>
              <w:top w:val="nil"/>
              <w:left w:val="nil"/>
              <w:bottom w:val="single" w:sz="4" w:space="0" w:color="000000"/>
              <w:right w:val="single" w:sz="4" w:space="0" w:color="000000"/>
            </w:tcBorders>
            <w:shd w:val="clear" w:color="FFFFCC" w:fill="FFFFFF"/>
            <w:vAlign w:val="center"/>
            <w:hideMark/>
          </w:tcPr>
          <w:p w14:paraId="051286E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07 </w:t>
            </w:r>
          </w:p>
        </w:tc>
        <w:tc>
          <w:tcPr>
            <w:tcW w:w="256" w:type="pct"/>
            <w:tcBorders>
              <w:top w:val="nil"/>
              <w:left w:val="nil"/>
              <w:bottom w:val="single" w:sz="4" w:space="0" w:color="000000"/>
              <w:right w:val="single" w:sz="4" w:space="0" w:color="000000"/>
            </w:tcBorders>
            <w:shd w:val="clear" w:color="FFFFCC" w:fill="FFFFFF"/>
            <w:vAlign w:val="center"/>
            <w:hideMark/>
          </w:tcPr>
          <w:p w14:paraId="32CEAC4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FFFFCC" w:fill="FFFFFF"/>
            <w:vAlign w:val="center"/>
            <w:hideMark/>
          </w:tcPr>
          <w:p w14:paraId="3DB30D0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01 1 02 80590</w:t>
            </w:r>
          </w:p>
        </w:tc>
        <w:tc>
          <w:tcPr>
            <w:tcW w:w="269" w:type="pct"/>
            <w:tcBorders>
              <w:top w:val="nil"/>
              <w:left w:val="nil"/>
              <w:bottom w:val="single" w:sz="4" w:space="0" w:color="000000"/>
              <w:right w:val="single" w:sz="4" w:space="0" w:color="000000"/>
            </w:tcBorders>
            <w:shd w:val="clear" w:color="FFFFCC" w:fill="FFFFFF"/>
            <w:vAlign w:val="center"/>
            <w:hideMark/>
          </w:tcPr>
          <w:p w14:paraId="1906E5F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8AFE45B"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6954,7</w:t>
            </w:r>
          </w:p>
        </w:tc>
      </w:tr>
      <w:tr w:rsidR="00843213" w:rsidRPr="00843213" w14:paraId="742D7AE2" w14:textId="77777777" w:rsidTr="00843213">
        <w:trPr>
          <w:trHeight w:val="900"/>
          <w:jc w:val="center"/>
        </w:trPr>
        <w:tc>
          <w:tcPr>
            <w:tcW w:w="2824" w:type="pct"/>
            <w:tcBorders>
              <w:top w:val="nil"/>
              <w:left w:val="single" w:sz="4" w:space="0" w:color="000000"/>
              <w:bottom w:val="single" w:sz="4" w:space="0" w:color="000000"/>
              <w:right w:val="single" w:sz="4" w:space="0" w:color="000000"/>
            </w:tcBorders>
            <w:shd w:val="clear" w:color="000000" w:fill="FFFFFF"/>
            <w:vAlign w:val="center"/>
            <w:hideMark/>
          </w:tcPr>
          <w:p w14:paraId="5AD282AA"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"Участие в профилактике экстремизма на территории Каширского муниципального района"</w:t>
            </w:r>
          </w:p>
        </w:tc>
        <w:tc>
          <w:tcPr>
            <w:tcW w:w="215" w:type="pct"/>
            <w:tcBorders>
              <w:top w:val="nil"/>
              <w:left w:val="nil"/>
              <w:bottom w:val="single" w:sz="4" w:space="0" w:color="000000"/>
              <w:right w:val="single" w:sz="4" w:space="0" w:color="000000"/>
            </w:tcBorders>
            <w:shd w:val="clear" w:color="FFFFCC" w:fill="FFFFFF"/>
            <w:vAlign w:val="center"/>
            <w:hideMark/>
          </w:tcPr>
          <w:p w14:paraId="58EBAD7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6469A14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FFFFCC" w:fill="FFFFFF"/>
            <w:vAlign w:val="center"/>
            <w:hideMark/>
          </w:tcPr>
          <w:p w14:paraId="435D7A8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08 0 00 00000</w:t>
            </w:r>
          </w:p>
        </w:tc>
        <w:tc>
          <w:tcPr>
            <w:tcW w:w="269" w:type="pct"/>
            <w:tcBorders>
              <w:top w:val="nil"/>
              <w:left w:val="nil"/>
              <w:bottom w:val="single" w:sz="4" w:space="0" w:color="000000"/>
              <w:right w:val="single" w:sz="4" w:space="0" w:color="000000"/>
            </w:tcBorders>
            <w:shd w:val="clear" w:color="FFFFCC" w:fill="FFFFFF"/>
            <w:vAlign w:val="center"/>
            <w:hideMark/>
          </w:tcPr>
          <w:p w14:paraId="7432ADC3" w14:textId="24C6086C"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5741036E"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r>
      <w:tr w:rsidR="00843213" w:rsidRPr="00843213" w14:paraId="41405AD7" w14:textId="77777777" w:rsidTr="00843213">
        <w:trPr>
          <w:trHeight w:val="885"/>
          <w:jc w:val="center"/>
        </w:trPr>
        <w:tc>
          <w:tcPr>
            <w:tcW w:w="2824" w:type="pct"/>
            <w:tcBorders>
              <w:top w:val="nil"/>
              <w:left w:val="single" w:sz="4" w:space="0" w:color="000000"/>
              <w:bottom w:val="single" w:sz="4" w:space="0" w:color="000000"/>
              <w:right w:val="single" w:sz="4" w:space="0" w:color="000000"/>
            </w:tcBorders>
            <w:shd w:val="clear" w:color="000000" w:fill="FFFFFF"/>
            <w:vAlign w:val="center"/>
            <w:hideMark/>
          </w:tcPr>
          <w:p w14:paraId="0FD02DD6"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"Профилактика экстремизма на территории Каширского муниципального района"</w:t>
            </w:r>
          </w:p>
        </w:tc>
        <w:tc>
          <w:tcPr>
            <w:tcW w:w="215" w:type="pct"/>
            <w:tcBorders>
              <w:top w:val="nil"/>
              <w:left w:val="nil"/>
              <w:bottom w:val="single" w:sz="4" w:space="0" w:color="000000"/>
              <w:right w:val="single" w:sz="4" w:space="0" w:color="000000"/>
            </w:tcBorders>
            <w:shd w:val="clear" w:color="FFFFCC" w:fill="FFFFFF"/>
            <w:vAlign w:val="center"/>
            <w:hideMark/>
          </w:tcPr>
          <w:p w14:paraId="407B164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4D1269B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FFFFCC" w:fill="FFFFFF"/>
            <w:vAlign w:val="center"/>
            <w:hideMark/>
          </w:tcPr>
          <w:p w14:paraId="566EC66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08 1 00 00000</w:t>
            </w:r>
          </w:p>
        </w:tc>
        <w:tc>
          <w:tcPr>
            <w:tcW w:w="269" w:type="pct"/>
            <w:tcBorders>
              <w:top w:val="nil"/>
              <w:left w:val="nil"/>
              <w:bottom w:val="single" w:sz="4" w:space="0" w:color="000000"/>
              <w:right w:val="single" w:sz="4" w:space="0" w:color="000000"/>
            </w:tcBorders>
            <w:shd w:val="clear" w:color="FFFFCC" w:fill="FFFFFF"/>
            <w:vAlign w:val="center"/>
            <w:hideMark/>
          </w:tcPr>
          <w:p w14:paraId="72BF5D33" w14:textId="4EDD7D01"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267554E"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r>
      <w:tr w:rsidR="00843213" w:rsidRPr="00843213" w14:paraId="757299DC" w14:textId="77777777" w:rsidTr="00843213">
        <w:trPr>
          <w:trHeight w:val="103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5CE9CB36"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"Организация мероприятий, направленных на предупреждение межнациональных конфликтов "</w:t>
            </w:r>
          </w:p>
        </w:tc>
        <w:tc>
          <w:tcPr>
            <w:tcW w:w="215" w:type="pct"/>
            <w:tcBorders>
              <w:top w:val="nil"/>
              <w:left w:val="nil"/>
              <w:bottom w:val="single" w:sz="4" w:space="0" w:color="000000"/>
              <w:right w:val="single" w:sz="4" w:space="0" w:color="000000"/>
            </w:tcBorders>
            <w:shd w:val="clear" w:color="FFFFCC" w:fill="FFFFFF"/>
            <w:vAlign w:val="center"/>
            <w:hideMark/>
          </w:tcPr>
          <w:p w14:paraId="1025C00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13452F4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FFFFCC" w:fill="FFFFFF"/>
            <w:vAlign w:val="center"/>
            <w:hideMark/>
          </w:tcPr>
          <w:p w14:paraId="603382F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08 1 01 00000</w:t>
            </w:r>
          </w:p>
        </w:tc>
        <w:tc>
          <w:tcPr>
            <w:tcW w:w="269" w:type="pct"/>
            <w:tcBorders>
              <w:top w:val="nil"/>
              <w:left w:val="nil"/>
              <w:bottom w:val="single" w:sz="4" w:space="0" w:color="000000"/>
              <w:right w:val="single" w:sz="4" w:space="0" w:color="000000"/>
            </w:tcBorders>
            <w:shd w:val="clear" w:color="FFFFCC" w:fill="FFFFFF"/>
            <w:vAlign w:val="center"/>
            <w:hideMark/>
          </w:tcPr>
          <w:p w14:paraId="33354010" w14:textId="13DDA075"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1CE76DF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r>
      <w:tr w:rsidR="00843213" w:rsidRPr="00843213" w14:paraId="5C285F12" w14:textId="77777777" w:rsidTr="00843213">
        <w:trPr>
          <w:trHeight w:val="1260"/>
          <w:jc w:val="center"/>
        </w:trPr>
        <w:tc>
          <w:tcPr>
            <w:tcW w:w="2824" w:type="pct"/>
            <w:tcBorders>
              <w:top w:val="nil"/>
              <w:left w:val="single" w:sz="4" w:space="0" w:color="000000"/>
              <w:bottom w:val="single" w:sz="4" w:space="0" w:color="000000"/>
              <w:right w:val="single" w:sz="4" w:space="0" w:color="000000"/>
            </w:tcBorders>
            <w:shd w:val="clear" w:color="000000" w:fill="FFFFFF"/>
            <w:vAlign w:val="center"/>
            <w:hideMark/>
          </w:tcPr>
          <w:p w14:paraId="488573CC" w14:textId="29F436EA"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Мероприятия по предупреждению межнациональных конфликтов</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 работ и услуг для государственных (муниципальных) нужд)</w:t>
            </w:r>
          </w:p>
        </w:tc>
        <w:tc>
          <w:tcPr>
            <w:tcW w:w="215" w:type="pct"/>
            <w:tcBorders>
              <w:top w:val="nil"/>
              <w:left w:val="nil"/>
              <w:bottom w:val="single" w:sz="4" w:space="0" w:color="000000"/>
              <w:right w:val="single" w:sz="4" w:space="0" w:color="000000"/>
            </w:tcBorders>
            <w:shd w:val="clear" w:color="FFFFCC" w:fill="FFFFFF"/>
            <w:vAlign w:val="center"/>
            <w:hideMark/>
          </w:tcPr>
          <w:p w14:paraId="42B8421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31CC0BD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FFFFCC" w:fill="FFFFFF"/>
            <w:vAlign w:val="center"/>
            <w:hideMark/>
          </w:tcPr>
          <w:p w14:paraId="7BEE829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08 1 01 81390</w:t>
            </w:r>
          </w:p>
        </w:tc>
        <w:tc>
          <w:tcPr>
            <w:tcW w:w="269" w:type="pct"/>
            <w:tcBorders>
              <w:top w:val="nil"/>
              <w:left w:val="nil"/>
              <w:bottom w:val="single" w:sz="4" w:space="0" w:color="000000"/>
              <w:right w:val="single" w:sz="4" w:space="0" w:color="000000"/>
            </w:tcBorders>
            <w:shd w:val="clear" w:color="FFFFCC" w:fill="FFFFFF"/>
            <w:vAlign w:val="center"/>
            <w:hideMark/>
          </w:tcPr>
          <w:p w14:paraId="08145B4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0FFF9CA0"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30,0</w:t>
            </w:r>
          </w:p>
        </w:tc>
      </w:tr>
      <w:tr w:rsidR="00843213" w:rsidRPr="00843213" w14:paraId="3B613C5F" w14:textId="77777777" w:rsidTr="00843213">
        <w:trPr>
          <w:trHeight w:val="108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13D4112E" w14:textId="1AC90E3A"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Основное мероприятие "Организация публикаций в </w:t>
            </w:r>
            <w:proofErr w:type="spellStart"/>
            <w:r w:rsidRPr="00843213">
              <w:rPr>
                <w:rFonts w:ascii="Times New Roman" w:eastAsia="Times New Roman" w:hAnsi="Times New Roman" w:cs="Times New Roman"/>
                <w:sz w:val="24"/>
                <w:szCs w:val="24"/>
                <w:lang w:eastAsia="ru-RU"/>
              </w:rPr>
              <w:t>районой</w:t>
            </w:r>
            <w:proofErr w:type="spellEnd"/>
            <w:r w:rsidRPr="00843213">
              <w:rPr>
                <w:rFonts w:ascii="Times New Roman" w:eastAsia="Times New Roman" w:hAnsi="Times New Roman" w:cs="Times New Roman"/>
                <w:sz w:val="24"/>
                <w:szCs w:val="24"/>
                <w:lang w:eastAsia="ru-RU"/>
              </w:rPr>
              <w:t xml:space="preserve"> газете на темы</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предупреждения экстремизма "</w:t>
            </w:r>
          </w:p>
        </w:tc>
        <w:tc>
          <w:tcPr>
            <w:tcW w:w="215" w:type="pct"/>
            <w:tcBorders>
              <w:top w:val="nil"/>
              <w:left w:val="nil"/>
              <w:bottom w:val="single" w:sz="4" w:space="0" w:color="000000"/>
              <w:right w:val="single" w:sz="4" w:space="0" w:color="000000"/>
            </w:tcBorders>
            <w:shd w:val="clear" w:color="FFFFCC" w:fill="FFFFFF"/>
            <w:vAlign w:val="center"/>
            <w:hideMark/>
          </w:tcPr>
          <w:p w14:paraId="49A3CAC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2BA82A6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FFFFCC" w:fill="FFFFFF"/>
            <w:vAlign w:val="center"/>
            <w:hideMark/>
          </w:tcPr>
          <w:p w14:paraId="6D6FD55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08 1 02 00000</w:t>
            </w:r>
          </w:p>
        </w:tc>
        <w:tc>
          <w:tcPr>
            <w:tcW w:w="269" w:type="pct"/>
            <w:tcBorders>
              <w:top w:val="nil"/>
              <w:left w:val="nil"/>
              <w:bottom w:val="single" w:sz="4" w:space="0" w:color="000000"/>
              <w:right w:val="single" w:sz="4" w:space="0" w:color="000000"/>
            </w:tcBorders>
            <w:shd w:val="clear" w:color="FFFFCC" w:fill="FFFFFF"/>
            <w:vAlign w:val="center"/>
            <w:hideMark/>
          </w:tcPr>
          <w:p w14:paraId="765914BE" w14:textId="0CE11D8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527DB3A2"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r>
      <w:tr w:rsidR="00843213" w:rsidRPr="00843213" w14:paraId="40D4E698" w14:textId="77777777" w:rsidTr="00843213">
        <w:trPr>
          <w:trHeight w:val="1365"/>
          <w:jc w:val="center"/>
        </w:trPr>
        <w:tc>
          <w:tcPr>
            <w:tcW w:w="2824" w:type="pct"/>
            <w:tcBorders>
              <w:top w:val="nil"/>
              <w:left w:val="single" w:sz="4" w:space="0" w:color="000000"/>
              <w:bottom w:val="single" w:sz="4" w:space="0" w:color="000000"/>
              <w:right w:val="single" w:sz="4" w:space="0" w:color="000000"/>
            </w:tcBorders>
            <w:shd w:val="clear" w:color="000000" w:fill="FFFFFF"/>
            <w:vAlign w:val="center"/>
            <w:hideMark/>
          </w:tcPr>
          <w:p w14:paraId="1C55DF48"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Мероприятия по организации публикаций в районной газете (Закупка товаров , работ и услуг для государственных (муниципальных) нужд)</w:t>
            </w:r>
          </w:p>
        </w:tc>
        <w:tc>
          <w:tcPr>
            <w:tcW w:w="215" w:type="pct"/>
            <w:tcBorders>
              <w:top w:val="nil"/>
              <w:left w:val="nil"/>
              <w:bottom w:val="single" w:sz="4" w:space="0" w:color="000000"/>
              <w:right w:val="single" w:sz="4" w:space="0" w:color="000000"/>
            </w:tcBorders>
            <w:shd w:val="clear" w:color="FFFFCC" w:fill="FFFFFF"/>
            <w:vAlign w:val="center"/>
            <w:hideMark/>
          </w:tcPr>
          <w:p w14:paraId="25638DA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773EC20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FFFFCC" w:fill="FFFFFF"/>
            <w:vAlign w:val="center"/>
            <w:hideMark/>
          </w:tcPr>
          <w:p w14:paraId="3DA61F0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08 1 02 81391</w:t>
            </w:r>
          </w:p>
        </w:tc>
        <w:tc>
          <w:tcPr>
            <w:tcW w:w="269" w:type="pct"/>
            <w:tcBorders>
              <w:top w:val="nil"/>
              <w:left w:val="nil"/>
              <w:bottom w:val="single" w:sz="4" w:space="0" w:color="000000"/>
              <w:right w:val="single" w:sz="4" w:space="0" w:color="000000"/>
            </w:tcBorders>
            <w:shd w:val="clear" w:color="FFFFCC" w:fill="FFFFFF"/>
            <w:vAlign w:val="center"/>
            <w:hideMark/>
          </w:tcPr>
          <w:p w14:paraId="2901D21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5E6C30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r>
      <w:tr w:rsidR="00843213" w:rsidRPr="00843213" w14:paraId="78827826" w14:textId="77777777" w:rsidTr="00843213">
        <w:trPr>
          <w:trHeight w:val="1230"/>
          <w:jc w:val="center"/>
        </w:trPr>
        <w:tc>
          <w:tcPr>
            <w:tcW w:w="2824" w:type="pct"/>
            <w:tcBorders>
              <w:top w:val="nil"/>
              <w:left w:val="single" w:sz="4" w:space="0" w:color="000000"/>
              <w:bottom w:val="single" w:sz="4" w:space="0" w:color="000000"/>
              <w:right w:val="single" w:sz="4" w:space="0" w:color="000000"/>
            </w:tcBorders>
            <w:shd w:val="clear" w:color="000000" w:fill="FFFFFF"/>
            <w:vAlign w:val="center"/>
            <w:hideMark/>
          </w:tcPr>
          <w:p w14:paraId="429F2325" w14:textId="0B8BD505"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программа "Обеспечение общественного правопорядка на территории Каширского муниципального района"</w:t>
            </w:r>
          </w:p>
        </w:tc>
        <w:tc>
          <w:tcPr>
            <w:tcW w:w="215" w:type="pct"/>
            <w:tcBorders>
              <w:top w:val="nil"/>
              <w:left w:val="nil"/>
              <w:bottom w:val="single" w:sz="4" w:space="0" w:color="000000"/>
              <w:right w:val="single" w:sz="4" w:space="0" w:color="000000"/>
            </w:tcBorders>
            <w:shd w:val="clear" w:color="FFFFCC" w:fill="FFFFFF"/>
            <w:vAlign w:val="center"/>
            <w:hideMark/>
          </w:tcPr>
          <w:p w14:paraId="6E1418A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1403CE0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FFFFCC" w:fill="FFFFFF"/>
            <w:vAlign w:val="center"/>
            <w:hideMark/>
          </w:tcPr>
          <w:p w14:paraId="71040EA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09 0 00 00000</w:t>
            </w:r>
          </w:p>
        </w:tc>
        <w:tc>
          <w:tcPr>
            <w:tcW w:w="269" w:type="pct"/>
            <w:tcBorders>
              <w:top w:val="nil"/>
              <w:left w:val="nil"/>
              <w:bottom w:val="single" w:sz="4" w:space="0" w:color="000000"/>
              <w:right w:val="single" w:sz="4" w:space="0" w:color="000000"/>
            </w:tcBorders>
            <w:shd w:val="clear" w:color="FFFFCC" w:fill="FFFFFF"/>
            <w:vAlign w:val="center"/>
            <w:hideMark/>
          </w:tcPr>
          <w:p w14:paraId="43B2FF46" w14:textId="4C577232"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4F7FBC4"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30,0</w:t>
            </w:r>
          </w:p>
        </w:tc>
      </w:tr>
      <w:tr w:rsidR="00843213" w:rsidRPr="00843213" w14:paraId="15CE98AF" w14:textId="77777777" w:rsidTr="00843213">
        <w:trPr>
          <w:trHeight w:val="990"/>
          <w:jc w:val="center"/>
        </w:trPr>
        <w:tc>
          <w:tcPr>
            <w:tcW w:w="2824" w:type="pct"/>
            <w:tcBorders>
              <w:top w:val="nil"/>
              <w:left w:val="single" w:sz="4" w:space="0" w:color="000000"/>
              <w:bottom w:val="single" w:sz="4" w:space="0" w:color="000000"/>
              <w:right w:val="single" w:sz="4" w:space="0" w:color="000000"/>
            </w:tcBorders>
            <w:shd w:val="clear" w:color="000000" w:fill="FFFFFF"/>
            <w:vAlign w:val="center"/>
            <w:hideMark/>
          </w:tcPr>
          <w:p w14:paraId="404843DD"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Подпрограмма "Повышение безопасности дорожного движения на территории Каширского муниципального района"</w:t>
            </w:r>
          </w:p>
        </w:tc>
        <w:tc>
          <w:tcPr>
            <w:tcW w:w="215" w:type="pct"/>
            <w:tcBorders>
              <w:top w:val="nil"/>
              <w:left w:val="nil"/>
              <w:bottom w:val="single" w:sz="4" w:space="0" w:color="000000"/>
              <w:right w:val="single" w:sz="4" w:space="0" w:color="000000"/>
            </w:tcBorders>
            <w:shd w:val="clear" w:color="FFFFCC" w:fill="FFFFFF"/>
            <w:vAlign w:val="center"/>
            <w:hideMark/>
          </w:tcPr>
          <w:p w14:paraId="2F604B1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1C2D174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FFFFCC" w:fill="FFFFFF"/>
            <w:vAlign w:val="center"/>
            <w:hideMark/>
          </w:tcPr>
          <w:p w14:paraId="08E2F6E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09 1 00 00000</w:t>
            </w:r>
          </w:p>
        </w:tc>
        <w:tc>
          <w:tcPr>
            <w:tcW w:w="269" w:type="pct"/>
            <w:tcBorders>
              <w:top w:val="nil"/>
              <w:left w:val="nil"/>
              <w:bottom w:val="single" w:sz="4" w:space="0" w:color="000000"/>
              <w:right w:val="single" w:sz="4" w:space="0" w:color="000000"/>
            </w:tcBorders>
            <w:shd w:val="clear" w:color="FFFFCC" w:fill="FFFFFF"/>
            <w:vAlign w:val="center"/>
            <w:hideMark/>
          </w:tcPr>
          <w:p w14:paraId="0626DC48" w14:textId="0281C6FD"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1BDD59E6"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r>
      <w:tr w:rsidR="00843213" w:rsidRPr="00843213" w14:paraId="208861C4" w14:textId="77777777" w:rsidTr="00843213">
        <w:trPr>
          <w:trHeight w:val="157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31C43A08"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Основное мероприятие "Организационно- планировочные и инженерные мероприятия, направленные на совершенствование организации движения транспортных средств и пешеходов на автомобильных дорог района " </w:t>
            </w:r>
          </w:p>
        </w:tc>
        <w:tc>
          <w:tcPr>
            <w:tcW w:w="215" w:type="pct"/>
            <w:tcBorders>
              <w:top w:val="nil"/>
              <w:left w:val="nil"/>
              <w:bottom w:val="single" w:sz="4" w:space="0" w:color="000000"/>
              <w:right w:val="single" w:sz="4" w:space="0" w:color="000000"/>
            </w:tcBorders>
            <w:shd w:val="clear" w:color="FFFFCC" w:fill="FFFFFF"/>
            <w:vAlign w:val="center"/>
            <w:hideMark/>
          </w:tcPr>
          <w:p w14:paraId="4FF3112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3AE70E7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FFFFCC" w:fill="FFFFFF"/>
            <w:vAlign w:val="center"/>
            <w:hideMark/>
          </w:tcPr>
          <w:p w14:paraId="4D22D5A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09 1 01 00000</w:t>
            </w:r>
          </w:p>
        </w:tc>
        <w:tc>
          <w:tcPr>
            <w:tcW w:w="269" w:type="pct"/>
            <w:tcBorders>
              <w:top w:val="nil"/>
              <w:left w:val="nil"/>
              <w:bottom w:val="single" w:sz="4" w:space="0" w:color="000000"/>
              <w:right w:val="single" w:sz="4" w:space="0" w:color="000000"/>
            </w:tcBorders>
            <w:shd w:val="clear" w:color="FFFFCC" w:fill="FFFFFF"/>
            <w:vAlign w:val="center"/>
            <w:hideMark/>
          </w:tcPr>
          <w:p w14:paraId="4C6A58A1" w14:textId="031E0CC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26D6FBD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r>
      <w:tr w:rsidR="00843213" w:rsidRPr="00843213" w14:paraId="27407578" w14:textId="77777777" w:rsidTr="00843213">
        <w:trPr>
          <w:trHeight w:val="180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2B1B5CF1"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Мероприятия, направленные на совершенствование организации движения транспортных средств и пешеходов на автомобильных дорог района (Закупка товаров, работ и услуг для государственных (муниципальных) нужд) </w:t>
            </w:r>
          </w:p>
        </w:tc>
        <w:tc>
          <w:tcPr>
            <w:tcW w:w="215" w:type="pct"/>
            <w:tcBorders>
              <w:top w:val="nil"/>
              <w:left w:val="nil"/>
              <w:bottom w:val="single" w:sz="4" w:space="0" w:color="000000"/>
              <w:right w:val="single" w:sz="4" w:space="0" w:color="000000"/>
            </w:tcBorders>
            <w:shd w:val="clear" w:color="FFFFCC" w:fill="FFFFFF"/>
            <w:vAlign w:val="center"/>
            <w:hideMark/>
          </w:tcPr>
          <w:p w14:paraId="53C960F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6F9AC92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FFFFCC" w:fill="FFFFFF"/>
            <w:vAlign w:val="center"/>
            <w:hideMark/>
          </w:tcPr>
          <w:p w14:paraId="20232DE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09 1 01 81380</w:t>
            </w:r>
          </w:p>
        </w:tc>
        <w:tc>
          <w:tcPr>
            <w:tcW w:w="269" w:type="pct"/>
            <w:tcBorders>
              <w:top w:val="nil"/>
              <w:left w:val="nil"/>
              <w:bottom w:val="single" w:sz="4" w:space="0" w:color="000000"/>
              <w:right w:val="single" w:sz="4" w:space="0" w:color="000000"/>
            </w:tcBorders>
            <w:shd w:val="clear" w:color="FFFFCC" w:fill="FFFFFF"/>
            <w:vAlign w:val="center"/>
            <w:hideMark/>
          </w:tcPr>
          <w:p w14:paraId="00A4462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923A367"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r>
      <w:tr w:rsidR="00843213" w:rsidRPr="00843213" w14:paraId="0364A387" w14:textId="77777777" w:rsidTr="00843213">
        <w:trPr>
          <w:trHeight w:val="85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6EE753BC"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Основное мероприятие " Предупреждение детского дорожно-транспортного травматизма" </w:t>
            </w:r>
          </w:p>
        </w:tc>
        <w:tc>
          <w:tcPr>
            <w:tcW w:w="215" w:type="pct"/>
            <w:tcBorders>
              <w:top w:val="nil"/>
              <w:left w:val="nil"/>
              <w:bottom w:val="single" w:sz="4" w:space="0" w:color="000000"/>
              <w:right w:val="single" w:sz="4" w:space="0" w:color="000000"/>
            </w:tcBorders>
            <w:shd w:val="clear" w:color="FFFFCC" w:fill="FFFFFF"/>
            <w:vAlign w:val="center"/>
            <w:hideMark/>
          </w:tcPr>
          <w:p w14:paraId="3B8436A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5A3178F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FFFFCC" w:fill="FFFFFF"/>
            <w:vAlign w:val="center"/>
            <w:hideMark/>
          </w:tcPr>
          <w:p w14:paraId="36FA5C7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09 1 03 00000</w:t>
            </w:r>
          </w:p>
        </w:tc>
        <w:tc>
          <w:tcPr>
            <w:tcW w:w="269" w:type="pct"/>
            <w:tcBorders>
              <w:top w:val="nil"/>
              <w:left w:val="nil"/>
              <w:bottom w:val="single" w:sz="4" w:space="0" w:color="000000"/>
              <w:right w:val="single" w:sz="4" w:space="0" w:color="000000"/>
            </w:tcBorders>
            <w:shd w:val="clear" w:color="FFFFCC" w:fill="FFFFFF"/>
            <w:vAlign w:val="center"/>
            <w:hideMark/>
          </w:tcPr>
          <w:p w14:paraId="3DBA3F09" w14:textId="5F666D62"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2D111523"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r>
      <w:tr w:rsidR="00843213" w:rsidRPr="00843213" w14:paraId="0775A0AB" w14:textId="77777777" w:rsidTr="00843213">
        <w:trPr>
          <w:trHeight w:val="120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46E23448"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Мероприятие по предупреждению детского дорожно-транспортного травматизма (Закупка товаров, работ и услуг для государственных (муниципальных) нужд) </w:t>
            </w:r>
          </w:p>
        </w:tc>
        <w:tc>
          <w:tcPr>
            <w:tcW w:w="215" w:type="pct"/>
            <w:tcBorders>
              <w:top w:val="nil"/>
              <w:left w:val="nil"/>
              <w:bottom w:val="single" w:sz="4" w:space="0" w:color="000000"/>
              <w:right w:val="single" w:sz="4" w:space="0" w:color="000000"/>
            </w:tcBorders>
            <w:shd w:val="clear" w:color="FFFFCC" w:fill="FFFFFF"/>
            <w:vAlign w:val="center"/>
            <w:hideMark/>
          </w:tcPr>
          <w:p w14:paraId="6EFC778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6681AFC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FFFFCC" w:fill="FFFFFF"/>
            <w:vAlign w:val="center"/>
            <w:hideMark/>
          </w:tcPr>
          <w:p w14:paraId="1840972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09 1 03 81380</w:t>
            </w:r>
          </w:p>
        </w:tc>
        <w:tc>
          <w:tcPr>
            <w:tcW w:w="269" w:type="pct"/>
            <w:tcBorders>
              <w:top w:val="nil"/>
              <w:left w:val="nil"/>
              <w:bottom w:val="single" w:sz="4" w:space="0" w:color="000000"/>
              <w:right w:val="single" w:sz="4" w:space="0" w:color="000000"/>
            </w:tcBorders>
            <w:shd w:val="clear" w:color="FFFFCC" w:fill="FFFFFF"/>
            <w:vAlign w:val="center"/>
            <w:hideMark/>
          </w:tcPr>
          <w:p w14:paraId="00F32EF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0C5DD9B5"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r>
      <w:tr w:rsidR="00843213" w:rsidRPr="00843213" w14:paraId="09139969" w14:textId="77777777" w:rsidTr="00843213">
        <w:trPr>
          <w:trHeight w:val="108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46A169AB" w14:textId="2900916D"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"Профилактика правонарушений в Каширском</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муниципальном районе"</w:t>
            </w:r>
          </w:p>
        </w:tc>
        <w:tc>
          <w:tcPr>
            <w:tcW w:w="215" w:type="pct"/>
            <w:tcBorders>
              <w:top w:val="nil"/>
              <w:left w:val="nil"/>
              <w:bottom w:val="single" w:sz="4" w:space="0" w:color="000000"/>
              <w:right w:val="single" w:sz="4" w:space="0" w:color="000000"/>
            </w:tcBorders>
            <w:shd w:val="clear" w:color="FFFFCC" w:fill="FFFFFF"/>
            <w:vAlign w:val="center"/>
            <w:hideMark/>
          </w:tcPr>
          <w:p w14:paraId="395FA76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25A5768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FFFFCC" w:fill="FFFFFF"/>
            <w:vAlign w:val="center"/>
            <w:hideMark/>
          </w:tcPr>
          <w:p w14:paraId="57C0F2A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09 2 00 00000</w:t>
            </w:r>
          </w:p>
        </w:tc>
        <w:tc>
          <w:tcPr>
            <w:tcW w:w="269" w:type="pct"/>
            <w:tcBorders>
              <w:top w:val="nil"/>
              <w:left w:val="nil"/>
              <w:bottom w:val="single" w:sz="4" w:space="0" w:color="000000"/>
              <w:right w:val="single" w:sz="4" w:space="0" w:color="000000"/>
            </w:tcBorders>
            <w:shd w:val="clear" w:color="FFFFCC" w:fill="FFFFFF"/>
            <w:vAlign w:val="center"/>
            <w:hideMark/>
          </w:tcPr>
          <w:p w14:paraId="2029FA2A" w14:textId="687D9F7D"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056EDCA7"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w:t>
            </w:r>
          </w:p>
        </w:tc>
      </w:tr>
      <w:tr w:rsidR="00843213" w:rsidRPr="00843213" w14:paraId="4FE96496" w14:textId="77777777" w:rsidTr="00843213">
        <w:trPr>
          <w:trHeight w:val="126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4FF10119" w14:textId="10651D96"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 Профилактика правонарушений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в отношении определенных категорий лиц и по отдельным видам противоправной деятельности"</w:t>
            </w:r>
          </w:p>
        </w:tc>
        <w:tc>
          <w:tcPr>
            <w:tcW w:w="215" w:type="pct"/>
            <w:tcBorders>
              <w:top w:val="nil"/>
              <w:left w:val="nil"/>
              <w:bottom w:val="single" w:sz="4" w:space="0" w:color="000000"/>
              <w:right w:val="single" w:sz="4" w:space="0" w:color="000000"/>
            </w:tcBorders>
            <w:shd w:val="clear" w:color="FFFFCC" w:fill="FFFFFF"/>
            <w:vAlign w:val="center"/>
            <w:hideMark/>
          </w:tcPr>
          <w:p w14:paraId="6BC3FF8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592E1FD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FFFFCC" w:fill="FFFFFF"/>
            <w:vAlign w:val="center"/>
            <w:hideMark/>
          </w:tcPr>
          <w:p w14:paraId="5988D12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09 2 01 00000</w:t>
            </w:r>
          </w:p>
        </w:tc>
        <w:tc>
          <w:tcPr>
            <w:tcW w:w="269" w:type="pct"/>
            <w:tcBorders>
              <w:top w:val="nil"/>
              <w:left w:val="nil"/>
              <w:bottom w:val="single" w:sz="4" w:space="0" w:color="000000"/>
              <w:right w:val="single" w:sz="4" w:space="0" w:color="000000"/>
            </w:tcBorders>
            <w:shd w:val="clear" w:color="FFFFCC" w:fill="FFFFFF"/>
            <w:vAlign w:val="center"/>
            <w:hideMark/>
          </w:tcPr>
          <w:p w14:paraId="70CD8329" w14:textId="143BACAD"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172DB79B"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w:t>
            </w:r>
          </w:p>
        </w:tc>
      </w:tr>
      <w:tr w:rsidR="00843213" w:rsidRPr="00843213" w14:paraId="197DF934" w14:textId="77777777" w:rsidTr="00843213">
        <w:trPr>
          <w:trHeight w:val="133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47C4BFEF" w14:textId="1DA3AFA5"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Мероприятие</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по</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 xml:space="preserve">профилактики правонарушений (Закупка товаров, работ и услуг для государственных (муниципальных) нужд) </w:t>
            </w:r>
          </w:p>
        </w:tc>
        <w:tc>
          <w:tcPr>
            <w:tcW w:w="215" w:type="pct"/>
            <w:tcBorders>
              <w:top w:val="nil"/>
              <w:left w:val="nil"/>
              <w:bottom w:val="single" w:sz="4" w:space="0" w:color="000000"/>
              <w:right w:val="single" w:sz="4" w:space="0" w:color="000000"/>
            </w:tcBorders>
            <w:shd w:val="clear" w:color="FFFFCC" w:fill="FFFFFF"/>
            <w:vAlign w:val="center"/>
            <w:hideMark/>
          </w:tcPr>
          <w:p w14:paraId="62040DD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5092C42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FFFFCC" w:fill="FFFFFF"/>
            <w:vAlign w:val="center"/>
            <w:hideMark/>
          </w:tcPr>
          <w:p w14:paraId="297C9D2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09 2 01 81381</w:t>
            </w:r>
          </w:p>
        </w:tc>
        <w:tc>
          <w:tcPr>
            <w:tcW w:w="269" w:type="pct"/>
            <w:tcBorders>
              <w:top w:val="nil"/>
              <w:left w:val="nil"/>
              <w:bottom w:val="single" w:sz="4" w:space="0" w:color="000000"/>
              <w:right w:val="single" w:sz="4" w:space="0" w:color="000000"/>
            </w:tcBorders>
            <w:shd w:val="clear" w:color="FFFFCC" w:fill="FFFFFF"/>
            <w:vAlign w:val="center"/>
            <w:hideMark/>
          </w:tcPr>
          <w:p w14:paraId="2CA4F05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EA48B3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w:t>
            </w:r>
          </w:p>
        </w:tc>
      </w:tr>
      <w:tr w:rsidR="00843213" w:rsidRPr="00843213" w14:paraId="392E42AB" w14:textId="77777777" w:rsidTr="00843213">
        <w:trPr>
          <w:trHeight w:val="105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10CDFE29" w14:textId="7099685C"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"Профилактика терроризма, наркомании и алкоголизма в</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Каширском</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муниципальном районе"</w:t>
            </w:r>
          </w:p>
        </w:tc>
        <w:tc>
          <w:tcPr>
            <w:tcW w:w="215" w:type="pct"/>
            <w:tcBorders>
              <w:top w:val="nil"/>
              <w:left w:val="nil"/>
              <w:bottom w:val="single" w:sz="4" w:space="0" w:color="000000"/>
              <w:right w:val="single" w:sz="4" w:space="0" w:color="000000"/>
            </w:tcBorders>
            <w:shd w:val="clear" w:color="FFFFCC" w:fill="FFFFFF"/>
            <w:vAlign w:val="center"/>
            <w:hideMark/>
          </w:tcPr>
          <w:p w14:paraId="499C1C3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04F297F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FFFFCC" w:fill="FFFFFF"/>
            <w:vAlign w:val="center"/>
            <w:hideMark/>
          </w:tcPr>
          <w:p w14:paraId="69BB89A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09 3 00 00000</w:t>
            </w:r>
          </w:p>
        </w:tc>
        <w:tc>
          <w:tcPr>
            <w:tcW w:w="269" w:type="pct"/>
            <w:tcBorders>
              <w:top w:val="nil"/>
              <w:left w:val="nil"/>
              <w:bottom w:val="single" w:sz="4" w:space="0" w:color="000000"/>
              <w:right w:val="single" w:sz="4" w:space="0" w:color="000000"/>
            </w:tcBorders>
            <w:shd w:val="clear" w:color="FFFFCC" w:fill="FFFFFF"/>
            <w:vAlign w:val="center"/>
            <w:hideMark/>
          </w:tcPr>
          <w:p w14:paraId="5A9BF593" w14:textId="7C1B86C4"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2C28ED8F"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w:t>
            </w:r>
          </w:p>
        </w:tc>
      </w:tr>
      <w:tr w:rsidR="00843213" w:rsidRPr="00843213" w14:paraId="3AFEE8E4" w14:textId="77777777" w:rsidTr="00843213">
        <w:trPr>
          <w:trHeight w:val="91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3EC06B0B"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Основное мероприятие " Профилактика терроризма, наркомании и алкоголизма" </w:t>
            </w:r>
          </w:p>
        </w:tc>
        <w:tc>
          <w:tcPr>
            <w:tcW w:w="215" w:type="pct"/>
            <w:tcBorders>
              <w:top w:val="nil"/>
              <w:left w:val="nil"/>
              <w:bottom w:val="single" w:sz="4" w:space="0" w:color="000000"/>
              <w:right w:val="single" w:sz="4" w:space="0" w:color="000000"/>
            </w:tcBorders>
            <w:shd w:val="clear" w:color="FFFFCC" w:fill="FFFFFF"/>
            <w:vAlign w:val="center"/>
            <w:hideMark/>
          </w:tcPr>
          <w:p w14:paraId="76D7656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405AFE0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FFFFCC" w:fill="FFFFFF"/>
            <w:vAlign w:val="center"/>
            <w:hideMark/>
          </w:tcPr>
          <w:p w14:paraId="7DD0674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09 3 01 00000</w:t>
            </w:r>
          </w:p>
        </w:tc>
        <w:tc>
          <w:tcPr>
            <w:tcW w:w="269" w:type="pct"/>
            <w:tcBorders>
              <w:top w:val="nil"/>
              <w:left w:val="nil"/>
              <w:bottom w:val="single" w:sz="4" w:space="0" w:color="000000"/>
              <w:right w:val="single" w:sz="4" w:space="0" w:color="000000"/>
            </w:tcBorders>
            <w:shd w:val="clear" w:color="FFFFCC" w:fill="FFFFFF"/>
            <w:vAlign w:val="center"/>
            <w:hideMark/>
          </w:tcPr>
          <w:p w14:paraId="3F16D7A0" w14:textId="7E8A3E8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6A5ADDE1"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w:t>
            </w:r>
          </w:p>
        </w:tc>
      </w:tr>
      <w:tr w:rsidR="00843213" w:rsidRPr="00843213" w14:paraId="54FDCBDC" w14:textId="77777777" w:rsidTr="00843213">
        <w:trPr>
          <w:trHeight w:val="147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603938BC"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Мероприятие по профилактики терроризма, наркомании и алкоголизма (Закупка товаров, работ и услуг для государственных (муниципальных) нужд)</w:t>
            </w:r>
          </w:p>
        </w:tc>
        <w:tc>
          <w:tcPr>
            <w:tcW w:w="215" w:type="pct"/>
            <w:tcBorders>
              <w:top w:val="nil"/>
              <w:left w:val="nil"/>
              <w:bottom w:val="single" w:sz="4" w:space="0" w:color="000000"/>
              <w:right w:val="single" w:sz="4" w:space="0" w:color="000000"/>
            </w:tcBorders>
            <w:shd w:val="clear" w:color="FFFFCC" w:fill="FFFFFF"/>
            <w:vAlign w:val="center"/>
            <w:hideMark/>
          </w:tcPr>
          <w:p w14:paraId="0E42703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25D6F73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FFFFCC" w:fill="FFFFFF"/>
            <w:vAlign w:val="center"/>
            <w:hideMark/>
          </w:tcPr>
          <w:p w14:paraId="42D6FD0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09 3 01 81382</w:t>
            </w:r>
          </w:p>
        </w:tc>
        <w:tc>
          <w:tcPr>
            <w:tcW w:w="269" w:type="pct"/>
            <w:tcBorders>
              <w:top w:val="nil"/>
              <w:left w:val="nil"/>
              <w:bottom w:val="single" w:sz="4" w:space="0" w:color="000000"/>
              <w:right w:val="single" w:sz="4" w:space="0" w:color="000000"/>
            </w:tcBorders>
            <w:shd w:val="clear" w:color="FFFFCC" w:fill="FFFFFF"/>
            <w:vAlign w:val="center"/>
            <w:hideMark/>
          </w:tcPr>
          <w:p w14:paraId="4CB4EB2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53ADFE33"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w:t>
            </w:r>
          </w:p>
        </w:tc>
      </w:tr>
      <w:tr w:rsidR="00843213" w:rsidRPr="00843213" w14:paraId="3179D76E" w14:textId="77777777" w:rsidTr="00843213">
        <w:trPr>
          <w:trHeight w:val="66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27828EE4"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Дополнительное образование детей</w:t>
            </w:r>
          </w:p>
        </w:tc>
        <w:tc>
          <w:tcPr>
            <w:tcW w:w="215" w:type="pct"/>
            <w:tcBorders>
              <w:top w:val="nil"/>
              <w:left w:val="nil"/>
              <w:bottom w:val="single" w:sz="4" w:space="0" w:color="000000"/>
              <w:right w:val="single" w:sz="4" w:space="0" w:color="000000"/>
            </w:tcBorders>
            <w:shd w:val="clear" w:color="FFFFCC" w:fill="FFFFFF"/>
            <w:vAlign w:val="center"/>
            <w:hideMark/>
          </w:tcPr>
          <w:p w14:paraId="56B07DBE"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4BD4D5B6"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03</w:t>
            </w:r>
          </w:p>
        </w:tc>
        <w:tc>
          <w:tcPr>
            <w:tcW w:w="765" w:type="pct"/>
            <w:tcBorders>
              <w:top w:val="nil"/>
              <w:left w:val="nil"/>
              <w:bottom w:val="single" w:sz="4" w:space="0" w:color="000000"/>
              <w:right w:val="single" w:sz="4" w:space="0" w:color="000000"/>
            </w:tcBorders>
            <w:shd w:val="clear" w:color="FFFFCC" w:fill="FFFFFF"/>
            <w:vAlign w:val="center"/>
            <w:hideMark/>
          </w:tcPr>
          <w:p w14:paraId="3F179257" w14:textId="11C2797C"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69" w:type="pct"/>
            <w:tcBorders>
              <w:top w:val="nil"/>
              <w:left w:val="nil"/>
              <w:bottom w:val="single" w:sz="4" w:space="0" w:color="000000"/>
              <w:right w:val="single" w:sz="4" w:space="0" w:color="000000"/>
            </w:tcBorders>
            <w:shd w:val="clear" w:color="FFFFCC" w:fill="FFFFFF"/>
            <w:vAlign w:val="center"/>
            <w:hideMark/>
          </w:tcPr>
          <w:p w14:paraId="0655EAAD" w14:textId="65DAF35C"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2918A4DF"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24497,3</w:t>
            </w:r>
          </w:p>
        </w:tc>
      </w:tr>
      <w:tr w:rsidR="00843213" w:rsidRPr="00843213" w14:paraId="66E8E5F7" w14:textId="77777777" w:rsidTr="00843213">
        <w:trPr>
          <w:trHeight w:val="82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2A4A5753"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 Развитие образования"</w:t>
            </w:r>
          </w:p>
        </w:tc>
        <w:tc>
          <w:tcPr>
            <w:tcW w:w="215" w:type="pct"/>
            <w:tcBorders>
              <w:top w:val="nil"/>
              <w:left w:val="nil"/>
              <w:bottom w:val="single" w:sz="4" w:space="0" w:color="000000"/>
              <w:right w:val="single" w:sz="4" w:space="0" w:color="000000"/>
            </w:tcBorders>
            <w:shd w:val="clear" w:color="FFFFCC" w:fill="FFFFFF"/>
            <w:vAlign w:val="center"/>
            <w:hideMark/>
          </w:tcPr>
          <w:p w14:paraId="0104E61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33FCD40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765" w:type="pct"/>
            <w:tcBorders>
              <w:top w:val="nil"/>
              <w:left w:val="nil"/>
              <w:bottom w:val="single" w:sz="4" w:space="0" w:color="000000"/>
              <w:right w:val="single" w:sz="4" w:space="0" w:color="000000"/>
            </w:tcBorders>
            <w:shd w:val="clear" w:color="FFFFCC" w:fill="FFFFFF"/>
            <w:vAlign w:val="center"/>
            <w:hideMark/>
          </w:tcPr>
          <w:p w14:paraId="055E12A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01 0 00 00000</w:t>
            </w:r>
          </w:p>
        </w:tc>
        <w:tc>
          <w:tcPr>
            <w:tcW w:w="269" w:type="pct"/>
            <w:tcBorders>
              <w:top w:val="nil"/>
              <w:left w:val="nil"/>
              <w:bottom w:val="single" w:sz="4" w:space="0" w:color="000000"/>
              <w:right w:val="single" w:sz="4" w:space="0" w:color="000000"/>
            </w:tcBorders>
            <w:shd w:val="clear" w:color="auto" w:fill="auto"/>
            <w:vAlign w:val="center"/>
            <w:hideMark/>
          </w:tcPr>
          <w:p w14:paraId="04FEE31C" w14:textId="551D48CD"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15B4EC0"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14505,0</w:t>
            </w:r>
          </w:p>
        </w:tc>
      </w:tr>
      <w:tr w:rsidR="00843213" w:rsidRPr="00843213" w14:paraId="049BF568" w14:textId="77777777" w:rsidTr="00843213">
        <w:trPr>
          <w:trHeight w:val="51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0FCB1E88"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"Развитие дополнительного образования и воспитания детей"</w:t>
            </w:r>
          </w:p>
        </w:tc>
        <w:tc>
          <w:tcPr>
            <w:tcW w:w="215" w:type="pct"/>
            <w:tcBorders>
              <w:top w:val="nil"/>
              <w:left w:val="nil"/>
              <w:bottom w:val="single" w:sz="4" w:space="0" w:color="000000"/>
              <w:right w:val="single" w:sz="4" w:space="0" w:color="000000"/>
            </w:tcBorders>
            <w:shd w:val="clear" w:color="FFFFCC" w:fill="FFFFFF"/>
            <w:vAlign w:val="center"/>
            <w:hideMark/>
          </w:tcPr>
          <w:p w14:paraId="7E5F0D2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1F88E23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765" w:type="pct"/>
            <w:tcBorders>
              <w:top w:val="nil"/>
              <w:left w:val="nil"/>
              <w:bottom w:val="single" w:sz="4" w:space="0" w:color="000000"/>
              <w:right w:val="single" w:sz="4" w:space="0" w:color="000000"/>
            </w:tcBorders>
            <w:shd w:val="clear" w:color="FFFFCC" w:fill="FFFFFF"/>
            <w:vAlign w:val="center"/>
            <w:hideMark/>
          </w:tcPr>
          <w:p w14:paraId="615B4FA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01 3 00 00000</w:t>
            </w:r>
          </w:p>
        </w:tc>
        <w:tc>
          <w:tcPr>
            <w:tcW w:w="269" w:type="pct"/>
            <w:tcBorders>
              <w:top w:val="nil"/>
              <w:left w:val="nil"/>
              <w:bottom w:val="single" w:sz="4" w:space="0" w:color="000000"/>
              <w:right w:val="single" w:sz="4" w:space="0" w:color="000000"/>
            </w:tcBorders>
            <w:shd w:val="clear" w:color="auto" w:fill="auto"/>
            <w:vAlign w:val="center"/>
            <w:hideMark/>
          </w:tcPr>
          <w:p w14:paraId="070B237E" w14:textId="1DE0882A"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515D553D"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14505,0</w:t>
            </w:r>
          </w:p>
        </w:tc>
      </w:tr>
      <w:tr w:rsidR="00843213" w:rsidRPr="00843213" w14:paraId="7FD97069" w14:textId="77777777" w:rsidTr="00843213">
        <w:trPr>
          <w:trHeight w:val="84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6E224E00" w14:textId="2F919D11"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Основное </w:t>
            </w:r>
            <w:proofErr w:type="spellStart"/>
            <w:r w:rsidRPr="00843213">
              <w:rPr>
                <w:rFonts w:ascii="Times New Roman" w:eastAsia="Times New Roman" w:hAnsi="Times New Roman" w:cs="Times New Roman"/>
                <w:sz w:val="24"/>
                <w:szCs w:val="24"/>
                <w:lang w:eastAsia="ru-RU"/>
              </w:rPr>
              <w:t>мероприятие"Развитие</w:t>
            </w:r>
            <w:proofErr w:type="spellEnd"/>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дополнительного образования детей"</w:t>
            </w:r>
          </w:p>
        </w:tc>
        <w:tc>
          <w:tcPr>
            <w:tcW w:w="215" w:type="pct"/>
            <w:tcBorders>
              <w:top w:val="nil"/>
              <w:left w:val="nil"/>
              <w:bottom w:val="single" w:sz="4" w:space="0" w:color="000000"/>
              <w:right w:val="single" w:sz="4" w:space="0" w:color="000000"/>
            </w:tcBorders>
            <w:shd w:val="clear" w:color="FFFFCC" w:fill="FFFFFF"/>
            <w:vAlign w:val="center"/>
            <w:hideMark/>
          </w:tcPr>
          <w:p w14:paraId="3517512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5A92433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765" w:type="pct"/>
            <w:tcBorders>
              <w:top w:val="nil"/>
              <w:left w:val="nil"/>
              <w:bottom w:val="single" w:sz="4" w:space="0" w:color="000000"/>
              <w:right w:val="single" w:sz="4" w:space="0" w:color="000000"/>
            </w:tcBorders>
            <w:shd w:val="clear" w:color="FFFFCC" w:fill="FFFFFF"/>
            <w:vAlign w:val="center"/>
            <w:hideMark/>
          </w:tcPr>
          <w:p w14:paraId="3829E90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01 3 01 00000</w:t>
            </w:r>
          </w:p>
        </w:tc>
        <w:tc>
          <w:tcPr>
            <w:tcW w:w="269" w:type="pct"/>
            <w:tcBorders>
              <w:top w:val="nil"/>
              <w:left w:val="nil"/>
              <w:bottom w:val="single" w:sz="4" w:space="0" w:color="000000"/>
              <w:right w:val="single" w:sz="4" w:space="0" w:color="000000"/>
            </w:tcBorders>
            <w:shd w:val="clear" w:color="auto" w:fill="auto"/>
            <w:vAlign w:val="center"/>
            <w:hideMark/>
          </w:tcPr>
          <w:p w14:paraId="3ADD8D08" w14:textId="77C8E5AF"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60783D6D"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14505,0</w:t>
            </w:r>
          </w:p>
        </w:tc>
      </w:tr>
      <w:tr w:rsidR="00843213" w:rsidRPr="00843213" w14:paraId="64A73CFD" w14:textId="77777777" w:rsidTr="00843213">
        <w:trPr>
          <w:trHeight w:val="249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53BA68F9" w14:textId="3357BD09"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Расходы на обеспечение деятельности (оказание услуг) муниципальных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tc>
        <w:tc>
          <w:tcPr>
            <w:tcW w:w="215" w:type="pct"/>
            <w:tcBorders>
              <w:top w:val="nil"/>
              <w:left w:val="nil"/>
              <w:bottom w:val="single" w:sz="4" w:space="0" w:color="000000"/>
              <w:right w:val="single" w:sz="4" w:space="0" w:color="000000"/>
            </w:tcBorders>
            <w:shd w:val="clear" w:color="FFFFCC" w:fill="FFFFFF"/>
            <w:vAlign w:val="center"/>
            <w:hideMark/>
          </w:tcPr>
          <w:p w14:paraId="315A09D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6637B6A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765" w:type="pct"/>
            <w:tcBorders>
              <w:top w:val="nil"/>
              <w:left w:val="nil"/>
              <w:bottom w:val="single" w:sz="4" w:space="0" w:color="000000"/>
              <w:right w:val="single" w:sz="4" w:space="0" w:color="000000"/>
            </w:tcBorders>
            <w:shd w:val="clear" w:color="FFFFCC" w:fill="FFFFFF"/>
            <w:vAlign w:val="center"/>
            <w:hideMark/>
          </w:tcPr>
          <w:p w14:paraId="0267C83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01 3 01 80590</w:t>
            </w:r>
          </w:p>
        </w:tc>
        <w:tc>
          <w:tcPr>
            <w:tcW w:w="269" w:type="pct"/>
            <w:tcBorders>
              <w:top w:val="nil"/>
              <w:left w:val="nil"/>
              <w:bottom w:val="single" w:sz="4" w:space="0" w:color="000000"/>
              <w:right w:val="single" w:sz="4" w:space="0" w:color="000000"/>
            </w:tcBorders>
            <w:shd w:val="clear" w:color="auto" w:fill="auto"/>
            <w:vAlign w:val="center"/>
            <w:hideMark/>
          </w:tcPr>
          <w:p w14:paraId="6278B6C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C07DC9C"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10339,2</w:t>
            </w:r>
          </w:p>
        </w:tc>
      </w:tr>
      <w:tr w:rsidR="00843213" w:rsidRPr="00843213" w14:paraId="6A083F74" w14:textId="77777777" w:rsidTr="00843213">
        <w:trPr>
          <w:trHeight w:val="142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7EDB9A76" w14:textId="375FA014"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(оказание услуг)</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муниципальных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государственных(муниципальных)нужд)</w:t>
            </w:r>
          </w:p>
        </w:tc>
        <w:tc>
          <w:tcPr>
            <w:tcW w:w="215" w:type="pct"/>
            <w:tcBorders>
              <w:top w:val="nil"/>
              <w:left w:val="nil"/>
              <w:bottom w:val="single" w:sz="4" w:space="0" w:color="000000"/>
              <w:right w:val="single" w:sz="4" w:space="0" w:color="000000"/>
            </w:tcBorders>
            <w:shd w:val="clear" w:color="FFFFCC" w:fill="FFFFFF"/>
            <w:vAlign w:val="center"/>
            <w:hideMark/>
          </w:tcPr>
          <w:p w14:paraId="49C197E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22EE511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765" w:type="pct"/>
            <w:tcBorders>
              <w:top w:val="nil"/>
              <w:left w:val="nil"/>
              <w:bottom w:val="single" w:sz="4" w:space="0" w:color="000000"/>
              <w:right w:val="single" w:sz="4" w:space="0" w:color="000000"/>
            </w:tcBorders>
            <w:shd w:val="clear" w:color="FFFFCC" w:fill="FFFFFF"/>
            <w:vAlign w:val="center"/>
            <w:hideMark/>
          </w:tcPr>
          <w:p w14:paraId="2BA8B73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01 3 01 80590</w:t>
            </w:r>
          </w:p>
        </w:tc>
        <w:tc>
          <w:tcPr>
            <w:tcW w:w="269" w:type="pct"/>
            <w:tcBorders>
              <w:top w:val="nil"/>
              <w:left w:val="nil"/>
              <w:bottom w:val="single" w:sz="4" w:space="0" w:color="000000"/>
              <w:right w:val="single" w:sz="4" w:space="0" w:color="000000"/>
            </w:tcBorders>
            <w:shd w:val="clear" w:color="auto" w:fill="auto"/>
            <w:vAlign w:val="center"/>
            <w:hideMark/>
          </w:tcPr>
          <w:p w14:paraId="0289A21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751CB993"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2728,2</w:t>
            </w:r>
          </w:p>
        </w:tc>
      </w:tr>
      <w:tr w:rsidR="00843213" w:rsidRPr="00843213" w14:paraId="7607159D" w14:textId="77777777" w:rsidTr="00843213">
        <w:trPr>
          <w:trHeight w:val="96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59772A11" w14:textId="1A7E21AA"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(оказание услуг)</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муниципальных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(Иные бюджетные ассигнования)</w:t>
            </w:r>
          </w:p>
        </w:tc>
        <w:tc>
          <w:tcPr>
            <w:tcW w:w="215" w:type="pct"/>
            <w:tcBorders>
              <w:top w:val="nil"/>
              <w:left w:val="nil"/>
              <w:bottom w:val="single" w:sz="4" w:space="0" w:color="000000"/>
              <w:right w:val="single" w:sz="4" w:space="0" w:color="000000"/>
            </w:tcBorders>
            <w:shd w:val="clear" w:color="FFFFCC" w:fill="FFFFFF"/>
            <w:vAlign w:val="center"/>
            <w:hideMark/>
          </w:tcPr>
          <w:p w14:paraId="4B95C1B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4B3566C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765" w:type="pct"/>
            <w:tcBorders>
              <w:top w:val="nil"/>
              <w:left w:val="nil"/>
              <w:bottom w:val="single" w:sz="4" w:space="0" w:color="000000"/>
              <w:right w:val="single" w:sz="4" w:space="0" w:color="000000"/>
            </w:tcBorders>
            <w:shd w:val="clear" w:color="FFFFCC" w:fill="FFFFFF"/>
            <w:vAlign w:val="center"/>
            <w:hideMark/>
          </w:tcPr>
          <w:p w14:paraId="5AB44C8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01 3 01 80590</w:t>
            </w:r>
          </w:p>
        </w:tc>
        <w:tc>
          <w:tcPr>
            <w:tcW w:w="269" w:type="pct"/>
            <w:tcBorders>
              <w:top w:val="nil"/>
              <w:left w:val="nil"/>
              <w:bottom w:val="single" w:sz="4" w:space="0" w:color="000000"/>
              <w:right w:val="single" w:sz="4" w:space="0" w:color="000000"/>
            </w:tcBorders>
            <w:shd w:val="clear" w:color="auto" w:fill="auto"/>
            <w:vAlign w:val="center"/>
            <w:hideMark/>
          </w:tcPr>
          <w:p w14:paraId="51E8193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501CA587"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1004,5</w:t>
            </w:r>
          </w:p>
        </w:tc>
      </w:tr>
      <w:tr w:rsidR="00843213" w:rsidRPr="00843213" w14:paraId="693040CB" w14:textId="77777777" w:rsidTr="00843213">
        <w:trPr>
          <w:trHeight w:val="127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08D5259E" w14:textId="32B86490"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(оказание услуг)</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муниципальных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государственных(муниципальных)нужд)</w:t>
            </w:r>
          </w:p>
        </w:tc>
        <w:tc>
          <w:tcPr>
            <w:tcW w:w="215" w:type="pct"/>
            <w:tcBorders>
              <w:top w:val="nil"/>
              <w:left w:val="nil"/>
              <w:bottom w:val="single" w:sz="4" w:space="0" w:color="000000"/>
              <w:right w:val="single" w:sz="4" w:space="0" w:color="000000"/>
            </w:tcBorders>
            <w:shd w:val="clear" w:color="FFFFCC" w:fill="FFFFFF"/>
            <w:vAlign w:val="center"/>
            <w:hideMark/>
          </w:tcPr>
          <w:p w14:paraId="7410E25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46C8B39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765" w:type="pct"/>
            <w:tcBorders>
              <w:top w:val="nil"/>
              <w:left w:val="nil"/>
              <w:bottom w:val="single" w:sz="4" w:space="0" w:color="000000"/>
              <w:right w:val="single" w:sz="4" w:space="0" w:color="000000"/>
            </w:tcBorders>
            <w:shd w:val="clear" w:color="FFFFCC" w:fill="FFFFFF"/>
            <w:vAlign w:val="center"/>
            <w:hideMark/>
          </w:tcPr>
          <w:p w14:paraId="1C9EB5B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01 3 01 78490</w:t>
            </w:r>
          </w:p>
        </w:tc>
        <w:tc>
          <w:tcPr>
            <w:tcW w:w="269" w:type="pct"/>
            <w:tcBorders>
              <w:top w:val="nil"/>
              <w:left w:val="nil"/>
              <w:bottom w:val="single" w:sz="4" w:space="0" w:color="000000"/>
              <w:right w:val="single" w:sz="4" w:space="0" w:color="000000"/>
            </w:tcBorders>
            <w:shd w:val="clear" w:color="auto" w:fill="auto"/>
            <w:vAlign w:val="center"/>
            <w:hideMark/>
          </w:tcPr>
          <w:p w14:paraId="0FAD419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04B9DBC1"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161,3</w:t>
            </w:r>
          </w:p>
        </w:tc>
      </w:tr>
      <w:tr w:rsidR="00843213" w:rsidRPr="00843213" w14:paraId="13A89CFB" w14:textId="77777777" w:rsidTr="00843213">
        <w:trPr>
          <w:trHeight w:val="135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7B32A919" w14:textId="410BBBDB"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(оказание услуг)</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муниципальных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государственных(муниципальных)нужд)</w:t>
            </w:r>
          </w:p>
        </w:tc>
        <w:tc>
          <w:tcPr>
            <w:tcW w:w="215" w:type="pct"/>
            <w:tcBorders>
              <w:top w:val="nil"/>
              <w:left w:val="nil"/>
              <w:bottom w:val="single" w:sz="4" w:space="0" w:color="000000"/>
              <w:right w:val="single" w:sz="4" w:space="0" w:color="000000"/>
            </w:tcBorders>
            <w:shd w:val="clear" w:color="FFFFCC" w:fill="FFFFFF"/>
            <w:vAlign w:val="center"/>
            <w:hideMark/>
          </w:tcPr>
          <w:p w14:paraId="618E1FD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24693DD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765" w:type="pct"/>
            <w:tcBorders>
              <w:top w:val="nil"/>
              <w:left w:val="nil"/>
              <w:bottom w:val="single" w:sz="4" w:space="0" w:color="000000"/>
              <w:right w:val="single" w:sz="4" w:space="0" w:color="000000"/>
            </w:tcBorders>
            <w:shd w:val="clear" w:color="FFFFCC" w:fill="FFFFFF"/>
            <w:vAlign w:val="center"/>
            <w:hideMark/>
          </w:tcPr>
          <w:p w14:paraId="747587A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01 3 01 70100</w:t>
            </w:r>
          </w:p>
        </w:tc>
        <w:tc>
          <w:tcPr>
            <w:tcW w:w="269" w:type="pct"/>
            <w:tcBorders>
              <w:top w:val="nil"/>
              <w:left w:val="nil"/>
              <w:bottom w:val="single" w:sz="4" w:space="0" w:color="000000"/>
              <w:right w:val="single" w:sz="4" w:space="0" w:color="000000"/>
            </w:tcBorders>
            <w:shd w:val="clear" w:color="auto" w:fill="auto"/>
            <w:vAlign w:val="center"/>
            <w:hideMark/>
          </w:tcPr>
          <w:p w14:paraId="5BE17D1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7487AA9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197,0</w:t>
            </w:r>
          </w:p>
        </w:tc>
      </w:tr>
      <w:tr w:rsidR="00843213" w:rsidRPr="00843213" w14:paraId="02271433" w14:textId="77777777" w:rsidTr="00843213">
        <w:trPr>
          <w:trHeight w:val="94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469B0427" w14:textId="188294D5"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(оказание услуг)</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муниципальных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(Иные бюджетные ассигнования)</w:t>
            </w:r>
          </w:p>
        </w:tc>
        <w:tc>
          <w:tcPr>
            <w:tcW w:w="215" w:type="pct"/>
            <w:tcBorders>
              <w:top w:val="nil"/>
              <w:left w:val="nil"/>
              <w:bottom w:val="single" w:sz="4" w:space="0" w:color="000000"/>
              <w:right w:val="single" w:sz="4" w:space="0" w:color="000000"/>
            </w:tcBorders>
            <w:shd w:val="clear" w:color="FFFFCC" w:fill="FFFFFF"/>
            <w:vAlign w:val="center"/>
            <w:hideMark/>
          </w:tcPr>
          <w:p w14:paraId="43FB242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14A60FA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765" w:type="pct"/>
            <w:tcBorders>
              <w:top w:val="nil"/>
              <w:left w:val="nil"/>
              <w:bottom w:val="single" w:sz="4" w:space="0" w:color="000000"/>
              <w:right w:val="single" w:sz="4" w:space="0" w:color="000000"/>
            </w:tcBorders>
            <w:shd w:val="clear" w:color="FFFFCC" w:fill="FFFFFF"/>
            <w:vAlign w:val="center"/>
            <w:hideMark/>
          </w:tcPr>
          <w:p w14:paraId="41B2872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01 3 01 70100</w:t>
            </w:r>
          </w:p>
        </w:tc>
        <w:tc>
          <w:tcPr>
            <w:tcW w:w="269" w:type="pct"/>
            <w:tcBorders>
              <w:top w:val="nil"/>
              <w:left w:val="nil"/>
              <w:bottom w:val="single" w:sz="4" w:space="0" w:color="000000"/>
              <w:right w:val="single" w:sz="4" w:space="0" w:color="000000"/>
            </w:tcBorders>
            <w:shd w:val="clear" w:color="auto" w:fill="auto"/>
            <w:vAlign w:val="center"/>
            <w:hideMark/>
          </w:tcPr>
          <w:p w14:paraId="78F8B49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78341C1A"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74,8</w:t>
            </w:r>
          </w:p>
        </w:tc>
      </w:tr>
      <w:tr w:rsidR="00843213" w:rsidRPr="00843213" w14:paraId="64A2D7D8" w14:textId="77777777" w:rsidTr="00843213">
        <w:trPr>
          <w:trHeight w:val="76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303E9AA8"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 xml:space="preserve">Муниципальная программа "Развитие </w:t>
            </w:r>
            <w:proofErr w:type="spellStart"/>
            <w:r w:rsidRPr="00843213">
              <w:rPr>
                <w:rFonts w:ascii="Times New Roman" w:eastAsia="Times New Roman" w:hAnsi="Times New Roman" w:cs="Times New Roman"/>
                <w:sz w:val="24"/>
                <w:szCs w:val="24"/>
                <w:lang w:eastAsia="ru-RU"/>
              </w:rPr>
              <w:t>культуры,физической</w:t>
            </w:r>
            <w:proofErr w:type="spellEnd"/>
            <w:r w:rsidRPr="00843213">
              <w:rPr>
                <w:rFonts w:ascii="Times New Roman" w:eastAsia="Times New Roman" w:hAnsi="Times New Roman" w:cs="Times New Roman"/>
                <w:sz w:val="24"/>
                <w:szCs w:val="24"/>
                <w:lang w:eastAsia="ru-RU"/>
              </w:rPr>
              <w:t xml:space="preserve"> культуры и спорта"</w:t>
            </w:r>
          </w:p>
        </w:tc>
        <w:tc>
          <w:tcPr>
            <w:tcW w:w="215" w:type="pct"/>
            <w:tcBorders>
              <w:top w:val="nil"/>
              <w:left w:val="nil"/>
              <w:bottom w:val="single" w:sz="4" w:space="0" w:color="000000"/>
              <w:right w:val="single" w:sz="4" w:space="0" w:color="000000"/>
            </w:tcBorders>
            <w:shd w:val="clear" w:color="FFFFCC" w:fill="FFFFFF"/>
            <w:noWrap/>
            <w:vAlign w:val="center"/>
            <w:hideMark/>
          </w:tcPr>
          <w:p w14:paraId="6CBFE65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noWrap/>
            <w:vAlign w:val="center"/>
            <w:hideMark/>
          </w:tcPr>
          <w:p w14:paraId="18F56BA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765" w:type="pct"/>
            <w:tcBorders>
              <w:top w:val="nil"/>
              <w:left w:val="nil"/>
              <w:bottom w:val="single" w:sz="4" w:space="0" w:color="000000"/>
              <w:right w:val="single" w:sz="4" w:space="0" w:color="000000"/>
            </w:tcBorders>
            <w:shd w:val="clear" w:color="FFFFCC" w:fill="FFFFFF"/>
            <w:noWrap/>
            <w:vAlign w:val="center"/>
            <w:hideMark/>
          </w:tcPr>
          <w:p w14:paraId="1A2EE44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02 0 00 00000</w:t>
            </w:r>
          </w:p>
        </w:tc>
        <w:tc>
          <w:tcPr>
            <w:tcW w:w="269" w:type="pct"/>
            <w:tcBorders>
              <w:top w:val="nil"/>
              <w:left w:val="nil"/>
              <w:bottom w:val="single" w:sz="4" w:space="0" w:color="000000"/>
              <w:right w:val="single" w:sz="4" w:space="0" w:color="000000"/>
            </w:tcBorders>
            <w:shd w:val="clear" w:color="FFFFCC" w:fill="FFFFFF"/>
            <w:vAlign w:val="center"/>
            <w:hideMark/>
          </w:tcPr>
          <w:p w14:paraId="13F7EA4F" w14:textId="04C6D95F"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28E497DE"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9992,3</w:t>
            </w:r>
          </w:p>
        </w:tc>
      </w:tr>
      <w:tr w:rsidR="00843213" w:rsidRPr="00843213" w14:paraId="034DED31" w14:textId="77777777" w:rsidTr="00843213">
        <w:trPr>
          <w:trHeight w:val="57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563F5C26"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proofErr w:type="spellStart"/>
            <w:r w:rsidRPr="00843213">
              <w:rPr>
                <w:rFonts w:ascii="Times New Roman" w:eastAsia="Times New Roman" w:hAnsi="Times New Roman" w:cs="Times New Roman"/>
                <w:sz w:val="24"/>
                <w:szCs w:val="24"/>
                <w:lang w:eastAsia="ru-RU"/>
              </w:rPr>
              <w:t>Подпрограмма"Образование</w:t>
            </w:r>
            <w:proofErr w:type="spellEnd"/>
            <w:r w:rsidRPr="00843213">
              <w:rPr>
                <w:rFonts w:ascii="Times New Roman" w:eastAsia="Times New Roman" w:hAnsi="Times New Roman" w:cs="Times New Roman"/>
                <w:sz w:val="24"/>
                <w:szCs w:val="24"/>
                <w:lang w:eastAsia="ru-RU"/>
              </w:rPr>
              <w:t>"</w:t>
            </w:r>
          </w:p>
        </w:tc>
        <w:tc>
          <w:tcPr>
            <w:tcW w:w="215" w:type="pct"/>
            <w:tcBorders>
              <w:top w:val="nil"/>
              <w:left w:val="nil"/>
              <w:bottom w:val="single" w:sz="4" w:space="0" w:color="000000"/>
              <w:right w:val="single" w:sz="4" w:space="0" w:color="000000"/>
            </w:tcBorders>
            <w:shd w:val="clear" w:color="FFFFCC" w:fill="FFFFFF"/>
            <w:noWrap/>
            <w:vAlign w:val="center"/>
            <w:hideMark/>
          </w:tcPr>
          <w:p w14:paraId="57BF001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noWrap/>
            <w:vAlign w:val="center"/>
            <w:hideMark/>
          </w:tcPr>
          <w:p w14:paraId="5574180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765" w:type="pct"/>
            <w:tcBorders>
              <w:top w:val="nil"/>
              <w:left w:val="nil"/>
              <w:bottom w:val="single" w:sz="4" w:space="0" w:color="000000"/>
              <w:right w:val="single" w:sz="4" w:space="0" w:color="000000"/>
            </w:tcBorders>
            <w:shd w:val="clear" w:color="FFFFCC" w:fill="FFFFFF"/>
            <w:noWrap/>
            <w:vAlign w:val="center"/>
            <w:hideMark/>
          </w:tcPr>
          <w:p w14:paraId="61C98C1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02 1 00 00000</w:t>
            </w:r>
          </w:p>
        </w:tc>
        <w:tc>
          <w:tcPr>
            <w:tcW w:w="269" w:type="pct"/>
            <w:tcBorders>
              <w:top w:val="nil"/>
              <w:left w:val="nil"/>
              <w:bottom w:val="single" w:sz="4" w:space="0" w:color="000000"/>
              <w:right w:val="single" w:sz="4" w:space="0" w:color="000000"/>
            </w:tcBorders>
            <w:shd w:val="clear" w:color="FFFFCC" w:fill="FFFFFF"/>
            <w:vAlign w:val="center"/>
            <w:hideMark/>
          </w:tcPr>
          <w:p w14:paraId="0C0F60BD" w14:textId="66BFC71E"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4FEF01A"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9992,3</w:t>
            </w:r>
          </w:p>
        </w:tc>
      </w:tr>
      <w:tr w:rsidR="00843213" w:rsidRPr="00843213" w14:paraId="3ED7B1D4" w14:textId="77777777" w:rsidTr="00843213">
        <w:trPr>
          <w:trHeight w:val="61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5F9118D0"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"Развитие образования в сфере культуры"</w:t>
            </w:r>
          </w:p>
        </w:tc>
        <w:tc>
          <w:tcPr>
            <w:tcW w:w="215" w:type="pct"/>
            <w:tcBorders>
              <w:top w:val="nil"/>
              <w:left w:val="nil"/>
              <w:bottom w:val="single" w:sz="4" w:space="0" w:color="000000"/>
              <w:right w:val="single" w:sz="4" w:space="0" w:color="000000"/>
            </w:tcBorders>
            <w:shd w:val="clear" w:color="FFFFCC" w:fill="FFFFFF"/>
            <w:noWrap/>
            <w:vAlign w:val="center"/>
            <w:hideMark/>
          </w:tcPr>
          <w:p w14:paraId="5C71BD4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noWrap/>
            <w:vAlign w:val="center"/>
            <w:hideMark/>
          </w:tcPr>
          <w:p w14:paraId="1276415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765" w:type="pct"/>
            <w:tcBorders>
              <w:top w:val="nil"/>
              <w:left w:val="nil"/>
              <w:bottom w:val="single" w:sz="4" w:space="0" w:color="000000"/>
              <w:right w:val="single" w:sz="4" w:space="0" w:color="000000"/>
            </w:tcBorders>
            <w:shd w:val="clear" w:color="FFFFCC" w:fill="FFFFFF"/>
            <w:noWrap/>
            <w:vAlign w:val="center"/>
            <w:hideMark/>
          </w:tcPr>
          <w:p w14:paraId="5DB5F24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02 1 01 00000</w:t>
            </w:r>
          </w:p>
        </w:tc>
        <w:tc>
          <w:tcPr>
            <w:tcW w:w="269" w:type="pct"/>
            <w:tcBorders>
              <w:top w:val="nil"/>
              <w:left w:val="nil"/>
              <w:bottom w:val="single" w:sz="4" w:space="0" w:color="000000"/>
              <w:right w:val="single" w:sz="4" w:space="0" w:color="000000"/>
            </w:tcBorders>
            <w:shd w:val="clear" w:color="FFFFCC" w:fill="FFFFFF"/>
            <w:vAlign w:val="center"/>
            <w:hideMark/>
          </w:tcPr>
          <w:p w14:paraId="281BC2A4" w14:textId="421DB7A3"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C06E04C"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9992,3</w:t>
            </w:r>
          </w:p>
        </w:tc>
      </w:tr>
      <w:tr w:rsidR="00843213" w:rsidRPr="00843213" w14:paraId="76FF274A" w14:textId="77777777" w:rsidTr="00843213">
        <w:trPr>
          <w:trHeight w:val="244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73CDF345" w14:textId="2BEBF9DF"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tc>
        <w:tc>
          <w:tcPr>
            <w:tcW w:w="215" w:type="pct"/>
            <w:tcBorders>
              <w:top w:val="nil"/>
              <w:left w:val="nil"/>
              <w:bottom w:val="single" w:sz="4" w:space="0" w:color="000000"/>
              <w:right w:val="single" w:sz="4" w:space="0" w:color="000000"/>
            </w:tcBorders>
            <w:shd w:val="clear" w:color="FFFFCC" w:fill="FFFFFF"/>
            <w:vAlign w:val="center"/>
            <w:hideMark/>
          </w:tcPr>
          <w:p w14:paraId="3EFA956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2E435E1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765" w:type="pct"/>
            <w:tcBorders>
              <w:top w:val="nil"/>
              <w:left w:val="nil"/>
              <w:bottom w:val="single" w:sz="4" w:space="0" w:color="000000"/>
              <w:right w:val="single" w:sz="4" w:space="0" w:color="000000"/>
            </w:tcBorders>
            <w:shd w:val="clear" w:color="FFFFCC" w:fill="FFFFFF"/>
            <w:vAlign w:val="center"/>
            <w:hideMark/>
          </w:tcPr>
          <w:p w14:paraId="697CD2D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02 1 01 80590</w:t>
            </w:r>
          </w:p>
        </w:tc>
        <w:tc>
          <w:tcPr>
            <w:tcW w:w="269" w:type="pct"/>
            <w:tcBorders>
              <w:top w:val="nil"/>
              <w:left w:val="nil"/>
              <w:bottom w:val="single" w:sz="4" w:space="0" w:color="000000"/>
              <w:right w:val="single" w:sz="4" w:space="0" w:color="000000"/>
            </w:tcBorders>
            <w:shd w:val="clear" w:color="auto" w:fill="auto"/>
            <w:vAlign w:val="center"/>
            <w:hideMark/>
          </w:tcPr>
          <w:p w14:paraId="74B0ACE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8E652B1"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8349,1</w:t>
            </w:r>
          </w:p>
        </w:tc>
      </w:tr>
      <w:tr w:rsidR="00843213" w:rsidRPr="00843213" w14:paraId="7AD27D2B" w14:textId="77777777" w:rsidTr="00843213">
        <w:trPr>
          <w:trHeight w:val="124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35933DAA" w14:textId="4E8F6726"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государственных(муниципальных)нужд)</w:t>
            </w:r>
          </w:p>
        </w:tc>
        <w:tc>
          <w:tcPr>
            <w:tcW w:w="215" w:type="pct"/>
            <w:tcBorders>
              <w:top w:val="nil"/>
              <w:left w:val="nil"/>
              <w:bottom w:val="single" w:sz="4" w:space="0" w:color="000000"/>
              <w:right w:val="single" w:sz="4" w:space="0" w:color="000000"/>
            </w:tcBorders>
            <w:shd w:val="clear" w:color="FFFFCC" w:fill="FFFFFF"/>
            <w:vAlign w:val="center"/>
            <w:hideMark/>
          </w:tcPr>
          <w:p w14:paraId="6CB17F4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706D469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765" w:type="pct"/>
            <w:tcBorders>
              <w:top w:val="nil"/>
              <w:left w:val="nil"/>
              <w:bottom w:val="single" w:sz="4" w:space="0" w:color="000000"/>
              <w:right w:val="single" w:sz="4" w:space="0" w:color="000000"/>
            </w:tcBorders>
            <w:shd w:val="clear" w:color="FFFFCC" w:fill="FFFFFF"/>
            <w:vAlign w:val="center"/>
            <w:hideMark/>
          </w:tcPr>
          <w:p w14:paraId="2B3A3A1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02 1 01 80590</w:t>
            </w:r>
          </w:p>
        </w:tc>
        <w:tc>
          <w:tcPr>
            <w:tcW w:w="269" w:type="pct"/>
            <w:tcBorders>
              <w:top w:val="nil"/>
              <w:left w:val="nil"/>
              <w:bottom w:val="single" w:sz="4" w:space="0" w:color="000000"/>
              <w:right w:val="single" w:sz="4" w:space="0" w:color="000000"/>
            </w:tcBorders>
            <w:shd w:val="clear" w:color="auto" w:fill="auto"/>
            <w:vAlign w:val="center"/>
            <w:hideMark/>
          </w:tcPr>
          <w:p w14:paraId="73D279F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6C9DBFC3"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1175,0</w:t>
            </w:r>
          </w:p>
        </w:tc>
      </w:tr>
      <w:tr w:rsidR="00843213" w:rsidRPr="00843213" w14:paraId="340C3DA0" w14:textId="77777777" w:rsidTr="00843213">
        <w:trPr>
          <w:trHeight w:val="91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7818D906" w14:textId="19911952"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(Иные бюджетные ассигнования)</w:t>
            </w:r>
          </w:p>
        </w:tc>
        <w:tc>
          <w:tcPr>
            <w:tcW w:w="215" w:type="pct"/>
            <w:tcBorders>
              <w:top w:val="nil"/>
              <w:left w:val="nil"/>
              <w:bottom w:val="single" w:sz="4" w:space="0" w:color="000000"/>
              <w:right w:val="single" w:sz="4" w:space="0" w:color="000000"/>
            </w:tcBorders>
            <w:shd w:val="clear" w:color="FFFFCC" w:fill="FFFFFF"/>
            <w:vAlign w:val="center"/>
            <w:hideMark/>
          </w:tcPr>
          <w:p w14:paraId="6C4AA58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06BC161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765" w:type="pct"/>
            <w:tcBorders>
              <w:top w:val="nil"/>
              <w:left w:val="nil"/>
              <w:bottom w:val="single" w:sz="4" w:space="0" w:color="000000"/>
              <w:right w:val="single" w:sz="4" w:space="0" w:color="000000"/>
            </w:tcBorders>
            <w:shd w:val="clear" w:color="FFFFCC" w:fill="FFFFFF"/>
            <w:vAlign w:val="center"/>
            <w:hideMark/>
          </w:tcPr>
          <w:p w14:paraId="78A91EB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02 1 01 80590</w:t>
            </w:r>
          </w:p>
        </w:tc>
        <w:tc>
          <w:tcPr>
            <w:tcW w:w="269" w:type="pct"/>
            <w:tcBorders>
              <w:top w:val="nil"/>
              <w:left w:val="nil"/>
              <w:bottom w:val="single" w:sz="4" w:space="0" w:color="000000"/>
              <w:right w:val="single" w:sz="4" w:space="0" w:color="000000"/>
            </w:tcBorders>
            <w:shd w:val="clear" w:color="auto" w:fill="auto"/>
            <w:vAlign w:val="center"/>
            <w:hideMark/>
          </w:tcPr>
          <w:p w14:paraId="0B0B431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A18CA0D"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390,2</w:t>
            </w:r>
          </w:p>
        </w:tc>
      </w:tr>
      <w:tr w:rsidR="00843213" w:rsidRPr="00843213" w14:paraId="289D34C4" w14:textId="77777777" w:rsidTr="00843213">
        <w:trPr>
          <w:trHeight w:val="160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54A4E1FD" w14:textId="304065F9"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(муниципальных)нужд)</w:t>
            </w:r>
          </w:p>
        </w:tc>
        <w:tc>
          <w:tcPr>
            <w:tcW w:w="215" w:type="pct"/>
            <w:tcBorders>
              <w:top w:val="nil"/>
              <w:left w:val="nil"/>
              <w:bottom w:val="single" w:sz="4" w:space="0" w:color="000000"/>
              <w:right w:val="single" w:sz="4" w:space="0" w:color="000000"/>
            </w:tcBorders>
            <w:shd w:val="clear" w:color="FFFFCC" w:fill="FFFFFF"/>
            <w:vAlign w:val="center"/>
            <w:hideMark/>
          </w:tcPr>
          <w:p w14:paraId="547E8FF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16659D2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765" w:type="pct"/>
            <w:tcBorders>
              <w:top w:val="nil"/>
              <w:left w:val="nil"/>
              <w:bottom w:val="single" w:sz="4" w:space="0" w:color="000000"/>
              <w:right w:val="single" w:sz="4" w:space="0" w:color="000000"/>
            </w:tcBorders>
            <w:shd w:val="clear" w:color="FFFFCC" w:fill="FFFFFF"/>
            <w:vAlign w:val="center"/>
            <w:hideMark/>
          </w:tcPr>
          <w:p w14:paraId="534B5B6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02 1 01 70100</w:t>
            </w:r>
          </w:p>
        </w:tc>
        <w:tc>
          <w:tcPr>
            <w:tcW w:w="269" w:type="pct"/>
            <w:tcBorders>
              <w:top w:val="nil"/>
              <w:left w:val="nil"/>
              <w:bottom w:val="single" w:sz="4" w:space="0" w:color="000000"/>
              <w:right w:val="single" w:sz="4" w:space="0" w:color="000000"/>
            </w:tcBorders>
            <w:shd w:val="clear" w:color="auto" w:fill="auto"/>
            <w:vAlign w:val="center"/>
            <w:hideMark/>
          </w:tcPr>
          <w:p w14:paraId="0CFF588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AF3735B"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78,0</w:t>
            </w:r>
          </w:p>
        </w:tc>
      </w:tr>
      <w:tr w:rsidR="00843213" w:rsidRPr="00843213" w14:paraId="456C46CE" w14:textId="77777777" w:rsidTr="00843213">
        <w:trPr>
          <w:trHeight w:val="69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31FDFA5A"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Другие вопросы в области образования</w:t>
            </w:r>
          </w:p>
        </w:tc>
        <w:tc>
          <w:tcPr>
            <w:tcW w:w="215" w:type="pct"/>
            <w:tcBorders>
              <w:top w:val="nil"/>
              <w:left w:val="nil"/>
              <w:bottom w:val="single" w:sz="4" w:space="0" w:color="000000"/>
              <w:right w:val="single" w:sz="4" w:space="0" w:color="000000"/>
            </w:tcBorders>
            <w:shd w:val="clear" w:color="FFFFCC" w:fill="FFFFFF"/>
            <w:vAlign w:val="center"/>
            <w:hideMark/>
          </w:tcPr>
          <w:p w14:paraId="777A1C8B"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22A5F623"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09</w:t>
            </w:r>
          </w:p>
        </w:tc>
        <w:tc>
          <w:tcPr>
            <w:tcW w:w="765" w:type="pct"/>
            <w:tcBorders>
              <w:top w:val="nil"/>
              <w:left w:val="nil"/>
              <w:bottom w:val="single" w:sz="4" w:space="0" w:color="000000"/>
              <w:right w:val="single" w:sz="4" w:space="0" w:color="000000"/>
            </w:tcBorders>
            <w:shd w:val="clear" w:color="FFFFCC" w:fill="FFFFFF"/>
            <w:vAlign w:val="center"/>
            <w:hideMark/>
          </w:tcPr>
          <w:p w14:paraId="53E056EF" w14:textId="64878E41"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69" w:type="pct"/>
            <w:tcBorders>
              <w:top w:val="nil"/>
              <w:left w:val="nil"/>
              <w:bottom w:val="single" w:sz="4" w:space="0" w:color="000000"/>
              <w:right w:val="single" w:sz="4" w:space="0" w:color="000000"/>
            </w:tcBorders>
            <w:shd w:val="clear" w:color="auto" w:fill="auto"/>
            <w:vAlign w:val="center"/>
            <w:hideMark/>
          </w:tcPr>
          <w:p w14:paraId="6073EDD5" w14:textId="42B67928"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5A77EA81"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13661,0</w:t>
            </w:r>
          </w:p>
        </w:tc>
      </w:tr>
      <w:tr w:rsidR="00843213" w:rsidRPr="00843213" w14:paraId="1BE7FC7D" w14:textId="77777777" w:rsidTr="00843213">
        <w:trPr>
          <w:trHeight w:val="82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65E534E9"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Муниципальная программа "Развитие образования"</w:t>
            </w:r>
          </w:p>
        </w:tc>
        <w:tc>
          <w:tcPr>
            <w:tcW w:w="215" w:type="pct"/>
            <w:tcBorders>
              <w:top w:val="nil"/>
              <w:left w:val="nil"/>
              <w:bottom w:val="single" w:sz="4" w:space="0" w:color="000000"/>
              <w:right w:val="single" w:sz="4" w:space="0" w:color="000000"/>
            </w:tcBorders>
            <w:shd w:val="clear" w:color="FFFFCC" w:fill="FFFFFF"/>
            <w:vAlign w:val="center"/>
            <w:hideMark/>
          </w:tcPr>
          <w:p w14:paraId="252BB3F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18A33AE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765" w:type="pct"/>
            <w:tcBorders>
              <w:top w:val="nil"/>
              <w:left w:val="nil"/>
              <w:bottom w:val="single" w:sz="4" w:space="0" w:color="000000"/>
              <w:right w:val="single" w:sz="4" w:space="0" w:color="000000"/>
            </w:tcBorders>
            <w:shd w:val="clear" w:color="FFFFCC" w:fill="FFFFFF"/>
            <w:vAlign w:val="center"/>
            <w:hideMark/>
          </w:tcPr>
          <w:p w14:paraId="4918AB8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01 0 00 00000</w:t>
            </w:r>
          </w:p>
        </w:tc>
        <w:tc>
          <w:tcPr>
            <w:tcW w:w="269" w:type="pct"/>
            <w:tcBorders>
              <w:top w:val="nil"/>
              <w:left w:val="nil"/>
              <w:bottom w:val="single" w:sz="4" w:space="0" w:color="000000"/>
              <w:right w:val="single" w:sz="4" w:space="0" w:color="000000"/>
            </w:tcBorders>
            <w:shd w:val="clear" w:color="auto" w:fill="auto"/>
            <w:vAlign w:val="center"/>
            <w:hideMark/>
          </w:tcPr>
          <w:p w14:paraId="5278550B" w14:textId="1AA95DB0"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6D637763"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13661,0</w:t>
            </w:r>
          </w:p>
        </w:tc>
      </w:tr>
      <w:tr w:rsidR="00843213" w:rsidRPr="00843213" w14:paraId="47F42C50" w14:textId="77777777" w:rsidTr="00843213">
        <w:trPr>
          <w:trHeight w:val="64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2DCE1410"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"Развитие дошкольного и общего образования"</w:t>
            </w:r>
          </w:p>
        </w:tc>
        <w:tc>
          <w:tcPr>
            <w:tcW w:w="215" w:type="pct"/>
            <w:tcBorders>
              <w:top w:val="nil"/>
              <w:left w:val="nil"/>
              <w:bottom w:val="single" w:sz="4" w:space="0" w:color="000000"/>
              <w:right w:val="single" w:sz="4" w:space="0" w:color="000000"/>
            </w:tcBorders>
            <w:shd w:val="clear" w:color="FFFFCC" w:fill="FFFFFF"/>
            <w:vAlign w:val="center"/>
            <w:hideMark/>
          </w:tcPr>
          <w:p w14:paraId="55E47CA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39901B5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765" w:type="pct"/>
            <w:tcBorders>
              <w:top w:val="nil"/>
              <w:left w:val="nil"/>
              <w:bottom w:val="single" w:sz="4" w:space="0" w:color="000000"/>
              <w:right w:val="single" w:sz="4" w:space="0" w:color="000000"/>
            </w:tcBorders>
            <w:shd w:val="clear" w:color="FFFFCC" w:fill="FFFFFF"/>
            <w:vAlign w:val="center"/>
            <w:hideMark/>
          </w:tcPr>
          <w:p w14:paraId="6876BE2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01 1 00 00000</w:t>
            </w:r>
          </w:p>
        </w:tc>
        <w:tc>
          <w:tcPr>
            <w:tcW w:w="269" w:type="pct"/>
            <w:tcBorders>
              <w:top w:val="nil"/>
              <w:left w:val="nil"/>
              <w:bottom w:val="single" w:sz="4" w:space="0" w:color="000000"/>
              <w:right w:val="single" w:sz="4" w:space="0" w:color="000000"/>
            </w:tcBorders>
            <w:shd w:val="clear" w:color="auto" w:fill="auto"/>
            <w:vAlign w:val="center"/>
            <w:hideMark/>
          </w:tcPr>
          <w:p w14:paraId="2E6A2302" w14:textId="24ABF32D"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8CDBDB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3234,6</w:t>
            </w:r>
          </w:p>
        </w:tc>
      </w:tr>
      <w:tr w:rsidR="00843213" w:rsidRPr="00843213" w14:paraId="0545CBE9" w14:textId="77777777" w:rsidTr="00843213">
        <w:trPr>
          <w:trHeight w:val="78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7D54C530" w14:textId="32DC7041"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Региональный проект "Патриотическое</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воспитание граждан Российской Федерации"</w:t>
            </w:r>
          </w:p>
        </w:tc>
        <w:tc>
          <w:tcPr>
            <w:tcW w:w="215" w:type="pct"/>
            <w:tcBorders>
              <w:top w:val="nil"/>
              <w:left w:val="nil"/>
              <w:bottom w:val="single" w:sz="4" w:space="0" w:color="000000"/>
              <w:right w:val="single" w:sz="4" w:space="0" w:color="000000"/>
            </w:tcBorders>
            <w:shd w:val="clear" w:color="FFFFCC" w:fill="FFFFFF"/>
            <w:vAlign w:val="center"/>
            <w:hideMark/>
          </w:tcPr>
          <w:p w14:paraId="381DB14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6625FD5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765" w:type="pct"/>
            <w:tcBorders>
              <w:top w:val="nil"/>
              <w:left w:val="nil"/>
              <w:bottom w:val="single" w:sz="4" w:space="0" w:color="000000"/>
              <w:right w:val="single" w:sz="4" w:space="0" w:color="000000"/>
            </w:tcBorders>
            <w:shd w:val="clear" w:color="FFFFCC" w:fill="FFFFFF"/>
            <w:vAlign w:val="center"/>
            <w:hideMark/>
          </w:tcPr>
          <w:p w14:paraId="5A745CE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EB 00000</w:t>
            </w:r>
          </w:p>
        </w:tc>
        <w:tc>
          <w:tcPr>
            <w:tcW w:w="269" w:type="pct"/>
            <w:tcBorders>
              <w:top w:val="nil"/>
              <w:left w:val="nil"/>
              <w:bottom w:val="single" w:sz="4" w:space="0" w:color="000000"/>
              <w:right w:val="single" w:sz="4" w:space="0" w:color="000000"/>
            </w:tcBorders>
            <w:shd w:val="clear" w:color="auto" w:fill="auto"/>
            <w:vAlign w:val="center"/>
            <w:hideMark/>
          </w:tcPr>
          <w:p w14:paraId="3D1BE3A7" w14:textId="61E6603B"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71F9552E"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3234,6</w:t>
            </w:r>
          </w:p>
        </w:tc>
      </w:tr>
      <w:tr w:rsidR="00843213" w:rsidRPr="00843213" w14:paraId="316F35D1" w14:textId="77777777" w:rsidTr="00843213">
        <w:trPr>
          <w:trHeight w:val="307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61AC6968" w14:textId="7C00F4C8"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Проведение мероприятий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по обеспечению деятельности советников директора</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по воспитанию и взаимодействию с детскими общественными объединениями в образовательных организациях</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tc>
        <w:tc>
          <w:tcPr>
            <w:tcW w:w="215" w:type="pct"/>
            <w:tcBorders>
              <w:top w:val="nil"/>
              <w:left w:val="nil"/>
              <w:bottom w:val="single" w:sz="4" w:space="0" w:color="000000"/>
              <w:right w:val="single" w:sz="4" w:space="0" w:color="000000"/>
            </w:tcBorders>
            <w:shd w:val="clear" w:color="FFFFCC" w:fill="FFFFFF"/>
            <w:vAlign w:val="center"/>
            <w:hideMark/>
          </w:tcPr>
          <w:p w14:paraId="2E54AAB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0126634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765" w:type="pct"/>
            <w:tcBorders>
              <w:top w:val="nil"/>
              <w:left w:val="nil"/>
              <w:bottom w:val="single" w:sz="4" w:space="0" w:color="000000"/>
              <w:right w:val="single" w:sz="4" w:space="0" w:color="000000"/>
            </w:tcBorders>
            <w:shd w:val="clear" w:color="FFFFCC" w:fill="FFFFFF"/>
            <w:vAlign w:val="center"/>
            <w:hideMark/>
          </w:tcPr>
          <w:p w14:paraId="38BBA67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EB 51790</w:t>
            </w:r>
          </w:p>
        </w:tc>
        <w:tc>
          <w:tcPr>
            <w:tcW w:w="269" w:type="pct"/>
            <w:tcBorders>
              <w:top w:val="nil"/>
              <w:left w:val="nil"/>
              <w:bottom w:val="single" w:sz="4" w:space="0" w:color="000000"/>
              <w:right w:val="single" w:sz="4" w:space="0" w:color="000000"/>
            </w:tcBorders>
            <w:shd w:val="clear" w:color="auto" w:fill="auto"/>
            <w:vAlign w:val="center"/>
            <w:hideMark/>
          </w:tcPr>
          <w:p w14:paraId="11EDC68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69E5D6D2"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3234,6</w:t>
            </w:r>
          </w:p>
        </w:tc>
      </w:tr>
      <w:tr w:rsidR="00843213" w:rsidRPr="00843213" w14:paraId="069FC3A4" w14:textId="77777777" w:rsidTr="00843213">
        <w:trPr>
          <w:trHeight w:val="103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1270729D" w14:textId="775AF738"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"Создание условий для организации отдыха и оздоровления детей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Каширского муниципального района"</w:t>
            </w:r>
          </w:p>
        </w:tc>
        <w:tc>
          <w:tcPr>
            <w:tcW w:w="215" w:type="pct"/>
            <w:tcBorders>
              <w:top w:val="nil"/>
              <w:left w:val="nil"/>
              <w:bottom w:val="single" w:sz="4" w:space="0" w:color="000000"/>
              <w:right w:val="single" w:sz="4" w:space="0" w:color="000000"/>
            </w:tcBorders>
            <w:shd w:val="clear" w:color="FFFFCC" w:fill="FFFFFF"/>
            <w:vAlign w:val="center"/>
            <w:hideMark/>
          </w:tcPr>
          <w:p w14:paraId="7EE9A2C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6416EA3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765" w:type="pct"/>
            <w:tcBorders>
              <w:top w:val="nil"/>
              <w:left w:val="nil"/>
              <w:bottom w:val="single" w:sz="4" w:space="0" w:color="000000"/>
              <w:right w:val="single" w:sz="4" w:space="0" w:color="000000"/>
            </w:tcBorders>
            <w:shd w:val="clear" w:color="FFFFCC" w:fill="FFFFFF"/>
            <w:vAlign w:val="center"/>
            <w:hideMark/>
          </w:tcPr>
          <w:p w14:paraId="5E24EB5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01 4 00 00000</w:t>
            </w:r>
          </w:p>
        </w:tc>
        <w:tc>
          <w:tcPr>
            <w:tcW w:w="269" w:type="pct"/>
            <w:tcBorders>
              <w:top w:val="nil"/>
              <w:left w:val="nil"/>
              <w:bottom w:val="single" w:sz="4" w:space="0" w:color="000000"/>
              <w:right w:val="single" w:sz="4" w:space="0" w:color="000000"/>
            </w:tcBorders>
            <w:shd w:val="clear" w:color="auto" w:fill="auto"/>
            <w:vAlign w:val="center"/>
            <w:hideMark/>
          </w:tcPr>
          <w:p w14:paraId="4964755E" w14:textId="40F3CE94"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2DF7630D"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1977,0</w:t>
            </w:r>
          </w:p>
        </w:tc>
      </w:tr>
      <w:tr w:rsidR="00843213" w:rsidRPr="00843213" w14:paraId="55745524" w14:textId="77777777" w:rsidTr="00843213">
        <w:trPr>
          <w:trHeight w:val="133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3A211CDB"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"Совершенствование кадрового и информационно-методического обеспечения организации и проведение детской оздоровительной кампании"</w:t>
            </w:r>
          </w:p>
        </w:tc>
        <w:tc>
          <w:tcPr>
            <w:tcW w:w="215" w:type="pct"/>
            <w:tcBorders>
              <w:top w:val="nil"/>
              <w:left w:val="nil"/>
              <w:bottom w:val="single" w:sz="4" w:space="0" w:color="000000"/>
              <w:right w:val="single" w:sz="4" w:space="0" w:color="000000"/>
            </w:tcBorders>
            <w:shd w:val="clear" w:color="FFFFCC" w:fill="FFFFFF"/>
            <w:vAlign w:val="center"/>
            <w:hideMark/>
          </w:tcPr>
          <w:p w14:paraId="235CD2D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3B10DD9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765" w:type="pct"/>
            <w:tcBorders>
              <w:top w:val="nil"/>
              <w:left w:val="nil"/>
              <w:bottom w:val="single" w:sz="4" w:space="0" w:color="000000"/>
              <w:right w:val="single" w:sz="4" w:space="0" w:color="000000"/>
            </w:tcBorders>
            <w:shd w:val="clear" w:color="FFFFCC" w:fill="FFFFFF"/>
            <w:vAlign w:val="center"/>
            <w:hideMark/>
          </w:tcPr>
          <w:p w14:paraId="1112BEA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01 4 02 00000</w:t>
            </w:r>
          </w:p>
        </w:tc>
        <w:tc>
          <w:tcPr>
            <w:tcW w:w="269" w:type="pct"/>
            <w:tcBorders>
              <w:top w:val="nil"/>
              <w:left w:val="nil"/>
              <w:bottom w:val="single" w:sz="4" w:space="0" w:color="000000"/>
              <w:right w:val="single" w:sz="4" w:space="0" w:color="000000"/>
            </w:tcBorders>
            <w:shd w:val="clear" w:color="auto" w:fill="auto"/>
            <w:vAlign w:val="center"/>
            <w:hideMark/>
          </w:tcPr>
          <w:p w14:paraId="1728043A" w14:textId="5B6D095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7536E176"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1977,0</w:t>
            </w:r>
          </w:p>
        </w:tc>
      </w:tr>
      <w:tr w:rsidR="00843213" w:rsidRPr="00843213" w14:paraId="772EA690" w14:textId="77777777" w:rsidTr="00843213">
        <w:trPr>
          <w:trHeight w:val="156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6AF327DB" w14:textId="5C9E510A"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Мероприятия</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по организации отдыха и оздоровления детей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215" w:type="pct"/>
            <w:tcBorders>
              <w:top w:val="nil"/>
              <w:left w:val="nil"/>
              <w:bottom w:val="single" w:sz="4" w:space="0" w:color="000000"/>
              <w:right w:val="single" w:sz="4" w:space="0" w:color="000000"/>
            </w:tcBorders>
            <w:shd w:val="clear" w:color="FFFFCC" w:fill="FFFFFF"/>
            <w:vAlign w:val="center"/>
            <w:hideMark/>
          </w:tcPr>
          <w:p w14:paraId="0D4CFE5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5DC5F3C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765" w:type="pct"/>
            <w:tcBorders>
              <w:top w:val="nil"/>
              <w:left w:val="nil"/>
              <w:bottom w:val="single" w:sz="4" w:space="0" w:color="000000"/>
              <w:right w:val="single" w:sz="4" w:space="0" w:color="000000"/>
            </w:tcBorders>
            <w:shd w:val="clear" w:color="FFFFCC" w:fill="FFFFFF"/>
            <w:vAlign w:val="center"/>
            <w:hideMark/>
          </w:tcPr>
          <w:p w14:paraId="0E26A8B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01 4 02 80280</w:t>
            </w:r>
          </w:p>
        </w:tc>
        <w:tc>
          <w:tcPr>
            <w:tcW w:w="269" w:type="pct"/>
            <w:tcBorders>
              <w:top w:val="nil"/>
              <w:left w:val="nil"/>
              <w:bottom w:val="single" w:sz="4" w:space="0" w:color="000000"/>
              <w:right w:val="single" w:sz="4" w:space="0" w:color="000000"/>
            </w:tcBorders>
            <w:shd w:val="clear" w:color="auto" w:fill="auto"/>
            <w:vAlign w:val="center"/>
            <w:hideMark/>
          </w:tcPr>
          <w:p w14:paraId="7C2217A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2F2C9A5"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36,6</w:t>
            </w:r>
          </w:p>
        </w:tc>
      </w:tr>
      <w:tr w:rsidR="00843213" w:rsidRPr="00843213" w14:paraId="612CB7A9" w14:textId="77777777" w:rsidTr="00843213">
        <w:trPr>
          <w:trHeight w:val="147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53B8EA88" w14:textId="1EC61F19"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Мероприятия</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по организации отдыха и оздоровления детей и молодежи</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215" w:type="pct"/>
            <w:tcBorders>
              <w:top w:val="nil"/>
              <w:left w:val="nil"/>
              <w:bottom w:val="single" w:sz="4" w:space="0" w:color="000000"/>
              <w:right w:val="single" w:sz="4" w:space="0" w:color="000000"/>
            </w:tcBorders>
            <w:shd w:val="clear" w:color="FFFFCC" w:fill="FFFFFF"/>
            <w:vAlign w:val="center"/>
            <w:hideMark/>
          </w:tcPr>
          <w:p w14:paraId="780A45C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3D241CD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765" w:type="pct"/>
            <w:tcBorders>
              <w:top w:val="nil"/>
              <w:left w:val="nil"/>
              <w:bottom w:val="single" w:sz="4" w:space="0" w:color="000000"/>
              <w:right w:val="single" w:sz="4" w:space="0" w:color="000000"/>
            </w:tcBorders>
            <w:shd w:val="clear" w:color="FFFFCC" w:fill="FFFFFF"/>
            <w:vAlign w:val="center"/>
            <w:hideMark/>
          </w:tcPr>
          <w:p w14:paraId="2D724DE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4 02 S8320</w:t>
            </w:r>
          </w:p>
        </w:tc>
        <w:tc>
          <w:tcPr>
            <w:tcW w:w="269" w:type="pct"/>
            <w:tcBorders>
              <w:top w:val="nil"/>
              <w:left w:val="nil"/>
              <w:bottom w:val="single" w:sz="4" w:space="0" w:color="000000"/>
              <w:right w:val="single" w:sz="4" w:space="0" w:color="000000"/>
            </w:tcBorders>
            <w:shd w:val="clear" w:color="auto" w:fill="auto"/>
            <w:vAlign w:val="center"/>
            <w:hideMark/>
          </w:tcPr>
          <w:p w14:paraId="15225CF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62549032"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1386,0</w:t>
            </w:r>
          </w:p>
        </w:tc>
      </w:tr>
      <w:tr w:rsidR="00843213" w:rsidRPr="00843213" w14:paraId="0F0AC19F" w14:textId="77777777" w:rsidTr="00843213">
        <w:trPr>
          <w:trHeight w:val="147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0B8EC502" w14:textId="10AA9641"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Мероприятия</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по организации отдыха и оздоровления детей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215" w:type="pct"/>
            <w:tcBorders>
              <w:top w:val="nil"/>
              <w:left w:val="nil"/>
              <w:bottom w:val="single" w:sz="4" w:space="0" w:color="000000"/>
              <w:right w:val="single" w:sz="4" w:space="0" w:color="000000"/>
            </w:tcBorders>
            <w:shd w:val="clear" w:color="FFFFCC" w:fill="FFFFFF"/>
            <w:vAlign w:val="center"/>
            <w:hideMark/>
          </w:tcPr>
          <w:p w14:paraId="7F28A5C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556DC5F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765" w:type="pct"/>
            <w:tcBorders>
              <w:top w:val="nil"/>
              <w:left w:val="nil"/>
              <w:bottom w:val="single" w:sz="4" w:space="0" w:color="000000"/>
              <w:right w:val="single" w:sz="4" w:space="0" w:color="000000"/>
            </w:tcBorders>
            <w:shd w:val="clear" w:color="FFFFCC" w:fill="FFFFFF"/>
            <w:vAlign w:val="center"/>
            <w:hideMark/>
          </w:tcPr>
          <w:p w14:paraId="6F51B2B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4 02 S8320</w:t>
            </w:r>
          </w:p>
        </w:tc>
        <w:tc>
          <w:tcPr>
            <w:tcW w:w="269" w:type="pct"/>
            <w:tcBorders>
              <w:top w:val="nil"/>
              <w:left w:val="nil"/>
              <w:bottom w:val="single" w:sz="4" w:space="0" w:color="000000"/>
              <w:right w:val="single" w:sz="4" w:space="0" w:color="000000"/>
            </w:tcBorders>
            <w:shd w:val="clear" w:color="auto" w:fill="auto"/>
            <w:vAlign w:val="center"/>
            <w:hideMark/>
          </w:tcPr>
          <w:p w14:paraId="2C41B94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706C8A83"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21,1</w:t>
            </w:r>
          </w:p>
        </w:tc>
      </w:tr>
      <w:tr w:rsidR="00843213" w:rsidRPr="00843213" w14:paraId="4FF74B4A" w14:textId="77777777" w:rsidTr="00843213">
        <w:trPr>
          <w:trHeight w:val="132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2AB2B82C" w14:textId="24BE05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Мероприятия</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по организации отдыха и оздоровления детей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215" w:type="pct"/>
            <w:tcBorders>
              <w:top w:val="nil"/>
              <w:left w:val="nil"/>
              <w:bottom w:val="single" w:sz="4" w:space="0" w:color="000000"/>
              <w:right w:val="single" w:sz="4" w:space="0" w:color="000000"/>
            </w:tcBorders>
            <w:shd w:val="clear" w:color="FFFFCC" w:fill="FFFFFF"/>
            <w:vAlign w:val="center"/>
            <w:hideMark/>
          </w:tcPr>
          <w:p w14:paraId="2550276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0F0590B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765" w:type="pct"/>
            <w:tcBorders>
              <w:top w:val="nil"/>
              <w:left w:val="nil"/>
              <w:bottom w:val="single" w:sz="4" w:space="0" w:color="000000"/>
              <w:right w:val="single" w:sz="4" w:space="0" w:color="000000"/>
            </w:tcBorders>
            <w:shd w:val="clear" w:color="FFFFCC" w:fill="FFFFFF"/>
            <w:vAlign w:val="center"/>
            <w:hideMark/>
          </w:tcPr>
          <w:p w14:paraId="638C6EB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4 02 S8410</w:t>
            </w:r>
          </w:p>
        </w:tc>
        <w:tc>
          <w:tcPr>
            <w:tcW w:w="269" w:type="pct"/>
            <w:tcBorders>
              <w:top w:val="nil"/>
              <w:left w:val="nil"/>
              <w:bottom w:val="single" w:sz="4" w:space="0" w:color="000000"/>
              <w:right w:val="single" w:sz="4" w:space="0" w:color="000000"/>
            </w:tcBorders>
            <w:shd w:val="clear" w:color="auto" w:fill="auto"/>
            <w:vAlign w:val="center"/>
            <w:hideMark/>
          </w:tcPr>
          <w:p w14:paraId="1D80B7A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6E125297"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209,0</w:t>
            </w:r>
          </w:p>
        </w:tc>
      </w:tr>
      <w:tr w:rsidR="00843213" w:rsidRPr="00843213" w14:paraId="5AE3EF65" w14:textId="77777777" w:rsidTr="00843213">
        <w:trPr>
          <w:trHeight w:val="117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5D102707" w14:textId="71E4DA83"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Мероприятия</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по организации отдыха и оздоровления детей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215" w:type="pct"/>
            <w:tcBorders>
              <w:top w:val="nil"/>
              <w:left w:val="nil"/>
              <w:bottom w:val="single" w:sz="4" w:space="0" w:color="000000"/>
              <w:right w:val="single" w:sz="4" w:space="0" w:color="000000"/>
            </w:tcBorders>
            <w:shd w:val="clear" w:color="FFFFCC" w:fill="FFFFFF"/>
            <w:vAlign w:val="center"/>
            <w:hideMark/>
          </w:tcPr>
          <w:p w14:paraId="4FB62CE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1AE49ED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765" w:type="pct"/>
            <w:tcBorders>
              <w:top w:val="nil"/>
              <w:left w:val="nil"/>
              <w:bottom w:val="single" w:sz="4" w:space="0" w:color="000000"/>
              <w:right w:val="single" w:sz="4" w:space="0" w:color="000000"/>
            </w:tcBorders>
            <w:shd w:val="clear" w:color="FFFFCC" w:fill="FFFFFF"/>
            <w:vAlign w:val="center"/>
            <w:hideMark/>
          </w:tcPr>
          <w:p w14:paraId="4FAD5AB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4 02 S8410</w:t>
            </w:r>
          </w:p>
        </w:tc>
        <w:tc>
          <w:tcPr>
            <w:tcW w:w="269" w:type="pct"/>
            <w:tcBorders>
              <w:top w:val="nil"/>
              <w:left w:val="nil"/>
              <w:bottom w:val="single" w:sz="4" w:space="0" w:color="000000"/>
              <w:right w:val="single" w:sz="4" w:space="0" w:color="000000"/>
            </w:tcBorders>
            <w:shd w:val="clear" w:color="auto" w:fill="auto"/>
            <w:vAlign w:val="center"/>
            <w:hideMark/>
          </w:tcPr>
          <w:p w14:paraId="487D1CE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02CBAE22"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324,3</w:t>
            </w:r>
          </w:p>
        </w:tc>
      </w:tr>
      <w:tr w:rsidR="00843213" w:rsidRPr="00843213" w14:paraId="3AC9B0DD" w14:textId="77777777" w:rsidTr="00843213">
        <w:trPr>
          <w:trHeight w:val="67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7563D380"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215" w:type="pct"/>
            <w:tcBorders>
              <w:top w:val="nil"/>
              <w:left w:val="nil"/>
              <w:bottom w:val="single" w:sz="4" w:space="0" w:color="000000"/>
              <w:right w:val="single" w:sz="4" w:space="0" w:color="000000"/>
            </w:tcBorders>
            <w:shd w:val="clear" w:color="FFFFCC" w:fill="FFFFFF"/>
            <w:vAlign w:val="center"/>
            <w:hideMark/>
          </w:tcPr>
          <w:p w14:paraId="11B5D63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07E84B2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765" w:type="pct"/>
            <w:tcBorders>
              <w:top w:val="nil"/>
              <w:left w:val="nil"/>
              <w:bottom w:val="single" w:sz="4" w:space="0" w:color="000000"/>
              <w:right w:val="single" w:sz="4" w:space="0" w:color="000000"/>
            </w:tcBorders>
            <w:shd w:val="clear" w:color="FFFFCC" w:fill="FFFFFF"/>
            <w:vAlign w:val="center"/>
            <w:hideMark/>
          </w:tcPr>
          <w:p w14:paraId="7598206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01 5 00 00000</w:t>
            </w:r>
          </w:p>
        </w:tc>
        <w:tc>
          <w:tcPr>
            <w:tcW w:w="269" w:type="pct"/>
            <w:tcBorders>
              <w:top w:val="nil"/>
              <w:left w:val="nil"/>
              <w:bottom w:val="single" w:sz="4" w:space="0" w:color="000000"/>
              <w:right w:val="single" w:sz="4" w:space="0" w:color="000000"/>
            </w:tcBorders>
            <w:shd w:val="clear" w:color="auto" w:fill="auto"/>
            <w:vAlign w:val="center"/>
            <w:hideMark/>
          </w:tcPr>
          <w:p w14:paraId="68213988" w14:textId="4C4FD9E0"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5DA9164F"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8449,4</w:t>
            </w:r>
          </w:p>
        </w:tc>
      </w:tr>
      <w:tr w:rsidR="00843213" w:rsidRPr="00843213" w14:paraId="5F3E0557" w14:textId="77777777" w:rsidTr="00843213">
        <w:trPr>
          <w:trHeight w:val="109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6692D1CB"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"Финансовое обеспечение деятельности органов муниципальной власти"</w:t>
            </w:r>
          </w:p>
        </w:tc>
        <w:tc>
          <w:tcPr>
            <w:tcW w:w="215" w:type="pct"/>
            <w:tcBorders>
              <w:top w:val="nil"/>
              <w:left w:val="nil"/>
              <w:bottom w:val="single" w:sz="4" w:space="0" w:color="000000"/>
              <w:right w:val="single" w:sz="4" w:space="0" w:color="000000"/>
            </w:tcBorders>
            <w:shd w:val="clear" w:color="FFFFCC" w:fill="FFFFFF"/>
            <w:vAlign w:val="center"/>
            <w:hideMark/>
          </w:tcPr>
          <w:p w14:paraId="29874BD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46752A9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765" w:type="pct"/>
            <w:tcBorders>
              <w:top w:val="nil"/>
              <w:left w:val="nil"/>
              <w:bottom w:val="single" w:sz="4" w:space="0" w:color="000000"/>
              <w:right w:val="single" w:sz="4" w:space="0" w:color="000000"/>
            </w:tcBorders>
            <w:shd w:val="clear" w:color="FFFFCC" w:fill="FFFFFF"/>
            <w:vAlign w:val="center"/>
            <w:hideMark/>
          </w:tcPr>
          <w:p w14:paraId="17EF67C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01 5 01 00000</w:t>
            </w:r>
          </w:p>
        </w:tc>
        <w:tc>
          <w:tcPr>
            <w:tcW w:w="269" w:type="pct"/>
            <w:tcBorders>
              <w:top w:val="nil"/>
              <w:left w:val="nil"/>
              <w:bottom w:val="single" w:sz="4" w:space="0" w:color="000000"/>
              <w:right w:val="single" w:sz="4" w:space="0" w:color="000000"/>
            </w:tcBorders>
            <w:shd w:val="clear" w:color="auto" w:fill="auto"/>
            <w:vAlign w:val="center"/>
            <w:hideMark/>
          </w:tcPr>
          <w:p w14:paraId="566DFCDC" w14:textId="25DC828C"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548A7882"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2104,6</w:t>
            </w:r>
          </w:p>
        </w:tc>
      </w:tr>
      <w:tr w:rsidR="00843213" w:rsidRPr="00843213" w14:paraId="75CD03A5" w14:textId="77777777" w:rsidTr="00843213">
        <w:trPr>
          <w:trHeight w:val="264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695FCCF2" w14:textId="52D543CA"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Расходы на обеспечение функций муниципальных органов</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государственными(муниципальными)органами, казенными учреждениями, органами управления муниципальными внебюджетными фондами)</w:t>
            </w:r>
          </w:p>
        </w:tc>
        <w:tc>
          <w:tcPr>
            <w:tcW w:w="215" w:type="pct"/>
            <w:tcBorders>
              <w:top w:val="nil"/>
              <w:left w:val="nil"/>
              <w:bottom w:val="single" w:sz="4" w:space="0" w:color="000000"/>
              <w:right w:val="single" w:sz="4" w:space="0" w:color="000000"/>
            </w:tcBorders>
            <w:shd w:val="clear" w:color="FFFFCC" w:fill="FFFFFF"/>
            <w:vAlign w:val="center"/>
            <w:hideMark/>
          </w:tcPr>
          <w:p w14:paraId="1B4640C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7130A6A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765" w:type="pct"/>
            <w:tcBorders>
              <w:top w:val="nil"/>
              <w:left w:val="nil"/>
              <w:bottom w:val="single" w:sz="4" w:space="0" w:color="000000"/>
              <w:right w:val="single" w:sz="4" w:space="0" w:color="000000"/>
            </w:tcBorders>
            <w:shd w:val="clear" w:color="FFFFCC" w:fill="FFFFFF"/>
            <w:vAlign w:val="center"/>
            <w:hideMark/>
          </w:tcPr>
          <w:p w14:paraId="7275442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01 5 01 82010</w:t>
            </w:r>
          </w:p>
        </w:tc>
        <w:tc>
          <w:tcPr>
            <w:tcW w:w="269" w:type="pct"/>
            <w:tcBorders>
              <w:top w:val="nil"/>
              <w:left w:val="nil"/>
              <w:bottom w:val="single" w:sz="4" w:space="0" w:color="000000"/>
              <w:right w:val="single" w:sz="4" w:space="0" w:color="000000"/>
            </w:tcBorders>
            <w:shd w:val="clear" w:color="auto" w:fill="auto"/>
            <w:vAlign w:val="center"/>
            <w:hideMark/>
          </w:tcPr>
          <w:p w14:paraId="17C3978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59810E5"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1780,2</w:t>
            </w:r>
          </w:p>
        </w:tc>
      </w:tr>
      <w:tr w:rsidR="00843213" w:rsidRPr="00843213" w14:paraId="11A92E21" w14:textId="77777777" w:rsidTr="00843213">
        <w:trPr>
          <w:trHeight w:val="264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5511C4B4" w14:textId="5A396F41"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функций муниципальных органов</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государственными(муниципальными)органами, казенными учреждениями, органами управления муниципальными внебюджетными фондами)</w:t>
            </w:r>
          </w:p>
        </w:tc>
        <w:tc>
          <w:tcPr>
            <w:tcW w:w="215" w:type="pct"/>
            <w:tcBorders>
              <w:top w:val="nil"/>
              <w:left w:val="nil"/>
              <w:bottom w:val="single" w:sz="4" w:space="0" w:color="000000"/>
              <w:right w:val="single" w:sz="4" w:space="0" w:color="000000"/>
            </w:tcBorders>
            <w:shd w:val="clear" w:color="FFFFCC" w:fill="FFFFFF"/>
            <w:vAlign w:val="center"/>
            <w:hideMark/>
          </w:tcPr>
          <w:p w14:paraId="25B41FA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0A2F49F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765" w:type="pct"/>
            <w:tcBorders>
              <w:top w:val="nil"/>
              <w:left w:val="nil"/>
              <w:bottom w:val="single" w:sz="4" w:space="0" w:color="000000"/>
              <w:right w:val="single" w:sz="4" w:space="0" w:color="000000"/>
            </w:tcBorders>
            <w:shd w:val="clear" w:color="FFFFCC" w:fill="FFFFFF"/>
            <w:vAlign w:val="center"/>
            <w:hideMark/>
          </w:tcPr>
          <w:p w14:paraId="5334A18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01 5 01 55490</w:t>
            </w:r>
          </w:p>
        </w:tc>
        <w:tc>
          <w:tcPr>
            <w:tcW w:w="269" w:type="pct"/>
            <w:tcBorders>
              <w:top w:val="nil"/>
              <w:left w:val="nil"/>
              <w:bottom w:val="single" w:sz="4" w:space="0" w:color="000000"/>
              <w:right w:val="single" w:sz="4" w:space="0" w:color="000000"/>
            </w:tcBorders>
            <w:shd w:val="clear" w:color="auto" w:fill="auto"/>
            <w:vAlign w:val="center"/>
            <w:hideMark/>
          </w:tcPr>
          <w:p w14:paraId="252699D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70" w:type="pct"/>
            <w:tcBorders>
              <w:top w:val="nil"/>
              <w:left w:val="single" w:sz="4" w:space="0" w:color="000000"/>
              <w:bottom w:val="single" w:sz="4" w:space="0" w:color="000000"/>
              <w:right w:val="single" w:sz="4" w:space="0" w:color="000000"/>
            </w:tcBorders>
            <w:shd w:val="clear" w:color="auto" w:fill="auto"/>
            <w:noWrap/>
            <w:vAlign w:val="center"/>
            <w:hideMark/>
          </w:tcPr>
          <w:p w14:paraId="54E9352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89,8</w:t>
            </w:r>
          </w:p>
        </w:tc>
      </w:tr>
      <w:tr w:rsidR="00843213" w:rsidRPr="00843213" w14:paraId="1A19AEE7" w14:textId="77777777" w:rsidTr="00843213">
        <w:trPr>
          <w:trHeight w:val="145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225B5F5D" w14:textId="60180426"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функций муниципальных органов</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государственных(муниципальных)нужд)</w:t>
            </w:r>
          </w:p>
        </w:tc>
        <w:tc>
          <w:tcPr>
            <w:tcW w:w="215" w:type="pct"/>
            <w:tcBorders>
              <w:top w:val="nil"/>
              <w:left w:val="nil"/>
              <w:bottom w:val="single" w:sz="4" w:space="0" w:color="000000"/>
              <w:right w:val="single" w:sz="4" w:space="0" w:color="000000"/>
            </w:tcBorders>
            <w:shd w:val="clear" w:color="FFFFCC" w:fill="FFFFFF"/>
            <w:vAlign w:val="center"/>
            <w:hideMark/>
          </w:tcPr>
          <w:p w14:paraId="26662F2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392CBA9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765" w:type="pct"/>
            <w:tcBorders>
              <w:top w:val="nil"/>
              <w:left w:val="nil"/>
              <w:bottom w:val="single" w:sz="4" w:space="0" w:color="000000"/>
              <w:right w:val="single" w:sz="4" w:space="0" w:color="000000"/>
            </w:tcBorders>
            <w:shd w:val="clear" w:color="FFFFCC" w:fill="FFFFFF"/>
            <w:vAlign w:val="center"/>
            <w:hideMark/>
          </w:tcPr>
          <w:p w14:paraId="0400477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01 5 01 82010</w:t>
            </w:r>
          </w:p>
        </w:tc>
        <w:tc>
          <w:tcPr>
            <w:tcW w:w="269" w:type="pct"/>
            <w:tcBorders>
              <w:top w:val="nil"/>
              <w:left w:val="nil"/>
              <w:bottom w:val="single" w:sz="4" w:space="0" w:color="000000"/>
              <w:right w:val="single" w:sz="4" w:space="0" w:color="000000"/>
            </w:tcBorders>
            <w:shd w:val="clear" w:color="auto" w:fill="auto"/>
            <w:vAlign w:val="center"/>
            <w:hideMark/>
          </w:tcPr>
          <w:p w14:paraId="19C29B0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59C29D4E"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234,6</w:t>
            </w:r>
          </w:p>
        </w:tc>
      </w:tr>
      <w:tr w:rsidR="00843213" w:rsidRPr="00843213" w14:paraId="2E0E5AF0" w14:textId="77777777" w:rsidTr="00843213">
        <w:trPr>
          <w:trHeight w:val="99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6657872B"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Основное </w:t>
            </w:r>
            <w:proofErr w:type="spellStart"/>
            <w:r w:rsidRPr="00843213">
              <w:rPr>
                <w:rFonts w:ascii="Times New Roman" w:eastAsia="Times New Roman" w:hAnsi="Times New Roman" w:cs="Times New Roman"/>
                <w:sz w:val="24"/>
                <w:szCs w:val="24"/>
                <w:lang w:eastAsia="ru-RU"/>
              </w:rPr>
              <w:t>мероприятие"Финансовое</w:t>
            </w:r>
            <w:proofErr w:type="spellEnd"/>
            <w:r w:rsidRPr="00843213">
              <w:rPr>
                <w:rFonts w:ascii="Times New Roman" w:eastAsia="Times New Roman" w:hAnsi="Times New Roman" w:cs="Times New Roman"/>
                <w:sz w:val="24"/>
                <w:szCs w:val="24"/>
                <w:lang w:eastAsia="ru-RU"/>
              </w:rPr>
              <w:t xml:space="preserve"> обеспечение выполнения других расходных обязательств"</w:t>
            </w:r>
          </w:p>
        </w:tc>
        <w:tc>
          <w:tcPr>
            <w:tcW w:w="215" w:type="pct"/>
            <w:tcBorders>
              <w:top w:val="nil"/>
              <w:left w:val="nil"/>
              <w:bottom w:val="single" w:sz="4" w:space="0" w:color="000000"/>
              <w:right w:val="single" w:sz="4" w:space="0" w:color="000000"/>
            </w:tcBorders>
            <w:shd w:val="clear" w:color="FFFFCC" w:fill="FFFFFF"/>
            <w:vAlign w:val="center"/>
            <w:hideMark/>
          </w:tcPr>
          <w:p w14:paraId="46E95FC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020B2E8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765" w:type="pct"/>
            <w:tcBorders>
              <w:top w:val="nil"/>
              <w:left w:val="nil"/>
              <w:bottom w:val="single" w:sz="4" w:space="0" w:color="000000"/>
              <w:right w:val="single" w:sz="4" w:space="0" w:color="000000"/>
            </w:tcBorders>
            <w:shd w:val="clear" w:color="FFFFCC" w:fill="FFFFFF"/>
            <w:vAlign w:val="center"/>
            <w:hideMark/>
          </w:tcPr>
          <w:p w14:paraId="0203D7F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01 5 02 00000</w:t>
            </w:r>
          </w:p>
        </w:tc>
        <w:tc>
          <w:tcPr>
            <w:tcW w:w="269" w:type="pct"/>
            <w:tcBorders>
              <w:top w:val="nil"/>
              <w:left w:val="nil"/>
              <w:bottom w:val="single" w:sz="4" w:space="0" w:color="000000"/>
              <w:right w:val="single" w:sz="4" w:space="0" w:color="000000"/>
            </w:tcBorders>
            <w:shd w:val="clear" w:color="FFFFCC" w:fill="FFFFFF"/>
            <w:vAlign w:val="center"/>
            <w:hideMark/>
          </w:tcPr>
          <w:p w14:paraId="6880F50C" w14:textId="7C654478"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645C7CA"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6344,8</w:t>
            </w:r>
          </w:p>
        </w:tc>
      </w:tr>
      <w:tr w:rsidR="00843213" w:rsidRPr="00843213" w14:paraId="078C6616" w14:textId="77777777" w:rsidTr="00843213">
        <w:trPr>
          <w:trHeight w:val="246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77C378C2" w14:textId="5F91BDBA"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Расходы на обеспечение деятельности (оказание услуг) муниципальных учреждений (казенных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органами и органами местного </w:t>
            </w:r>
            <w:proofErr w:type="spellStart"/>
            <w:r w:rsidRPr="00843213">
              <w:rPr>
                <w:rFonts w:ascii="Times New Roman" w:eastAsia="Times New Roman" w:hAnsi="Times New Roman" w:cs="Times New Roman"/>
                <w:sz w:val="24"/>
                <w:szCs w:val="24"/>
                <w:lang w:eastAsia="ru-RU"/>
              </w:rPr>
              <w:t>самоуправления,казенными</w:t>
            </w:r>
            <w:proofErr w:type="spellEnd"/>
            <w:r w:rsidRPr="00843213">
              <w:rPr>
                <w:rFonts w:ascii="Times New Roman" w:eastAsia="Times New Roman" w:hAnsi="Times New Roman" w:cs="Times New Roman"/>
                <w:sz w:val="24"/>
                <w:szCs w:val="24"/>
                <w:lang w:eastAsia="ru-RU"/>
              </w:rPr>
              <w:t xml:space="preserve"> </w:t>
            </w:r>
            <w:proofErr w:type="spellStart"/>
            <w:r w:rsidRPr="00843213">
              <w:rPr>
                <w:rFonts w:ascii="Times New Roman" w:eastAsia="Times New Roman" w:hAnsi="Times New Roman" w:cs="Times New Roman"/>
                <w:sz w:val="24"/>
                <w:szCs w:val="24"/>
                <w:lang w:eastAsia="ru-RU"/>
              </w:rPr>
              <w:t>учреждениями,органами</w:t>
            </w:r>
            <w:proofErr w:type="spellEnd"/>
            <w:r w:rsidRPr="00843213">
              <w:rPr>
                <w:rFonts w:ascii="Times New Roman" w:eastAsia="Times New Roman" w:hAnsi="Times New Roman" w:cs="Times New Roman"/>
                <w:sz w:val="24"/>
                <w:szCs w:val="24"/>
                <w:lang w:eastAsia="ru-RU"/>
              </w:rPr>
              <w:t xml:space="preserve"> управления государственными внебюджетными фондами)</w:t>
            </w:r>
          </w:p>
        </w:tc>
        <w:tc>
          <w:tcPr>
            <w:tcW w:w="215" w:type="pct"/>
            <w:tcBorders>
              <w:top w:val="nil"/>
              <w:left w:val="nil"/>
              <w:bottom w:val="single" w:sz="4" w:space="0" w:color="000000"/>
              <w:right w:val="single" w:sz="4" w:space="0" w:color="000000"/>
            </w:tcBorders>
            <w:shd w:val="clear" w:color="FFFFCC" w:fill="FFFFFF"/>
            <w:vAlign w:val="center"/>
            <w:hideMark/>
          </w:tcPr>
          <w:p w14:paraId="20FCA6E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179CED6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765" w:type="pct"/>
            <w:tcBorders>
              <w:top w:val="nil"/>
              <w:left w:val="nil"/>
              <w:bottom w:val="single" w:sz="4" w:space="0" w:color="000000"/>
              <w:right w:val="single" w:sz="4" w:space="0" w:color="000000"/>
            </w:tcBorders>
            <w:shd w:val="clear" w:color="FFFFCC" w:fill="FFFFFF"/>
            <w:vAlign w:val="center"/>
            <w:hideMark/>
          </w:tcPr>
          <w:p w14:paraId="7A4D36D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01 5 02 80590</w:t>
            </w:r>
          </w:p>
        </w:tc>
        <w:tc>
          <w:tcPr>
            <w:tcW w:w="269" w:type="pct"/>
            <w:tcBorders>
              <w:top w:val="nil"/>
              <w:left w:val="nil"/>
              <w:bottom w:val="single" w:sz="4" w:space="0" w:color="000000"/>
              <w:right w:val="single" w:sz="4" w:space="0" w:color="000000"/>
            </w:tcBorders>
            <w:shd w:val="clear" w:color="FFFFCC" w:fill="FFFFFF"/>
            <w:vAlign w:val="center"/>
            <w:hideMark/>
          </w:tcPr>
          <w:p w14:paraId="7F3D40B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6BE9E894"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5803,6</w:t>
            </w:r>
          </w:p>
        </w:tc>
      </w:tr>
      <w:tr w:rsidR="00843213" w:rsidRPr="00843213" w14:paraId="5A433F68" w14:textId="77777777" w:rsidTr="00843213">
        <w:trPr>
          <w:trHeight w:val="159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30351842" w14:textId="2B878E78"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 xml:space="preserve">деятельности (оказание услуг) муниципальных учреждений (казенных учреждений)(Закупка </w:t>
            </w:r>
            <w:proofErr w:type="spellStart"/>
            <w:r w:rsidRPr="00843213">
              <w:rPr>
                <w:rFonts w:ascii="Times New Roman" w:eastAsia="Times New Roman" w:hAnsi="Times New Roman" w:cs="Times New Roman"/>
                <w:sz w:val="24"/>
                <w:szCs w:val="24"/>
                <w:lang w:eastAsia="ru-RU"/>
              </w:rPr>
              <w:t>товаров,работ</w:t>
            </w:r>
            <w:proofErr w:type="spellEnd"/>
            <w:r w:rsidRPr="00843213">
              <w:rPr>
                <w:rFonts w:ascii="Times New Roman" w:eastAsia="Times New Roman" w:hAnsi="Times New Roman" w:cs="Times New Roman"/>
                <w:sz w:val="24"/>
                <w:szCs w:val="24"/>
                <w:lang w:eastAsia="ru-RU"/>
              </w:rPr>
              <w:t xml:space="preserve"> и услуг для государственных муниципальных)нужд)</w:t>
            </w:r>
          </w:p>
        </w:tc>
        <w:tc>
          <w:tcPr>
            <w:tcW w:w="215" w:type="pct"/>
            <w:tcBorders>
              <w:top w:val="nil"/>
              <w:left w:val="nil"/>
              <w:bottom w:val="single" w:sz="4" w:space="0" w:color="000000"/>
              <w:right w:val="single" w:sz="4" w:space="0" w:color="000000"/>
            </w:tcBorders>
            <w:shd w:val="clear" w:color="FFFFCC" w:fill="FFFFFF"/>
            <w:vAlign w:val="center"/>
            <w:hideMark/>
          </w:tcPr>
          <w:p w14:paraId="7FF073A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w:t>
            </w:r>
          </w:p>
        </w:tc>
        <w:tc>
          <w:tcPr>
            <w:tcW w:w="256" w:type="pct"/>
            <w:tcBorders>
              <w:top w:val="nil"/>
              <w:left w:val="nil"/>
              <w:bottom w:val="single" w:sz="4" w:space="0" w:color="000000"/>
              <w:right w:val="single" w:sz="4" w:space="0" w:color="000000"/>
            </w:tcBorders>
            <w:shd w:val="clear" w:color="FFFFCC" w:fill="FFFFFF"/>
            <w:vAlign w:val="center"/>
            <w:hideMark/>
          </w:tcPr>
          <w:p w14:paraId="4691485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09</w:t>
            </w:r>
          </w:p>
        </w:tc>
        <w:tc>
          <w:tcPr>
            <w:tcW w:w="765" w:type="pct"/>
            <w:tcBorders>
              <w:top w:val="nil"/>
              <w:left w:val="nil"/>
              <w:bottom w:val="single" w:sz="4" w:space="0" w:color="000000"/>
              <w:right w:val="single" w:sz="4" w:space="0" w:color="000000"/>
            </w:tcBorders>
            <w:shd w:val="clear" w:color="FFFFCC" w:fill="FFFFFF"/>
            <w:vAlign w:val="center"/>
            <w:hideMark/>
          </w:tcPr>
          <w:p w14:paraId="4E915C3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01 5 02 80590</w:t>
            </w:r>
          </w:p>
        </w:tc>
        <w:tc>
          <w:tcPr>
            <w:tcW w:w="269" w:type="pct"/>
            <w:tcBorders>
              <w:top w:val="nil"/>
              <w:left w:val="nil"/>
              <w:bottom w:val="single" w:sz="4" w:space="0" w:color="000000"/>
              <w:right w:val="single" w:sz="4" w:space="0" w:color="000000"/>
            </w:tcBorders>
            <w:shd w:val="clear" w:color="FFFFCC" w:fill="FFFFFF"/>
            <w:vAlign w:val="center"/>
            <w:hideMark/>
          </w:tcPr>
          <w:p w14:paraId="398B9AA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BB99984"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541,2</w:t>
            </w:r>
          </w:p>
        </w:tc>
      </w:tr>
      <w:tr w:rsidR="00843213" w:rsidRPr="00843213" w14:paraId="1FE6FF38" w14:textId="77777777" w:rsidTr="00843213">
        <w:trPr>
          <w:trHeight w:val="61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60E46C8B"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Культура и кинематография</w:t>
            </w:r>
          </w:p>
        </w:tc>
        <w:tc>
          <w:tcPr>
            <w:tcW w:w="215" w:type="pct"/>
            <w:tcBorders>
              <w:top w:val="nil"/>
              <w:left w:val="nil"/>
              <w:bottom w:val="single" w:sz="4" w:space="0" w:color="000000"/>
              <w:right w:val="single" w:sz="4" w:space="0" w:color="000000"/>
            </w:tcBorders>
            <w:shd w:val="clear" w:color="FFFFCC" w:fill="FFFFFF"/>
            <w:vAlign w:val="center"/>
            <w:hideMark/>
          </w:tcPr>
          <w:p w14:paraId="362502B0"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08</w:t>
            </w:r>
          </w:p>
        </w:tc>
        <w:tc>
          <w:tcPr>
            <w:tcW w:w="256" w:type="pct"/>
            <w:tcBorders>
              <w:top w:val="nil"/>
              <w:left w:val="nil"/>
              <w:bottom w:val="single" w:sz="4" w:space="0" w:color="000000"/>
              <w:right w:val="single" w:sz="4" w:space="0" w:color="000000"/>
            </w:tcBorders>
            <w:shd w:val="clear" w:color="FFFFCC" w:fill="FFFFFF"/>
            <w:vAlign w:val="center"/>
            <w:hideMark/>
          </w:tcPr>
          <w:p w14:paraId="44E4ECE2" w14:textId="37962B9B"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765" w:type="pct"/>
            <w:tcBorders>
              <w:top w:val="nil"/>
              <w:left w:val="nil"/>
              <w:bottom w:val="single" w:sz="4" w:space="0" w:color="000000"/>
              <w:right w:val="single" w:sz="4" w:space="0" w:color="000000"/>
            </w:tcBorders>
            <w:shd w:val="clear" w:color="FFFFCC" w:fill="FFFFFF"/>
            <w:vAlign w:val="center"/>
            <w:hideMark/>
          </w:tcPr>
          <w:p w14:paraId="1D6076DD" w14:textId="65AD99F0"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69" w:type="pct"/>
            <w:tcBorders>
              <w:top w:val="nil"/>
              <w:left w:val="nil"/>
              <w:bottom w:val="single" w:sz="4" w:space="0" w:color="000000"/>
              <w:right w:val="single" w:sz="4" w:space="0" w:color="000000"/>
            </w:tcBorders>
            <w:shd w:val="clear" w:color="FFFFCC" w:fill="FFFFFF"/>
            <w:vAlign w:val="center"/>
            <w:hideMark/>
          </w:tcPr>
          <w:p w14:paraId="18BCD12E" w14:textId="637070ED"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1EB1A3D6"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119979,9</w:t>
            </w:r>
          </w:p>
        </w:tc>
      </w:tr>
      <w:tr w:rsidR="00843213" w:rsidRPr="00843213" w14:paraId="065EBC64" w14:textId="77777777" w:rsidTr="00843213">
        <w:trPr>
          <w:trHeight w:val="49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7BD9BCD7"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 xml:space="preserve">Культура </w:t>
            </w:r>
          </w:p>
        </w:tc>
        <w:tc>
          <w:tcPr>
            <w:tcW w:w="215" w:type="pct"/>
            <w:tcBorders>
              <w:top w:val="nil"/>
              <w:left w:val="nil"/>
              <w:bottom w:val="single" w:sz="4" w:space="0" w:color="000000"/>
              <w:right w:val="single" w:sz="4" w:space="0" w:color="000000"/>
            </w:tcBorders>
            <w:shd w:val="clear" w:color="FFFFCC" w:fill="FFFFFF"/>
            <w:vAlign w:val="center"/>
            <w:hideMark/>
          </w:tcPr>
          <w:p w14:paraId="6B2E7878"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08</w:t>
            </w:r>
          </w:p>
        </w:tc>
        <w:tc>
          <w:tcPr>
            <w:tcW w:w="256" w:type="pct"/>
            <w:tcBorders>
              <w:top w:val="nil"/>
              <w:left w:val="nil"/>
              <w:bottom w:val="single" w:sz="4" w:space="0" w:color="000000"/>
              <w:right w:val="single" w:sz="4" w:space="0" w:color="000000"/>
            </w:tcBorders>
            <w:shd w:val="clear" w:color="FFFFCC" w:fill="FFFFFF"/>
            <w:vAlign w:val="center"/>
            <w:hideMark/>
          </w:tcPr>
          <w:p w14:paraId="70D070E0"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07874720" w14:textId="5162CC85"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69" w:type="pct"/>
            <w:tcBorders>
              <w:top w:val="nil"/>
              <w:left w:val="nil"/>
              <w:bottom w:val="single" w:sz="4" w:space="0" w:color="000000"/>
              <w:right w:val="single" w:sz="4" w:space="0" w:color="000000"/>
            </w:tcBorders>
            <w:shd w:val="clear" w:color="FFFFCC" w:fill="FFFFFF"/>
            <w:vAlign w:val="center"/>
            <w:hideMark/>
          </w:tcPr>
          <w:p w14:paraId="6BC052F1" w14:textId="6060929D"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C3AC9DB"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36787,8</w:t>
            </w:r>
          </w:p>
        </w:tc>
      </w:tr>
      <w:tr w:rsidR="00843213" w:rsidRPr="00843213" w14:paraId="11910AD7" w14:textId="77777777" w:rsidTr="00843213">
        <w:trPr>
          <w:trHeight w:val="90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7B6DF608"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Муниципальная программа "Развитие </w:t>
            </w:r>
            <w:proofErr w:type="spellStart"/>
            <w:r w:rsidRPr="00843213">
              <w:rPr>
                <w:rFonts w:ascii="Times New Roman" w:eastAsia="Times New Roman" w:hAnsi="Times New Roman" w:cs="Times New Roman"/>
                <w:sz w:val="24"/>
                <w:szCs w:val="24"/>
                <w:lang w:eastAsia="ru-RU"/>
              </w:rPr>
              <w:t>культуры,физической</w:t>
            </w:r>
            <w:proofErr w:type="spellEnd"/>
            <w:r w:rsidRPr="00843213">
              <w:rPr>
                <w:rFonts w:ascii="Times New Roman" w:eastAsia="Times New Roman" w:hAnsi="Times New Roman" w:cs="Times New Roman"/>
                <w:sz w:val="24"/>
                <w:szCs w:val="24"/>
                <w:lang w:eastAsia="ru-RU"/>
              </w:rPr>
              <w:t xml:space="preserve"> культуры и спорта"</w:t>
            </w:r>
          </w:p>
        </w:tc>
        <w:tc>
          <w:tcPr>
            <w:tcW w:w="215" w:type="pct"/>
            <w:tcBorders>
              <w:top w:val="nil"/>
              <w:left w:val="nil"/>
              <w:bottom w:val="single" w:sz="4" w:space="0" w:color="000000"/>
              <w:right w:val="single" w:sz="4" w:space="0" w:color="000000"/>
            </w:tcBorders>
            <w:shd w:val="clear" w:color="FFFFCC" w:fill="FFFFFF"/>
            <w:vAlign w:val="center"/>
            <w:hideMark/>
          </w:tcPr>
          <w:p w14:paraId="4484897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56" w:type="pct"/>
            <w:tcBorders>
              <w:top w:val="nil"/>
              <w:left w:val="nil"/>
              <w:bottom w:val="single" w:sz="4" w:space="0" w:color="000000"/>
              <w:right w:val="single" w:sz="4" w:space="0" w:color="000000"/>
            </w:tcBorders>
            <w:shd w:val="clear" w:color="FFFFCC" w:fill="FFFFFF"/>
            <w:vAlign w:val="center"/>
            <w:hideMark/>
          </w:tcPr>
          <w:p w14:paraId="2B9A7E1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60E4D6E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02 0 00 00000</w:t>
            </w:r>
          </w:p>
        </w:tc>
        <w:tc>
          <w:tcPr>
            <w:tcW w:w="269" w:type="pct"/>
            <w:tcBorders>
              <w:top w:val="nil"/>
              <w:left w:val="nil"/>
              <w:bottom w:val="single" w:sz="4" w:space="0" w:color="000000"/>
              <w:right w:val="single" w:sz="4" w:space="0" w:color="000000"/>
            </w:tcBorders>
            <w:shd w:val="clear" w:color="FFFFCC" w:fill="FFFFFF"/>
            <w:vAlign w:val="center"/>
            <w:hideMark/>
          </w:tcPr>
          <w:p w14:paraId="4614665B" w14:textId="456F8BF5"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17A78B20"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36787,8</w:t>
            </w:r>
          </w:p>
        </w:tc>
      </w:tr>
      <w:tr w:rsidR="00843213" w:rsidRPr="00843213" w14:paraId="18A7E08B" w14:textId="77777777" w:rsidTr="00843213">
        <w:trPr>
          <w:trHeight w:val="48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0459A723"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"Развитие музейного дела"</w:t>
            </w:r>
          </w:p>
        </w:tc>
        <w:tc>
          <w:tcPr>
            <w:tcW w:w="215" w:type="pct"/>
            <w:tcBorders>
              <w:top w:val="nil"/>
              <w:left w:val="nil"/>
              <w:bottom w:val="single" w:sz="4" w:space="0" w:color="000000"/>
              <w:right w:val="single" w:sz="4" w:space="0" w:color="000000"/>
            </w:tcBorders>
            <w:shd w:val="clear" w:color="FFFFCC" w:fill="FFFFFF"/>
            <w:vAlign w:val="center"/>
            <w:hideMark/>
          </w:tcPr>
          <w:p w14:paraId="7E6D92B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56" w:type="pct"/>
            <w:tcBorders>
              <w:top w:val="nil"/>
              <w:left w:val="nil"/>
              <w:bottom w:val="single" w:sz="4" w:space="0" w:color="000000"/>
              <w:right w:val="single" w:sz="4" w:space="0" w:color="000000"/>
            </w:tcBorders>
            <w:shd w:val="clear" w:color="FFFFCC" w:fill="FFFFFF"/>
            <w:vAlign w:val="center"/>
            <w:hideMark/>
          </w:tcPr>
          <w:p w14:paraId="4CA1C49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74FF3CA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02 2 00 00000</w:t>
            </w:r>
          </w:p>
        </w:tc>
        <w:tc>
          <w:tcPr>
            <w:tcW w:w="269" w:type="pct"/>
            <w:tcBorders>
              <w:top w:val="nil"/>
              <w:left w:val="nil"/>
              <w:bottom w:val="single" w:sz="4" w:space="0" w:color="000000"/>
              <w:right w:val="single" w:sz="4" w:space="0" w:color="000000"/>
            </w:tcBorders>
            <w:shd w:val="clear" w:color="FFFFCC" w:fill="FFFFFF"/>
            <w:vAlign w:val="center"/>
            <w:hideMark/>
          </w:tcPr>
          <w:p w14:paraId="7EC6B92B" w14:textId="6B9C194F"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28BA930B"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1900,3</w:t>
            </w:r>
          </w:p>
        </w:tc>
      </w:tr>
      <w:tr w:rsidR="00843213" w:rsidRPr="00843213" w14:paraId="467120A9" w14:textId="77777777" w:rsidTr="00843213">
        <w:trPr>
          <w:trHeight w:val="117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7B5DFC46" w14:textId="3BD19765"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 Развитие музейного дела. Финансовое обеспечение деятельности</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районного историко-краеведческого музея"</w:t>
            </w:r>
          </w:p>
        </w:tc>
        <w:tc>
          <w:tcPr>
            <w:tcW w:w="215" w:type="pct"/>
            <w:tcBorders>
              <w:top w:val="nil"/>
              <w:left w:val="nil"/>
              <w:bottom w:val="single" w:sz="4" w:space="0" w:color="000000"/>
              <w:right w:val="single" w:sz="4" w:space="0" w:color="000000"/>
            </w:tcBorders>
            <w:shd w:val="clear" w:color="FFFFCC" w:fill="FFFFFF"/>
            <w:vAlign w:val="center"/>
            <w:hideMark/>
          </w:tcPr>
          <w:p w14:paraId="5FA40A1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56" w:type="pct"/>
            <w:tcBorders>
              <w:top w:val="nil"/>
              <w:left w:val="nil"/>
              <w:bottom w:val="single" w:sz="4" w:space="0" w:color="000000"/>
              <w:right w:val="single" w:sz="4" w:space="0" w:color="000000"/>
            </w:tcBorders>
            <w:shd w:val="clear" w:color="FFFFCC" w:fill="FFFFFF"/>
            <w:vAlign w:val="center"/>
            <w:hideMark/>
          </w:tcPr>
          <w:p w14:paraId="33239CD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7844124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02 2 01 00000</w:t>
            </w:r>
          </w:p>
        </w:tc>
        <w:tc>
          <w:tcPr>
            <w:tcW w:w="269" w:type="pct"/>
            <w:tcBorders>
              <w:top w:val="nil"/>
              <w:left w:val="nil"/>
              <w:bottom w:val="single" w:sz="4" w:space="0" w:color="000000"/>
              <w:right w:val="single" w:sz="4" w:space="0" w:color="000000"/>
            </w:tcBorders>
            <w:shd w:val="clear" w:color="FFFFCC" w:fill="FFFFFF"/>
            <w:vAlign w:val="center"/>
            <w:hideMark/>
          </w:tcPr>
          <w:p w14:paraId="667E46DF" w14:textId="04FB1A4F"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1571B673"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1900,3</w:t>
            </w:r>
          </w:p>
        </w:tc>
      </w:tr>
      <w:tr w:rsidR="00843213" w:rsidRPr="00843213" w14:paraId="7EA945D1" w14:textId="77777777" w:rsidTr="00843213">
        <w:trPr>
          <w:trHeight w:val="238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7CFEC6C9" w14:textId="76AD65DF"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Расходы на обеспечение деятельности (оказание услуг) муниципальных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государственными внебюджетными фондами)</w:t>
            </w:r>
          </w:p>
        </w:tc>
        <w:tc>
          <w:tcPr>
            <w:tcW w:w="215" w:type="pct"/>
            <w:tcBorders>
              <w:top w:val="nil"/>
              <w:left w:val="nil"/>
              <w:bottom w:val="single" w:sz="4" w:space="0" w:color="000000"/>
              <w:right w:val="single" w:sz="4" w:space="0" w:color="000000"/>
            </w:tcBorders>
            <w:shd w:val="clear" w:color="FFFFCC" w:fill="FFFFFF"/>
            <w:vAlign w:val="center"/>
            <w:hideMark/>
          </w:tcPr>
          <w:p w14:paraId="551D139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56" w:type="pct"/>
            <w:tcBorders>
              <w:top w:val="nil"/>
              <w:left w:val="nil"/>
              <w:bottom w:val="single" w:sz="4" w:space="0" w:color="000000"/>
              <w:right w:val="single" w:sz="4" w:space="0" w:color="000000"/>
            </w:tcBorders>
            <w:shd w:val="clear" w:color="FFFFCC" w:fill="FFFFFF"/>
            <w:vAlign w:val="center"/>
            <w:hideMark/>
          </w:tcPr>
          <w:p w14:paraId="57856A6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344F2C5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02 2 01 80590</w:t>
            </w:r>
          </w:p>
        </w:tc>
        <w:tc>
          <w:tcPr>
            <w:tcW w:w="269" w:type="pct"/>
            <w:tcBorders>
              <w:top w:val="nil"/>
              <w:left w:val="nil"/>
              <w:bottom w:val="single" w:sz="4" w:space="0" w:color="000000"/>
              <w:right w:val="single" w:sz="4" w:space="0" w:color="000000"/>
            </w:tcBorders>
            <w:shd w:val="clear" w:color="FFFFCC" w:fill="FFFFFF"/>
            <w:vAlign w:val="center"/>
            <w:hideMark/>
          </w:tcPr>
          <w:p w14:paraId="5C64A6F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1C658B9A"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1160,9</w:t>
            </w:r>
          </w:p>
        </w:tc>
      </w:tr>
      <w:tr w:rsidR="00843213" w:rsidRPr="00843213" w14:paraId="2410E0F5" w14:textId="77777777" w:rsidTr="00843213">
        <w:trPr>
          <w:trHeight w:val="133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3EE86FF1"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 (Закупка товаров, работ и услуг для государственных(муниципальных)нужд)</w:t>
            </w:r>
          </w:p>
        </w:tc>
        <w:tc>
          <w:tcPr>
            <w:tcW w:w="215" w:type="pct"/>
            <w:tcBorders>
              <w:top w:val="nil"/>
              <w:left w:val="nil"/>
              <w:bottom w:val="single" w:sz="4" w:space="0" w:color="000000"/>
              <w:right w:val="single" w:sz="4" w:space="0" w:color="000000"/>
            </w:tcBorders>
            <w:shd w:val="clear" w:color="FFFFCC" w:fill="FFFFFF"/>
            <w:vAlign w:val="center"/>
            <w:hideMark/>
          </w:tcPr>
          <w:p w14:paraId="761B448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56" w:type="pct"/>
            <w:tcBorders>
              <w:top w:val="nil"/>
              <w:left w:val="nil"/>
              <w:bottom w:val="single" w:sz="4" w:space="0" w:color="000000"/>
              <w:right w:val="single" w:sz="4" w:space="0" w:color="000000"/>
            </w:tcBorders>
            <w:shd w:val="clear" w:color="FFFFCC" w:fill="FFFFFF"/>
            <w:vAlign w:val="center"/>
            <w:hideMark/>
          </w:tcPr>
          <w:p w14:paraId="0F217A1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125585E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02 2 01 80590</w:t>
            </w:r>
          </w:p>
        </w:tc>
        <w:tc>
          <w:tcPr>
            <w:tcW w:w="269" w:type="pct"/>
            <w:tcBorders>
              <w:top w:val="nil"/>
              <w:left w:val="nil"/>
              <w:bottom w:val="single" w:sz="4" w:space="0" w:color="000000"/>
              <w:right w:val="single" w:sz="4" w:space="0" w:color="000000"/>
            </w:tcBorders>
            <w:shd w:val="clear" w:color="FFFFCC" w:fill="FFFFFF"/>
            <w:vAlign w:val="center"/>
            <w:hideMark/>
          </w:tcPr>
          <w:p w14:paraId="75FF5FB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6108A78E"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689,4</w:t>
            </w:r>
          </w:p>
        </w:tc>
      </w:tr>
      <w:tr w:rsidR="00843213" w:rsidRPr="00843213" w14:paraId="00ADAA48" w14:textId="77777777" w:rsidTr="00843213">
        <w:trPr>
          <w:trHeight w:val="142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3692DFD6"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 (Закупка товаров, работ и услуг для государственных(муниципальных)нужд)</w:t>
            </w:r>
          </w:p>
        </w:tc>
        <w:tc>
          <w:tcPr>
            <w:tcW w:w="215" w:type="pct"/>
            <w:tcBorders>
              <w:top w:val="nil"/>
              <w:left w:val="nil"/>
              <w:bottom w:val="single" w:sz="4" w:space="0" w:color="000000"/>
              <w:right w:val="single" w:sz="4" w:space="0" w:color="000000"/>
            </w:tcBorders>
            <w:shd w:val="clear" w:color="FFFFCC" w:fill="FFFFFF"/>
            <w:vAlign w:val="center"/>
            <w:hideMark/>
          </w:tcPr>
          <w:p w14:paraId="3BA1DD8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56" w:type="pct"/>
            <w:tcBorders>
              <w:top w:val="nil"/>
              <w:left w:val="nil"/>
              <w:bottom w:val="single" w:sz="4" w:space="0" w:color="000000"/>
              <w:right w:val="single" w:sz="4" w:space="0" w:color="000000"/>
            </w:tcBorders>
            <w:shd w:val="clear" w:color="FFFFCC" w:fill="FFFFFF"/>
            <w:vAlign w:val="center"/>
            <w:hideMark/>
          </w:tcPr>
          <w:p w14:paraId="4BBB394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689191C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02 2 01 20540</w:t>
            </w:r>
          </w:p>
        </w:tc>
        <w:tc>
          <w:tcPr>
            <w:tcW w:w="269" w:type="pct"/>
            <w:tcBorders>
              <w:top w:val="nil"/>
              <w:left w:val="nil"/>
              <w:bottom w:val="single" w:sz="4" w:space="0" w:color="000000"/>
              <w:right w:val="single" w:sz="4" w:space="0" w:color="000000"/>
            </w:tcBorders>
            <w:shd w:val="clear" w:color="FFFFCC" w:fill="FFFFFF"/>
            <w:vAlign w:val="center"/>
            <w:hideMark/>
          </w:tcPr>
          <w:p w14:paraId="3392DE4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24663937"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r>
      <w:tr w:rsidR="00843213" w:rsidRPr="00843213" w14:paraId="1AC0BB2C" w14:textId="77777777" w:rsidTr="00843213">
        <w:trPr>
          <w:trHeight w:val="43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216A4195"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"Развитие культуры"</w:t>
            </w:r>
          </w:p>
        </w:tc>
        <w:tc>
          <w:tcPr>
            <w:tcW w:w="215" w:type="pct"/>
            <w:tcBorders>
              <w:top w:val="nil"/>
              <w:left w:val="nil"/>
              <w:bottom w:val="single" w:sz="4" w:space="0" w:color="000000"/>
              <w:right w:val="single" w:sz="4" w:space="0" w:color="000000"/>
            </w:tcBorders>
            <w:shd w:val="clear" w:color="FFFFCC" w:fill="FFFFFF"/>
            <w:vAlign w:val="center"/>
            <w:hideMark/>
          </w:tcPr>
          <w:p w14:paraId="0462B82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56" w:type="pct"/>
            <w:tcBorders>
              <w:top w:val="nil"/>
              <w:left w:val="nil"/>
              <w:bottom w:val="single" w:sz="4" w:space="0" w:color="000000"/>
              <w:right w:val="single" w:sz="4" w:space="0" w:color="000000"/>
            </w:tcBorders>
            <w:shd w:val="clear" w:color="FFFFCC" w:fill="FFFFFF"/>
            <w:vAlign w:val="center"/>
            <w:hideMark/>
          </w:tcPr>
          <w:p w14:paraId="5A3FE9B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60F66B2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02 3 00 00000</w:t>
            </w:r>
          </w:p>
        </w:tc>
        <w:tc>
          <w:tcPr>
            <w:tcW w:w="269" w:type="pct"/>
            <w:tcBorders>
              <w:top w:val="nil"/>
              <w:left w:val="nil"/>
              <w:bottom w:val="single" w:sz="4" w:space="0" w:color="000000"/>
              <w:right w:val="single" w:sz="4" w:space="0" w:color="000000"/>
            </w:tcBorders>
            <w:shd w:val="clear" w:color="FFFFCC" w:fill="FFFFFF"/>
            <w:vAlign w:val="center"/>
            <w:hideMark/>
          </w:tcPr>
          <w:p w14:paraId="687ACDCD" w14:textId="47E486C1"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A36289C"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19672,3</w:t>
            </w:r>
          </w:p>
        </w:tc>
      </w:tr>
      <w:tr w:rsidR="00843213" w:rsidRPr="00843213" w14:paraId="0EE7340F" w14:textId="77777777" w:rsidTr="00843213">
        <w:trPr>
          <w:trHeight w:val="135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6ED939EF"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 Сохранение и развитие культуры. Финансовое обеспечение деятельности подведомственных районных учреждений культуры"</w:t>
            </w:r>
          </w:p>
        </w:tc>
        <w:tc>
          <w:tcPr>
            <w:tcW w:w="215" w:type="pct"/>
            <w:tcBorders>
              <w:top w:val="nil"/>
              <w:left w:val="nil"/>
              <w:bottom w:val="single" w:sz="4" w:space="0" w:color="000000"/>
              <w:right w:val="single" w:sz="4" w:space="0" w:color="000000"/>
            </w:tcBorders>
            <w:shd w:val="clear" w:color="FFFFCC" w:fill="FFFFFF"/>
            <w:vAlign w:val="center"/>
            <w:hideMark/>
          </w:tcPr>
          <w:p w14:paraId="1E90737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56" w:type="pct"/>
            <w:tcBorders>
              <w:top w:val="nil"/>
              <w:left w:val="nil"/>
              <w:bottom w:val="single" w:sz="4" w:space="0" w:color="000000"/>
              <w:right w:val="single" w:sz="4" w:space="0" w:color="000000"/>
            </w:tcBorders>
            <w:shd w:val="clear" w:color="FFFFCC" w:fill="FFFFFF"/>
            <w:vAlign w:val="center"/>
            <w:hideMark/>
          </w:tcPr>
          <w:p w14:paraId="26A9AC5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56463E5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02 3 01 00000</w:t>
            </w:r>
          </w:p>
        </w:tc>
        <w:tc>
          <w:tcPr>
            <w:tcW w:w="269" w:type="pct"/>
            <w:tcBorders>
              <w:top w:val="nil"/>
              <w:left w:val="nil"/>
              <w:bottom w:val="single" w:sz="4" w:space="0" w:color="000000"/>
              <w:right w:val="single" w:sz="4" w:space="0" w:color="000000"/>
            </w:tcBorders>
            <w:shd w:val="clear" w:color="FFFFCC" w:fill="FFFFFF"/>
            <w:vAlign w:val="center"/>
            <w:hideMark/>
          </w:tcPr>
          <w:p w14:paraId="5FD30957" w14:textId="4F6A4FA6"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E1A381B"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19672,3</w:t>
            </w:r>
          </w:p>
        </w:tc>
      </w:tr>
      <w:tr w:rsidR="00843213" w:rsidRPr="00843213" w14:paraId="5017FFDD" w14:textId="77777777" w:rsidTr="00843213">
        <w:trPr>
          <w:trHeight w:val="177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56C4EB87" w14:textId="6A1F0C05"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государственными внебюджетными фондами)</w:t>
            </w:r>
          </w:p>
        </w:tc>
        <w:tc>
          <w:tcPr>
            <w:tcW w:w="215" w:type="pct"/>
            <w:tcBorders>
              <w:top w:val="nil"/>
              <w:left w:val="nil"/>
              <w:bottom w:val="single" w:sz="4" w:space="0" w:color="000000"/>
              <w:right w:val="single" w:sz="4" w:space="0" w:color="000000"/>
            </w:tcBorders>
            <w:shd w:val="clear" w:color="FFFFCC" w:fill="FFFFFF"/>
            <w:vAlign w:val="center"/>
            <w:hideMark/>
          </w:tcPr>
          <w:p w14:paraId="5B8C903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56" w:type="pct"/>
            <w:tcBorders>
              <w:top w:val="nil"/>
              <w:left w:val="nil"/>
              <w:bottom w:val="single" w:sz="4" w:space="0" w:color="000000"/>
              <w:right w:val="single" w:sz="4" w:space="0" w:color="000000"/>
            </w:tcBorders>
            <w:shd w:val="clear" w:color="FFFFCC" w:fill="FFFFFF"/>
            <w:vAlign w:val="center"/>
            <w:hideMark/>
          </w:tcPr>
          <w:p w14:paraId="3A8505E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1C3FBDF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02 3 01 8059</w:t>
            </w:r>
          </w:p>
        </w:tc>
        <w:tc>
          <w:tcPr>
            <w:tcW w:w="269" w:type="pct"/>
            <w:tcBorders>
              <w:top w:val="nil"/>
              <w:left w:val="nil"/>
              <w:bottom w:val="single" w:sz="4" w:space="0" w:color="000000"/>
              <w:right w:val="single" w:sz="4" w:space="0" w:color="000000"/>
            </w:tcBorders>
            <w:shd w:val="clear" w:color="FFFFCC" w:fill="FFFFFF"/>
            <w:vAlign w:val="center"/>
            <w:hideMark/>
          </w:tcPr>
          <w:p w14:paraId="54687BA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75CD9B0"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10909,9</w:t>
            </w:r>
          </w:p>
        </w:tc>
      </w:tr>
      <w:tr w:rsidR="00843213" w:rsidRPr="00843213" w14:paraId="41CC40FA" w14:textId="77777777" w:rsidTr="00843213">
        <w:trPr>
          <w:trHeight w:val="153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43BFB3B3" w14:textId="2A1990E4"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Расходы на обеспечение деятельности (оказание услуг) муниципальных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государственных(муниципальных)нужд)</w:t>
            </w:r>
          </w:p>
        </w:tc>
        <w:tc>
          <w:tcPr>
            <w:tcW w:w="215" w:type="pct"/>
            <w:tcBorders>
              <w:top w:val="nil"/>
              <w:left w:val="nil"/>
              <w:bottom w:val="single" w:sz="4" w:space="0" w:color="000000"/>
              <w:right w:val="single" w:sz="4" w:space="0" w:color="000000"/>
            </w:tcBorders>
            <w:shd w:val="clear" w:color="FFFFCC" w:fill="FFFFFF"/>
            <w:vAlign w:val="center"/>
            <w:hideMark/>
          </w:tcPr>
          <w:p w14:paraId="2C5DC1E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56" w:type="pct"/>
            <w:tcBorders>
              <w:top w:val="nil"/>
              <w:left w:val="nil"/>
              <w:bottom w:val="single" w:sz="4" w:space="0" w:color="000000"/>
              <w:right w:val="single" w:sz="4" w:space="0" w:color="000000"/>
            </w:tcBorders>
            <w:shd w:val="clear" w:color="FFFFCC" w:fill="FFFFFF"/>
            <w:vAlign w:val="center"/>
            <w:hideMark/>
          </w:tcPr>
          <w:p w14:paraId="23E3A52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6F4305B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02 3 01 80590</w:t>
            </w:r>
          </w:p>
        </w:tc>
        <w:tc>
          <w:tcPr>
            <w:tcW w:w="269" w:type="pct"/>
            <w:tcBorders>
              <w:top w:val="nil"/>
              <w:left w:val="nil"/>
              <w:bottom w:val="single" w:sz="4" w:space="0" w:color="000000"/>
              <w:right w:val="single" w:sz="4" w:space="0" w:color="000000"/>
            </w:tcBorders>
            <w:shd w:val="clear" w:color="FFFFCC" w:fill="FFFFFF"/>
            <w:vAlign w:val="center"/>
            <w:hideMark/>
          </w:tcPr>
          <w:p w14:paraId="793FC4D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1E6FCB05"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5355,8</w:t>
            </w:r>
          </w:p>
        </w:tc>
      </w:tr>
      <w:tr w:rsidR="00843213" w:rsidRPr="00843213" w14:paraId="63B5D77C" w14:textId="77777777" w:rsidTr="00843213">
        <w:trPr>
          <w:trHeight w:val="88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53E59F92" w14:textId="4E0AB148"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(Иные бюджетные ассигнования)</w:t>
            </w:r>
          </w:p>
        </w:tc>
        <w:tc>
          <w:tcPr>
            <w:tcW w:w="215" w:type="pct"/>
            <w:tcBorders>
              <w:top w:val="nil"/>
              <w:left w:val="nil"/>
              <w:bottom w:val="single" w:sz="4" w:space="0" w:color="000000"/>
              <w:right w:val="single" w:sz="4" w:space="0" w:color="000000"/>
            </w:tcBorders>
            <w:shd w:val="clear" w:color="FFFFCC" w:fill="FFFFFF"/>
            <w:vAlign w:val="center"/>
            <w:hideMark/>
          </w:tcPr>
          <w:p w14:paraId="2B277B5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56" w:type="pct"/>
            <w:tcBorders>
              <w:top w:val="nil"/>
              <w:left w:val="nil"/>
              <w:bottom w:val="single" w:sz="4" w:space="0" w:color="000000"/>
              <w:right w:val="single" w:sz="4" w:space="0" w:color="000000"/>
            </w:tcBorders>
            <w:shd w:val="clear" w:color="FFFFCC" w:fill="FFFFFF"/>
            <w:vAlign w:val="center"/>
            <w:hideMark/>
          </w:tcPr>
          <w:p w14:paraId="24B336C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0A4A6F4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02 3 01 80590</w:t>
            </w:r>
          </w:p>
        </w:tc>
        <w:tc>
          <w:tcPr>
            <w:tcW w:w="269" w:type="pct"/>
            <w:tcBorders>
              <w:top w:val="nil"/>
              <w:left w:val="nil"/>
              <w:bottom w:val="single" w:sz="4" w:space="0" w:color="000000"/>
              <w:right w:val="single" w:sz="4" w:space="0" w:color="000000"/>
            </w:tcBorders>
            <w:shd w:val="clear" w:color="FFFFCC" w:fill="FFFFFF"/>
            <w:vAlign w:val="center"/>
            <w:hideMark/>
          </w:tcPr>
          <w:p w14:paraId="649AD21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227AFFD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1703,0</w:t>
            </w:r>
          </w:p>
        </w:tc>
      </w:tr>
      <w:tr w:rsidR="00843213" w:rsidRPr="00843213" w14:paraId="00E918D0" w14:textId="77777777" w:rsidTr="00843213">
        <w:trPr>
          <w:trHeight w:val="156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52189DF7" w14:textId="4049B25A"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Иные межбюджетные трансферты</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бюджетам муниципальных образований на развития и укрепления материально-технической базы культуры</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в населенных пунктах (Межбюджетные трансферты)</w:t>
            </w:r>
          </w:p>
        </w:tc>
        <w:tc>
          <w:tcPr>
            <w:tcW w:w="215" w:type="pct"/>
            <w:tcBorders>
              <w:top w:val="nil"/>
              <w:left w:val="nil"/>
              <w:bottom w:val="single" w:sz="4" w:space="0" w:color="000000"/>
              <w:right w:val="single" w:sz="4" w:space="0" w:color="000000"/>
            </w:tcBorders>
            <w:shd w:val="clear" w:color="FFFFCC" w:fill="FFFFFF"/>
            <w:vAlign w:val="center"/>
            <w:hideMark/>
          </w:tcPr>
          <w:p w14:paraId="1570F87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56" w:type="pct"/>
            <w:tcBorders>
              <w:top w:val="nil"/>
              <w:left w:val="nil"/>
              <w:bottom w:val="single" w:sz="4" w:space="0" w:color="000000"/>
              <w:right w:val="single" w:sz="4" w:space="0" w:color="000000"/>
            </w:tcBorders>
            <w:shd w:val="clear" w:color="FFFFCC" w:fill="FFFFFF"/>
            <w:vAlign w:val="center"/>
            <w:hideMark/>
          </w:tcPr>
          <w:p w14:paraId="29F941C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5A5E3B6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3 01 L4670</w:t>
            </w:r>
          </w:p>
        </w:tc>
        <w:tc>
          <w:tcPr>
            <w:tcW w:w="269" w:type="pct"/>
            <w:tcBorders>
              <w:top w:val="nil"/>
              <w:left w:val="nil"/>
              <w:bottom w:val="single" w:sz="4" w:space="0" w:color="000000"/>
              <w:right w:val="single" w:sz="4" w:space="0" w:color="000000"/>
            </w:tcBorders>
            <w:shd w:val="clear" w:color="FFFFCC" w:fill="FFFFFF"/>
            <w:vAlign w:val="center"/>
            <w:hideMark/>
          </w:tcPr>
          <w:p w14:paraId="6C18ACE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09AE5B16"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1700,0</w:t>
            </w:r>
          </w:p>
        </w:tc>
      </w:tr>
      <w:tr w:rsidR="00843213" w:rsidRPr="00843213" w14:paraId="738D0BB9" w14:textId="77777777" w:rsidTr="00843213">
        <w:trPr>
          <w:trHeight w:val="154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0969916C" w14:textId="3EAAC97C"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Иные межбюджетные трансферты</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бюджетам муниципальных образований на развития и укрепления материально-технической базы культуры</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в населенных пунктах (Межбюджетные трансферты)</w:t>
            </w:r>
          </w:p>
        </w:tc>
        <w:tc>
          <w:tcPr>
            <w:tcW w:w="215" w:type="pct"/>
            <w:tcBorders>
              <w:top w:val="nil"/>
              <w:left w:val="nil"/>
              <w:bottom w:val="single" w:sz="4" w:space="0" w:color="000000"/>
              <w:right w:val="single" w:sz="4" w:space="0" w:color="000000"/>
            </w:tcBorders>
            <w:shd w:val="clear" w:color="FFFFCC" w:fill="FFFFFF"/>
            <w:vAlign w:val="center"/>
            <w:hideMark/>
          </w:tcPr>
          <w:p w14:paraId="31FC960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56" w:type="pct"/>
            <w:tcBorders>
              <w:top w:val="nil"/>
              <w:left w:val="nil"/>
              <w:bottom w:val="single" w:sz="4" w:space="0" w:color="000000"/>
              <w:right w:val="single" w:sz="4" w:space="0" w:color="000000"/>
            </w:tcBorders>
            <w:shd w:val="clear" w:color="FFFFCC" w:fill="FFFFFF"/>
            <w:vAlign w:val="center"/>
            <w:hideMark/>
          </w:tcPr>
          <w:p w14:paraId="42138B6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02D8BBB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3 01 L4670</w:t>
            </w:r>
          </w:p>
        </w:tc>
        <w:tc>
          <w:tcPr>
            <w:tcW w:w="269" w:type="pct"/>
            <w:tcBorders>
              <w:top w:val="nil"/>
              <w:left w:val="nil"/>
              <w:bottom w:val="single" w:sz="4" w:space="0" w:color="000000"/>
              <w:right w:val="single" w:sz="4" w:space="0" w:color="000000"/>
            </w:tcBorders>
            <w:shd w:val="clear" w:color="FFFFCC" w:fill="FFFFFF"/>
            <w:vAlign w:val="center"/>
            <w:hideMark/>
          </w:tcPr>
          <w:p w14:paraId="4FA7097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56220E57"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3,6</w:t>
            </w:r>
          </w:p>
        </w:tc>
      </w:tr>
      <w:tr w:rsidR="00843213" w:rsidRPr="00843213" w14:paraId="5B6BA2FE" w14:textId="77777777" w:rsidTr="00843213">
        <w:trPr>
          <w:trHeight w:val="87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0507BC89"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proofErr w:type="spellStart"/>
            <w:r w:rsidRPr="00843213">
              <w:rPr>
                <w:rFonts w:ascii="Times New Roman" w:eastAsia="Times New Roman" w:hAnsi="Times New Roman" w:cs="Times New Roman"/>
                <w:sz w:val="24"/>
                <w:szCs w:val="24"/>
                <w:lang w:eastAsia="ru-RU"/>
              </w:rPr>
              <w:t>Подпрограмма"Развитие</w:t>
            </w:r>
            <w:proofErr w:type="spellEnd"/>
            <w:r w:rsidRPr="00843213">
              <w:rPr>
                <w:rFonts w:ascii="Times New Roman" w:eastAsia="Times New Roman" w:hAnsi="Times New Roman" w:cs="Times New Roman"/>
                <w:sz w:val="24"/>
                <w:szCs w:val="24"/>
                <w:lang w:eastAsia="ru-RU"/>
              </w:rPr>
              <w:t xml:space="preserve"> библиотечного обслуживания населения"</w:t>
            </w:r>
          </w:p>
        </w:tc>
        <w:tc>
          <w:tcPr>
            <w:tcW w:w="215" w:type="pct"/>
            <w:tcBorders>
              <w:top w:val="nil"/>
              <w:left w:val="nil"/>
              <w:bottom w:val="single" w:sz="4" w:space="0" w:color="000000"/>
              <w:right w:val="single" w:sz="4" w:space="0" w:color="000000"/>
            </w:tcBorders>
            <w:shd w:val="clear" w:color="FFFFCC" w:fill="FFFFFF"/>
            <w:vAlign w:val="center"/>
            <w:hideMark/>
          </w:tcPr>
          <w:p w14:paraId="14D87EB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56" w:type="pct"/>
            <w:tcBorders>
              <w:top w:val="nil"/>
              <w:left w:val="nil"/>
              <w:bottom w:val="single" w:sz="4" w:space="0" w:color="000000"/>
              <w:right w:val="single" w:sz="4" w:space="0" w:color="000000"/>
            </w:tcBorders>
            <w:shd w:val="clear" w:color="FFFFCC" w:fill="FFFFFF"/>
            <w:vAlign w:val="center"/>
            <w:hideMark/>
          </w:tcPr>
          <w:p w14:paraId="50819C4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175618C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02 4 00 00000</w:t>
            </w:r>
          </w:p>
        </w:tc>
        <w:tc>
          <w:tcPr>
            <w:tcW w:w="269" w:type="pct"/>
            <w:tcBorders>
              <w:top w:val="nil"/>
              <w:left w:val="nil"/>
              <w:bottom w:val="single" w:sz="4" w:space="0" w:color="000000"/>
              <w:right w:val="single" w:sz="4" w:space="0" w:color="000000"/>
            </w:tcBorders>
            <w:shd w:val="clear" w:color="FFFFCC" w:fill="FFFFFF"/>
            <w:vAlign w:val="center"/>
            <w:hideMark/>
          </w:tcPr>
          <w:p w14:paraId="5D0260B7" w14:textId="5AA0C56E"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F452A11"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15215,2</w:t>
            </w:r>
          </w:p>
        </w:tc>
      </w:tr>
      <w:tr w:rsidR="00843213" w:rsidRPr="00843213" w14:paraId="1383EFE4" w14:textId="77777777" w:rsidTr="00843213">
        <w:trPr>
          <w:trHeight w:val="139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4B58DBCA"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Основное </w:t>
            </w:r>
            <w:proofErr w:type="spellStart"/>
            <w:r w:rsidRPr="00843213">
              <w:rPr>
                <w:rFonts w:ascii="Times New Roman" w:eastAsia="Times New Roman" w:hAnsi="Times New Roman" w:cs="Times New Roman"/>
                <w:sz w:val="24"/>
                <w:szCs w:val="24"/>
                <w:lang w:eastAsia="ru-RU"/>
              </w:rPr>
              <w:t>мероприятие"Финансовое</w:t>
            </w:r>
            <w:proofErr w:type="spellEnd"/>
            <w:r w:rsidRPr="00843213">
              <w:rPr>
                <w:rFonts w:ascii="Times New Roman" w:eastAsia="Times New Roman" w:hAnsi="Times New Roman" w:cs="Times New Roman"/>
                <w:sz w:val="24"/>
                <w:szCs w:val="24"/>
                <w:lang w:eastAsia="ru-RU"/>
              </w:rPr>
              <w:t xml:space="preserve"> обеспечение деятельности муниципального казенного учреждения культуры "Каширская районная </w:t>
            </w:r>
            <w:proofErr w:type="spellStart"/>
            <w:r w:rsidRPr="00843213">
              <w:rPr>
                <w:rFonts w:ascii="Times New Roman" w:eastAsia="Times New Roman" w:hAnsi="Times New Roman" w:cs="Times New Roman"/>
                <w:sz w:val="24"/>
                <w:szCs w:val="24"/>
                <w:lang w:eastAsia="ru-RU"/>
              </w:rPr>
              <w:t>межпоселенческая</w:t>
            </w:r>
            <w:proofErr w:type="spellEnd"/>
            <w:r w:rsidRPr="00843213">
              <w:rPr>
                <w:rFonts w:ascii="Times New Roman" w:eastAsia="Times New Roman" w:hAnsi="Times New Roman" w:cs="Times New Roman"/>
                <w:sz w:val="24"/>
                <w:szCs w:val="24"/>
                <w:lang w:eastAsia="ru-RU"/>
              </w:rPr>
              <w:t xml:space="preserve"> центральная библиотека"</w:t>
            </w:r>
          </w:p>
        </w:tc>
        <w:tc>
          <w:tcPr>
            <w:tcW w:w="215" w:type="pct"/>
            <w:tcBorders>
              <w:top w:val="nil"/>
              <w:left w:val="nil"/>
              <w:bottom w:val="single" w:sz="4" w:space="0" w:color="000000"/>
              <w:right w:val="single" w:sz="4" w:space="0" w:color="000000"/>
            </w:tcBorders>
            <w:shd w:val="clear" w:color="FFFFCC" w:fill="FFFFFF"/>
            <w:vAlign w:val="center"/>
            <w:hideMark/>
          </w:tcPr>
          <w:p w14:paraId="2AF4B55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56" w:type="pct"/>
            <w:tcBorders>
              <w:top w:val="nil"/>
              <w:left w:val="nil"/>
              <w:bottom w:val="single" w:sz="4" w:space="0" w:color="000000"/>
              <w:right w:val="single" w:sz="4" w:space="0" w:color="000000"/>
            </w:tcBorders>
            <w:shd w:val="clear" w:color="FFFFCC" w:fill="FFFFFF"/>
            <w:vAlign w:val="center"/>
            <w:hideMark/>
          </w:tcPr>
          <w:p w14:paraId="08DDA61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3A39B83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02 4 01 00000</w:t>
            </w:r>
          </w:p>
        </w:tc>
        <w:tc>
          <w:tcPr>
            <w:tcW w:w="269" w:type="pct"/>
            <w:tcBorders>
              <w:top w:val="nil"/>
              <w:left w:val="nil"/>
              <w:bottom w:val="single" w:sz="4" w:space="0" w:color="000000"/>
              <w:right w:val="single" w:sz="4" w:space="0" w:color="000000"/>
            </w:tcBorders>
            <w:shd w:val="clear" w:color="FFFFCC" w:fill="FFFFFF"/>
            <w:vAlign w:val="center"/>
            <w:hideMark/>
          </w:tcPr>
          <w:p w14:paraId="535DEDFA" w14:textId="24DDAF7B"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557F664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15215,2</w:t>
            </w:r>
          </w:p>
        </w:tc>
      </w:tr>
      <w:tr w:rsidR="00843213" w:rsidRPr="00843213" w14:paraId="1EBF6AE2" w14:textId="77777777" w:rsidTr="00843213">
        <w:trPr>
          <w:trHeight w:val="253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4796AA7C" w14:textId="5F81F31F"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Расходы на обеспечение деятельности (оказание услуг) муниципальных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государственными внебюджетными фондами)</w:t>
            </w:r>
          </w:p>
        </w:tc>
        <w:tc>
          <w:tcPr>
            <w:tcW w:w="215" w:type="pct"/>
            <w:tcBorders>
              <w:top w:val="nil"/>
              <w:left w:val="nil"/>
              <w:bottom w:val="single" w:sz="4" w:space="0" w:color="000000"/>
              <w:right w:val="single" w:sz="4" w:space="0" w:color="000000"/>
            </w:tcBorders>
            <w:shd w:val="clear" w:color="FFFFCC" w:fill="FFFFFF"/>
            <w:vAlign w:val="center"/>
            <w:hideMark/>
          </w:tcPr>
          <w:p w14:paraId="7A173AC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56" w:type="pct"/>
            <w:tcBorders>
              <w:top w:val="nil"/>
              <w:left w:val="nil"/>
              <w:bottom w:val="single" w:sz="4" w:space="0" w:color="000000"/>
              <w:right w:val="single" w:sz="4" w:space="0" w:color="000000"/>
            </w:tcBorders>
            <w:shd w:val="clear" w:color="FFFFCC" w:fill="FFFFFF"/>
            <w:vAlign w:val="center"/>
            <w:hideMark/>
          </w:tcPr>
          <w:p w14:paraId="6836B51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15CD1FA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02 4 01 80590</w:t>
            </w:r>
          </w:p>
        </w:tc>
        <w:tc>
          <w:tcPr>
            <w:tcW w:w="269" w:type="pct"/>
            <w:tcBorders>
              <w:top w:val="nil"/>
              <w:left w:val="nil"/>
              <w:bottom w:val="single" w:sz="4" w:space="0" w:color="000000"/>
              <w:right w:val="single" w:sz="4" w:space="0" w:color="000000"/>
            </w:tcBorders>
            <w:shd w:val="clear" w:color="FFFFCC" w:fill="FFFFFF"/>
            <w:vAlign w:val="center"/>
            <w:hideMark/>
          </w:tcPr>
          <w:p w14:paraId="7944E2C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62BD99BA"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13575,5</w:t>
            </w:r>
          </w:p>
        </w:tc>
      </w:tr>
      <w:tr w:rsidR="00843213" w:rsidRPr="00843213" w14:paraId="5998B1CC" w14:textId="77777777" w:rsidTr="00843213">
        <w:trPr>
          <w:trHeight w:val="135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307432AC" w14:textId="45249490"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215" w:type="pct"/>
            <w:tcBorders>
              <w:top w:val="nil"/>
              <w:left w:val="nil"/>
              <w:bottom w:val="single" w:sz="4" w:space="0" w:color="000000"/>
              <w:right w:val="single" w:sz="4" w:space="0" w:color="000000"/>
            </w:tcBorders>
            <w:shd w:val="clear" w:color="FFFFCC" w:fill="FFFFFF"/>
            <w:vAlign w:val="center"/>
            <w:hideMark/>
          </w:tcPr>
          <w:p w14:paraId="74C8D0C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56" w:type="pct"/>
            <w:tcBorders>
              <w:top w:val="nil"/>
              <w:left w:val="nil"/>
              <w:bottom w:val="single" w:sz="4" w:space="0" w:color="000000"/>
              <w:right w:val="single" w:sz="4" w:space="0" w:color="000000"/>
            </w:tcBorders>
            <w:shd w:val="clear" w:color="FFFFCC" w:fill="FFFFFF"/>
            <w:vAlign w:val="center"/>
            <w:hideMark/>
          </w:tcPr>
          <w:p w14:paraId="56FDD8B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636F41A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02 4 01 80590</w:t>
            </w:r>
          </w:p>
        </w:tc>
        <w:tc>
          <w:tcPr>
            <w:tcW w:w="269" w:type="pct"/>
            <w:tcBorders>
              <w:top w:val="nil"/>
              <w:left w:val="nil"/>
              <w:bottom w:val="single" w:sz="4" w:space="0" w:color="000000"/>
              <w:right w:val="single" w:sz="4" w:space="0" w:color="000000"/>
            </w:tcBorders>
            <w:shd w:val="clear" w:color="FFFFCC" w:fill="FFFFFF"/>
            <w:vAlign w:val="center"/>
            <w:hideMark/>
          </w:tcPr>
          <w:p w14:paraId="3E35F8A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7913B32"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1496,8</w:t>
            </w:r>
          </w:p>
        </w:tc>
      </w:tr>
      <w:tr w:rsidR="00843213" w:rsidRPr="00843213" w14:paraId="080DA641" w14:textId="77777777" w:rsidTr="00843213">
        <w:trPr>
          <w:trHeight w:val="100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51E9C7A2"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Государственная поддержка отрасли культуры (Закупка товаров, работ и услуг для государственных(муниципальных)нужд)</w:t>
            </w:r>
          </w:p>
        </w:tc>
        <w:tc>
          <w:tcPr>
            <w:tcW w:w="215" w:type="pct"/>
            <w:tcBorders>
              <w:top w:val="nil"/>
              <w:left w:val="nil"/>
              <w:bottom w:val="single" w:sz="4" w:space="0" w:color="000000"/>
              <w:right w:val="single" w:sz="4" w:space="0" w:color="000000"/>
            </w:tcBorders>
            <w:shd w:val="clear" w:color="FFFFCC" w:fill="FFFFFF"/>
            <w:vAlign w:val="center"/>
            <w:hideMark/>
          </w:tcPr>
          <w:p w14:paraId="109C7A9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56" w:type="pct"/>
            <w:tcBorders>
              <w:top w:val="nil"/>
              <w:left w:val="nil"/>
              <w:bottom w:val="single" w:sz="4" w:space="0" w:color="000000"/>
              <w:right w:val="single" w:sz="4" w:space="0" w:color="000000"/>
            </w:tcBorders>
            <w:shd w:val="clear" w:color="FFFFCC" w:fill="FFFFFF"/>
            <w:vAlign w:val="center"/>
            <w:hideMark/>
          </w:tcPr>
          <w:p w14:paraId="5E183D3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auto" w:fill="auto"/>
            <w:vAlign w:val="center"/>
            <w:hideMark/>
          </w:tcPr>
          <w:p w14:paraId="62F2181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4 01 L5190</w:t>
            </w:r>
          </w:p>
        </w:tc>
        <w:tc>
          <w:tcPr>
            <w:tcW w:w="269" w:type="pct"/>
            <w:tcBorders>
              <w:top w:val="nil"/>
              <w:left w:val="nil"/>
              <w:bottom w:val="single" w:sz="4" w:space="0" w:color="000000"/>
              <w:right w:val="single" w:sz="4" w:space="0" w:color="000000"/>
            </w:tcBorders>
            <w:shd w:val="clear" w:color="FFFFCC" w:fill="FFFFFF"/>
            <w:vAlign w:val="center"/>
            <w:hideMark/>
          </w:tcPr>
          <w:p w14:paraId="7C92F66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2D03DBA2"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97,7</w:t>
            </w:r>
          </w:p>
        </w:tc>
      </w:tr>
      <w:tr w:rsidR="00843213" w:rsidRPr="00843213" w14:paraId="7C10199C" w14:textId="77777777" w:rsidTr="00843213">
        <w:trPr>
          <w:trHeight w:val="127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0EAFBB45" w14:textId="4B438410"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215" w:type="pct"/>
            <w:tcBorders>
              <w:top w:val="nil"/>
              <w:left w:val="nil"/>
              <w:bottom w:val="single" w:sz="4" w:space="0" w:color="000000"/>
              <w:right w:val="single" w:sz="4" w:space="0" w:color="000000"/>
            </w:tcBorders>
            <w:shd w:val="clear" w:color="FFFFCC" w:fill="FFFFFF"/>
            <w:vAlign w:val="center"/>
            <w:hideMark/>
          </w:tcPr>
          <w:p w14:paraId="06B00DA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56" w:type="pct"/>
            <w:tcBorders>
              <w:top w:val="nil"/>
              <w:left w:val="nil"/>
              <w:bottom w:val="single" w:sz="4" w:space="0" w:color="000000"/>
              <w:right w:val="single" w:sz="4" w:space="0" w:color="000000"/>
            </w:tcBorders>
            <w:shd w:val="clear" w:color="FFFFCC" w:fill="FFFFFF"/>
            <w:vAlign w:val="center"/>
            <w:hideMark/>
          </w:tcPr>
          <w:p w14:paraId="2B07788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auto" w:fill="auto"/>
            <w:vAlign w:val="center"/>
            <w:hideMark/>
          </w:tcPr>
          <w:p w14:paraId="58A6F4B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02 4 01 70100</w:t>
            </w:r>
          </w:p>
        </w:tc>
        <w:tc>
          <w:tcPr>
            <w:tcW w:w="269" w:type="pct"/>
            <w:tcBorders>
              <w:top w:val="nil"/>
              <w:left w:val="nil"/>
              <w:bottom w:val="single" w:sz="4" w:space="0" w:color="000000"/>
              <w:right w:val="single" w:sz="4" w:space="0" w:color="000000"/>
            </w:tcBorders>
            <w:shd w:val="clear" w:color="FFFFCC" w:fill="FFFFFF"/>
            <w:vAlign w:val="center"/>
            <w:hideMark/>
          </w:tcPr>
          <w:p w14:paraId="1806A9A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52A76D11"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45,0</w:t>
            </w:r>
          </w:p>
        </w:tc>
      </w:tr>
      <w:tr w:rsidR="00843213" w:rsidRPr="00843213" w14:paraId="7C156357" w14:textId="77777777" w:rsidTr="00843213">
        <w:trPr>
          <w:trHeight w:val="130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10B38038" w14:textId="1ED3E71A"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Государственная поддержка отрасли культуры (Закупка товаров, работ и услуг для государственных</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(муниципальных)нужд)</w:t>
            </w:r>
          </w:p>
        </w:tc>
        <w:tc>
          <w:tcPr>
            <w:tcW w:w="215" w:type="pct"/>
            <w:tcBorders>
              <w:top w:val="nil"/>
              <w:left w:val="nil"/>
              <w:bottom w:val="single" w:sz="4" w:space="0" w:color="000000"/>
              <w:right w:val="single" w:sz="4" w:space="0" w:color="000000"/>
            </w:tcBorders>
            <w:shd w:val="clear" w:color="FFFFCC" w:fill="FFFFFF"/>
            <w:vAlign w:val="center"/>
            <w:hideMark/>
          </w:tcPr>
          <w:p w14:paraId="514A924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56" w:type="pct"/>
            <w:tcBorders>
              <w:top w:val="nil"/>
              <w:left w:val="nil"/>
              <w:bottom w:val="single" w:sz="4" w:space="0" w:color="000000"/>
              <w:right w:val="single" w:sz="4" w:space="0" w:color="000000"/>
            </w:tcBorders>
            <w:shd w:val="clear" w:color="FFFFCC" w:fill="FFFFFF"/>
            <w:vAlign w:val="center"/>
            <w:hideMark/>
          </w:tcPr>
          <w:p w14:paraId="34DA6E8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auto" w:fill="auto"/>
            <w:vAlign w:val="center"/>
            <w:hideMark/>
          </w:tcPr>
          <w:p w14:paraId="3ACF2ED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4 01 L5190</w:t>
            </w:r>
          </w:p>
        </w:tc>
        <w:tc>
          <w:tcPr>
            <w:tcW w:w="269" w:type="pct"/>
            <w:tcBorders>
              <w:top w:val="nil"/>
              <w:left w:val="nil"/>
              <w:bottom w:val="single" w:sz="4" w:space="0" w:color="000000"/>
              <w:right w:val="single" w:sz="4" w:space="0" w:color="000000"/>
            </w:tcBorders>
            <w:shd w:val="clear" w:color="FFFFCC" w:fill="FFFFFF"/>
            <w:vAlign w:val="center"/>
            <w:hideMark/>
          </w:tcPr>
          <w:p w14:paraId="394513B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2A117DD7"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r>
      <w:tr w:rsidR="00843213" w:rsidRPr="00843213" w14:paraId="4FC06D76" w14:textId="77777777" w:rsidTr="00843213">
        <w:trPr>
          <w:trHeight w:val="60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5B90F052"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Другие вопросы в области культуры и кинематографии</w:t>
            </w:r>
          </w:p>
        </w:tc>
        <w:tc>
          <w:tcPr>
            <w:tcW w:w="215" w:type="pct"/>
            <w:tcBorders>
              <w:top w:val="nil"/>
              <w:left w:val="nil"/>
              <w:bottom w:val="single" w:sz="4" w:space="0" w:color="000000"/>
              <w:right w:val="single" w:sz="4" w:space="0" w:color="000000"/>
            </w:tcBorders>
            <w:shd w:val="clear" w:color="FFFFCC" w:fill="FFFFFF"/>
            <w:vAlign w:val="center"/>
            <w:hideMark/>
          </w:tcPr>
          <w:p w14:paraId="62607365"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08</w:t>
            </w:r>
          </w:p>
        </w:tc>
        <w:tc>
          <w:tcPr>
            <w:tcW w:w="256" w:type="pct"/>
            <w:tcBorders>
              <w:top w:val="nil"/>
              <w:left w:val="nil"/>
              <w:bottom w:val="single" w:sz="4" w:space="0" w:color="000000"/>
              <w:right w:val="single" w:sz="4" w:space="0" w:color="000000"/>
            </w:tcBorders>
            <w:shd w:val="clear" w:color="FFFFCC" w:fill="FFFFFF"/>
            <w:vAlign w:val="center"/>
            <w:hideMark/>
          </w:tcPr>
          <w:p w14:paraId="2937E254"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04</w:t>
            </w:r>
          </w:p>
        </w:tc>
        <w:tc>
          <w:tcPr>
            <w:tcW w:w="765" w:type="pct"/>
            <w:tcBorders>
              <w:top w:val="nil"/>
              <w:left w:val="nil"/>
              <w:bottom w:val="single" w:sz="4" w:space="0" w:color="000000"/>
              <w:right w:val="single" w:sz="4" w:space="0" w:color="000000"/>
            </w:tcBorders>
            <w:shd w:val="clear" w:color="FFFFCC" w:fill="FFFFFF"/>
            <w:vAlign w:val="center"/>
            <w:hideMark/>
          </w:tcPr>
          <w:p w14:paraId="5FF274EC" w14:textId="463BE330"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69" w:type="pct"/>
            <w:tcBorders>
              <w:top w:val="nil"/>
              <w:left w:val="nil"/>
              <w:bottom w:val="single" w:sz="4" w:space="0" w:color="000000"/>
              <w:right w:val="single" w:sz="4" w:space="0" w:color="000000"/>
            </w:tcBorders>
            <w:shd w:val="clear" w:color="FFFFCC" w:fill="FFFFFF"/>
            <w:vAlign w:val="center"/>
            <w:hideMark/>
          </w:tcPr>
          <w:p w14:paraId="737C7BB7" w14:textId="2663AF86"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09A31099"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83192,1</w:t>
            </w:r>
          </w:p>
        </w:tc>
      </w:tr>
      <w:tr w:rsidR="00843213" w:rsidRPr="00843213" w14:paraId="269C40C1" w14:textId="77777777" w:rsidTr="00843213">
        <w:trPr>
          <w:trHeight w:val="81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24342455"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"Развитие культуры, физической культуры и спорта "</w:t>
            </w:r>
          </w:p>
        </w:tc>
        <w:tc>
          <w:tcPr>
            <w:tcW w:w="215" w:type="pct"/>
            <w:tcBorders>
              <w:top w:val="nil"/>
              <w:left w:val="nil"/>
              <w:bottom w:val="single" w:sz="4" w:space="0" w:color="000000"/>
              <w:right w:val="single" w:sz="4" w:space="0" w:color="000000"/>
            </w:tcBorders>
            <w:shd w:val="clear" w:color="FFFFCC" w:fill="FFFFFF"/>
            <w:vAlign w:val="center"/>
            <w:hideMark/>
          </w:tcPr>
          <w:p w14:paraId="7F6289E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56" w:type="pct"/>
            <w:tcBorders>
              <w:top w:val="nil"/>
              <w:left w:val="nil"/>
              <w:bottom w:val="single" w:sz="4" w:space="0" w:color="000000"/>
              <w:right w:val="single" w:sz="4" w:space="0" w:color="000000"/>
            </w:tcBorders>
            <w:shd w:val="clear" w:color="FFFFCC" w:fill="FFFFFF"/>
            <w:vAlign w:val="center"/>
            <w:hideMark/>
          </w:tcPr>
          <w:p w14:paraId="02511F2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765" w:type="pct"/>
            <w:tcBorders>
              <w:top w:val="nil"/>
              <w:left w:val="nil"/>
              <w:bottom w:val="single" w:sz="4" w:space="0" w:color="000000"/>
              <w:right w:val="single" w:sz="4" w:space="0" w:color="000000"/>
            </w:tcBorders>
            <w:shd w:val="clear" w:color="FFFFCC" w:fill="FFFFFF"/>
            <w:vAlign w:val="center"/>
            <w:hideMark/>
          </w:tcPr>
          <w:p w14:paraId="7D25433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02 0 00 00000</w:t>
            </w:r>
          </w:p>
        </w:tc>
        <w:tc>
          <w:tcPr>
            <w:tcW w:w="269" w:type="pct"/>
            <w:tcBorders>
              <w:top w:val="nil"/>
              <w:left w:val="nil"/>
              <w:bottom w:val="single" w:sz="4" w:space="0" w:color="000000"/>
              <w:right w:val="single" w:sz="4" w:space="0" w:color="000000"/>
            </w:tcBorders>
            <w:shd w:val="clear" w:color="FFFFCC" w:fill="FFFFFF"/>
            <w:vAlign w:val="center"/>
            <w:hideMark/>
          </w:tcPr>
          <w:p w14:paraId="19911863" w14:textId="23C0B813"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6E61523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83192,1</w:t>
            </w:r>
          </w:p>
        </w:tc>
      </w:tr>
      <w:tr w:rsidR="00843213" w:rsidRPr="00843213" w14:paraId="29013714" w14:textId="77777777" w:rsidTr="00843213">
        <w:trPr>
          <w:trHeight w:val="39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536D031B"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Подпрограмма "Развитие культуры"</w:t>
            </w:r>
          </w:p>
        </w:tc>
        <w:tc>
          <w:tcPr>
            <w:tcW w:w="215" w:type="pct"/>
            <w:tcBorders>
              <w:top w:val="nil"/>
              <w:left w:val="nil"/>
              <w:bottom w:val="single" w:sz="4" w:space="0" w:color="000000"/>
              <w:right w:val="single" w:sz="4" w:space="0" w:color="000000"/>
            </w:tcBorders>
            <w:shd w:val="clear" w:color="FFFFCC" w:fill="FFFFFF"/>
            <w:vAlign w:val="center"/>
            <w:hideMark/>
          </w:tcPr>
          <w:p w14:paraId="181CF83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56" w:type="pct"/>
            <w:tcBorders>
              <w:top w:val="nil"/>
              <w:left w:val="nil"/>
              <w:bottom w:val="single" w:sz="4" w:space="0" w:color="000000"/>
              <w:right w:val="single" w:sz="4" w:space="0" w:color="000000"/>
            </w:tcBorders>
            <w:shd w:val="clear" w:color="FFFFCC" w:fill="FFFFFF"/>
            <w:vAlign w:val="center"/>
            <w:hideMark/>
          </w:tcPr>
          <w:p w14:paraId="2A6BA59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765" w:type="pct"/>
            <w:tcBorders>
              <w:top w:val="nil"/>
              <w:left w:val="nil"/>
              <w:bottom w:val="single" w:sz="4" w:space="0" w:color="000000"/>
              <w:right w:val="single" w:sz="4" w:space="0" w:color="000000"/>
            </w:tcBorders>
            <w:shd w:val="clear" w:color="auto" w:fill="auto"/>
            <w:vAlign w:val="center"/>
            <w:hideMark/>
          </w:tcPr>
          <w:p w14:paraId="7EBD11A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02 3 00 00000</w:t>
            </w:r>
          </w:p>
        </w:tc>
        <w:tc>
          <w:tcPr>
            <w:tcW w:w="269" w:type="pct"/>
            <w:tcBorders>
              <w:top w:val="nil"/>
              <w:left w:val="nil"/>
              <w:bottom w:val="single" w:sz="4" w:space="0" w:color="000000"/>
              <w:right w:val="single" w:sz="4" w:space="0" w:color="000000"/>
            </w:tcBorders>
            <w:shd w:val="clear" w:color="FFFFCC" w:fill="FFFFFF"/>
            <w:vAlign w:val="center"/>
            <w:hideMark/>
          </w:tcPr>
          <w:p w14:paraId="365B5EE1" w14:textId="64D93F0F"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6A53B986"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76745,6</w:t>
            </w:r>
          </w:p>
        </w:tc>
      </w:tr>
      <w:tr w:rsidR="00843213" w:rsidRPr="00843213" w14:paraId="277C4F1E" w14:textId="77777777" w:rsidTr="00843213">
        <w:trPr>
          <w:trHeight w:val="66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2EAAB53C"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Региональный проект "Культурная среда"</w:t>
            </w:r>
          </w:p>
        </w:tc>
        <w:tc>
          <w:tcPr>
            <w:tcW w:w="215" w:type="pct"/>
            <w:tcBorders>
              <w:top w:val="nil"/>
              <w:left w:val="nil"/>
              <w:bottom w:val="single" w:sz="4" w:space="0" w:color="000000"/>
              <w:right w:val="single" w:sz="4" w:space="0" w:color="000000"/>
            </w:tcBorders>
            <w:shd w:val="clear" w:color="FFFFCC" w:fill="FFFFFF"/>
            <w:vAlign w:val="center"/>
            <w:hideMark/>
          </w:tcPr>
          <w:p w14:paraId="65F796C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56" w:type="pct"/>
            <w:tcBorders>
              <w:top w:val="nil"/>
              <w:left w:val="nil"/>
              <w:bottom w:val="single" w:sz="4" w:space="0" w:color="000000"/>
              <w:right w:val="single" w:sz="4" w:space="0" w:color="000000"/>
            </w:tcBorders>
            <w:shd w:val="clear" w:color="FFFFCC" w:fill="FFFFFF"/>
            <w:vAlign w:val="center"/>
            <w:hideMark/>
          </w:tcPr>
          <w:p w14:paraId="665F9A1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765" w:type="pct"/>
            <w:tcBorders>
              <w:top w:val="nil"/>
              <w:left w:val="nil"/>
              <w:bottom w:val="single" w:sz="4" w:space="0" w:color="000000"/>
              <w:right w:val="single" w:sz="4" w:space="0" w:color="000000"/>
            </w:tcBorders>
            <w:shd w:val="clear" w:color="auto" w:fill="auto"/>
            <w:vAlign w:val="center"/>
            <w:hideMark/>
          </w:tcPr>
          <w:p w14:paraId="7CA8649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3 A1 00000</w:t>
            </w:r>
          </w:p>
        </w:tc>
        <w:tc>
          <w:tcPr>
            <w:tcW w:w="269" w:type="pct"/>
            <w:tcBorders>
              <w:top w:val="nil"/>
              <w:left w:val="nil"/>
              <w:bottom w:val="single" w:sz="4" w:space="0" w:color="000000"/>
              <w:right w:val="single" w:sz="4" w:space="0" w:color="000000"/>
            </w:tcBorders>
            <w:shd w:val="clear" w:color="FFFFCC" w:fill="FFFFFF"/>
            <w:vAlign w:val="center"/>
            <w:hideMark/>
          </w:tcPr>
          <w:p w14:paraId="6327B9B6" w14:textId="41C3E485"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060C78A0"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76745,6</w:t>
            </w:r>
          </w:p>
        </w:tc>
      </w:tr>
      <w:tr w:rsidR="00843213" w:rsidRPr="00843213" w14:paraId="24633247" w14:textId="77777777" w:rsidTr="00843213">
        <w:trPr>
          <w:trHeight w:val="73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66F40631" w14:textId="6830E9B2"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Государственная поддержка отрасли культуры</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(Межбюджетные трансферты)</w:t>
            </w:r>
          </w:p>
        </w:tc>
        <w:tc>
          <w:tcPr>
            <w:tcW w:w="215" w:type="pct"/>
            <w:tcBorders>
              <w:top w:val="nil"/>
              <w:left w:val="nil"/>
              <w:bottom w:val="single" w:sz="4" w:space="0" w:color="000000"/>
              <w:right w:val="single" w:sz="4" w:space="0" w:color="000000"/>
            </w:tcBorders>
            <w:shd w:val="clear" w:color="FFFFCC" w:fill="FFFFFF"/>
            <w:vAlign w:val="center"/>
            <w:hideMark/>
          </w:tcPr>
          <w:p w14:paraId="3A9E6CE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56" w:type="pct"/>
            <w:tcBorders>
              <w:top w:val="nil"/>
              <w:left w:val="nil"/>
              <w:bottom w:val="single" w:sz="4" w:space="0" w:color="000000"/>
              <w:right w:val="single" w:sz="4" w:space="0" w:color="000000"/>
            </w:tcBorders>
            <w:shd w:val="clear" w:color="FFFFCC" w:fill="FFFFFF"/>
            <w:vAlign w:val="center"/>
            <w:hideMark/>
          </w:tcPr>
          <w:p w14:paraId="6AC4B15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765" w:type="pct"/>
            <w:tcBorders>
              <w:top w:val="nil"/>
              <w:left w:val="nil"/>
              <w:bottom w:val="single" w:sz="4" w:space="0" w:color="000000"/>
              <w:right w:val="single" w:sz="4" w:space="0" w:color="000000"/>
            </w:tcBorders>
            <w:shd w:val="clear" w:color="auto" w:fill="auto"/>
            <w:vAlign w:val="center"/>
            <w:hideMark/>
          </w:tcPr>
          <w:p w14:paraId="16D4EF4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3 A1 55130</w:t>
            </w:r>
          </w:p>
        </w:tc>
        <w:tc>
          <w:tcPr>
            <w:tcW w:w="269" w:type="pct"/>
            <w:tcBorders>
              <w:top w:val="nil"/>
              <w:left w:val="nil"/>
              <w:bottom w:val="single" w:sz="4" w:space="0" w:color="000000"/>
              <w:right w:val="single" w:sz="4" w:space="0" w:color="000000"/>
            </w:tcBorders>
            <w:shd w:val="clear" w:color="FFFFCC" w:fill="FFFFFF"/>
            <w:vAlign w:val="center"/>
            <w:hideMark/>
          </w:tcPr>
          <w:p w14:paraId="01ECADB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6FD047E6"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23252,5</w:t>
            </w:r>
          </w:p>
        </w:tc>
      </w:tr>
      <w:tr w:rsidR="00843213" w:rsidRPr="00843213" w14:paraId="031B3988" w14:textId="77777777" w:rsidTr="00843213">
        <w:trPr>
          <w:trHeight w:val="93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0C8C919B" w14:textId="189ABC3A"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Государственная поддержка отрасли культуры</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(Межбюджетные трансферты)</w:t>
            </w:r>
          </w:p>
        </w:tc>
        <w:tc>
          <w:tcPr>
            <w:tcW w:w="215" w:type="pct"/>
            <w:tcBorders>
              <w:top w:val="nil"/>
              <w:left w:val="nil"/>
              <w:bottom w:val="single" w:sz="4" w:space="0" w:color="000000"/>
              <w:right w:val="single" w:sz="4" w:space="0" w:color="000000"/>
            </w:tcBorders>
            <w:shd w:val="clear" w:color="FFFFCC" w:fill="FFFFFF"/>
            <w:vAlign w:val="center"/>
            <w:hideMark/>
          </w:tcPr>
          <w:p w14:paraId="07BAA98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56" w:type="pct"/>
            <w:tcBorders>
              <w:top w:val="nil"/>
              <w:left w:val="nil"/>
              <w:bottom w:val="single" w:sz="4" w:space="0" w:color="000000"/>
              <w:right w:val="single" w:sz="4" w:space="0" w:color="000000"/>
            </w:tcBorders>
            <w:shd w:val="clear" w:color="FFFFCC" w:fill="FFFFFF"/>
            <w:vAlign w:val="center"/>
            <w:hideMark/>
          </w:tcPr>
          <w:p w14:paraId="1F07293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765" w:type="pct"/>
            <w:tcBorders>
              <w:top w:val="nil"/>
              <w:left w:val="nil"/>
              <w:bottom w:val="single" w:sz="4" w:space="0" w:color="000000"/>
              <w:right w:val="single" w:sz="4" w:space="0" w:color="000000"/>
            </w:tcBorders>
            <w:shd w:val="clear" w:color="auto" w:fill="auto"/>
            <w:vAlign w:val="center"/>
            <w:hideMark/>
          </w:tcPr>
          <w:p w14:paraId="70C4F62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3 A1 55130</w:t>
            </w:r>
          </w:p>
        </w:tc>
        <w:tc>
          <w:tcPr>
            <w:tcW w:w="269" w:type="pct"/>
            <w:tcBorders>
              <w:top w:val="nil"/>
              <w:left w:val="nil"/>
              <w:bottom w:val="single" w:sz="4" w:space="0" w:color="000000"/>
              <w:right w:val="single" w:sz="4" w:space="0" w:color="000000"/>
            </w:tcBorders>
            <w:shd w:val="clear" w:color="FFFFCC" w:fill="FFFFFF"/>
            <w:vAlign w:val="center"/>
            <w:hideMark/>
          </w:tcPr>
          <w:p w14:paraId="4F24017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3594790"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13,1</w:t>
            </w:r>
          </w:p>
        </w:tc>
      </w:tr>
      <w:tr w:rsidR="00843213" w:rsidRPr="00843213" w14:paraId="3E7F8D81" w14:textId="77777777" w:rsidTr="00843213">
        <w:trPr>
          <w:trHeight w:val="93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467ABE31" w14:textId="727E6BB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Государственная поддержка отрасли культуры</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(Межбюджетные трансферты)</w:t>
            </w:r>
          </w:p>
        </w:tc>
        <w:tc>
          <w:tcPr>
            <w:tcW w:w="215" w:type="pct"/>
            <w:tcBorders>
              <w:top w:val="nil"/>
              <w:left w:val="nil"/>
              <w:bottom w:val="single" w:sz="4" w:space="0" w:color="000000"/>
              <w:right w:val="single" w:sz="4" w:space="0" w:color="000000"/>
            </w:tcBorders>
            <w:shd w:val="clear" w:color="FFFFCC" w:fill="FFFFFF"/>
            <w:vAlign w:val="center"/>
            <w:hideMark/>
          </w:tcPr>
          <w:p w14:paraId="6DDF48F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56" w:type="pct"/>
            <w:tcBorders>
              <w:top w:val="nil"/>
              <w:left w:val="nil"/>
              <w:bottom w:val="single" w:sz="4" w:space="0" w:color="000000"/>
              <w:right w:val="single" w:sz="4" w:space="0" w:color="000000"/>
            </w:tcBorders>
            <w:shd w:val="clear" w:color="FFFFCC" w:fill="FFFFFF"/>
            <w:vAlign w:val="center"/>
            <w:hideMark/>
          </w:tcPr>
          <w:p w14:paraId="29FE796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765" w:type="pct"/>
            <w:tcBorders>
              <w:top w:val="nil"/>
              <w:left w:val="nil"/>
              <w:bottom w:val="single" w:sz="4" w:space="0" w:color="000000"/>
              <w:right w:val="single" w:sz="4" w:space="0" w:color="000000"/>
            </w:tcBorders>
            <w:shd w:val="clear" w:color="auto" w:fill="auto"/>
            <w:vAlign w:val="center"/>
            <w:hideMark/>
          </w:tcPr>
          <w:p w14:paraId="228355A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3 A1M5130</w:t>
            </w:r>
          </w:p>
        </w:tc>
        <w:tc>
          <w:tcPr>
            <w:tcW w:w="269" w:type="pct"/>
            <w:tcBorders>
              <w:top w:val="nil"/>
              <w:left w:val="nil"/>
              <w:bottom w:val="single" w:sz="4" w:space="0" w:color="000000"/>
              <w:right w:val="single" w:sz="4" w:space="0" w:color="000000"/>
            </w:tcBorders>
            <w:shd w:val="clear" w:color="FFFFCC" w:fill="FFFFFF"/>
            <w:vAlign w:val="center"/>
            <w:hideMark/>
          </w:tcPr>
          <w:p w14:paraId="237ACD1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91A3C14"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24435,2</w:t>
            </w:r>
          </w:p>
        </w:tc>
      </w:tr>
      <w:tr w:rsidR="00843213" w:rsidRPr="00843213" w14:paraId="629246D7" w14:textId="77777777" w:rsidTr="00843213">
        <w:trPr>
          <w:trHeight w:val="93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3E645738" w14:textId="0841DFB3"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Государственная поддержка отрасли культуры</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(Межбюджетные трансферты)</w:t>
            </w:r>
          </w:p>
        </w:tc>
        <w:tc>
          <w:tcPr>
            <w:tcW w:w="215" w:type="pct"/>
            <w:tcBorders>
              <w:top w:val="nil"/>
              <w:left w:val="nil"/>
              <w:bottom w:val="single" w:sz="4" w:space="0" w:color="000000"/>
              <w:right w:val="single" w:sz="4" w:space="0" w:color="000000"/>
            </w:tcBorders>
            <w:shd w:val="clear" w:color="FFFFCC" w:fill="FFFFFF"/>
            <w:vAlign w:val="center"/>
            <w:hideMark/>
          </w:tcPr>
          <w:p w14:paraId="2A72D28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56" w:type="pct"/>
            <w:tcBorders>
              <w:top w:val="nil"/>
              <w:left w:val="nil"/>
              <w:bottom w:val="single" w:sz="4" w:space="0" w:color="000000"/>
              <w:right w:val="single" w:sz="4" w:space="0" w:color="000000"/>
            </w:tcBorders>
            <w:shd w:val="clear" w:color="FFFFCC" w:fill="FFFFFF"/>
            <w:vAlign w:val="center"/>
            <w:hideMark/>
          </w:tcPr>
          <w:p w14:paraId="1202DD4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765" w:type="pct"/>
            <w:tcBorders>
              <w:top w:val="nil"/>
              <w:left w:val="nil"/>
              <w:bottom w:val="single" w:sz="4" w:space="0" w:color="000000"/>
              <w:right w:val="single" w:sz="4" w:space="0" w:color="000000"/>
            </w:tcBorders>
            <w:shd w:val="clear" w:color="auto" w:fill="auto"/>
            <w:vAlign w:val="center"/>
            <w:hideMark/>
          </w:tcPr>
          <w:p w14:paraId="12EEF58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3 A1M5130</w:t>
            </w:r>
          </w:p>
        </w:tc>
        <w:tc>
          <w:tcPr>
            <w:tcW w:w="269" w:type="pct"/>
            <w:tcBorders>
              <w:top w:val="nil"/>
              <w:left w:val="nil"/>
              <w:bottom w:val="single" w:sz="4" w:space="0" w:color="000000"/>
              <w:right w:val="single" w:sz="4" w:space="0" w:color="000000"/>
            </w:tcBorders>
            <w:shd w:val="clear" w:color="FFFFCC" w:fill="FFFFFF"/>
            <w:vAlign w:val="center"/>
            <w:hideMark/>
          </w:tcPr>
          <w:p w14:paraId="744D4F7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54EEA73A"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13,8</w:t>
            </w:r>
          </w:p>
        </w:tc>
      </w:tr>
      <w:tr w:rsidR="00843213" w:rsidRPr="00843213" w14:paraId="17E82925" w14:textId="77777777" w:rsidTr="00843213">
        <w:trPr>
          <w:trHeight w:val="124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20B4A017"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Государственная поддержка отрасли культуры (в целях достижения значений дополнительного результата) (Межбюджетные трансферты)</w:t>
            </w:r>
          </w:p>
        </w:tc>
        <w:tc>
          <w:tcPr>
            <w:tcW w:w="215" w:type="pct"/>
            <w:tcBorders>
              <w:top w:val="nil"/>
              <w:left w:val="nil"/>
              <w:bottom w:val="single" w:sz="4" w:space="0" w:color="000000"/>
              <w:right w:val="single" w:sz="4" w:space="0" w:color="000000"/>
            </w:tcBorders>
            <w:shd w:val="clear" w:color="FFFFCC" w:fill="FFFFFF"/>
            <w:vAlign w:val="center"/>
            <w:hideMark/>
          </w:tcPr>
          <w:p w14:paraId="4C6E611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56" w:type="pct"/>
            <w:tcBorders>
              <w:top w:val="nil"/>
              <w:left w:val="nil"/>
              <w:bottom w:val="single" w:sz="4" w:space="0" w:color="000000"/>
              <w:right w:val="single" w:sz="4" w:space="0" w:color="000000"/>
            </w:tcBorders>
            <w:shd w:val="clear" w:color="FFFFCC" w:fill="FFFFFF"/>
            <w:vAlign w:val="center"/>
            <w:hideMark/>
          </w:tcPr>
          <w:p w14:paraId="41901EF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765" w:type="pct"/>
            <w:tcBorders>
              <w:top w:val="nil"/>
              <w:left w:val="nil"/>
              <w:bottom w:val="single" w:sz="4" w:space="0" w:color="000000"/>
              <w:right w:val="single" w:sz="4" w:space="0" w:color="000000"/>
            </w:tcBorders>
            <w:shd w:val="clear" w:color="auto" w:fill="auto"/>
            <w:vAlign w:val="center"/>
            <w:hideMark/>
          </w:tcPr>
          <w:p w14:paraId="5101325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3 A1 Д5130</w:t>
            </w:r>
          </w:p>
        </w:tc>
        <w:tc>
          <w:tcPr>
            <w:tcW w:w="269" w:type="pct"/>
            <w:tcBorders>
              <w:top w:val="nil"/>
              <w:left w:val="nil"/>
              <w:bottom w:val="single" w:sz="4" w:space="0" w:color="000000"/>
              <w:right w:val="single" w:sz="4" w:space="0" w:color="000000"/>
            </w:tcBorders>
            <w:shd w:val="clear" w:color="FFFFCC" w:fill="FFFFFF"/>
            <w:vAlign w:val="center"/>
            <w:hideMark/>
          </w:tcPr>
          <w:p w14:paraId="35F40A9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6E463EE7"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28810,8</w:t>
            </w:r>
          </w:p>
        </w:tc>
      </w:tr>
      <w:tr w:rsidR="00843213" w:rsidRPr="00843213" w14:paraId="1EBAF6CD" w14:textId="77777777" w:rsidTr="00843213">
        <w:trPr>
          <w:trHeight w:val="127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407F2245"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Государственная поддержка отрасли культуры (в целях достижения значений дополнительного результата) (Межбюджетные трансферты)</w:t>
            </w:r>
          </w:p>
        </w:tc>
        <w:tc>
          <w:tcPr>
            <w:tcW w:w="215" w:type="pct"/>
            <w:tcBorders>
              <w:top w:val="nil"/>
              <w:left w:val="nil"/>
              <w:bottom w:val="single" w:sz="4" w:space="0" w:color="000000"/>
              <w:right w:val="single" w:sz="4" w:space="0" w:color="000000"/>
            </w:tcBorders>
            <w:shd w:val="clear" w:color="FFFFCC" w:fill="FFFFFF"/>
            <w:vAlign w:val="center"/>
            <w:hideMark/>
          </w:tcPr>
          <w:p w14:paraId="685282E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56" w:type="pct"/>
            <w:tcBorders>
              <w:top w:val="nil"/>
              <w:left w:val="nil"/>
              <w:bottom w:val="single" w:sz="4" w:space="0" w:color="000000"/>
              <w:right w:val="single" w:sz="4" w:space="0" w:color="000000"/>
            </w:tcBorders>
            <w:shd w:val="clear" w:color="FFFFCC" w:fill="FFFFFF"/>
            <w:vAlign w:val="center"/>
            <w:hideMark/>
          </w:tcPr>
          <w:p w14:paraId="407425C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765" w:type="pct"/>
            <w:tcBorders>
              <w:top w:val="nil"/>
              <w:left w:val="nil"/>
              <w:bottom w:val="single" w:sz="4" w:space="0" w:color="000000"/>
              <w:right w:val="single" w:sz="4" w:space="0" w:color="000000"/>
            </w:tcBorders>
            <w:shd w:val="clear" w:color="auto" w:fill="auto"/>
            <w:vAlign w:val="center"/>
            <w:hideMark/>
          </w:tcPr>
          <w:p w14:paraId="42DAA2B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3 A1 Д5130</w:t>
            </w:r>
          </w:p>
        </w:tc>
        <w:tc>
          <w:tcPr>
            <w:tcW w:w="269" w:type="pct"/>
            <w:tcBorders>
              <w:top w:val="nil"/>
              <w:left w:val="nil"/>
              <w:bottom w:val="single" w:sz="4" w:space="0" w:color="000000"/>
              <w:right w:val="single" w:sz="4" w:space="0" w:color="000000"/>
            </w:tcBorders>
            <w:shd w:val="clear" w:color="FFFFCC" w:fill="FFFFFF"/>
            <w:vAlign w:val="center"/>
            <w:hideMark/>
          </w:tcPr>
          <w:p w14:paraId="58A1AC6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D61099F"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220,2</w:t>
            </w:r>
          </w:p>
        </w:tc>
      </w:tr>
      <w:tr w:rsidR="00843213" w:rsidRPr="00843213" w14:paraId="72916DCE" w14:textId="77777777" w:rsidTr="00843213">
        <w:trPr>
          <w:trHeight w:val="111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059AC861"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"Обеспечение реализации муниципальной программы в области культуры"</w:t>
            </w:r>
          </w:p>
        </w:tc>
        <w:tc>
          <w:tcPr>
            <w:tcW w:w="215" w:type="pct"/>
            <w:tcBorders>
              <w:top w:val="nil"/>
              <w:left w:val="nil"/>
              <w:bottom w:val="single" w:sz="4" w:space="0" w:color="000000"/>
              <w:right w:val="single" w:sz="4" w:space="0" w:color="000000"/>
            </w:tcBorders>
            <w:shd w:val="clear" w:color="FFFFCC" w:fill="FFFFFF"/>
            <w:vAlign w:val="center"/>
            <w:hideMark/>
          </w:tcPr>
          <w:p w14:paraId="1E05E3A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56" w:type="pct"/>
            <w:tcBorders>
              <w:top w:val="nil"/>
              <w:left w:val="nil"/>
              <w:bottom w:val="single" w:sz="4" w:space="0" w:color="000000"/>
              <w:right w:val="single" w:sz="4" w:space="0" w:color="000000"/>
            </w:tcBorders>
            <w:shd w:val="clear" w:color="FFFFCC" w:fill="FFFFFF"/>
            <w:vAlign w:val="center"/>
            <w:hideMark/>
          </w:tcPr>
          <w:p w14:paraId="62FBD3F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765" w:type="pct"/>
            <w:tcBorders>
              <w:top w:val="nil"/>
              <w:left w:val="nil"/>
              <w:bottom w:val="single" w:sz="4" w:space="0" w:color="000000"/>
              <w:right w:val="single" w:sz="4" w:space="0" w:color="000000"/>
            </w:tcBorders>
            <w:shd w:val="clear" w:color="FFFFCC" w:fill="FFFFFF"/>
            <w:vAlign w:val="center"/>
            <w:hideMark/>
          </w:tcPr>
          <w:p w14:paraId="71FF711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02 6 00 00000</w:t>
            </w:r>
          </w:p>
        </w:tc>
        <w:tc>
          <w:tcPr>
            <w:tcW w:w="269" w:type="pct"/>
            <w:tcBorders>
              <w:top w:val="nil"/>
              <w:left w:val="nil"/>
              <w:bottom w:val="single" w:sz="4" w:space="0" w:color="000000"/>
              <w:right w:val="single" w:sz="4" w:space="0" w:color="000000"/>
            </w:tcBorders>
            <w:shd w:val="clear" w:color="FFFFCC" w:fill="FFFFFF"/>
            <w:vAlign w:val="center"/>
            <w:hideMark/>
          </w:tcPr>
          <w:p w14:paraId="6FA24855" w14:textId="2FE4D231"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FBDE1EF"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6446,5</w:t>
            </w:r>
          </w:p>
        </w:tc>
      </w:tr>
      <w:tr w:rsidR="00843213" w:rsidRPr="00843213" w14:paraId="38E0880C" w14:textId="77777777" w:rsidTr="00843213">
        <w:trPr>
          <w:trHeight w:val="99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502E6BD3"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Основное мероприятие "Финансовое обеспечение деятельности органов муниципальной власти"</w:t>
            </w:r>
          </w:p>
        </w:tc>
        <w:tc>
          <w:tcPr>
            <w:tcW w:w="215" w:type="pct"/>
            <w:tcBorders>
              <w:top w:val="nil"/>
              <w:left w:val="nil"/>
              <w:bottom w:val="single" w:sz="4" w:space="0" w:color="000000"/>
              <w:right w:val="single" w:sz="4" w:space="0" w:color="000000"/>
            </w:tcBorders>
            <w:shd w:val="clear" w:color="FFFFCC" w:fill="FFFFFF"/>
            <w:vAlign w:val="center"/>
            <w:hideMark/>
          </w:tcPr>
          <w:p w14:paraId="1FEB5E6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56" w:type="pct"/>
            <w:tcBorders>
              <w:top w:val="nil"/>
              <w:left w:val="nil"/>
              <w:bottom w:val="single" w:sz="4" w:space="0" w:color="000000"/>
              <w:right w:val="single" w:sz="4" w:space="0" w:color="000000"/>
            </w:tcBorders>
            <w:shd w:val="clear" w:color="FFFFCC" w:fill="FFFFFF"/>
            <w:vAlign w:val="center"/>
            <w:hideMark/>
          </w:tcPr>
          <w:p w14:paraId="2390C28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765" w:type="pct"/>
            <w:tcBorders>
              <w:top w:val="nil"/>
              <w:left w:val="nil"/>
              <w:bottom w:val="single" w:sz="4" w:space="0" w:color="000000"/>
              <w:right w:val="single" w:sz="4" w:space="0" w:color="000000"/>
            </w:tcBorders>
            <w:shd w:val="clear" w:color="FFFFCC" w:fill="FFFFFF"/>
            <w:vAlign w:val="center"/>
            <w:hideMark/>
          </w:tcPr>
          <w:p w14:paraId="038452C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02 6 01 00000</w:t>
            </w:r>
          </w:p>
        </w:tc>
        <w:tc>
          <w:tcPr>
            <w:tcW w:w="269" w:type="pct"/>
            <w:tcBorders>
              <w:top w:val="nil"/>
              <w:left w:val="nil"/>
              <w:bottom w:val="single" w:sz="4" w:space="0" w:color="000000"/>
              <w:right w:val="single" w:sz="4" w:space="0" w:color="000000"/>
            </w:tcBorders>
            <w:shd w:val="clear" w:color="FFFFCC" w:fill="FFFFFF"/>
            <w:vAlign w:val="center"/>
            <w:hideMark/>
          </w:tcPr>
          <w:p w14:paraId="066733B8" w14:textId="242445EA"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037D483"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1319,1</w:t>
            </w:r>
          </w:p>
        </w:tc>
      </w:tr>
      <w:tr w:rsidR="00843213" w:rsidRPr="00843213" w14:paraId="5DBC5E00" w14:textId="77777777" w:rsidTr="00843213">
        <w:trPr>
          <w:trHeight w:val="220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18D001C3" w14:textId="57670CC1"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функций муниципальных органов</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муниципальными внебюджетными фондами)</w:t>
            </w:r>
          </w:p>
        </w:tc>
        <w:tc>
          <w:tcPr>
            <w:tcW w:w="215" w:type="pct"/>
            <w:tcBorders>
              <w:top w:val="nil"/>
              <w:left w:val="nil"/>
              <w:bottom w:val="single" w:sz="4" w:space="0" w:color="000000"/>
              <w:right w:val="single" w:sz="4" w:space="0" w:color="000000"/>
            </w:tcBorders>
            <w:shd w:val="clear" w:color="FFFFCC" w:fill="FFFFFF"/>
            <w:vAlign w:val="center"/>
            <w:hideMark/>
          </w:tcPr>
          <w:p w14:paraId="7EE061A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56" w:type="pct"/>
            <w:tcBorders>
              <w:top w:val="nil"/>
              <w:left w:val="nil"/>
              <w:bottom w:val="single" w:sz="4" w:space="0" w:color="000000"/>
              <w:right w:val="single" w:sz="4" w:space="0" w:color="000000"/>
            </w:tcBorders>
            <w:shd w:val="clear" w:color="FFFFCC" w:fill="FFFFFF"/>
            <w:vAlign w:val="center"/>
            <w:hideMark/>
          </w:tcPr>
          <w:p w14:paraId="010FB01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765" w:type="pct"/>
            <w:tcBorders>
              <w:top w:val="nil"/>
              <w:left w:val="nil"/>
              <w:bottom w:val="single" w:sz="4" w:space="0" w:color="000000"/>
              <w:right w:val="single" w:sz="4" w:space="0" w:color="000000"/>
            </w:tcBorders>
            <w:shd w:val="clear" w:color="FFFFCC" w:fill="FFFFFF"/>
            <w:vAlign w:val="center"/>
            <w:hideMark/>
          </w:tcPr>
          <w:p w14:paraId="51E2590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02 6 01 82010</w:t>
            </w:r>
          </w:p>
        </w:tc>
        <w:tc>
          <w:tcPr>
            <w:tcW w:w="269" w:type="pct"/>
            <w:tcBorders>
              <w:top w:val="nil"/>
              <w:left w:val="nil"/>
              <w:bottom w:val="single" w:sz="4" w:space="0" w:color="000000"/>
              <w:right w:val="single" w:sz="4" w:space="0" w:color="000000"/>
            </w:tcBorders>
            <w:shd w:val="clear" w:color="FFFFCC" w:fill="FFFFFF"/>
            <w:vAlign w:val="center"/>
            <w:hideMark/>
          </w:tcPr>
          <w:p w14:paraId="737DA3F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607A11B"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1219,0</w:t>
            </w:r>
          </w:p>
        </w:tc>
      </w:tr>
      <w:tr w:rsidR="00843213" w:rsidRPr="00843213" w14:paraId="68099DCA" w14:textId="77777777" w:rsidTr="00843213">
        <w:trPr>
          <w:trHeight w:val="219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1E6F13FF" w14:textId="56CD4361"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функций муниципальных органов</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муниципальными внебюджетными фондами)</w:t>
            </w:r>
          </w:p>
        </w:tc>
        <w:tc>
          <w:tcPr>
            <w:tcW w:w="215" w:type="pct"/>
            <w:tcBorders>
              <w:top w:val="nil"/>
              <w:left w:val="nil"/>
              <w:bottom w:val="single" w:sz="4" w:space="0" w:color="000000"/>
              <w:right w:val="single" w:sz="4" w:space="0" w:color="000000"/>
            </w:tcBorders>
            <w:shd w:val="clear" w:color="FFFFCC" w:fill="FFFFFF"/>
            <w:vAlign w:val="center"/>
            <w:hideMark/>
          </w:tcPr>
          <w:p w14:paraId="265EE9F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56" w:type="pct"/>
            <w:tcBorders>
              <w:top w:val="nil"/>
              <w:left w:val="nil"/>
              <w:bottom w:val="single" w:sz="4" w:space="0" w:color="000000"/>
              <w:right w:val="single" w:sz="4" w:space="0" w:color="000000"/>
            </w:tcBorders>
            <w:shd w:val="clear" w:color="FFFFCC" w:fill="FFFFFF"/>
            <w:vAlign w:val="center"/>
            <w:hideMark/>
          </w:tcPr>
          <w:p w14:paraId="22436C4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765" w:type="pct"/>
            <w:tcBorders>
              <w:top w:val="nil"/>
              <w:left w:val="nil"/>
              <w:bottom w:val="single" w:sz="4" w:space="0" w:color="000000"/>
              <w:right w:val="single" w:sz="4" w:space="0" w:color="000000"/>
            </w:tcBorders>
            <w:shd w:val="clear" w:color="FFFFCC" w:fill="FFFFFF"/>
            <w:vAlign w:val="center"/>
            <w:hideMark/>
          </w:tcPr>
          <w:p w14:paraId="0F9D795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02 6 01 55490</w:t>
            </w:r>
          </w:p>
        </w:tc>
        <w:tc>
          <w:tcPr>
            <w:tcW w:w="269" w:type="pct"/>
            <w:tcBorders>
              <w:top w:val="nil"/>
              <w:left w:val="nil"/>
              <w:bottom w:val="single" w:sz="4" w:space="0" w:color="000000"/>
              <w:right w:val="single" w:sz="4" w:space="0" w:color="000000"/>
            </w:tcBorders>
            <w:shd w:val="clear" w:color="FFFFCC" w:fill="FFFFFF"/>
            <w:vAlign w:val="center"/>
            <w:hideMark/>
          </w:tcPr>
          <w:p w14:paraId="2744FC7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1C9700E2"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65,1</w:t>
            </w:r>
          </w:p>
        </w:tc>
      </w:tr>
      <w:tr w:rsidR="00843213" w:rsidRPr="00843213" w14:paraId="1FA3C4E3" w14:textId="77777777" w:rsidTr="00843213">
        <w:trPr>
          <w:trHeight w:val="129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53F7375B" w14:textId="3219312A"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функций муниципальных органов</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215" w:type="pct"/>
            <w:tcBorders>
              <w:top w:val="nil"/>
              <w:left w:val="nil"/>
              <w:bottom w:val="single" w:sz="4" w:space="0" w:color="000000"/>
              <w:right w:val="single" w:sz="4" w:space="0" w:color="000000"/>
            </w:tcBorders>
            <w:shd w:val="clear" w:color="FFFFCC" w:fill="FFFFFF"/>
            <w:vAlign w:val="center"/>
            <w:hideMark/>
          </w:tcPr>
          <w:p w14:paraId="4E138A4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56" w:type="pct"/>
            <w:tcBorders>
              <w:top w:val="nil"/>
              <w:left w:val="nil"/>
              <w:bottom w:val="single" w:sz="4" w:space="0" w:color="000000"/>
              <w:right w:val="single" w:sz="4" w:space="0" w:color="000000"/>
            </w:tcBorders>
            <w:shd w:val="clear" w:color="FFFFCC" w:fill="FFFFFF"/>
            <w:vAlign w:val="center"/>
            <w:hideMark/>
          </w:tcPr>
          <w:p w14:paraId="5EABC48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765" w:type="pct"/>
            <w:tcBorders>
              <w:top w:val="nil"/>
              <w:left w:val="nil"/>
              <w:bottom w:val="single" w:sz="4" w:space="0" w:color="000000"/>
              <w:right w:val="single" w:sz="4" w:space="0" w:color="000000"/>
            </w:tcBorders>
            <w:shd w:val="clear" w:color="FFFFCC" w:fill="FFFFFF"/>
            <w:vAlign w:val="center"/>
            <w:hideMark/>
          </w:tcPr>
          <w:p w14:paraId="7E9FD5A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02 6 01 82010</w:t>
            </w:r>
          </w:p>
        </w:tc>
        <w:tc>
          <w:tcPr>
            <w:tcW w:w="269" w:type="pct"/>
            <w:tcBorders>
              <w:top w:val="nil"/>
              <w:left w:val="nil"/>
              <w:bottom w:val="single" w:sz="4" w:space="0" w:color="000000"/>
              <w:right w:val="single" w:sz="4" w:space="0" w:color="000000"/>
            </w:tcBorders>
            <w:shd w:val="clear" w:color="FFFFCC" w:fill="FFFFFF"/>
            <w:vAlign w:val="center"/>
            <w:hideMark/>
          </w:tcPr>
          <w:p w14:paraId="54D504C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0B24D8F4"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35,0</w:t>
            </w:r>
          </w:p>
        </w:tc>
      </w:tr>
      <w:tr w:rsidR="00843213" w:rsidRPr="00843213" w14:paraId="2495E5DF" w14:textId="77777777" w:rsidTr="00843213">
        <w:trPr>
          <w:trHeight w:val="97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68C4ED70"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"Финансовое обеспечение выполнения других расходных обязательств"</w:t>
            </w:r>
          </w:p>
        </w:tc>
        <w:tc>
          <w:tcPr>
            <w:tcW w:w="215" w:type="pct"/>
            <w:tcBorders>
              <w:top w:val="nil"/>
              <w:left w:val="nil"/>
              <w:bottom w:val="single" w:sz="4" w:space="0" w:color="000000"/>
              <w:right w:val="single" w:sz="4" w:space="0" w:color="000000"/>
            </w:tcBorders>
            <w:shd w:val="clear" w:color="FFFFCC" w:fill="FFFFFF"/>
            <w:vAlign w:val="center"/>
            <w:hideMark/>
          </w:tcPr>
          <w:p w14:paraId="65D5CBA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56" w:type="pct"/>
            <w:tcBorders>
              <w:top w:val="nil"/>
              <w:left w:val="nil"/>
              <w:bottom w:val="single" w:sz="4" w:space="0" w:color="000000"/>
              <w:right w:val="single" w:sz="4" w:space="0" w:color="000000"/>
            </w:tcBorders>
            <w:shd w:val="clear" w:color="FFFFCC" w:fill="FFFFFF"/>
            <w:vAlign w:val="center"/>
            <w:hideMark/>
          </w:tcPr>
          <w:p w14:paraId="55F1FFE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765" w:type="pct"/>
            <w:tcBorders>
              <w:top w:val="nil"/>
              <w:left w:val="nil"/>
              <w:bottom w:val="single" w:sz="4" w:space="0" w:color="000000"/>
              <w:right w:val="single" w:sz="4" w:space="0" w:color="000000"/>
            </w:tcBorders>
            <w:shd w:val="clear" w:color="FFFFCC" w:fill="FFFFFF"/>
            <w:vAlign w:val="center"/>
            <w:hideMark/>
          </w:tcPr>
          <w:p w14:paraId="3FF3635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02 6 02 00000</w:t>
            </w:r>
          </w:p>
        </w:tc>
        <w:tc>
          <w:tcPr>
            <w:tcW w:w="269" w:type="pct"/>
            <w:tcBorders>
              <w:top w:val="nil"/>
              <w:left w:val="nil"/>
              <w:bottom w:val="single" w:sz="4" w:space="0" w:color="000000"/>
              <w:right w:val="single" w:sz="4" w:space="0" w:color="000000"/>
            </w:tcBorders>
            <w:shd w:val="clear" w:color="FFFFCC" w:fill="FFFFFF"/>
            <w:vAlign w:val="center"/>
            <w:hideMark/>
          </w:tcPr>
          <w:p w14:paraId="7737B8D4" w14:textId="365B77F1"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2FBA9940"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5127,4</w:t>
            </w:r>
          </w:p>
        </w:tc>
      </w:tr>
      <w:tr w:rsidR="00843213" w:rsidRPr="00843213" w14:paraId="4C4B515C" w14:textId="77777777" w:rsidTr="00843213">
        <w:trPr>
          <w:trHeight w:val="247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25A069A4"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Расходы на обеспечение деятельности (оказание услуг) муниципальных учреждений(Расходы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муниципальными внебюджетными фондами)</w:t>
            </w:r>
          </w:p>
        </w:tc>
        <w:tc>
          <w:tcPr>
            <w:tcW w:w="215" w:type="pct"/>
            <w:tcBorders>
              <w:top w:val="nil"/>
              <w:left w:val="nil"/>
              <w:bottom w:val="single" w:sz="4" w:space="0" w:color="000000"/>
              <w:right w:val="single" w:sz="4" w:space="0" w:color="000000"/>
            </w:tcBorders>
            <w:shd w:val="clear" w:color="FFFFCC" w:fill="FFFFFF"/>
            <w:vAlign w:val="center"/>
            <w:hideMark/>
          </w:tcPr>
          <w:p w14:paraId="160172F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56" w:type="pct"/>
            <w:tcBorders>
              <w:top w:val="nil"/>
              <w:left w:val="nil"/>
              <w:bottom w:val="single" w:sz="4" w:space="0" w:color="000000"/>
              <w:right w:val="single" w:sz="4" w:space="0" w:color="000000"/>
            </w:tcBorders>
            <w:shd w:val="clear" w:color="FFFFCC" w:fill="FFFFFF"/>
            <w:vAlign w:val="center"/>
            <w:hideMark/>
          </w:tcPr>
          <w:p w14:paraId="50A39AD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765" w:type="pct"/>
            <w:tcBorders>
              <w:top w:val="nil"/>
              <w:left w:val="nil"/>
              <w:bottom w:val="single" w:sz="4" w:space="0" w:color="000000"/>
              <w:right w:val="single" w:sz="4" w:space="0" w:color="000000"/>
            </w:tcBorders>
            <w:shd w:val="clear" w:color="FFFFCC" w:fill="FFFFFF"/>
            <w:vAlign w:val="center"/>
            <w:hideMark/>
          </w:tcPr>
          <w:p w14:paraId="2F78C7C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02 6 02 80590</w:t>
            </w:r>
          </w:p>
        </w:tc>
        <w:tc>
          <w:tcPr>
            <w:tcW w:w="269" w:type="pct"/>
            <w:tcBorders>
              <w:top w:val="nil"/>
              <w:left w:val="nil"/>
              <w:bottom w:val="single" w:sz="4" w:space="0" w:color="000000"/>
              <w:right w:val="single" w:sz="4" w:space="0" w:color="000000"/>
            </w:tcBorders>
            <w:shd w:val="clear" w:color="FFFFCC" w:fill="FFFFFF"/>
            <w:vAlign w:val="center"/>
            <w:hideMark/>
          </w:tcPr>
          <w:p w14:paraId="47961A8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64848E13"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4812,4</w:t>
            </w:r>
          </w:p>
        </w:tc>
      </w:tr>
      <w:tr w:rsidR="00843213" w:rsidRPr="00843213" w14:paraId="437FAE02" w14:textId="77777777" w:rsidTr="00843213">
        <w:trPr>
          <w:trHeight w:val="121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007D03D4"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 (Закупка товаров, работ и услуг для государственных (муниципальных)нужд)</w:t>
            </w:r>
          </w:p>
        </w:tc>
        <w:tc>
          <w:tcPr>
            <w:tcW w:w="215" w:type="pct"/>
            <w:tcBorders>
              <w:top w:val="nil"/>
              <w:left w:val="nil"/>
              <w:bottom w:val="single" w:sz="4" w:space="0" w:color="000000"/>
              <w:right w:val="single" w:sz="4" w:space="0" w:color="000000"/>
            </w:tcBorders>
            <w:shd w:val="clear" w:color="FFFFCC" w:fill="FFFFFF"/>
            <w:vAlign w:val="center"/>
            <w:hideMark/>
          </w:tcPr>
          <w:p w14:paraId="5708817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56" w:type="pct"/>
            <w:tcBorders>
              <w:top w:val="nil"/>
              <w:left w:val="nil"/>
              <w:bottom w:val="single" w:sz="4" w:space="0" w:color="000000"/>
              <w:right w:val="single" w:sz="4" w:space="0" w:color="000000"/>
            </w:tcBorders>
            <w:shd w:val="clear" w:color="FFFFCC" w:fill="FFFFFF"/>
            <w:vAlign w:val="center"/>
            <w:hideMark/>
          </w:tcPr>
          <w:p w14:paraId="7C5C1EA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765" w:type="pct"/>
            <w:tcBorders>
              <w:top w:val="nil"/>
              <w:left w:val="nil"/>
              <w:bottom w:val="single" w:sz="4" w:space="0" w:color="000000"/>
              <w:right w:val="single" w:sz="4" w:space="0" w:color="000000"/>
            </w:tcBorders>
            <w:shd w:val="clear" w:color="FFFFCC" w:fill="FFFFFF"/>
            <w:vAlign w:val="center"/>
            <w:hideMark/>
          </w:tcPr>
          <w:p w14:paraId="750FEEB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02 6 02 80590</w:t>
            </w:r>
          </w:p>
        </w:tc>
        <w:tc>
          <w:tcPr>
            <w:tcW w:w="269" w:type="pct"/>
            <w:tcBorders>
              <w:top w:val="nil"/>
              <w:left w:val="nil"/>
              <w:bottom w:val="single" w:sz="4" w:space="0" w:color="000000"/>
              <w:right w:val="single" w:sz="4" w:space="0" w:color="000000"/>
            </w:tcBorders>
            <w:shd w:val="clear" w:color="FFFFCC" w:fill="FFFFFF"/>
            <w:vAlign w:val="center"/>
            <w:hideMark/>
          </w:tcPr>
          <w:p w14:paraId="7F45AF6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2F67FDC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310,0</w:t>
            </w:r>
          </w:p>
        </w:tc>
      </w:tr>
      <w:tr w:rsidR="00843213" w:rsidRPr="00843213" w14:paraId="1DC129BE" w14:textId="77777777" w:rsidTr="00843213">
        <w:trPr>
          <w:trHeight w:val="108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14436017"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 (Иные бюджетные ассигнования)</w:t>
            </w:r>
          </w:p>
        </w:tc>
        <w:tc>
          <w:tcPr>
            <w:tcW w:w="215" w:type="pct"/>
            <w:tcBorders>
              <w:top w:val="nil"/>
              <w:left w:val="nil"/>
              <w:bottom w:val="single" w:sz="4" w:space="0" w:color="000000"/>
              <w:right w:val="single" w:sz="4" w:space="0" w:color="000000"/>
            </w:tcBorders>
            <w:shd w:val="clear" w:color="FFFFCC" w:fill="FFFFFF"/>
            <w:vAlign w:val="center"/>
            <w:hideMark/>
          </w:tcPr>
          <w:p w14:paraId="77CA124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08</w:t>
            </w:r>
          </w:p>
        </w:tc>
        <w:tc>
          <w:tcPr>
            <w:tcW w:w="256" w:type="pct"/>
            <w:tcBorders>
              <w:top w:val="nil"/>
              <w:left w:val="nil"/>
              <w:bottom w:val="single" w:sz="4" w:space="0" w:color="000000"/>
              <w:right w:val="single" w:sz="4" w:space="0" w:color="000000"/>
            </w:tcBorders>
            <w:shd w:val="clear" w:color="FFFFCC" w:fill="FFFFFF"/>
            <w:vAlign w:val="center"/>
            <w:hideMark/>
          </w:tcPr>
          <w:p w14:paraId="1E2BB89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765" w:type="pct"/>
            <w:tcBorders>
              <w:top w:val="nil"/>
              <w:left w:val="nil"/>
              <w:bottom w:val="single" w:sz="4" w:space="0" w:color="000000"/>
              <w:right w:val="single" w:sz="4" w:space="0" w:color="000000"/>
            </w:tcBorders>
            <w:shd w:val="clear" w:color="FFFFCC" w:fill="FFFFFF"/>
            <w:vAlign w:val="center"/>
            <w:hideMark/>
          </w:tcPr>
          <w:p w14:paraId="0E550BF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02 6 02 80590</w:t>
            </w:r>
          </w:p>
        </w:tc>
        <w:tc>
          <w:tcPr>
            <w:tcW w:w="269" w:type="pct"/>
            <w:tcBorders>
              <w:top w:val="nil"/>
              <w:left w:val="nil"/>
              <w:bottom w:val="single" w:sz="4" w:space="0" w:color="000000"/>
              <w:right w:val="single" w:sz="4" w:space="0" w:color="000000"/>
            </w:tcBorders>
            <w:shd w:val="clear" w:color="FFFFCC" w:fill="FFFFFF"/>
            <w:vAlign w:val="center"/>
            <w:hideMark/>
          </w:tcPr>
          <w:p w14:paraId="6FB8C26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1E076BD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w:t>
            </w:r>
          </w:p>
        </w:tc>
      </w:tr>
      <w:tr w:rsidR="00843213" w:rsidRPr="00843213" w14:paraId="5088A2F8" w14:textId="77777777" w:rsidTr="00843213">
        <w:trPr>
          <w:trHeight w:val="57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166B238F"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Социальная политика</w:t>
            </w:r>
          </w:p>
        </w:tc>
        <w:tc>
          <w:tcPr>
            <w:tcW w:w="215" w:type="pct"/>
            <w:tcBorders>
              <w:top w:val="nil"/>
              <w:left w:val="nil"/>
              <w:bottom w:val="single" w:sz="4" w:space="0" w:color="000000"/>
              <w:right w:val="single" w:sz="4" w:space="0" w:color="000000"/>
            </w:tcBorders>
            <w:shd w:val="clear" w:color="FFFFCC" w:fill="FFFFFF"/>
            <w:vAlign w:val="center"/>
            <w:hideMark/>
          </w:tcPr>
          <w:p w14:paraId="273FEE02"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10</w:t>
            </w:r>
          </w:p>
        </w:tc>
        <w:tc>
          <w:tcPr>
            <w:tcW w:w="256" w:type="pct"/>
            <w:tcBorders>
              <w:top w:val="nil"/>
              <w:left w:val="nil"/>
              <w:bottom w:val="single" w:sz="4" w:space="0" w:color="000000"/>
              <w:right w:val="single" w:sz="4" w:space="0" w:color="000000"/>
            </w:tcBorders>
            <w:shd w:val="clear" w:color="FFFFCC" w:fill="FFFFFF"/>
            <w:vAlign w:val="center"/>
            <w:hideMark/>
          </w:tcPr>
          <w:p w14:paraId="5A9A7A06" w14:textId="3D8E7FC3"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765" w:type="pct"/>
            <w:tcBorders>
              <w:top w:val="nil"/>
              <w:left w:val="nil"/>
              <w:bottom w:val="single" w:sz="4" w:space="0" w:color="000000"/>
              <w:right w:val="single" w:sz="4" w:space="0" w:color="000000"/>
            </w:tcBorders>
            <w:shd w:val="clear" w:color="FFFFCC" w:fill="FFFFFF"/>
            <w:vAlign w:val="center"/>
            <w:hideMark/>
          </w:tcPr>
          <w:p w14:paraId="734813F7" w14:textId="7E7E8B62"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269" w:type="pct"/>
            <w:tcBorders>
              <w:top w:val="nil"/>
              <w:left w:val="nil"/>
              <w:bottom w:val="single" w:sz="4" w:space="0" w:color="000000"/>
              <w:right w:val="single" w:sz="4" w:space="0" w:color="000000"/>
            </w:tcBorders>
            <w:shd w:val="clear" w:color="FFFFCC" w:fill="FFFFFF"/>
            <w:vAlign w:val="center"/>
            <w:hideMark/>
          </w:tcPr>
          <w:p w14:paraId="2F32D821" w14:textId="03FD5D46"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C9A24F5"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22503,8</w:t>
            </w:r>
          </w:p>
        </w:tc>
      </w:tr>
      <w:tr w:rsidR="00843213" w:rsidRPr="00843213" w14:paraId="4F7F57EB" w14:textId="77777777" w:rsidTr="00843213">
        <w:trPr>
          <w:trHeight w:val="67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24E0E760"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Пенсионное обеспечение</w:t>
            </w:r>
          </w:p>
        </w:tc>
        <w:tc>
          <w:tcPr>
            <w:tcW w:w="215" w:type="pct"/>
            <w:tcBorders>
              <w:top w:val="nil"/>
              <w:left w:val="nil"/>
              <w:bottom w:val="single" w:sz="4" w:space="0" w:color="000000"/>
              <w:right w:val="single" w:sz="4" w:space="0" w:color="000000"/>
            </w:tcBorders>
            <w:shd w:val="clear" w:color="FFFFCC" w:fill="FFFFFF"/>
            <w:vAlign w:val="center"/>
            <w:hideMark/>
          </w:tcPr>
          <w:p w14:paraId="63191B33"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10</w:t>
            </w:r>
          </w:p>
        </w:tc>
        <w:tc>
          <w:tcPr>
            <w:tcW w:w="256" w:type="pct"/>
            <w:tcBorders>
              <w:top w:val="nil"/>
              <w:left w:val="nil"/>
              <w:bottom w:val="single" w:sz="4" w:space="0" w:color="000000"/>
              <w:right w:val="single" w:sz="4" w:space="0" w:color="000000"/>
            </w:tcBorders>
            <w:shd w:val="clear" w:color="FFFFCC" w:fill="FFFFFF"/>
            <w:vAlign w:val="center"/>
            <w:hideMark/>
          </w:tcPr>
          <w:p w14:paraId="55355EC0"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7B80C2D0" w14:textId="78D40E1C"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269" w:type="pct"/>
            <w:tcBorders>
              <w:top w:val="nil"/>
              <w:left w:val="nil"/>
              <w:bottom w:val="single" w:sz="4" w:space="0" w:color="000000"/>
              <w:right w:val="single" w:sz="4" w:space="0" w:color="000000"/>
            </w:tcBorders>
            <w:shd w:val="clear" w:color="FFFFCC" w:fill="FFFFFF"/>
            <w:vAlign w:val="center"/>
            <w:hideMark/>
          </w:tcPr>
          <w:p w14:paraId="15BEA851" w14:textId="5CCC3A59"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E4BDD8D"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5960,9</w:t>
            </w:r>
          </w:p>
        </w:tc>
      </w:tr>
      <w:tr w:rsidR="00843213" w:rsidRPr="00843213" w14:paraId="73E8038A" w14:textId="77777777" w:rsidTr="00843213">
        <w:trPr>
          <w:trHeight w:val="75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635CA936"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""Социальная поддержка граждан Каширского района"</w:t>
            </w:r>
          </w:p>
        </w:tc>
        <w:tc>
          <w:tcPr>
            <w:tcW w:w="215" w:type="pct"/>
            <w:tcBorders>
              <w:top w:val="nil"/>
              <w:left w:val="nil"/>
              <w:bottom w:val="single" w:sz="4" w:space="0" w:color="000000"/>
              <w:right w:val="single" w:sz="4" w:space="0" w:color="000000"/>
            </w:tcBorders>
            <w:shd w:val="clear" w:color="FFFFCC" w:fill="FFFFFF"/>
            <w:vAlign w:val="center"/>
            <w:hideMark/>
          </w:tcPr>
          <w:p w14:paraId="74D46A7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56" w:type="pct"/>
            <w:tcBorders>
              <w:top w:val="nil"/>
              <w:left w:val="nil"/>
              <w:bottom w:val="single" w:sz="4" w:space="0" w:color="000000"/>
              <w:right w:val="single" w:sz="4" w:space="0" w:color="000000"/>
            </w:tcBorders>
            <w:shd w:val="clear" w:color="FFFFCC" w:fill="FFFFFF"/>
            <w:vAlign w:val="center"/>
            <w:hideMark/>
          </w:tcPr>
          <w:p w14:paraId="140515A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221C409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03 0 00 00000</w:t>
            </w:r>
          </w:p>
        </w:tc>
        <w:tc>
          <w:tcPr>
            <w:tcW w:w="269" w:type="pct"/>
            <w:tcBorders>
              <w:top w:val="nil"/>
              <w:left w:val="nil"/>
              <w:bottom w:val="single" w:sz="4" w:space="0" w:color="000000"/>
              <w:right w:val="single" w:sz="4" w:space="0" w:color="000000"/>
            </w:tcBorders>
            <w:shd w:val="clear" w:color="FFFFCC" w:fill="FFFFFF"/>
            <w:vAlign w:val="center"/>
            <w:hideMark/>
          </w:tcPr>
          <w:p w14:paraId="30E7D9E5" w14:textId="40D3D8CB"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99F00A1"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5960,9</w:t>
            </w:r>
          </w:p>
        </w:tc>
      </w:tr>
      <w:tr w:rsidR="00843213" w:rsidRPr="00843213" w14:paraId="6925FABE" w14:textId="77777777" w:rsidTr="00843213">
        <w:trPr>
          <w:trHeight w:val="87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26DCCA48"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"Развитие мер социальной поддержки отдельных категорий граждан"</w:t>
            </w:r>
          </w:p>
        </w:tc>
        <w:tc>
          <w:tcPr>
            <w:tcW w:w="215" w:type="pct"/>
            <w:tcBorders>
              <w:top w:val="nil"/>
              <w:left w:val="nil"/>
              <w:bottom w:val="single" w:sz="4" w:space="0" w:color="000000"/>
              <w:right w:val="single" w:sz="4" w:space="0" w:color="000000"/>
            </w:tcBorders>
            <w:shd w:val="clear" w:color="FFFFCC" w:fill="FFFFFF"/>
            <w:vAlign w:val="center"/>
            <w:hideMark/>
          </w:tcPr>
          <w:p w14:paraId="7F48FD7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56" w:type="pct"/>
            <w:tcBorders>
              <w:top w:val="nil"/>
              <w:left w:val="nil"/>
              <w:bottom w:val="single" w:sz="4" w:space="0" w:color="000000"/>
              <w:right w:val="single" w:sz="4" w:space="0" w:color="000000"/>
            </w:tcBorders>
            <w:shd w:val="clear" w:color="FFFFCC" w:fill="FFFFFF"/>
            <w:vAlign w:val="center"/>
            <w:hideMark/>
          </w:tcPr>
          <w:p w14:paraId="2E30280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087D5D8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03 1 00 00000</w:t>
            </w:r>
          </w:p>
        </w:tc>
        <w:tc>
          <w:tcPr>
            <w:tcW w:w="269" w:type="pct"/>
            <w:tcBorders>
              <w:top w:val="nil"/>
              <w:left w:val="nil"/>
              <w:bottom w:val="single" w:sz="4" w:space="0" w:color="000000"/>
              <w:right w:val="single" w:sz="4" w:space="0" w:color="000000"/>
            </w:tcBorders>
            <w:shd w:val="clear" w:color="FFFFCC" w:fill="FFFFFF"/>
            <w:vAlign w:val="center"/>
            <w:hideMark/>
          </w:tcPr>
          <w:p w14:paraId="4C7ADA77" w14:textId="5AB2377E"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201BE4D1"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5960,9</w:t>
            </w:r>
          </w:p>
        </w:tc>
      </w:tr>
      <w:tr w:rsidR="00843213" w:rsidRPr="00843213" w14:paraId="54E162A3" w14:textId="77777777" w:rsidTr="00843213">
        <w:trPr>
          <w:trHeight w:val="63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71113C8A"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"Финансирование муниципальных пенсий"</w:t>
            </w:r>
          </w:p>
        </w:tc>
        <w:tc>
          <w:tcPr>
            <w:tcW w:w="215" w:type="pct"/>
            <w:tcBorders>
              <w:top w:val="nil"/>
              <w:left w:val="nil"/>
              <w:bottom w:val="single" w:sz="4" w:space="0" w:color="000000"/>
              <w:right w:val="single" w:sz="4" w:space="0" w:color="000000"/>
            </w:tcBorders>
            <w:shd w:val="clear" w:color="FFFFCC" w:fill="FFFFFF"/>
            <w:vAlign w:val="center"/>
            <w:hideMark/>
          </w:tcPr>
          <w:p w14:paraId="3D4C5B1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56" w:type="pct"/>
            <w:tcBorders>
              <w:top w:val="nil"/>
              <w:left w:val="nil"/>
              <w:bottom w:val="single" w:sz="4" w:space="0" w:color="000000"/>
              <w:right w:val="single" w:sz="4" w:space="0" w:color="000000"/>
            </w:tcBorders>
            <w:shd w:val="clear" w:color="FFFFCC" w:fill="FFFFFF"/>
            <w:vAlign w:val="center"/>
            <w:hideMark/>
          </w:tcPr>
          <w:p w14:paraId="354F5CD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40A99BF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03 1 02 00000</w:t>
            </w:r>
          </w:p>
        </w:tc>
        <w:tc>
          <w:tcPr>
            <w:tcW w:w="269" w:type="pct"/>
            <w:tcBorders>
              <w:top w:val="nil"/>
              <w:left w:val="nil"/>
              <w:bottom w:val="single" w:sz="4" w:space="0" w:color="000000"/>
              <w:right w:val="single" w:sz="4" w:space="0" w:color="000000"/>
            </w:tcBorders>
            <w:shd w:val="clear" w:color="FFFFCC" w:fill="FFFFFF"/>
            <w:vAlign w:val="center"/>
            <w:hideMark/>
          </w:tcPr>
          <w:p w14:paraId="45D22ABA" w14:textId="7C827BE0"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2ABDF80A"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5960,9</w:t>
            </w:r>
          </w:p>
        </w:tc>
      </w:tr>
      <w:tr w:rsidR="00843213" w:rsidRPr="00843213" w14:paraId="71D3148E" w14:textId="77777777" w:rsidTr="00843213">
        <w:trPr>
          <w:trHeight w:val="103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6591DA3C" w14:textId="455807B0"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Доплаты к пенсиям муниципальных служащих</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(Социальное обеспечение и иные выплаты населению)</w:t>
            </w:r>
          </w:p>
        </w:tc>
        <w:tc>
          <w:tcPr>
            <w:tcW w:w="215" w:type="pct"/>
            <w:tcBorders>
              <w:top w:val="nil"/>
              <w:left w:val="nil"/>
              <w:bottom w:val="single" w:sz="4" w:space="0" w:color="000000"/>
              <w:right w:val="single" w:sz="4" w:space="0" w:color="000000"/>
            </w:tcBorders>
            <w:shd w:val="clear" w:color="FFFFCC" w:fill="FFFFFF"/>
            <w:vAlign w:val="center"/>
            <w:hideMark/>
          </w:tcPr>
          <w:p w14:paraId="276E138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56" w:type="pct"/>
            <w:tcBorders>
              <w:top w:val="nil"/>
              <w:left w:val="nil"/>
              <w:bottom w:val="single" w:sz="4" w:space="0" w:color="000000"/>
              <w:right w:val="single" w:sz="4" w:space="0" w:color="000000"/>
            </w:tcBorders>
            <w:shd w:val="clear" w:color="FFFFCC" w:fill="FFFFFF"/>
            <w:vAlign w:val="center"/>
            <w:hideMark/>
          </w:tcPr>
          <w:p w14:paraId="44EFF2D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44430E6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03 1 02 80470</w:t>
            </w:r>
          </w:p>
        </w:tc>
        <w:tc>
          <w:tcPr>
            <w:tcW w:w="269" w:type="pct"/>
            <w:tcBorders>
              <w:top w:val="nil"/>
              <w:left w:val="nil"/>
              <w:bottom w:val="single" w:sz="4" w:space="0" w:color="000000"/>
              <w:right w:val="single" w:sz="4" w:space="0" w:color="000000"/>
            </w:tcBorders>
            <w:shd w:val="clear" w:color="FFFFCC" w:fill="FFFFFF"/>
            <w:vAlign w:val="center"/>
            <w:hideMark/>
          </w:tcPr>
          <w:p w14:paraId="5B8D1E8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FD9CE7B"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5943,3</w:t>
            </w:r>
          </w:p>
        </w:tc>
      </w:tr>
      <w:tr w:rsidR="00843213" w:rsidRPr="00843213" w14:paraId="58EE749B" w14:textId="77777777" w:rsidTr="00843213">
        <w:trPr>
          <w:trHeight w:val="120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49C87D8D" w14:textId="16A54F95"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Доплаты к пенсиям муниципальных служащих</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для государственных (муниципальных) услуг</w:t>
            </w:r>
          </w:p>
        </w:tc>
        <w:tc>
          <w:tcPr>
            <w:tcW w:w="215" w:type="pct"/>
            <w:tcBorders>
              <w:top w:val="nil"/>
              <w:left w:val="nil"/>
              <w:bottom w:val="single" w:sz="4" w:space="0" w:color="000000"/>
              <w:right w:val="single" w:sz="4" w:space="0" w:color="000000"/>
            </w:tcBorders>
            <w:shd w:val="clear" w:color="FFFFCC" w:fill="FFFFFF"/>
            <w:vAlign w:val="center"/>
            <w:hideMark/>
          </w:tcPr>
          <w:p w14:paraId="2B856EB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56" w:type="pct"/>
            <w:tcBorders>
              <w:top w:val="nil"/>
              <w:left w:val="nil"/>
              <w:bottom w:val="single" w:sz="4" w:space="0" w:color="000000"/>
              <w:right w:val="single" w:sz="4" w:space="0" w:color="000000"/>
            </w:tcBorders>
            <w:shd w:val="clear" w:color="FFFFCC" w:fill="FFFFFF"/>
            <w:vAlign w:val="center"/>
            <w:hideMark/>
          </w:tcPr>
          <w:p w14:paraId="38F4B91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1F6EA9E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03 1 02 80470</w:t>
            </w:r>
          </w:p>
        </w:tc>
        <w:tc>
          <w:tcPr>
            <w:tcW w:w="269" w:type="pct"/>
            <w:tcBorders>
              <w:top w:val="nil"/>
              <w:left w:val="nil"/>
              <w:bottom w:val="single" w:sz="4" w:space="0" w:color="000000"/>
              <w:right w:val="single" w:sz="4" w:space="0" w:color="000000"/>
            </w:tcBorders>
            <w:shd w:val="clear" w:color="FFFFCC" w:fill="FFFFFF"/>
            <w:vAlign w:val="center"/>
            <w:hideMark/>
          </w:tcPr>
          <w:p w14:paraId="73792CB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0AB4E62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17,6</w:t>
            </w:r>
          </w:p>
        </w:tc>
      </w:tr>
      <w:tr w:rsidR="00843213" w:rsidRPr="00843213" w14:paraId="53383B96" w14:textId="77777777" w:rsidTr="00843213">
        <w:trPr>
          <w:trHeight w:val="30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4EFC439C"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Социальное обеспечение населения</w:t>
            </w:r>
          </w:p>
        </w:tc>
        <w:tc>
          <w:tcPr>
            <w:tcW w:w="215" w:type="pct"/>
            <w:tcBorders>
              <w:top w:val="nil"/>
              <w:left w:val="nil"/>
              <w:bottom w:val="single" w:sz="4" w:space="0" w:color="000000"/>
              <w:right w:val="single" w:sz="4" w:space="0" w:color="000000"/>
            </w:tcBorders>
            <w:shd w:val="clear" w:color="FFFFCC" w:fill="FFFFFF"/>
            <w:vAlign w:val="center"/>
            <w:hideMark/>
          </w:tcPr>
          <w:p w14:paraId="3EBAA7B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56" w:type="pct"/>
            <w:tcBorders>
              <w:top w:val="nil"/>
              <w:left w:val="nil"/>
              <w:bottom w:val="single" w:sz="4" w:space="0" w:color="000000"/>
              <w:right w:val="single" w:sz="4" w:space="0" w:color="000000"/>
            </w:tcBorders>
            <w:shd w:val="clear" w:color="FFFFCC" w:fill="FFFFFF"/>
            <w:vAlign w:val="center"/>
            <w:hideMark/>
          </w:tcPr>
          <w:p w14:paraId="19BFF9F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765" w:type="pct"/>
            <w:tcBorders>
              <w:top w:val="nil"/>
              <w:left w:val="nil"/>
              <w:bottom w:val="single" w:sz="4" w:space="0" w:color="000000"/>
              <w:right w:val="single" w:sz="4" w:space="0" w:color="000000"/>
            </w:tcBorders>
            <w:shd w:val="clear" w:color="FFFFCC" w:fill="FFFFFF"/>
            <w:vAlign w:val="center"/>
            <w:hideMark/>
          </w:tcPr>
          <w:p w14:paraId="74E5F35D" w14:textId="4279038F"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269" w:type="pct"/>
            <w:tcBorders>
              <w:top w:val="nil"/>
              <w:left w:val="nil"/>
              <w:bottom w:val="single" w:sz="4" w:space="0" w:color="000000"/>
              <w:right w:val="single" w:sz="4" w:space="0" w:color="000000"/>
            </w:tcBorders>
            <w:shd w:val="clear" w:color="FFFFCC" w:fill="FFFFFF"/>
            <w:vAlign w:val="center"/>
            <w:hideMark/>
          </w:tcPr>
          <w:p w14:paraId="34B6272E" w14:textId="52C7D88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B09D4DF"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1898,7</w:t>
            </w:r>
          </w:p>
        </w:tc>
      </w:tr>
      <w:tr w:rsidR="00843213" w:rsidRPr="00843213" w14:paraId="7D32DDE5" w14:textId="77777777" w:rsidTr="00843213">
        <w:trPr>
          <w:trHeight w:val="60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2F52DBC2"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"Социальная поддержка граждан Каширского района"</w:t>
            </w:r>
          </w:p>
        </w:tc>
        <w:tc>
          <w:tcPr>
            <w:tcW w:w="215" w:type="pct"/>
            <w:tcBorders>
              <w:top w:val="nil"/>
              <w:left w:val="nil"/>
              <w:bottom w:val="single" w:sz="4" w:space="0" w:color="000000"/>
              <w:right w:val="single" w:sz="4" w:space="0" w:color="000000"/>
            </w:tcBorders>
            <w:shd w:val="clear" w:color="FFFFCC" w:fill="FFFFFF"/>
            <w:vAlign w:val="center"/>
            <w:hideMark/>
          </w:tcPr>
          <w:p w14:paraId="18C57B6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56" w:type="pct"/>
            <w:tcBorders>
              <w:top w:val="nil"/>
              <w:left w:val="nil"/>
              <w:bottom w:val="single" w:sz="4" w:space="0" w:color="000000"/>
              <w:right w:val="single" w:sz="4" w:space="0" w:color="000000"/>
            </w:tcBorders>
            <w:shd w:val="clear" w:color="FFFFCC" w:fill="FFFFFF"/>
            <w:vAlign w:val="center"/>
            <w:hideMark/>
          </w:tcPr>
          <w:p w14:paraId="6B1B83F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765" w:type="pct"/>
            <w:tcBorders>
              <w:top w:val="nil"/>
              <w:left w:val="nil"/>
              <w:bottom w:val="single" w:sz="4" w:space="0" w:color="000000"/>
              <w:right w:val="single" w:sz="4" w:space="0" w:color="000000"/>
            </w:tcBorders>
            <w:shd w:val="clear" w:color="FFFFCC" w:fill="FFFFFF"/>
            <w:vAlign w:val="center"/>
            <w:hideMark/>
          </w:tcPr>
          <w:p w14:paraId="19A2965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03 0 00 00000</w:t>
            </w:r>
          </w:p>
        </w:tc>
        <w:tc>
          <w:tcPr>
            <w:tcW w:w="269" w:type="pct"/>
            <w:tcBorders>
              <w:top w:val="nil"/>
              <w:left w:val="nil"/>
              <w:bottom w:val="single" w:sz="4" w:space="0" w:color="000000"/>
              <w:right w:val="single" w:sz="4" w:space="0" w:color="000000"/>
            </w:tcBorders>
            <w:shd w:val="clear" w:color="FFFFCC" w:fill="FFFFFF"/>
            <w:vAlign w:val="center"/>
            <w:hideMark/>
          </w:tcPr>
          <w:p w14:paraId="0D6F3C63" w14:textId="11DBDCA5"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7F6C6A31"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850,7</w:t>
            </w:r>
          </w:p>
        </w:tc>
      </w:tr>
      <w:tr w:rsidR="00843213" w:rsidRPr="00843213" w14:paraId="7C8C818C" w14:textId="77777777" w:rsidTr="00843213">
        <w:trPr>
          <w:trHeight w:val="108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2377A363"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"Развитие мер социальной поддержки отдельных категорий граждан "</w:t>
            </w:r>
          </w:p>
        </w:tc>
        <w:tc>
          <w:tcPr>
            <w:tcW w:w="215" w:type="pct"/>
            <w:tcBorders>
              <w:top w:val="nil"/>
              <w:left w:val="nil"/>
              <w:bottom w:val="single" w:sz="4" w:space="0" w:color="000000"/>
              <w:right w:val="single" w:sz="4" w:space="0" w:color="000000"/>
            </w:tcBorders>
            <w:shd w:val="clear" w:color="FFFFCC" w:fill="FFFFFF"/>
            <w:vAlign w:val="center"/>
            <w:hideMark/>
          </w:tcPr>
          <w:p w14:paraId="3FC3D6E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56" w:type="pct"/>
            <w:tcBorders>
              <w:top w:val="nil"/>
              <w:left w:val="nil"/>
              <w:bottom w:val="single" w:sz="4" w:space="0" w:color="000000"/>
              <w:right w:val="single" w:sz="4" w:space="0" w:color="000000"/>
            </w:tcBorders>
            <w:shd w:val="clear" w:color="FFFFCC" w:fill="FFFFFF"/>
            <w:vAlign w:val="center"/>
            <w:hideMark/>
          </w:tcPr>
          <w:p w14:paraId="5718D9E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03 </w:t>
            </w:r>
          </w:p>
        </w:tc>
        <w:tc>
          <w:tcPr>
            <w:tcW w:w="765" w:type="pct"/>
            <w:tcBorders>
              <w:top w:val="nil"/>
              <w:left w:val="nil"/>
              <w:bottom w:val="single" w:sz="4" w:space="0" w:color="000000"/>
              <w:right w:val="single" w:sz="4" w:space="0" w:color="000000"/>
            </w:tcBorders>
            <w:shd w:val="clear" w:color="FFFFCC" w:fill="FFFFFF"/>
            <w:vAlign w:val="center"/>
            <w:hideMark/>
          </w:tcPr>
          <w:p w14:paraId="6F6D29C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03 1 00 00000</w:t>
            </w:r>
          </w:p>
        </w:tc>
        <w:tc>
          <w:tcPr>
            <w:tcW w:w="269" w:type="pct"/>
            <w:tcBorders>
              <w:top w:val="nil"/>
              <w:left w:val="nil"/>
              <w:bottom w:val="single" w:sz="4" w:space="0" w:color="000000"/>
              <w:right w:val="single" w:sz="4" w:space="0" w:color="000000"/>
            </w:tcBorders>
            <w:shd w:val="clear" w:color="FFFFCC" w:fill="FFFFFF"/>
            <w:vAlign w:val="center"/>
            <w:hideMark/>
          </w:tcPr>
          <w:p w14:paraId="49E942A3" w14:textId="035933BE"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14AE44A7"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850,7</w:t>
            </w:r>
          </w:p>
        </w:tc>
      </w:tr>
      <w:tr w:rsidR="00843213" w:rsidRPr="00843213" w14:paraId="2034D76F" w14:textId="77777777" w:rsidTr="00843213">
        <w:trPr>
          <w:trHeight w:val="60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3552D19E"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Основное мероприятие "Финансирование расходов на выплату ежемесячной денежной выплаты почетным жителям" </w:t>
            </w:r>
          </w:p>
        </w:tc>
        <w:tc>
          <w:tcPr>
            <w:tcW w:w="215" w:type="pct"/>
            <w:tcBorders>
              <w:top w:val="nil"/>
              <w:left w:val="nil"/>
              <w:bottom w:val="single" w:sz="4" w:space="0" w:color="000000"/>
              <w:right w:val="single" w:sz="4" w:space="0" w:color="000000"/>
            </w:tcBorders>
            <w:shd w:val="clear" w:color="FFFFCC" w:fill="FFFFFF"/>
            <w:vAlign w:val="center"/>
            <w:hideMark/>
          </w:tcPr>
          <w:p w14:paraId="45407AA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56" w:type="pct"/>
            <w:tcBorders>
              <w:top w:val="nil"/>
              <w:left w:val="nil"/>
              <w:bottom w:val="single" w:sz="4" w:space="0" w:color="000000"/>
              <w:right w:val="single" w:sz="4" w:space="0" w:color="000000"/>
            </w:tcBorders>
            <w:shd w:val="clear" w:color="FFFFCC" w:fill="FFFFFF"/>
            <w:vAlign w:val="center"/>
            <w:hideMark/>
          </w:tcPr>
          <w:p w14:paraId="55AF4EB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765" w:type="pct"/>
            <w:tcBorders>
              <w:top w:val="nil"/>
              <w:left w:val="nil"/>
              <w:bottom w:val="single" w:sz="4" w:space="0" w:color="000000"/>
              <w:right w:val="single" w:sz="4" w:space="0" w:color="000000"/>
            </w:tcBorders>
            <w:shd w:val="clear" w:color="FFFFCC" w:fill="FFFFFF"/>
            <w:vAlign w:val="center"/>
            <w:hideMark/>
          </w:tcPr>
          <w:p w14:paraId="416B6C5E"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03 1 01 80520</w:t>
            </w:r>
          </w:p>
        </w:tc>
        <w:tc>
          <w:tcPr>
            <w:tcW w:w="269" w:type="pct"/>
            <w:tcBorders>
              <w:top w:val="nil"/>
              <w:left w:val="nil"/>
              <w:bottom w:val="single" w:sz="4" w:space="0" w:color="000000"/>
              <w:right w:val="single" w:sz="4" w:space="0" w:color="000000"/>
            </w:tcBorders>
            <w:shd w:val="clear" w:color="FFFFCC" w:fill="FFFFFF"/>
            <w:vAlign w:val="center"/>
            <w:hideMark/>
          </w:tcPr>
          <w:p w14:paraId="51291A3B" w14:textId="1DAEEE4A"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0E0193C"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771,5</w:t>
            </w:r>
          </w:p>
        </w:tc>
      </w:tr>
      <w:tr w:rsidR="00843213" w:rsidRPr="00843213" w14:paraId="4579BA8A" w14:textId="77777777" w:rsidTr="00843213">
        <w:trPr>
          <w:trHeight w:val="90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26397F7D" w14:textId="70CB9E09"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Мероприятия в области социальной политики</w:t>
            </w:r>
            <w:r>
              <w:rPr>
                <w:rFonts w:ascii="Times New Roman" w:eastAsia="Times New Roman" w:hAnsi="Times New Roman" w:cs="Times New Roman"/>
                <w:color w:val="000000"/>
                <w:sz w:val="24"/>
                <w:szCs w:val="24"/>
                <w:lang w:eastAsia="ru-RU"/>
              </w:rPr>
              <w:t xml:space="preserve"> </w:t>
            </w:r>
            <w:r w:rsidRPr="00843213">
              <w:rPr>
                <w:rFonts w:ascii="Times New Roman" w:eastAsia="Times New Roman" w:hAnsi="Times New Roman" w:cs="Times New Roman"/>
                <w:color w:val="000000"/>
                <w:sz w:val="24"/>
                <w:szCs w:val="24"/>
                <w:lang w:eastAsia="ru-RU"/>
              </w:rPr>
              <w:t>(Социальное обеспечение и иные выплаты населению)</w:t>
            </w:r>
          </w:p>
        </w:tc>
        <w:tc>
          <w:tcPr>
            <w:tcW w:w="215" w:type="pct"/>
            <w:tcBorders>
              <w:top w:val="nil"/>
              <w:left w:val="nil"/>
              <w:bottom w:val="single" w:sz="4" w:space="0" w:color="000000"/>
              <w:right w:val="single" w:sz="4" w:space="0" w:color="000000"/>
            </w:tcBorders>
            <w:shd w:val="clear" w:color="FFFFCC" w:fill="FFFFFF"/>
            <w:vAlign w:val="center"/>
            <w:hideMark/>
          </w:tcPr>
          <w:p w14:paraId="06DCA0CD"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10</w:t>
            </w:r>
          </w:p>
        </w:tc>
        <w:tc>
          <w:tcPr>
            <w:tcW w:w="256" w:type="pct"/>
            <w:tcBorders>
              <w:top w:val="nil"/>
              <w:left w:val="nil"/>
              <w:bottom w:val="single" w:sz="4" w:space="0" w:color="000000"/>
              <w:right w:val="single" w:sz="4" w:space="0" w:color="000000"/>
            </w:tcBorders>
            <w:shd w:val="clear" w:color="FFFFCC" w:fill="FFFFFF"/>
            <w:vAlign w:val="center"/>
            <w:hideMark/>
          </w:tcPr>
          <w:p w14:paraId="59118966"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03</w:t>
            </w:r>
          </w:p>
        </w:tc>
        <w:tc>
          <w:tcPr>
            <w:tcW w:w="765" w:type="pct"/>
            <w:tcBorders>
              <w:top w:val="nil"/>
              <w:left w:val="nil"/>
              <w:bottom w:val="single" w:sz="4" w:space="0" w:color="000000"/>
              <w:right w:val="single" w:sz="4" w:space="0" w:color="000000"/>
            </w:tcBorders>
            <w:shd w:val="clear" w:color="FFFFCC" w:fill="FFFFFF"/>
            <w:vAlign w:val="center"/>
            <w:hideMark/>
          </w:tcPr>
          <w:p w14:paraId="10D0FF59"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03 1 01 80520</w:t>
            </w:r>
          </w:p>
        </w:tc>
        <w:tc>
          <w:tcPr>
            <w:tcW w:w="269" w:type="pct"/>
            <w:tcBorders>
              <w:top w:val="nil"/>
              <w:left w:val="nil"/>
              <w:bottom w:val="single" w:sz="4" w:space="0" w:color="000000"/>
              <w:right w:val="single" w:sz="4" w:space="0" w:color="000000"/>
            </w:tcBorders>
            <w:shd w:val="clear" w:color="auto" w:fill="auto"/>
            <w:vAlign w:val="center"/>
            <w:hideMark/>
          </w:tcPr>
          <w:p w14:paraId="3CE0C562"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300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16012874" w14:textId="77777777" w:rsidR="00843213" w:rsidRPr="00843213" w:rsidRDefault="00843213" w:rsidP="00843213">
            <w:pPr>
              <w:spacing w:after="0" w:line="240" w:lineRule="auto"/>
              <w:jc w:val="right"/>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769,5</w:t>
            </w:r>
          </w:p>
        </w:tc>
      </w:tr>
      <w:tr w:rsidR="00843213" w:rsidRPr="00843213" w14:paraId="4D770393" w14:textId="77777777" w:rsidTr="00843213">
        <w:trPr>
          <w:trHeight w:val="90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69F61626" w14:textId="52EE5AB6"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Мероприятия в области социальной политики</w:t>
            </w:r>
            <w:r>
              <w:rPr>
                <w:rFonts w:ascii="Times New Roman" w:eastAsia="Times New Roman" w:hAnsi="Times New Roman" w:cs="Times New Roman"/>
                <w:color w:val="000000"/>
                <w:sz w:val="24"/>
                <w:szCs w:val="24"/>
                <w:lang w:eastAsia="ru-RU"/>
              </w:rPr>
              <w:t xml:space="preserve"> </w:t>
            </w:r>
            <w:r w:rsidRPr="00843213">
              <w:rPr>
                <w:rFonts w:ascii="Times New Roman" w:eastAsia="Times New Roman" w:hAnsi="Times New Roman" w:cs="Times New Roman"/>
                <w:color w:val="000000"/>
                <w:sz w:val="24"/>
                <w:szCs w:val="24"/>
                <w:lang w:eastAsia="ru-RU"/>
              </w:rPr>
              <w:t>(Закупка товаров, работ и услуг для государственных (муниципальных) нужд)</w:t>
            </w:r>
          </w:p>
        </w:tc>
        <w:tc>
          <w:tcPr>
            <w:tcW w:w="215" w:type="pct"/>
            <w:tcBorders>
              <w:top w:val="nil"/>
              <w:left w:val="nil"/>
              <w:bottom w:val="single" w:sz="4" w:space="0" w:color="000000"/>
              <w:right w:val="single" w:sz="4" w:space="0" w:color="000000"/>
            </w:tcBorders>
            <w:shd w:val="clear" w:color="FFFFCC" w:fill="FFFFFF"/>
            <w:vAlign w:val="center"/>
            <w:hideMark/>
          </w:tcPr>
          <w:p w14:paraId="20BC9DB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56" w:type="pct"/>
            <w:tcBorders>
              <w:top w:val="nil"/>
              <w:left w:val="nil"/>
              <w:bottom w:val="single" w:sz="4" w:space="0" w:color="000000"/>
              <w:right w:val="single" w:sz="4" w:space="0" w:color="000000"/>
            </w:tcBorders>
            <w:shd w:val="clear" w:color="FFFFCC" w:fill="FFFFFF"/>
            <w:vAlign w:val="center"/>
            <w:hideMark/>
          </w:tcPr>
          <w:p w14:paraId="7EFBADF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765" w:type="pct"/>
            <w:tcBorders>
              <w:top w:val="nil"/>
              <w:left w:val="nil"/>
              <w:bottom w:val="single" w:sz="4" w:space="0" w:color="000000"/>
              <w:right w:val="single" w:sz="4" w:space="0" w:color="000000"/>
            </w:tcBorders>
            <w:shd w:val="clear" w:color="FFFFCC" w:fill="FFFFFF"/>
            <w:vAlign w:val="center"/>
            <w:hideMark/>
          </w:tcPr>
          <w:p w14:paraId="184D4B20"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03 1 01 80520</w:t>
            </w:r>
          </w:p>
        </w:tc>
        <w:tc>
          <w:tcPr>
            <w:tcW w:w="269" w:type="pct"/>
            <w:tcBorders>
              <w:top w:val="nil"/>
              <w:left w:val="nil"/>
              <w:bottom w:val="single" w:sz="4" w:space="0" w:color="000000"/>
              <w:right w:val="single" w:sz="4" w:space="0" w:color="000000"/>
            </w:tcBorders>
            <w:shd w:val="clear" w:color="FFFFCC" w:fill="FFFFFF"/>
            <w:vAlign w:val="center"/>
            <w:hideMark/>
          </w:tcPr>
          <w:p w14:paraId="6847CA3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2526682B"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w:t>
            </w:r>
          </w:p>
        </w:tc>
      </w:tr>
      <w:tr w:rsidR="00843213" w:rsidRPr="00843213" w14:paraId="6BBAFC63" w14:textId="77777777" w:rsidTr="00843213">
        <w:trPr>
          <w:trHeight w:val="90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69D102F4"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"Финансирование компенсационных выплат по возмещению затрат"</w:t>
            </w:r>
          </w:p>
        </w:tc>
        <w:tc>
          <w:tcPr>
            <w:tcW w:w="215" w:type="pct"/>
            <w:tcBorders>
              <w:top w:val="nil"/>
              <w:left w:val="nil"/>
              <w:bottom w:val="single" w:sz="4" w:space="0" w:color="000000"/>
              <w:right w:val="single" w:sz="4" w:space="0" w:color="000000"/>
            </w:tcBorders>
            <w:shd w:val="clear" w:color="FFFFCC" w:fill="FFFFFF"/>
            <w:vAlign w:val="center"/>
            <w:hideMark/>
          </w:tcPr>
          <w:p w14:paraId="126B41B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56" w:type="pct"/>
            <w:tcBorders>
              <w:top w:val="nil"/>
              <w:left w:val="nil"/>
              <w:bottom w:val="single" w:sz="4" w:space="0" w:color="000000"/>
              <w:right w:val="single" w:sz="4" w:space="0" w:color="000000"/>
            </w:tcBorders>
            <w:shd w:val="clear" w:color="FFFFCC" w:fill="FFFFFF"/>
            <w:vAlign w:val="center"/>
            <w:hideMark/>
          </w:tcPr>
          <w:p w14:paraId="37C461E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03 </w:t>
            </w:r>
          </w:p>
        </w:tc>
        <w:tc>
          <w:tcPr>
            <w:tcW w:w="765" w:type="pct"/>
            <w:tcBorders>
              <w:top w:val="nil"/>
              <w:left w:val="nil"/>
              <w:bottom w:val="single" w:sz="4" w:space="0" w:color="000000"/>
              <w:right w:val="single" w:sz="4" w:space="0" w:color="000000"/>
            </w:tcBorders>
            <w:shd w:val="clear" w:color="FFFFCC" w:fill="FFFFFF"/>
            <w:vAlign w:val="center"/>
            <w:hideMark/>
          </w:tcPr>
          <w:p w14:paraId="03ED51D0"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03 1 03 00000</w:t>
            </w:r>
          </w:p>
        </w:tc>
        <w:tc>
          <w:tcPr>
            <w:tcW w:w="269" w:type="pct"/>
            <w:tcBorders>
              <w:top w:val="nil"/>
              <w:left w:val="nil"/>
              <w:bottom w:val="single" w:sz="4" w:space="0" w:color="000000"/>
              <w:right w:val="single" w:sz="4" w:space="0" w:color="000000"/>
            </w:tcBorders>
            <w:shd w:val="clear" w:color="FFFFCC" w:fill="FFFFFF"/>
            <w:vAlign w:val="center"/>
            <w:hideMark/>
          </w:tcPr>
          <w:p w14:paraId="42683915" w14:textId="003181F4"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362AE06"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79,2</w:t>
            </w:r>
          </w:p>
        </w:tc>
      </w:tr>
      <w:tr w:rsidR="00843213" w:rsidRPr="00843213" w14:paraId="6CED6B8E" w14:textId="77777777" w:rsidTr="00843213">
        <w:trPr>
          <w:trHeight w:val="90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7F71447E" w14:textId="28B91865"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Мероприятия в области социальной политики</w:t>
            </w:r>
            <w:r>
              <w:rPr>
                <w:rFonts w:ascii="Times New Roman" w:eastAsia="Times New Roman" w:hAnsi="Times New Roman" w:cs="Times New Roman"/>
                <w:color w:val="000000"/>
                <w:sz w:val="24"/>
                <w:szCs w:val="24"/>
                <w:lang w:eastAsia="ru-RU"/>
              </w:rPr>
              <w:t xml:space="preserve"> </w:t>
            </w:r>
            <w:r w:rsidRPr="00843213">
              <w:rPr>
                <w:rFonts w:ascii="Times New Roman" w:eastAsia="Times New Roman" w:hAnsi="Times New Roman" w:cs="Times New Roman"/>
                <w:color w:val="000000"/>
                <w:sz w:val="24"/>
                <w:szCs w:val="24"/>
                <w:lang w:eastAsia="ru-RU"/>
              </w:rPr>
              <w:t>(Социальное обеспечение и иные выплаты населению)</w:t>
            </w:r>
          </w:p>
        </w:tc>
        <w:tc>
          <w:tcPr>
            <w:tcW w:w="215" w:type="pct"/>
            <w:tcBorders>
              <w:top w:val="nil"/>
              <w:left w:val="nil"/>
              <w:bottom w:val="single" w:sz="4" w:space="0" w:color="000000"/>
              <w:right w:val="single" w:sz="4" w:space="0" w:color="000000"/>
            </w:tcBorders>
            <w:shd w:val="clear" w:color="FFFFCC" w:fill="FFFFFF"/>
            <w:vAlign w:val="center"/>
            <w:hideMark/>
          </w:tcPr>
          <w:p w14:paraId="375D909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56" w:type="pct"/>
            <w:tcBorders>
              <w:top w:val="nil"/>
              <w:left w:val="nil"/>
              <w:bottom w:val="single" w:sz="4" w:space="0" w:color="000000"/>
              <w:right w:val="single" w:sz="4" w:space="0" w:color="000000"/>
            </w:tcBorders>
            <w:shd w:val="clear" w:color="FFFFCC" w:fill="FFFFFF"/>
            <w:vAlign w:val="center"/>
            <w:hideMark/>
          </w:tcPr>
          <w:p w14:paraId="1B8072E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765" w:type="pct"/>
            <w:tcBorders>
              <w:top w:val="nil"/>
              <w:left w:val="nil"/>
              <w:bottom w:val="single" w:sz="4" w:space="0" w:color="000000"/>
              <w:right w:val="single" w:sz="4" w:space="0" w:color="000000"/>
            </w:tcBorders>
            <w:shd w:val="clear" w:color="FFFFCC" w:fill="FFFFFF"/>
            <w:vAlign w:val="center"/>
            <w:hideMark/>
          </w:tcPr>
          <w:p w14:paraId="29C3F7E8"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03 1 03 80620</w:t>
            </w:r>
          </w:p>
        </w:tc>
        <w:tc>
          <w:tcPr>
            <w:tcW w:w="269" w:type="pct"/>
            <w:tcBorders>
              <w:top w:val="nil"/>
              <w:left w:val="nil"/>
              <w:bottom w:val="single" w:sz="4" w:space="0" w:color="000000"/>
              <w:right w:val="single" w:sz="4" w:space="0" w:color="000000"/>
            </w:tcBorders>
            <w:shd w:val="clear" w:color="FFFFCC" w:fill="FFFFFF"/>
            <w:vAlign w:val="center"/>
            <w:hideMark/>
          </w:tcPr>
          <w:p w14:paraId="5E0A54C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D63136F"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79,2</w:t>
            </w:r>
          </w:p>
        </w:tc>
      </w:tr>
      <w:tr w:rsidR="00843213" w:rsidRPr="00843213" w14:paraId="377FC49C" w14:textId="77777777" w:rsidTr="00843213">
        <w:trPr>
          <w:trHeight w:val="121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6B440571" w14:textId="1F672921"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 xml:space="preserve">Муниципальная программа "Развитие сельского </w:t>
            </w:r>
            <w:proofErr w:type="spellStart"/>
            <w:r w:rsidRPr="00843213">
              <w:rPr>
                <w:rFonts w:ascii="Times New Roman" w:eastAsia="Times New Roman" w:hAnsi="Times New Roman" w:cs="Times New Roman"/>
                <w:sz w:val="24"/>
                <w:szCs w:val="24"/>
                <w:lang w:eastAsia="ru-RU"/>
              </w:rPr>
              <w:t>хозяйства,производства</w:t>
            </w:r>
            <w:proofErr w:type="spellEnd"/>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пищевых продуктов и инфраструктуры агропродовольственного рынка"</w:t>
            </w:r>
          </w:p>
        </w:tc>
        <w:tc>
          <w:tcPr>
            <w:tcW w:w="215" w:type="pct"/>
            <w:tcBorders>
              <w:top w:val="nil"/>
              <w:left w:val="nil"/>
              <w:bottom w:val="single" w:sz="4" w:space="0" w:color="000000"/>
              <w:right w:val="single" w:sz="4" w:space="0" w:color="000000"/>
            </w:tcBorders>
            <w:shd w:val="clear" w:color="FFFFCC" w:fill="FFFFFF"/>
            <w:vAlign w:val="center"/>
            <w:hideMark/>
          </w:tcPr>
          <w:p w14:paraId="2B91BE9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56" w:type="pct"/>
            <w:tcBorders>
              <w:top w:val="nil"/>
              <w:left w:val="nil"/>
              <w:bottom w:val="single" w:sz="4" w:space="0" w:color="000000"/>
              <w:right w:val="single" w:sz="4" w:space="0" w:color="000000"/>
            </w:tcBorders>
            <w:shd w:val="clear" w:color="FFFFCC" w:fill="FFFFFF"/>
            <w:vAlign w:val="center"/>
            <w:hideMark/>
          </w:tcPr>
          <w:p w14:paraId="114A1235"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03</w:t>
            </w:r>
          </w:p>
        </w:tc>
        <w:tc>
          <w:tcPr>
            <w:tcW w:w="765" w:type="pct"/>
            <w:tcBorders>
              <w:top w:val="nil"/>
              <w:left w:val="nil"/>
              <w:bottom w:val="single" w:sz="4" w:space="0" w:color="000000"/>
              <w:right w:val="single" w:sz="4" w:space="0" w:color="000000"/>
            </w:tcBorders>
            <w:shd w:val="clear" w:color="FFFFCC" w:fill="FFFFFF"/>
            <w:vAlign w:val="center"/>
            <w:hideMark/>
          </w:tcPr>
          <w:p w14:paraId="61A9432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05 0 00 00000</w:t>
            </w:r>
          </w:p>
        </w:tc>
        <w:tc>
          <w:tcPr>
            <w:tcW w:w="269" w:type="pct"/>
            <w:tcBorders>
              <w:top w:val="nil"/>
              <w:left w:val="nil"/>
              <w:bottom w:val="single" w:sz="4" w:space="0" w:color="000000"/>
              <w:right w:val="single" w:sz="4" w:space="0" w:color="000000"/>
            </w:tcBorders>
            <w:shd w:val="clear" w:color="FFFFCC" w:fill="FFFFFF"/>
            <w:vAlign w:val="center"/>
            <w:hideMark/>
          </w:tcPr>
          <w:p w14:paraId="35834A4D" w14:textId="3C55C2A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08C638DA"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437,8</w:t>
            </w:r>
          </w:p>
        </w:tc>
      </w:tr>
      <w:tr w:rsidR="00843213" w:rsidRPr="00843213" w14:paraId="3C2CE14A" w14:textId="77777777" w:rsidTr="00843213">
        <w:trPr>
          <w:trHeight w:val="96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3BA65E1A"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proofErr w:type="spellStart"/>
            <w:r w:rsidRPr="00843213">
              <w:rPr>
                <w:rFonts w:ascii="Times New Roman" w:eastAsia="Times New Roman" w:hAnsi="Times New Roman" w:cs="Times New Roman"/>
                <w:sz w:val="24"/>
                <w:szCs w:val="24"/>
                <w:lang w:eastAsia="ru-RU"/>
              </w:rPr>
              <w:t>Подпрограмма"Комплексное</w:t>
            </w:r>
            <w:proofErr w:type="spellEnd"/>
            <w:r w:rsidRPr="00843213">
              <w:rPr>
                <w:rFonts w:ascii="Times New Roman" w:eastAsia="Times New Roman" w:hAnsi="Times New Roman" w:cs="Times New Roman"/>
                <w:sz w:val="24"/>
                <w:szCs w:val="24"/>
                <w:lang w:eastAsia="ru-RU"/>
              </w:rPr>
              <w:t xml:space="preserve"> развитие сельских территорий Каширского муниципального района Воронежской области"</w:t>
            </w:r>
          </w:p>
        </w:tc>
        <w:tc>
          <w:tcPr>
            <w:tcW w:w="215" w:type="pct"/>
            <w:tcBorders>
              <w:top w:val="nil"/>
              <w:left w:val="nil"/>
              <w:bottom w:val="single" w:sz="4" w:space="0" w:color="000000"/>
              <w:right w:val="single" w:sz="4" w:space="0" w:color="000000"/>
            </w:tcBorders>
            <w:shd w:val="clear" w:color="FFFFCC" w:fill="FFFFFF"/>
            <w:vAlign w:val="center"/>
            <w:hideMark/>
          </w:tcPr>
          <w:p w14:paraId="7874E59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56" w:type="pct"/>
            <w:tcBorders>
              <w:top w:val="nil"/>
              <w:left w:val="nil"/>
              <w:bottom w:val="single" w:sz="4" w:space="0" w:color="000000"/>
              <w:right w:val="single" w:sz="4" w:space="0" w:color="000000"/>
            </w:tcBorders>
            <w:shd w:val="clear" w:color="FFFFCC" w:fill="FFFFFF"/>
            <w:vAlign w:val="center"/>
            <w:hideMark/>
          </w:tcPr>
          <w:p w14:paraId="379872AD"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03</w:t>
            </w:r>
          </w:p>
        </w:tc>
        <w:tc>
          <w:tcPr>
            <w:tcW w:w="765" w:type="pct"/>
            <w:tcBorders>
              <w:top w:val="nil"/>
              <w:left w:val="nil"/>
              <w:bottom w:val="single" w:sz="4" w:space="0" w:color="000000"/>
              <w:right w:val="single" w:sz="4" w:space="0" w:color="000000"/>
            </w:tcBorders>
            <w:shd w:val="clear" w:color="FFFFCC" w:fill="FFFFFF"/>
            <w:vAlign w:val="center"/>
            <w:hideMark/>
          </w:tcPr>
          <w:p w14:paraId="6E741FC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05 2 00 00000</w:t>
            </w:r>
          </w:p>
        </w:tc>
        <w:tc>
          <w:tcPr>
            <w:tcW w:w="269" w:type="pct"/>
            <w:tcBorders>
              <w:top w:val="nil"/>
              <w:left w:val="nil"/>
              <w:bottom w:val="single" w:sz="4" w:space="0" w:color="000000"/>
              <w:right w:val="single" w:sz="4" w:space="0" w:color="000000"/>
            </w:tcBorders>
            <w:shd w:val="clear" w:color="FFFFCC" w:fill="FFFFFF"/>
            <w:vAlign w:val="center"/>
            <w:hideMark/>
          </w:tcPr>
          <w:p w14:paraId="77F2FED5" w14:textId="03F69D5E"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0273BC6"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437,8</w:t>
            </w:r>
          </w:p>
        </w:tc>
      </w:tr>
      <w:tr w:rsidR="00843213" w:rsidRPr="00843213" w14:paraId="5CBD6CA2" w14:textId="77777777" w:rsidTr="00843213">
        <w:trPr>
          <w:trHeight w:val="114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20CB9CDD"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"Создание условий для обеспечения доступным и комфортным жильем сельского населения"</w:t>
            </w:r>
          </w:p>
        </w:tc>
        <w:tc>
          <w:tcPr>
            <w:tcW w:w="215" w:type="pct"/>
            <w:tcBorders>
              <w:top w:val="nil"/>
              <w:left w:val="nil"/>
              <w:bottom w:val="single" w:sz="4" w:space="0" w:color="000000"/>
              <w:right w:val="single" w:sz="4" w:space="0" w:color="000000"/>
            </w:tcBorders>
            <w:shd w:val="clear" w:color="FFFFCC" w:fill="FFFFFF"/>
            <w:vAlign w:val="center"/>
            <w:hideMark/>
          </w:tcPr>
          <w:p w14:paraId="3E4DA0F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56" w:type="pct"/>
            <w:tcBorders>
              <w:top w:val="nil"/>
              <w:left w:val="nil"/>
              <w:bottom w:val="single" w:sz="4" w:space="0" w:color="000000"/>
              <w:right w:val="single" w:sz="4" w:space="0" w:color="000000"/>
            </w:tcBorders>
            <w:shd w:val="clear" w:color="FFFFCC" w:fill="FFFFFF"/>
            <w:vAlign w:val="center"/>
            <w:hideMark/>
          </w:tcPr>
          <w:p w14:paraId="432576BB"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03</w:t>
            </w:r>
          </w:p>
        </w:tc>
        <w:tc>
          <w:tcPr>
            <w:tcW w:w="765" w:type="pct"/>
            <w:tcBorders>
              <w:top w:val="nil"/>
              <w:left w:val="nil"/>
              <w:bottom w:val="single" w:sz="4" w:space="0" w:color="000000"/>
              <w:right w:val="single" w:sz="4" w:space="0" w:color="000000"/>
            </w:tcBorders>
            <w:shd w:val="clear" w:color="FFFFCC" w:fill="FFFFFF"/>
            <w:vAlign w:val="center"/>
            <w:hideMark/>
          </w:tcPr>
          <w:p w14:paraId="0F48AA9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05 2 01 00000</w:t>
            </w:r>
          </w:p>
        </w:tc>
        <w:tc>
          <w:tcPr>
            <w:tcW w:w="269" w:type="pct"/>
            <w:tcBorders>
              <w:top w:val="nil"/>
              <w:left w:val="nil"/>
              <w:bottom w:val="single" w:sz="4" w:space="0" w:color="000000"/>
              <w:right w:val="single" w:sz="4" w:space="0" w:color="000000"/>
            </w:tcBorders>
            <w:shd w:val="clear" w:color="FFFFCC" w:fill="FFFFFF"/>
            <w:vAlign w:val="center"/>
            <w:hideMark/>
          </w:tcPr>
          <w:p w14:paraId="71C547B5" w14:textId="3CC7B240"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85CD753"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437,8</w:t>
            </w:r>
          </w:p>
        </w:tc>
      </w:tr>
      <w:tr w:rsidR="00843213" w:rsidRPr="00843213" w14:paraId="7CE2BE65" w14:textId="77777777" w:rsidTr="00843213">
        <w:trPr>
          <w:trHeight w:val="162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69FD68C0"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Обеспечение комплексного развития сельских территорий (мероприятия по обеспечению жилищных условий граждан, проживающих на сельских территориях) (Социальное обеспечение и иные выплаты)</w:t>
            </w:r>
          </w:p>
        </w:tc>
        <w:tc>
          <w:tcPr>
            <w:tcW w:w="215" w:type="pct"/>
            <w:tcBorders>
              <w:top w:val="nil"/>
              <w:left w:val="nil"/>
              <w:bottom w:val="single" w:sz="4" w:space="0" w:color="000000"/>
              <w:right w:val="single" w:sz="4" w:space="0" w:color="000000"/>
            </w:tcBorders>
            <w:shd w:val="clear" w:color="FFFFCC" w:fill="FFFFFF"/>
            <w:vAlign w:val="center"/>
            <w:hideMark/>
          </w:tcPr>
          <w:p w14:paraId="39A88F2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56" w:type="pct"/>
            <w:tcBorders>
              <w:top w:val="nil"/>
              <w:left w:val="nil"/>
              <w:bottom w:val="single" w:sz="4" w:space="0" w:color="000000"/>
              <w:right w:val="single" w:sz="4" w:space="0" w:color="000000"/>
            </w:tcBorders>
            <w:shd w:val="clear" w:color="FFFFCC" w:fill="FFFFFF"/>
            <w:vAlign w:val="center"/>
            <w:hideMark/>
          </w:tcPr>
          <w:p w14:paraId="1288993F"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03</w:t>
            </w:r>
          </w:p>
        </w:tc>
        <w:tc>
          <w:tcPr>
            <w:tcW w:w="765" w:type="pct"/>
            <w:tcBorders>
              <w:top w:val="nil"/>
              <w:left w:val="nil"/>
              <w:bottom w:val="single" w:sz="4" w:space="0" w:color="000000"/>
              <w:right w:val="single" w:sz="4" w:space="0" w:color="000000"/>
            </w:tcBorders>
            <w:shd w:val="clear" w:color="FFFFCC" w:fill="FFFFFF"/>
            <w:vAlign w:val="center"/>
            <w:hideMark/>
          </w:tcPr>
          <w:p w14:paraId="1D6BC3B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2 01 L5760</w:t>
            </w:r>
          </w:p>
        </w:tc>
        <w:tc>
          <w:tcPr>
            <w:tcW w:w="269" w:type="pct"/>
            <w:tcBorders>
              <w:top w:val="nil"/>
              <w:left w:val="nil"/>
              <w:bottom w:val="single" w:sz="4" w:space="0" w:color="000000"/>
              <w:right w:val="single" w:sz="4" w:space="0" w:color="000000"/>
            </w:tcBorders>
            <w:shd w:val="clear" w:color="FFFFCC" w:fill="FFFFFF"/>
            <w:vAlign w:val="center"/>
            <w:hideMark/>
          </w:tcPr>
          <w:p w14:paraId="4A3FA49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069AD4CF"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412,8</w:t>
            </w:r>
          </w:p>
        </w:tc>
      </w:tr>
      <w:tr w:rsidR="00843213" w:rsidRPr="00843213" w14:paraId="2311D6BD" w14:textId="77777777" w:rsidTr="00843213">
        <w:trPr>
          <w:trHeight w:val="162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21AF278C"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Обеспечение комплексного развития сельских территорий (мероприятия по обеспечению жилищных условий граждан, проживающих на сельских территориях) (Социальное обеспечение и иные выплаты)</w:t>
            </w:r>
          </w:p>
        </w:tc>
        <w:tc>
          <w:tcPr>
            <w:tcW w:w="215" w:type="pct"/>
            <w:tcBorders>
              <w:top w:val="nil"/>
              <w:left w:val="nil"/>
              <w:bottom w:val="single" w:sz="4" w:space="0" w:color="000000"/>
              <w:right w:val="single" w:sz="4" w:space="0" w:color="000000"/>
            </w:tcBorders>
            <w:shd w:val="clear" w:color="FFFFCC" w:fill="FFFFFF"/>
            <w:vAlign w:val="center"/>
            <w:hideMark/>
          </w:tcPr>
          <w:p w14:paraId="578CED4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56" w:type="pct"/>
            <w:tcBorders>
              <w:top w:val="nil"/>
              <w:left w:val="nil"/>
              <w:bottom w:val="single" w:sz="4" w:space="0" w:color="000000"/>
              <w:right w:val="single" w:sz="4" w:space="0" w:color="000000"/>
            </w:tcBorders>
            <w:shd w:val="clear" w:color="FFFFCC" w:fill="FFFFFF"/>
            <w:vAlign w:val="center"/>
            <w:hideMark/>
          </w:tcPr>
          <w:p w14:paraId="54772783"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03</w:t>
            </w:r>
          </w:p>
        </w:tc>
        <w:tc>
          <w:tcPr>
            <w:tcW w:w="765" w:type="pct"/>
            <w:tcBorders>
              <w:top w:val="nil"/>
              <w:left w:val="nil"/>
              <w:bottom w:val="single" w:sz="4" w:space="0" w:color="000000"/>
              <w:right w:val="single" w:sz="4" w:space="0" w:color="000000"/>
            </w:tcBorders>
            <w:shd w:val="clear" w:color="FFFFCC" w:fill="FFFFFF"/>
            <w:vAlign w:val="center"/>
            <w:hideMark/>
          </w:tcPr>
          <w:p w14:paraId="7A33B64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2 01 L5760</w:t>
            </w:r>
          </w:p>
        </w:tc>
        <w:tc>
          <w:tcPr>
            <w:tcW w:w="269" w:type="pct"/>
            <w:tcBorders>
              <w:top w:val="nil"/>
              <w:left w:val="nil"/>
              <w:bottom w:val="single" w:sz="4" w:space="0" w:color="000000"/>
              <w:right w:val="single" w:sz="4" w:space="0" w:color="000000"/>
            </w:tcBorders>
            <w:shd w:val="clear" w:color="FFFFCC" w:fill="FFFFFF"/>
            <w:vAlign w:val="center"/>
            <w:hideMark/>
          </w:tcPr>
          <w:p w14:paraId="2CE6003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0EA32011"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25,0</w:t>
            </w:r>
          </w:p>
        </w:tc>
      </w:tr>
      <w:tr w:rsidR="00843213" w:rsidRPr="00843213" w14:paraId="6FEEFD75" w14:textId="77777777" w:rsidTr="00843213">
        <w:trPr>
          <w:trHeight w:val="81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7E67CABA"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"Муниципальное управление Каширского муниципального района"</w:t>
            </w:r>
          </w:p>
        </w:tc>
        <w:tc>
          <w:tcPr>
            <w:tcW w:w="215" w:type="pct"/>
            <w:tcBorders>
              <w:top w:val="nil"/>
              <w:left w:val="nil"/>
              <w:bottom w:val="single" w:sz="4" w:space="0" w:color="000000"/>
              <w:right w:val="single" w:sz="4" w:space="0" w:color="000000"/>
            </w:tcBorders>
            <w:shd w:val="clear" w:color="FFFFCC" w:fill="FFFFFF"/>
            <w:vAlign w:val="center"/>
            <w:hideMark/>
          </w:tcPr>
          <w:p w14:paraId="6ED9390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56" w:type="pct"/>
            <w:tcBorders>
              <w:top w:val="nil"/>
              <w:left w:val="nil"/>
              <w:bottom w:val="single" w:sz="4" w:space="0" w:color="000000"/>
              <w:right w:val="single" w:sz="4" w:space="0" w:color="000000"/>
            </w:tcBorders>
            <w:shd w:val="clear" w:color="FFFFCC" w:fill="FFFFFF"/>
            <w:vAlign w:val="center"/>
            <w:hideMark/>
          </w:tcPr>
          <w:p w14:paraId="1E6CC9BC"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03</w:t>
            </w:r>
          </w:p>
        </w:tc>
        <w:tc>
          <w:tcPr>
            <w:tcW w:w="765" w:type="pct"/>
            <w:tcBorders>
              <w:top w:val="nil"/>
              <w:left w:val="nil"/>
              <w:bottom w:val="single" w:sz="4" w:space="0" w:color="000000"/>
              <w:right w:val="single" w:sz="4" w:space="0" w:color="000000"/>
            </w:tcBorders>
            <w:shd w:val="clear" w:color="FFFFCC" w:fill="FFFFFF"/>
            <w:vAlign w:val="center"/>
            <w:hideMark/>
          </w:tcPr>
          <w:p w14:paraId="4E83FA3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07 0 00 00000</w:t>
            </w:r>
          </w:p>
        </w:tc>
        <w:tc>
          <w:tcPr>
            <w:tcW w:w="269" w:type="pct"/>
            <w:tcBorders>
              <w:top w:val="nil"/>
              <w:left w:val="nil"/>
              <w:bottom w:val="single" w:sz="4" w:space="0" w:color="000000"/>
              <w:right w:val="single" w:sz="4" w:space="0" w:color="000000"/>
            </w:tcBorders>
            <w:shd w:val="clear" w:color="FFFFCC" w:fill="FFFFFF"/>
            <w:vAlign w:val="center"/>
            <w:hideMark/>
          </w:tcPr>
          <w:p w14:paraId="38226C9D" w14:textId="3A046C1E"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1BADA711"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610,2</w:t>
            </w:r>
          </w:p>
        </w:tc>
      </w:tr>
      <w:tr w:rsidR="00843213" w:rsidRPr="00843213" w14:paraId="3637C4B6" w14:textId="77777777" w:rsidTr="00843213">
        <w:trPr>
          <w:trHeight w:val="69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3E7E59E1"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215" w:type="pct"/>
            <w:tcBorders>
              <w:top w:val="nil"/>
              <w:left w:val="nil"/>
              <w:bottom w:val="single" w:sz="4" w:space="0" w:color="000000"/>
              <w:right w:val="single" w:sz="4" w:space="0" w:color="000000"/>
            </w:tcBorders>
            <w:shd w:val="clear" w:color="FFFFCC" w:fill="FFFFFF"/>
            <w:vAlign w:val="center"/>
            <w:hideMark/>
          </w:tcPr>
          <w:p w14:paraId="104AE7A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56" w:type="pct"/>
            <w:tcBorders>
              <w:top w:val="nil"/>
              <w:left w:val="nil"/>
              <w:bottom w:val="single" w:sz="4" w:space="0" w:color="000000"/>
              <w:right w:val="single" w:sz="4" w:space="0" w:color="000000"/>
            </w:tcBorders>
            <w:shd w:val="clear" w:color="FFFFCC" w:fill="FFFFFF"/>
            <w:vAlign w:val="center"/>
            <w:hideMark/>
          </w:tcPr>
          <w:p w14:paraId="24A4CBA1"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03</w:t>
            </w:r>
          </w:p>
        </w:tc>
        <w:tc>
          <w:tcPr>
            <w:tcW w:w="765" w:type="pct"/>
            <w:tcBorders>
              <w:top w:val="nil"/>
              <w:left w:val="nil"/>
              <w:bottom w:val="single" w:sz="4" w:space="0" w:color="000000"/>
              <w:right w:val="single" w:sz="4" w:space="0" w:color="000000"/>
            </w:tcBorders>
            <w:shd w:val="clear" w:color="FFFFCC" w:fill="FFFFFF"/>
            <w:vAlign w:val="center"/>
            <w:hideMark/>
          </w:tcPr>
          <w:p w14:paraId="6124A58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07 1 00 00000</w:t>
            </w:r>
          </w:p>
        </w:tc>
        <w:tc>
          <w:tcPr>
            <w:tcW w:w="269" w:type="pct"/>
            <w:tcBorders>
              <w:top w:val="nil"/>
              <w:left w:val="nil"/>
              <w:bottom w:val="single" w:sz="4" w:space="0" w:color="000000"/>
              <w:right w:val="single" w:sz="4" w:space="0" w:color="000000"/>
            </w:tcBorders>
            <w:shd w:val="clear" w:color="FFFFCC" w:fill="FFFFFF"/>
            <w:vAlign w:val="center"/>
            <w:hideMark/>
          </w:tcPr>
          <w:p w14:paraId="55EFBF54" w14:textId="67BDF3B6"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698BE0B1"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610,2</w:t>
            </w:r>
          </w:p>
        </w:tc>
      </w:tr>
      <w:tr w:rsidR="00843213" w:rsidRPr="00843213" w14:paraId="398A40AB" w14:textId="77777777" w:rsidTr="00843213">
        <w:trPr>
          <w:trHeight w:val="735"/>
          <w:jc w:val="center"/>
        </w:trPr>
        <w:tc>
          <w:tcPr>
            <w:tcW w:w="2824" w:type="pct"/>
            <w:tcBorders>
              <w:top w:val="nil"/>
              <w:left w:val="single" w:sz="4" w:space="0" w:color="000000"/>
              <w:bottom w:val="single" w:sz="4" w:space="0" w:color="000000"/>
              <w:right w:val="single" w:sz="4" w:space="0" w:color="000000"/>
            </w:tcBorders>
            <w:shd w:val="clear" w:color="000000" w:fill="FFFFFF"/>
            <w:vAlign w:val="center"/>
            <w:hideMark/>
          </w:tcPr>
          <w:p w14:paraId="14824EDD"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"Финансирование прочих мероприятий"</w:t>
            </w:r>
          </w:p>
        </w:tc>
        <w:tc>
          <w:tcPr>
            <w:tcW w:w="215" w:type="pct"/>
            <w:tcBorders>
              <w:top w:val="nil"/>
              <w:left w:val="nil"/>
              <w:bottom w:val="single" w:sz="4" w:space="0" w:color="000000"/>
              <w:right w:val="single" w:sz="4" w:space="0" w:color="000000"/>
            </w:tcBorders>
            <w:shd w:val="clear" w:color="FFFFCC" w:fill="FFFFFF"/>
            <w:vAlign w:val="center"/>
            <w:hideMark/>
          </w:tcPr>
          <w:p w14:paraId="6618387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56" w:type="pct"/>
            <w:tcBorders>
              <w:top w:val="nil"/>
              <w:left w:val="nil"/>
              <w:bottom w:val="single" w:sz="4" w:space="0" w:color="000000"/>
              <w:right w:val="single" w:sz="4" w:space="0" w:color="000000"/>
            </w:tcBorders>
            <w:shd w:val="clear" w:color="FFFFCC" w:fill="FFFFFF"/>
            <w:vAlign w:val="center"/>
            <w:hideMark/>
          </w:tcPr>
          <w:p w14:paraId="4A3B38AC"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03</w:t>
            </w:r>
          </w:p>
        </w:tc>
        <w:tc>
          <w:tcPr>
            <w:tcW w:w="765" w:type="pct"/>
            <w:tcBorders>
              <w:top w:val="nil"/>
              <w:left w:val="nil"/>
              <w:bottom w:val="single" w:sz="4" w:space="0" w:color="000000"/>
              <w:right w:val="single" w:sz="4" w:space="0" w:color="000000"/>
            </w:tcBorders>
            <w:shd w:val="clear" w:color="FFFFCC" w:fill="FFFFFF"/>
            <w:vAlign w:val="center"/>
            <w:hideMark/>
          </w:tcPr>
          <w:p w14:paraId="5CF9F99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07 1 04 00000</w:t>
            </w:r>
          </w:p>
        </w:tc>
        <w:tc>
          <w:tcPr>
            <w:tcW w:w="269" w:type="pct"/>
            <w:tcBorders>
              <w:top w:val="nil"/>
              <w:left w:val="nil"/>
              <w:bottom w:val="single" w:sz="4" w:space="0" w:color="000000"/>
              <w:right w:val="single" w:sz="4" w:space="0" w:color="000000"/>
            </w:tcBorders>
            <w:shd w:val="clear" w:color="FFFFCC" w:fill="FFFFFF"/>
            <w:vAlign w:val="center"/>
            <w:hideMark/>
          </w:tcPr>
          <w:p w14:paraId="7CE9379F" w14:textId="6D733972"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1A07D530"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610,2</w:t>
            </w:r>
          </w:p>
        </w:tc>
      </w:tr>
      <w:tr w:rsidR="00843213" w:rsidRPr="00843213" w14:paraId="2691D6FC" w14:textId="77777777" w:rsidTr="00843213">
        <w:trPr>
          <w:trHeight w:val="111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07DFBCBC" w14:textId="7A82C3C8"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lastRenderedPageBreak/>
              <w:t>Мероприятия в области социальной политики</w:t>
            </w:r>
            <w:r>
              <w:rPr>
                <w:rFonts w:ascii="Times New Roman" w:eastAsia="Times New Roman" w:hAnsi="Times New Roman" w:cs="Times New Roman"/>
                <w:color w:val="000000"/>
                <w:sz w:val="24"/>
                <w:szCs w:val="24"/>
                <w:lang w:eastAsia="ru-RU"/>
              </w:rPr>
              <w:t xml:space="preserve"> </w:t>
            </w:r>
            <w:r w:rsidRPr="00843213">
              <w:rPr>
                <w:rFonts w:ascii="Times New Roman" w:eastAsia="Times New Roman" w:hAnsi="Times New Roman" w:cs="Times New Roman"/>
                <w:color w:val="000000"/>
                <w:sz w:val="24"/>
                <w:szCs w:val="24"/>
                <w:lang w:eastAsia="ru-RU"/>
              </w:rPr>
              <w:t>(Социальное обеспечение и иные выплаты населению)</w:t>
            </w:r>
          </w:p>
        </w:tc>
        <w:tc>
          <w:tcPr>
            <w:tcW w:w="215" w:type="pct"/>
            <w:tcBorders>
              <w:top w:val="nil"/>
              <w:left w:val="nil"/>
              <w:bottom w:val="single" w:sz="4" w:space="0" w:color="000000"/>
              <w:right w:val="single" w:sz="4" w:space="0" w:color="000000"/>
            </w:tcBorders>
            <w:shd w:val="clear" w:color="FFFFCC" w:fill="FFFFFF"/>
            <w:vAlign w:val="center"/>
            <w:hideMark/>
          </w:tcPr>
          <w:p w14:paraId="2D583F4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56" w:type="pct"/>
            <w:tcBorders>
              <w:top w:val="nil"/>
              <w:left w:val="nil"/>
              <w:bottom w:val="single" w:sz="4" w:space="0" w:color="000000"/>
              <w:right w:val="single" w:sz="4" w:space="0" w:color="000000"/>
            </w:tcBorders>
            <w:shd w:val="clear" w:color="FFFFCC" w:fill="FFFFFF"/>
            <w:vAlign w:val="center"/>
            <w:hideMark/>
          </w:tcPr>
          <w:p w14:paraId="2D7F7AFA"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03</w:t>
            </w:r>
          </w:p>
        </w:tc>
        <w:tc>
          <w:tcPr>
            <w:tcW w:w="765" w:type="pct"/>
            <w:tcBorders>
              <w:top w:val="nil"/>
              <w:left w:val="nil"/>
              <w:bottom w:val="single" w:sz="4" w:space="0" w:color="000000"/>
              <w:right w:val="single" w:sz="4" w:space="0" w:color="000000"/>
            </w:tcBorders>
            <w:shd w:val="clear" w:color="FFFFCC" w:fill="FFFFFF"/>
            <w:vAlign w:val="center"/>
            <w:hideMark/>
          </w:tcPr>
          <w:p w14:paraId="0E9DA4E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07 1 04 80540</w:t>
            </w:r>
          </w:p>
        </w:tc>
        <w:tc>
          <w:tcPr>
            <w:tcW w:w="269" w:type="pct"/>
            <w:tcBorders>
              <w:top w:val="nil"/>
              <w:left w:val="nil"/>
              <w:bottom w:val="single" w:sz="4" w:space="0" w:color="000000"/>
              <w:right w:val="single" w:sz="4" w:space="0" w:color="000000"/>
            </w:tcBorders>
            <w:shd w:val="clear" w:color="FFFFCC" w:fill="FFFFFF"/>
            <w:vAlign w:val="center"/>
            <w:hideMark/>
          </w:tcPr>
          <w:p w14:paraId="50CC3B3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607714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610,2</w:t>
            </w:r>
          </w:p>
        </w:tc>
      </w:tr>
      <w:tr w:rsidR="00843213" w:rsidRPr="00843213" w14:paraId="780DDB56" w14:textId="77777777" w:rsidTr="00843213">
        <w:trPr>
          <w:trHeight w:val="60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43F156BE"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Охрана семьи и детства</w:t>
            </w:r>
          </w:p>
        </w:tc>
        <w:tc>
          <w:tcPr>
            <w:tcW w:w="215" w:type="pct"/>
            <w:tcBorders>
              <w:top w:val="nil"/>
              <w:left w:val="nil"/>
              <w:bottom w:val="single" w:sz="4" w:space="0" w:color="000000"/>
              <w:right w:val="single" w:sz="4" w:space="0" w:color="000000"/>
            </w:tcBorders>
            <w:shd w:val="clear" w:color="FFFFCC" w:fill="FFFFFF"/>
            <w:vAlign w:val="center"/>
            <w:hideMark/>
          </w:tcPr>
          <w:p w14:paraId="1C997EA8"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10</w:t>
            </w:r>
          </w:p>
        </w:tc>
        <w:tc>
          <w:tcPr>
            <w:tcW w:w="256" w:type="pct"/>
            <w:tcBorders>
              <w:top w:val="nil"/>
              <w:left w:val="nil"/>
              <w:bottom w:val="single" w:sz="4" w:space="0" w:color="000000"/>
              <w:right w:val="single" w:sz="4" w:space="0" w:color="000000"/>
            </w:tcBorders>
            <w:shd w:val="clear" w:color="FFFFCC" w:fill="FFFFFF"/>
            <w:vAlign w:val="center"/>
            <w:hideMark/>
          </w:tcPr>
          <w:p w14:paraId="479CBF62" w14:textId="77777777" w:rsidR="00843213" w:rsidRPr="00843213" w:rsidRDefault="00843213" w:rsidP="00843213">
            <w:pPr>
              <w:spacing w:after="0" w:line="240" w:lineRule="auto"/>
              <w:jc w:val="center"/>
              <w:rPr>
                <w:rFonts w:ascii="Times New Roman" w:eastAsia="Times New Roman" w:hAnsi="Times New Roman" w:cs="Times New Roman"/>
                <w:b/>
                <w:bCs/>
                <w:color w:val="000000"/>
                <w:sz w:val="24"/>
                <w:szCs w:val="24"/>
                <w:lang w:eastAsia="ru-RU"/>
              </w:rPr>
            </w:pPr>
            <w:r w:rsidRPr="00843213">
              <w:rPr>
                <w:rFonts w:ascii="Times New Roman" w:eastAsia="Times New Roman" w:hAnsi="Times New Roman" w:cs="Times New Roman"/>
                <w:b/>
                <w:bCs/>
                <w:color w:val="000000"/>
                <w:sz w:val="24"/>
                <w:szCs w:val="24"/>
                <w:lang w:eastAsia="ru-RU"/>
              </w:rPr>
              <w:t>04</w:t>
            </w:r>
          </w:p>
        </w:tc>
        <w:tc>
          <w:tcPr>
            <w:tcW w:w="765" w:type="pct"/>
            <w:tcBorders>
              <w:top w:val="nil"/>
              <w:left w:val="nil"/>
              <w:bottom w:val="single" w:sz="4" w:space="0" w:color="000000"/>
              <w:right w:val="single" w:sz="4" w:space="0" w:color="000000"/>
            </w:tcBorders>
            <w:shd w:val="clear" w:color="FFFFCC" w:fill="FFFFFF"/>
            <w:vAlign w:val="center"/>
            <w:hideMark/>
          </w:tcPr>
          <w:p w14:paraId="6366EFF6" w14:textId="72137448"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69" w:type="pct"/>
            <w:tcBorders>
              <w:top w:val="nil"/>
              <w:left w:val="nil"/>
              <w:bottom w:val="single" w:sz="4" w:space="0" w:color="000000"/>
              <w:right w:val="single" w:sz="4" w:space="0" w:color="000000"/>
            </w:tcBorders>
            <w:shd w:val="clear" w:color="FFFFCC" w:fill="FFFFFF"/>
            <w:vAlign w:val="center"/>
            <w:hideMark/>
          </w:tcPr>
          <w:p w14:paraId="7F1096A4" w14:textId="750C8C83"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A700F75"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14341,2</w:t>
            </w:r>
          </w:p>
        </w:tc>
      </w:tr>
      <w:tr w:rsidR="00843213" w:rsidRPr="00843213" w14:paraId="1F15495E" w14:textId="77777777" w:rsidTr="00843213">
        <w:trPr>
          <w:trHeight w:val="120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46A4584B"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 "</w:t>
            </w:r>
          </w:p>
        </w:tc>
        <w:tc>
          <w:tcPr>
            <w:tcW w:w="215" w:type="pct"/>
            <w:tcBorders>
              <w:top w:val="nil"/>
              <w:left w:val="nil"/>
              <w:bottom w:val="single" w:sz="4" w:space="0" w:color="000000"/>
              <w:right w:val="single" w:sz="4" w:space="0" w:color="000000"/>
            </w:tcBorders>
            <w:shd w:val="clear" w:color="FFFFCC" w:fill="FFFFFF"/>
            <w:vAlign w:val="center"/>
            <w:hideMark/>
          </w:tcPr>
          <w:p w14:paraId="29DC1E3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56" w:type="pct"/>
            <w:tcBorders>
              <w:top w:val="nil"/>
              <w:left w:val="nil"/>
              <w:bottom w:val="single" w:sz="4" w:space="0" w:color="000000"/>
              <w:right w:val="single" w:sz="4" w:space="0" w:color="000000"/>
            </w:tcBorders>
            <w:shd w:val="clear" w:color="FFFFCC" w:fill="FFFFFF"/>
            <w:vAlign w:val="center"/>
            <w:hideMark/>
          </w:tcPr>
          <w:p w14:paraId="7C803689"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04</w:t>
            </w:r>
          </w:p>
        </w:tc>
        <w:tc>
          <w:tcPr>
            <w:tcW w:w="765" w:type="pct"/>
            <w:tcBorders>
              <w:top w:val="nil"/>
              <w:left w:val="nil"/>
              <w:bottom w:val="single" w:sz="4" w:space="0" w:color="000000"/>
              <w:right w:val="single" w:sz="4" w:space="0" w:color="000000"/>
            </w:tcBorders>
            <w:shd w:val="clear" w:color="FFFFCC" w:fill="FFFFFF"/>
            <w:vAlign w:val="center"/>
            <w:hideMark/>
          </w:tcPr>
          <w:p w14:paraId="5DB9310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04 0 00 00000</w:t>
            </w:r>
          </w:p>
        </w:tc>
        <w:tc>
          <w:tcPr>
            <w:tcW w:w="269" w:type="pct"/>
            <w:tcBorders>
              <w:top w:val="nil"/>
              <w:left w:val="nil"/>
              <w:bottom w:val="single" w:sz="4" w:space="0" w:color="000000"/>
              <w:right w:val="single" w:sz="4" w:space="0" w:color="000000"/>
            </w:tcBorders>
            <w:shd w:val="clear" w:color="FFFFCC" w:fill="FFFFFF"/>
            <w:vAlign w:val="center"/>
            <w:hideMark/>
          </w:tcPr>
          <w:p w14:paraId="249C0011" w14:textId="68225488"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0FBB4A12"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1285,2</w:t>
            </w:r>
          </w:p>
        </w:tc>
      </w:tr>
      <w:tr w:rsidR="00843213" w:rsidRPr="00843213" w14:paraId="65027A59" w14:textId="77777777" w:rsidTr="00843213">
        <w:trPr>
          <w:trHeight w:val="72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0EAC50CD"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"Обеспечение жильем молодых семей"</w:t>
            </w:r>
          </w:p>
        </w:tc>
        <w:tc>
          <w:tcPr>
            <w:tcW w:w="215" w:type="pct"/>
            <w:tcBorders>
              <w:top w:val="nil"/>
              <w:left w:val="nil"/>
              <w:bottom w:val="single" w:sz="4" w:space="0" w:color="000000"/>
              <w:right w:val="single" w:sz="4" w:space="0" w:color="000000"/>
            </w:tcBorders>
            <w:shd w:val="clear" w:color="FFFFCC" w:fill="FFFFFF"/>
            <w:vAlign w:val="center"/>
            <w:hideMark/>
          </w:tcPr>
          <w:p w14:paraId="03A47E0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56" w:type="pct"/>
            <w:tcBorders>
              <w:top w:val="nil"/>
              <w:left w:val="nil"/>
              <w:bottom w:val="single" w:sz="4" w:space="0" w:color="000000"/>
              <w:right w:val="single" w:sz="4" w:space="0" w:color="000000"/>
            </w:tcBorders>
            <w:shd w:val="clear" w:color="FFFFCC" w:fill="FFFFFF"/>
            <w:vAlign w:val="center"/>
            <w:hideMark/>
          </w:tcPr>
          <w:p w14:paraId="58846754"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04</w:t>
            </w:r>
          </w:p>
        </w:tc>
        <w:tc>
          <w:tcPr>
            <w:tcW w:w="765" w:type="pct"/>
            <w:tcBorders>
              <w:top w:val="nil"/>
              <w:left w:val="nil"/>
              <w:bottom w:val="single" w:sz="4" w:space="0" w:color="000000"/>
              <w:right w:val="single" w:sz="4" w:space="0" w:color="000000"/>
            </w:tcBorders>
            <w:shd w:val="clear" w:color="FFFFCC" w:fill="FFFFFF"/>
            <w:vAlign w:val="center"/>
            <w:hideMark/>
          </w:tcPr>
          <w:p w14:paraId="6A7CDA9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04 1 00 00000 </w:t>
            </w:r>
          </w:p>
        </w:tc>
        <w:tc>
          <w:tcPr>
            <w:tcW w:w="269" w:type="pct"/>
            <w:tcBorders>
              <w:top w:val="nil"/>
              <w:left w:val="nil"/>
              <w:bottom w:val="single" w:sz="4" w:space="0" w:color="000000"/>
              <w:right w:val="single" w:sz="4" w:space="0" w:color="000000"/>
            </w:tcBorders>
            <w:shd w:val="clear" w:color="FFFFCC" w:fill="FFFFFF"/>
            <w:vAlign w:val="center"/>
            <w:hideMark/>
          </w:tcPr>
          <w:p w14:paraId="52DB4506" w14:textId="2E440A25"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0F3D36B"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1285,2</w:t>
            </w:r>
          </w:p>
        </w:tc>
      </w:tr>
      <w:tr w:rsidR="00843213" w:rsidRPr="00843213" w14:paraId="0F882689" w14:textId="77777777" w:rsidTr="00843213">
        <w:trPr>
          <w:trHeight w:val="69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2B1C974D"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Основное мероприятие "Экономические мероприятия" </w:t>
            </w:r>
          </w:p>
        </w:tc>
        <w:tc>
          <w:tcPr>
            <w:tcW w:w="215" w:type="pct"/>
            <w:tcBorders>
              <w:top w:val="nil"/>
              <w:left w:val="nil"/>
              <w:bottom w:val="single" w:sz="4" w:space="0" w:color="000000"/>
              <w:right w:val="single" w:sz="4" w:space="0" w:color="000000"/>
            </w:tcBorders>
            <w:shd w:val="clear" w:color="FFFFCC" w:fill="FFFFFF"/>
            <w:vAlign w:val="center"/>
            <w:hideMark/>
          </w:tcPr>
          <w:p w14:paraId="02E53F3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56" w:type="pct"/>
            <w:tcBorders>
              <w:top w:val="nil"/>
              <w:left w:val="nil"/>
              <w:bottom w:val="single" w:sz="4" w:space="0" w:color="000000"/>
              <w:right w:val="single" w:sz="4" w:space="0" w:color="000000"/>
            </w:tcBorders>
            <w:shd w:val="clear" w:color="FFFFCC" w:fill="FFFFFF"/>
            <w:vAlign w:val="center"/>
            <w:hideMark/>
          </w:tcPr>
          <w:p w14:paraId="2FB5E297"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04</w:t>
            </w:r>
          </w:p>
        </w:tc>
        <w:tc>
          <w:tcPr>
            <w:tcW w:w="765" w:type="pct"/>
            <w:tcBorders>
              <w:top w:val="nil"/>
              <w:left w:val="nil"/>
              <w:bottom w:val="single" w:sz="4" w:space="0" w:color="000000"/>
              <w:right w:val="single" w:sz="4" w:space="0" w:color="000000"/>
            </w:tcBorders>
            <w:shd w:val="clear" w:color="FFFFCC" w:fill="FFFFFF"/>
            <w:vAlign w:val="center"/>
            <w:hideMark/>
          </w:tcPr>
          <w:p w14:paraId="6FC27FA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04 1 02 00000</w:t>
            </w:r>
          </w:p>
        </w:tc>
        <w:tc>
          <w:tcPr>
            <w:tcW w:w="269" w:type="pct"/>
            <w:tcBorders>
              <w:top w:val="nil"/>
              <w:left w:val="nil"/>
              <w:bottom w:val="single" w:sz="4" w:space="0" w:color="000000"/>
              <w:right w:val="single" w:sz="4" w:space="0" w:color="000000"/>
            </w:tcBorders>
            <w:shd w:val="clear" w:color="FFFFCC" w:fill="FFFFFF"/>
            <w:vAlign w:val="center"/>
            <w:hideMark/>
          </w:tcPr>
          <w:p w14:paraId="13A79DAF" w14:textId="2C0E9AD2"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2058F3A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1285,2</w:t>
            </w:r>
          </w:p>
        </w:tc>
      </w:tr>
      <w:tr w:rsidR="00843213" w:rsidRPr="00843213" w14:paraId="59137B29" w14:textId="77777777" w:rsidTr="00843213">
        <w:trPr>
          <w:trHeight w:val="102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753B1994" w14:textId="6A1F8B52"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Мероприятия</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по обеспечению жильем молодых семей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(Социальное обеспечение и иные выплаты)</w:t>
            </w:r>
          </w:p>
        </w:tc>
        <w:tc>
          <w:tcPr>
            <w:tcW w:w="215" w:type="pct"/>
            <w:tcBorders>
              <w:top w:val="nil"/>
              <w:left w:val="nil"/>
              <w:bottom w:val="single" w:sz="4" w:space="0" w:color="000000"/>
              <w:right w:val="single" w:sz="4" w:space="0" w:color="000000"/>
            </w:tcBorders>
            <w:shd w:val="clear" w:color="FFFFCC" w:fill="FFFFFF"/>
            <w:vAlign w:val="center"/>
            <w:hideMark/>
          </w:tcPr>
          <w:p w14:paraId="77512B5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56" w:type="pct"/>
            <w:tcBorders>
              <w:top w:val="nil"/>
              <w:left w:val="nil"/>
              <w:bottom w:val="single" w:sz="4" w:space="0" w:color="000000"/>
              <w:right w:val="single" w:sz="4" w:space="0" w:color="000000"/>
            </w:tcBorders>
            <w:shd w:val="clear" w:color="FFFFCC" w:fill="FFFFFF"/>
            <w:vAlign w:val="center"/>
            <w:hideMark/>
          </w:tcPr>
          <w:p w14:paraId="7FF97E80"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04</w:t>
            </w:r>
          </w:p>
        </w:tc>
        <w:tc>
          <w:tcPr>
            <w:tcW w:w="765" w:type="pct"/>
            <w:tcBorders>
              <w:top w:val="nil"/>
              <w:left w:val="nil"/>
              <w:bottom w:val="single" w:sz="4" w:space="0" w:color="000000"/>
              <w:right w:val="single" w:sz="4" w:space="0" w:color="000000"/>
            </w:tcBorders>
            <w:shd w:val="clear" w:color="FFFFCC" w:fill="FFFFFF"/>
            <w:vAlign w:val="center"/>
            <w:hideMark/>
          </w:tcPr>
          <w:p w14:paraId="2176EE1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1 02 L4970</w:t>
            </w:r>
          </w:p>
        </w:tc>
        <w:tc>
          <w:tcPr>
            <w:tcW w:w="269" w:type="pct"/>
            <w:tcBorders>
              <w:top w:val="nil"/>
              <w:left w:val="nil"/>
              <w:bottom w:val="single" w:sz="4" w:space="0" w:color="000000"/>
              <w:right w:val="single" w:sz="4" w:space="0" w:color="000000"/>
            </w:tcBorders>
            <w:shd w:val="clear" w:color="FFFFCC" w:fill="FFFFFF"/>
            <w:vAlign w:val="center"/>
            <w:hideMark/>
          </w:tcPr>
          <w:p w14:paraId="6A997A8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1CFE0BB2"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878,1</w:t>
            </w:r>
          </w:p>
        </w:tc>
      </w:tr>
      <w:tr w:rsidR="00843213" w:rsidRPr="00843213" w14:paraId="21C9B89A" w14:textId="77777777" w:rsidTr="00843213">
        <w:trPr>
          <w:trHeight w:val="85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5B68C961" w14:textId="6CFCD539"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Мероприятия</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по обеспечению жильем молодых семей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(Социальное обеспечение и иные выплаты)</w:t>
            </w:r>
          </w:p>
        </w:tc>
        <w:tc>
          <w:tcPr>
            <w:tcW w:w="215" w:type="pct"/>
            <w:tcBorders>
              <w:top w:val="nil"/>
              <w:left w:val="nil"/>
              <w:bottom w:val="single" w:sz="4" w:space="0" w:color="000000"/>
              <w:right w:val="single" w:sz="4" w:space="0" w:color="000000"/>
            </w:tcBorders>
            <w:shd w:val="clear" w:color="FFFFCC" w:fill="FFFFFF"/>
            <w:vAlign w:val="center"/>
            <w:hideMark/>
          </w:tcPr>
          <w:p w14:paraId="5E02873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56" w:type="pct"/>
            <w:tcBorders>
              <w:top w:val="nil"/>
              <w:left w:val="nil"/>
              <w:bottom w:val="single" w:sz="4" w:space="0" w:color="000000"/>
              <w:right w:val="single" w:sz="4" w:space="0" w:color="000000"/>
            </w:tcBorders>
            <w:shd w:val="clear" w:color="FFFFCC" w:fill="FFFFFF"/>
            <w:vAlign w:val="center"/>
            <w:hideMark/>
          </w:tcPr>
          <w:p w14:paraId="220B6324"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04</w:t>
            </w:r>
          </w:p>
        </w:tc>
        <w:tc>
          <w:tcPr>
            <w:tcW w:w="765" w:type="pct"/>
            <w:tcBorders>
              <w:top w:val="nil"/>
              <w:left w:val="nil"/>
              <w:bottom w:val="single" w:sz="4" w:space="0" w:color="000000"/>
              <w:right w:val="single" w:sz="4" w:space="0" w:color="000000"/>
            </w:tcBorders>
            <w:shd w:val="clear" w:color="FFFFCC" w:fill="FFFFFF"/>
            <w:vAlign w:val="center"/>
            <w:hideMark/>
          </w:tcPr>
          <w:p w14:paraId="29E71B1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 1 02 L4970</w:t>
            </w:r>
          </w:p>
        </w:tc>
        <w:tc>
          <w:tcPr>
            <w:tcW w:w="269" w:type="pct"/>
            <w:tcBorders>
              <w:top w:val="nil"/>
              <w:left w:val="nil"/>
              <w:bottom w:val="single" w:sz="4" w:space="0" w:color="000000"/>
              <w:right w:val="single" w:sz="4" w:space="0" w:color="000000"/>
            </w:tcBorders>
            <w:shd w:val="clear" w:color="FFFFCC" w:fill="FFFFFF"/>
            <w:vAlign w:val="center"/>
            <w:hideMark/>
          </w:tcPr>
          <w:p w14:paraId="2207385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0A094C8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407,1</w:t>
            </w:r>
          </w:p>
        </w:tc>
      </w:tr>
      <w:tr w:rsidR="00843213" w:rsidRPr="00843213" w14:paraId="33600107" w14:textId="77777777" w:rsidTr="00843213">
        <w:trPr>
          <w:trHeight w:val="63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52BBB274"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"Развитие образования"</w:t>
            </w:r>
          </w:p>
        </w:tc>
        <w:tc>
          <w:tcPr>
            <w:tcW w:w="215" w:type="pct"/>
            <w:tcBorders>
              <w:top w:val="nil"/>
              <w:left w:val="nil"/>
              <w:bottom w:val="single" w:sz="4" w:space="0" w:color="000000"/>
              <w:right w:val="single" w:sz="4" w:space="0" w:color="000000"/>
            </w:tcBorders>
            <w:shd w:val="clear" w:color="FFFFCC" w:fill="FFFFFF"/>
            <w:vAlign w:val="center"/>
            <w:hideMark/>
          </w:tcPr>
          <w:p w14:paraId="05B9E31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56" w:type="pct"/>
            <w:tcBorders>
              <w:top w:val="nil"/>
              <w:left w:val="nil"/>
              <w:bottom w:val="single" w:sz="4" w:space="0" w:color="000000"/>
              <w:right w:val="single" w:sz="4" w:space="0" w:color="000000"/>
            </w:tcBorders>
            <w:shd w:val="clear" w:color="FFFFCC" w:fill="FFFFFF"/>
            <w:vAlign w:val="center"/>
            <w:hideMark/>
          </w:tcPr>
          <w:p w14:paraId="474884E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765" w:type="pct"/>
            <w:tcBorders>
              <w:top w:val="nil"/>
              <w:left w:val="nil"/>
              <w:bottom w:val="single" w:sz="4" w:space="0" w:color="000000"/>
              <w:right w:val="single" w:sz="4" w:space="0" w:color="000000"/>
            </w:tcBorders>
            <w:shd w:val="clear" w:color="FFFFCC" w:fill="FFFFFF"/>
            <w:vAlign w:val="center"/>
            <w:hideMark/>
          </w:tcPr>
          <w:p w14:paraId="441F4C3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01 0 00 00000</w:t>
            </w:r>
          </w:p>
        </w:tc>
        <w:tc>
          <w:tcPr>
            <w:tcW w:w="269" w:type="pct"/>
            <w:tcBorders>
              <w:top w:val="nil"/>
              <w:left w:val="nil"/>
              <w:bottom w:val="single" w:sz="4" w:space="0" w:color="000000"/>
              <w:right w:val="single" w:sz="4" w:space="0" w:color="000000"/>
            </w:tcBorders>
            <w:shd w:val="clear" w:color="FFFFCC" w:fill="FFFFFF"/>
            <w:vAlign w:val="center"/>
            <w:hideMark/>
          </w:tcPr>
          <w:p w14:paraId="7FBB9997" w14:textId="4EBDC57F"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5B003E3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13056,0</w:t>
            </w:r>
          </w:p>
        </w:tc>
      </w:tr>
      <w:tr w:rsidR="00843213" w:rsidRPr="00843213" w14:paraId="528E43D2" w14:textId="77777777" w:rsidTr="00843213">
        <w:trPr>
          <w:trHeight w:val="66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051427BD"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"Развитие дошкольного и общего образования"</w:t>
            </w:r>
          </w:p>
        </w:tc>
        <w:tc>
          <w:tcPr>
            <w:tcW w:w="215" w:type="pct"/>
            <w:tcBorders>
              <w:top w:val="nil"/>
              <w:left w:val="nil"/>
              <w:bottom w:val="single" w:sz="4" w:space="0" w:color="000000"/>
              <w:right w:val="single" w:sz="4" w:space="0" w:color="000000"/>
            </w:tcBorders>
            <w:shd w:val="clear" w:color="FFFFCC" w:fill="FFFFFF"/>
            <w:vAlign w:val="center"/>
            <w:hideMark/>
          </w:tcPr>
          <w:p w14:paraId="714527F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56" w:type="pct"/>
            <w:tcBorders>
              <w:top w:val="nil"/>
              <w:left w:val="nil"/>
              <w:bottom w:val="single" w:sz="4" w:space="0" w:color="000000"/>
              <w:right w:val="single" w:sz="4" w:space="0" w:color="000000"/>
            </w:tcBorders>
            <w:shd w:val="clear" w:color="FFFFCC" w:fill="FFFFFF"/>
            <w:vAlign w:val="center"/>
            <w:hideMark/>
          </w:tcPr>
          <w:p w14:paraId="051C2D2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765" w:type="pct"/>
            <w:tcBorders>
              <w:top w:val="nil"/>
              <w:left w:val="nil"/>
              <w:bottom w:val="single" w:sz="4" w:space="0" w:color="000000"/>
              <w:right w:val="single" w:sz="4" w:space="0" w:color="000000"/>
            </w:tcBorders>
            <w:shd w:val="clear" w:color="FFFFCC" w:fill="FFFFFF"/>
            <w:vAlign w:val="center"/>
            <w:hideMark/>
          </w:tcPr>
          <w:p w14:paraId="24FD81B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01 1 00 00000</w:t>
            </w:r>
          </w:p>
        </w:tc>
        <w:tc>
          <w:tcPr>
            <w:tcW w:w="269" w:type="pct"/>
            <w:tcBorders>
              <w:top w:val="nil"/>
              <w:left w:val="nil"/>
              <w:bottom w:val="single" w:sz="4" w:space="0" w:color="000000"/>
              <w:right w:val="single" w:sz="4" w:space="0" w:color="000000"/>
            </w:tcBorders>
            <w:shd w:val="clear" w:color="FFFFCC" w:fill="FFFFFF"/>
            <w:vAlign w:val="center"/>
            <w:hideMark/>
          </w:tcPr>
          <w:p w14:paraId="2C65508C" w14:textId="1B557EB5"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5CFDE41"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6,3</w:t>
            </w:r>
          </w:p>
        </w:tc>
      </w:tr>
      <w:tr w:rsidR="00843213" w:rsidRPr="00843213" w14:paraId="3EC66E63" w14:textId="77777777" w:rsidTr="00843213">
        <w:trPr>
          <w:trHeight w:val="60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36CCB1D2"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"Развитие дошкольного образования"</w:t>
            </w:r>
          </w:p>
        </w:tc>
        <w:tc>
          <w:tcPr>
            <w:tcW w:w="215" w:type="pct"/>
            <w:tcBorders>
              <w:top w:val="nil"/>
              <w:left w:val="nil"/>
              <w:bottom w:val="single" w:sz="4" w:space="0" w:color="000000"/>
              <w:right w:val="single" w:sz="4" w:space="0" w:color="000000"/>
            </w:tcBorders>
            <w:shd w:val="clear" w:color="FFFFCC" w:fill="FFFFFF"/>
            <w:vAlign w:val="center"/>
            <w:hideMark/>
          </w:tcPr>
          <w:p w14:paraId="65CE99A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56" w:type="pct"/>
            <w:tcBorders>
              <w:top w:val="nil"/>
              <w:left w:val="nil"/>
              <w:bottom w:val="single" w:sz="4" w:space="0" w:color="000000"/>
              <w:right w:val="single" w:sz="4" w:space="0" w:color="000000"/>
            </w:tcBorders>
            <w:shd w:val="clear" w:color="FFFFCC" w:fill="FFFFFF"/>
            <w:vAlign w:val="center"/>
            <w:hideMark/>
          </w:tcPr>
          <w:p w14:paraId="41E9B01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765" w:type="pct"/>
            <w:tcBorders>
              <w:top w:val="nil"/>
              <w:left w:val="nil"/>
              <w:bottom w:val="single" w:sz="4" w:space="0" w:color="000000"/>
              <w:right w:val="single" w:sz="4" w:space="0" w:color="000000"/>
            </w:tcBorders>
            <w:shd w:val="clear" w:color="FFFFCC" w:fill="FFFFFF"/>
            <w:vAlign w:val="center"/>
            <w:hideMark/>
          </w:tcPr>
          <w:p w14:paraId="3D15A8C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01 1 01 00000</w:t>
            </w:r>
          </w:p>
        </w:tc>
        <w:tc>
          <w:tcPr>
            <w:tcW w:w="269" w:type="pct"/>
            <w:tcBorders>
              <w:top w:val="nil"/>
              <w:left w:val="nil"/>
              <w:bottom w:val="single" w:sz="4" w:space="0" w:color="000000"/>
              <w:right w:val="single" w:sz="4" w:space="0" w:color="000000"/>
            </w:tcBorders>
            <w:shd w:val="clear" w:color="FFFFCC" w:fill="FFFFFF"/>
            <w:vAlign w:val="center"/>
            <w:hideMark/>
          </w:tcPr>
          <w:p w14:paraId="02F84072" w14:textId="7B32B981"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08CD15B5"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6,3</w:t>
            </w:r>
          </w:p>
        </w:tc>
      </w:tr>
      <w:tr w:rsidR="00843213" w:rsidRPr="00843213" w14:paraId="427509C1" w14:textId="77777777" w:rsidTr="00843213">
        <w:trPr>
          <w:trHeight w:val="210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5D85AE2F" w14:textId="495061CB"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Компенсация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(Социальное обеспечение и иные выплаты населению)</w:t>
            </w:r>
          </w:p>
        </w:tc>
        <w:tc>
          <w:tcPr>
            <w:tcW w:w="215" w:type="pct"/>
            <w:tcBorders>
              <w:top w:val="nil"/>
              <w:left w:val="nil"/>
              <w:bottom w:val="single" w:sz="4" w:space="0" w:color="000000"/>
              <w:right w:val="single" w:sz="4" w:space="0" w:color="000000"/>
            </w:tcBorders>
            <w:shd w:val="clear" w:color="FFFFCC" w:fill="FFFFFF"/>
            <w:vAlign w:val="center"/>
            <w:hideMark/>
          </w:tcPr>
          <w:p w14:paraId="6C78370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56" w:type="pct"/>
            <w:tcBorders>
              <w:top w:val="nil"/>
              <w:left w:val="nil"/>
              <w:bottom w:val="single" w:sz="4" w:space="0" w:color="000000"/>
              <w:right w:val="single" w:sz="4" w:space="0" w:color="000000"/>
            </w:tcBorders>
            <w:shd w:val="clear" w:color="FFFFCC" w:fill="FFFFFF"/>
            <w:vAlign w:val="center"/>
            <w:hideMark/>
          </w:tcPr>
          <w:p w14:paraId="5AE3442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765" w:type="pct"/>
            <w:tcBorders>
              <w:top w:val="nil"/>
              <w:left w:val="nil"/>
              <w:bottom w:val="single" w:sz="4" w:space="0" w:color="000000"/>
              <w:right w:val="single" w:sz="4" w:space="0" w:color="000000"/>
            </w:tcBorders>
            <w:shd w:val="clear" w:color="FFFFCC" w:fill="FFFFFF"/>
            <w:vAlign w:val="center"/>
            <w:hideMark/>
          </w:tcPr>
          <w:p w14:paraId="5BBB8DA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01 1 01 78150</w:t>
            </w:r>
          </w:p>
        </w:tc>
        <w:tc>
          <w:tcPr>
            <w:tcW w:w="269" w:type="pct"/>
            <w:tcBorders>
              <w:top w:val="nil"/>
              <w:left w:val="nil"/>
              <w:bottom w:val="single" w:sz="4" w:space="0" w:color="000000"/>
              <w:right w:val="single" w:sz="4" w:space="0" w:color="000000"/>
            </w:tcBorders>
            <w:shd w:val="clear" w:color="FFFFCC" w:fill="FFFFFF"/>
            <w:vAlign w:val="center"/>
            <w:hideMark/>
          </w:tcPr>
          <w:p w14:paraId="4536EE1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67585300"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6,3</w:t>
            </w:r>
          </w:p>
        </w:tc>
      </w:tr>
      <w:tr w:rsidR="00843213" w:rsidRPr="00843213" w14:paraId="2AE14A19" w14:textId="77777777" w:rsidTr="00843213">
        <w:trPr>
          <w:trHeight w:val="121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1F041A64"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"Социализация детей-сирот и детей , нуждающихся в особой защите государства"</w:t>
            </w:r>
          </w:p>
        </w:tc>
        <w:tc>
          <w:tcPr>
            <w:tcW w:w="215" w:type="pct"/>
            <w:tcBorders>
              <w:top w:val="nil"/>
              <w:left w:val="nil"/>
              <w:bottom w:val="single" w:sz="4" w:space="0" w:color="000000"/>
              <w:right w:val="single" w:sz="4" w:space="0" w:color="000000"/>
            </w:tcBorders>
            <w:shd w:val="clear" w:color="FFFFCC" w:fill="FFFFFF"/>
            <w:vAlign w:val="center"/>
            <w:hideMark/>
          </w:tcPr>
          <w:p w14:paraId="7B7529A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56" w:type="pct"/>
            <w:tcBorders>
              <w:top w:val="nil"/>
              <w:left w:val="nil"/>
              <w:bottom w:val="single" w:sz="4" w:space="0" w:color="000000"/>
              <w:right w:val="single" w:sz="4" w:space="0" w:color="000000"/>
            </w:tcBorders>
            <w:shd w:val="clear" w:color="FFFFCC" w:fill="FFFFFF"/>
            <w:vAlign w:val="center"/>
            <w:hideMark/>
          </w:tcPr>
          <w:p w14:paraId="58CC7FE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765" w:type="pct"/>
            <w:tcBorders>
              <w:top w:val="nil"/>
              <w:left w:val="nil"/>
              <w:bottom w:val="single" w:sz="4" w:space="0" w:color="000000"/>
              <w:right w:val="single" w:sz="4" w:space="0" w:color="000000"/>
            </w:tcBorders>
            <w:shd w:val="clear" w:color="FFFFCC" w:fill="FFFFFF"/>
            <w:vAlign w:val="center"/>
            <w:hideMark/>
          </w:tcPr>
          <w:p w14:paraId="38549C3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01 2 00 00000</w:t>
            </w:r>
          </w:p>
        </w:tc>
        <w:tc>
          <w:tcPr>
            <w:tcW w:w="269" w:type="pct"/>
            <w:tcBorders>
              <w:top w:val="nil"/>
              <w:left w:val="nil"/>
              <w:bottom w:val="single" w:sz="4" w:space="0" w:color="000000"/>
              <w:right w:val="single" w:sz="4" w:space="0" w:color="000000"/>
            </w:tcBorders>
            <w:shd w:val="clear" w:color="FFFFCC" w:fill="FFFFFF"/>
            <w:vAlign w:val="center"/>
            <w:hideMark/>
          </w:tcPr>
          <w:p w14:paraId="20F999C9" w14:textId="7475FB22"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228D8984"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13049,7</w:t>
            </w:r>
          </w:p>
        </w:tc>
      </w:tr>
      <w:tr w:rsidR="00843213" w:rsidRPr="00843213" w14:paraId="09328B83" w14:textId="77777777" w:rsidTr="00843213">
        <w:trPr>
          <w:trHeight w:val="117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1FE45CF4" w14:textId="2B31B8EB"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"Единая субвенция</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бюджетам муниципальных районов для осуществления отдельных государственных полномочий по оказанию мер социальной поддержки семьям, взявшим на воспитание детей- сирот, оставшихся без попечения родителей"</w:t>
            </w:r>
          </w:p>
        </w:tc>
        <w:tc>
          <w:tcPr>
            <w:tcW w:w="215" w:type="pct"/>
            <w:tcBorders>
              <w:top w:val="nil"/>
              <w:left w:val="nil"/>
              <w:bottom w:val="single" w:sz="4" w:space="0" w:color="000000"/>
              <w:right w:val="single" w:sz="4" w:space="0" w:color="000000"/>
            </w:tcBorders>
            <w:shd w:val="clear" w:color="FFFFCC" w:fill="FFFFFF"/>
            <w:vAlign w:val="center"/>
            <w:hideMark/>
          </w:tcPr>
          <w:p w14:paraId="16CEB52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56" w:type="pct"/>
            <w:tcBorders>
              <w:top w:val="nil"/>
              <w:left w:val="nil"/>
              <w:bottom w:val="single" w:sz="4" w:space="0" w:color="000000"/>
              <w:right w:val="single" w:sz="4" w:space="0" w:color="000000"/>
            </w:tcBorders>
            <w:shd w:val="clear" w:color="FFFFCC" w:fill="FFFFFF"/>
            <w:vAlign w:val="center"/>
            <w:hideMark/>
          </w:tcPr>
          <w:p w14:paraId="1307D7E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765" w:type="pct"/>
            <w:tcBorders>
              <w:top w:val="nil"/>
              <w:left w:val="nil"/>
              <w:bottom w:val="single" w:sz="4" w:space="0" w:color="000000"/>
              <w:right w:val="single" w:sz="4" w:space="0" w:color="000000"/>
            </w:tcBorders>
            <w:shd w:val="clear" w:color="FFFFCC" w:fill="FFFFFF"/>
            <w:vAlign w:val="center"/>
            <w:hideMark/>
          </w:tcPr>
          <w:p w14:paraId="2EF2B11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01 2 16 00000</w:t>
            </w:r>
          </w:p>
        </w:tc>
        <w:tc>
          <w:tcPr>
            <w:tcW w:w="269" w:type="pct"/>
            <w:tcBorders>
              <w:top w:val="nil"/>
              <w:left w:val="nil"/>
              <w:bottom w:val="single" w:sz="4" w:space="0" w:color="000000"/>
              <w:right w:val="single" w:sz="4" w:space="0" w:color="000000"/>
            </w:tcBorders>
            <w:shd w:val="clear" w:color="FFFFCC" w:fill="FFFFFF"/>
            <w:vAlign w:val="center"/>
            <w:hideMark/>
          </w:tcPr>
          <w:p w14:paraId="2F8119C6" w14:textId="6E391B25"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06C686EB"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13049,7</w:t>
            </w:r>
          </w:p>
        </w:tc>
      </w:tr>
      <w:tr w:rsidR="00843213" w:rsidRPr="00843213" w14:paraId="3B7C4944" w14:textId="77777777" w:rsidTr="00843213">
        <w:trPr>
          <w:trHeight w:val="153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731EE585" w14:textId="08371C72"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Выплаты</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по социальной поддержки семьям, взявшим на воспитание детей-сирот, оставшихся без попечения родителей"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(Социальное обеспечение и иные выплаты населению)</w:t>
            </w:r>
          </w:p>
        </w:tc>
        <w:tc>
          <w:tcPr>
            <w:tcW w:w="215" w:type="pct"/>
            <w:tcBorders>
              <w:top w:val="nil"/>
              <w:left w:val="nil"/>
              <w:bottom w:val="single" w:sz="4" w:space="0" w:color="000000"/>
              <w:right w:val="single" w:sz="4" w:space="0" w:color="000000"/>
            </w:tcBorders>
            <w:shd w:val="clear" w:color="FFFFCC" w:fill="FFFFFF"/>
            <w:vAlign w:val="center"/>
            <w:hideMark/>
          </w:tcPr>
          <w:p w14:paraId="035823B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56" w:type="pct"/>
            <w:tcBorders>
              <w:top w:val="nil"/>
              <w:left w:val="nil"/>
              <w:bottom w:val="single" w:sz="4" w:space="0" w:color="000000"/>
              <w:right w:val="single" w:sz="4" w:space="0" w:color="000000"/>
            </w:tcBorders>
            <w:shd w:val="clear" w:color="FFFFCC" w:fill="FFFFFF"/>
            <w:vAlign w:val="center"/>
            <w:hideMark/>
          </w:tcPr>
          <w:p w14:paraId="675EFBD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765" w:type="pct"/>
            <w:tcBorders>
              <w:top w:val="nil"/>
              <w:left w:val="nil"/>
              <w:bottom w:val="single" w:sz="4" w:space="0" w:color="000000"/>
              <w:right w:val="single" w:sz="4" w:space="0" w:color="000000"/>
            </w:tcBorders>
            <w:shd w:val="clear" w:color="FFFFCC" w:fill="FFFFFF"/>
            <w:vAlign w:val="center"/>
            <w:hideMark/>
          </w:tcPr>
          <w:p w14:paraId="41EF870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01 2 16 78540</w:t>
            </w:r>
          </w:p>
        </w:tc>
        <w:tc>
          <w:tcPr>
            <w:tcW w:w="269" w:type="pct"/>
            <w:tcBorders>
              <w:top w:val="nil"/>
              <w:left w:val="nil"/>
              <w:bottom w:val="single" w:sz="4" w:space="0" w:color="000000"/>
              <w:right w:val="single" w:sz="4" w:space="0" w:color="000000"/>
            </w:tcBorders>
            <w:shd w:val="clear" w:color="000000" w:fill="FFFFFF"/>
            <w:vAlign w:val="center"/>
            <w:hideMark/>
          </w:tcPr>
          <w:p w14:paraId="1D1CB672"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300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718FFA25"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13049,7</w:t>
            </w:r>
          </w:p>
        </w:tc>
      </w:tr>
      <w:tr w:rsidR="00843213" w:rsidRPr="00843213" w14:paraId="17B00833" w14:textId="77777777" w:rsidTr="00843213">
        <w:trPr>
          <w:trHeight w:val="106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2A1377DE"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Выплаты приемной семье на содержание подопечных детей (Социальное обеспечение и иные выплаты населению)</w:t>
            </w:r>
          </w:p>
        </w:tc>
        <w:tc>
          <w:tcPr>
            <w:tcW w:w="215" w:type="pct"/>
            <w:tcBorders>
              <w:top w:val="nil"/>
              <w:left w:val="nil"/>
              <w:bottom w:val="single" w:sz="4" w:space="0" w:color="000000"/>
              <w:right w:val="single" w:sz="4" w:space="0" w:color="000000"/>
            </w:tcBorders>
            <w:shd w:val="clear" w:color="FFFFCC" w:fill="FFFFFF"/>
            <w:vAlign w:val="center"/>
            <w:hideMark/>
          </w:tcPr>
          <w:p w14:paraId="47EA420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56" w:type="pct"/>
            <w:tcBorders>
              <w:top w:val="nil"/>
              <w:left w:val="nil"/>
              <w:bottom w:val="single" w:sz="4" w:space="0" w:color="000000"/>
              <w:right w:val="single" w:sz="4" w:space="0" w:color="000000"/>
            </w:tcBorders>
            <w:shd w:val="clear" w:color="FFFFCC" w:fill="FFFFFF"/>
            <w:vAlign w:val="center"/>
            <w:hideMark/>
          </w:tcPr>
          <w:p w14:paraId="00F42A9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765" w:type="pct"/>
            <w:tcBorders>
              <w:top w:val="nil"/>
              <w:left w:val="nil"/>
              <w:bottom w:val="single" w:sz="4" w:space="0" w:color="000000"/>
              <w:right w:val="single" w:sz="4" w:space="0" w:color="000000"/>
            </w:tcBorders>
            <w:shd w:val="clear" w:color="FFFFCC" w:fill="FFFFFF"/>
            <w:vAlign w:val="center"/>
            <w:hideMark/>
          </w:tcPr>
          <w:p w14:paraId="3211A13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01 2 16 78541</w:t>
            </w:r>
          </w:p>
        </w:tc>
        <w:tc>
          <w:tcPr>
            <w:tcW w:w="269" w:type="pct"/>
            <w:tcBorders>
              <w:top w:val="nil"/>
              <w:left w:val="nil"/>
              <w:bottom w:val="single" w:sz="4" w:space="0" w:color="000000"/>
              <w:right w:val="single" w:sz="4" w:space="0" w:color="000000"/>
            </w:tcBorders>
            <w:shd w:val="clear" w:color="000000" w:fill="FFFFFF"/>
            <w:vAlign w:val="center"/>
            <w:hideMark/>
          </w:tcPr>
          <w:p w14:paraId="69639393"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300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2C2161C2"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2396,6</w:t>
            </w:r>
          </w:p>
        </w:tc>
      </w:tr>
      <w:tr w:rsidR="00843213" w:rsidRPr="00843213" w14:paraId="4FCCEE31" w14:textId="77777777" w:rsidTr="00843213">
        <w:trPr>
          <w:trHeight w:val="120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57375342"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Выплаты на обеспечение вознаграждения, причитающегося приемному родителю (Социальное обеспечение и иные выплаты населению)</w:t>
            </w:r>
          </w:p>
        </w:tc>
        <w:tc>
          <w:tcPr>
            <w:tcW w:w="215" w:type="pct"/>
            <w:tcBorders>
              <w:top w:val="nil"/>
              <w:left w:val="nil"/>
              <w:bottom w:val="single" w:sz="4" w:space="0" w:color="000000"/>
              <w:right w:val="single" w:sz="4" w:space="0" w:color="000000"/>
            </w:tcBorders>
            <w:shd w:val="clear" w:color="FFFFCC" w:fill="FFFFFF"/>
            <w:vAlign w:val="center"/>
            <w:hideMark/>
          </w:tcPr>
          <w:p w14:paraId="0081F6C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56" w:type="pct"/>
            <w:tcBorders>
              <w:top w:val="nil"/>
              <w:left w:val="nil"/>
              <w:bottom w:val="single" w:sz="4" w:space="0" w:color="000000"/>
              <w:right w:val="single" w:sz="4" w:space="0" w:color="000000"/>
            </w:tcBorders>
            <w:shd w:val="clear" w:color="FFFFCC" w:fill="FFFFFF"/>
            <w:vAlign w:val="center"/>
            <w:hideMark/>
          </w:tcPr>
          <w:p w14:paraId="14E5D89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765" w:type="pct"/>
            <w:tcBorders>
              <w:top w:val="nil"/>
              <w:left w:val="nil"/>
              <w:bottom w:val="single" w:sz="4" w:space="0" w:color="000000"/>
              <w:right w:val="single" w:sz="4" w:space="0" w:color="000000"/>
            </w:tcBorders>
            <w:shd w:val="clear" w:color="FFFFCC" w:fill="FFFFFF"/>
            <w:vAlign w:val="center"/>
            <w:hideMark/>
          </w:tcPr>
          <w:p w14:paraId="50B1C7B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01 2 16 78542</w:t>
            </w:r>
          </w:p>
        </w:tc>
        <w:tc>
          <w:tcPr>
            <w:tcW w:w="269" w:type="pct"/>
            <w:tcBorders>
              <w:top w:val="nil"/>
              <w:left w:val="nil"/>
              <w:bottom w:val="single" w:sz="4" w:space="0" w:color="000000"/>
              <w:right w:val="single" w:sz="4" w:space="0" w:color="000000"/>
            </w:tcBorders>
            <w:shd w:val="clear" w:color="000000" w:fill="FFFFFF"/>
            <w:vAlign w:val="center"/>
            <w:hideMark/>
          </w:tcPr>
          <w:p w14:paraId="4F4837D9"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300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20935913"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2587,9</w:t>
            </w:r>
          </w:p>
        </w:tc>
      </w:tr>
      <w:tr w:rsidR="00843213" w:rsidRPr="00843213" w14:paraId="6DD6D54E" w14:textId="77777777" w:rsidTr="00843213">
        <w:trPr>
          <w:trHeight w:val="90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03DAA1CD"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Выплаты семьям опекунов на содержание подопечных детей (Социальное обеспечение и иные выплаты населению)</w:t>
            </w:r>
          </w:p>
        </w:tc>
        <w:tc>
          <w:tcPr>
            <w:tcW w:w="215" w:type="pct"/>
            <w:tcBorders>
              <w:top w:val="nil"/>
              <w:left w:val="nil"/>
              <w:bottom w:val="single" w:sz="4" w:space="0" w:color="000000"/>
              <w:right w:val="single" w:sz="4" w:space="0" w:color="000000"/>
            </w:tcBorders>
            <w:shd w:val="clear" w:color="FFFFCC" w:fill="FFFFFF"/>
            <w:vAlign w:val="center"/>
            <w:hideMark/>
          </w:tcPr>
          <w:p w14:paraId="757DDA5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56" w:type="pct"/>
            <w:tcBorders>
              <w:top w:val="nil"/>
              <w:left w:val="nil"/>
              <w:bottom w:val="single" w:sz="4" w:space="0" w:color="000000"/>
              <w:right w:val="single" w:sz="4" w:space="0" w:color="000000"/>
            </w:tcBorders>
            <w:shd w:val="clear" w:color="FFFFCC" w:fill="FFFFFF"/>
            <w:vAlign w:val="center"/>
            <w:hideMark/>
          </w:tcPr>
          <w:p w14:paraId="782DFD2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04</w:t>
            </w:r>
          </w:p>
        </w:tc>
        <w:tc>
          <w:tcPr>
            <w:tcW w:w="765" w:type="pct"/>
            <w:tcBorders>
              <w:top w:val="nil"/>
              <w:left w:val="nil"/>
              <w:bottom w:val="single" w:sz="4" w:space="0" w:color="000000"/>
              <w:right w:val="single" w:sz="4" w:space="0" w:color="000000"/>
            </w:tcBorders>
            <w:shd w:val="clear" w:color="FFFFCC" w:fill="FFFFFF"/>
            <w:vAlign w:val="center"/>
            <w:hideMark/>
          </w:tcPr>
          <w:p w14:paraId="1756321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01 2 16 78543</w:t>
            </w:r>
          </w:p>
        </w:tc>
        <w:tc>
          <w:tcPr>
            <w:tcW w:w="269" w:type="pct"/>
            <w:tcBorders>
              <w:top w:val="nil"/>
              <w:left w:val="nil"/>
              <w:bottom w:val="single" w:sz="4" w:space="0" w:color="000000"/>
              <w:right w:val="single" w:sz="4" w:space="0" w:color="000000"/>
            </w:tcBorders>
            <w:shd w:val="clear" w:color="000000" w:fill="FFFFFF"/>
            <w:vAlign w:val="center"/>
            <w:hideMark/>
          </w:tcPr>
          <w:p w14:paraId="60CB68C0"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300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767E7EE4"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8065,2</w:t>
            </w:r>
          </w:p>
        </w:tc>
      </w:tr>
      <w:tr w:rsidR="00843213" w:rsidRPr="00843213" w14:paraId="43C68093" w14:textId="77777777" w:rsidTr="00843213">
        <w:trPr>
          <w:trHeight w:val="90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65C20180"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lastRenderedPageBreak/>
              <w:t>Другие вопросы в области социальной политики</w:t>
            </w:r>
          </w:p>
        </w:tc>
        <w:tc>
          <w:tcPr>
            <w:tcW w:w="215" w:type="pct"/>
            <w:tcBorders>
              <w:top w:val="nil"/>
              <w:left w:val="nil"/>
              <w:bottom w:val="single" w:sz="4" w:space="0" w:color="000000"/>
              <w:right w:val="single" w:sz="4" w:space="0" w:color="000000"/>
            </w:tcBorders>
            <w:shd w:val="clear" w:color="FFFFCC" w:fill="FFFFFF"/>
            <w:vAlign w:val="center"/>
            <w:hideMark/>
          </w:tcPr>
          <w:p w14:paraId="5EC0888E"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10</w:t>
            </w:r>
          </w:p>
        </w:tc>
        <w:tc>
          <w:tcPr>
            <w:tcW w:w="256" w:type="pct"/>
            <w:tcBorders>
              <w:top w:val="nil"/>
              <w:left w:val="nil"/>
              <w:bottom w:val="single" w:sz="4" w:space="0" w:color="000000"/>
              <w:right w:val="single" w:sz="4" w:space="0" w:color="000000"/>
            </w:tcBorders>
            <w:shd w:val="clear" w:color="FFFFCC" w:fill="FFFFFF"/>
            <w:vAlign w:val="center"/>
            <w:hideMark/>
          </w:tcPr>
          <w:p w14:paraId="1B438F7F"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06</w:t>
            </w:r>
          </w:p>
        </w:tc>
        <w:tc>
          <w:tcPr>
            <w:tcW w:w="765" w:type="pct"/>
            <w:tcBorders>
              <w:top w:val="nil"/>
              <w:left w:val="nil"/>
              <w:bottom w:val="single" w:sz="4" w:space="0" w:color="000000"/>
              <w:right w:val="single" w:sz="4" w:space="0" w:color="000000"/>
            </w:tcBorders>
            <w:shd w:val="clear" w:color="FFFFCC" w:fill="FFFFFF"/>
            <w:vAlign w:val="center"/>
            <w:hideMark/>
          </w:tcPr>
          <w:p w14:paraId="09E4C1CC" w14:textId="0A4EFD6F"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69" w:type="pct"/>
            <w:tcBorders>
              <w:top w:val="nil"/>
              <w:left w:val="nil"/>
              <w:bottom w:val="single" w:sz="4" w:space="0" w:color="000000"/>
              <w:right w:val="single" w:sz="4" w:space="0" w:color="000000"/>
            </w:tcBorders>
            <w:shd w:val="clear" w:color="FFFFCC" w:fill="FFFFFF"/>
            <w:vAlign w:val="center"/>
            <w:hideMark/>
          </w:tcPr>
          <w:p w14:paraId="27EB6D9A" w14:textId="7AFCF31E"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0DD87328"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303,0</w:t>
            </w:r>
          </w:p>
        </w:tc>
      </w:tr>
      <w:tr w:rsidR="00843213" w:rsidRPr="00843213" w14:paraId="18BEF1CE" w14:textId="77777777" w:rsidTr="00843213">
        <w:trPr>
          <w:trHeight w:val="73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313F6656"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"Социальная поддержка граждан Каширского района "</w:t>
            </w:r>
          </w:p>
        </w:tc>
        <w:tc>
          <w:tcPr>
            <w:tcW w:w="215" w:type="pct"/>
            <w:tcBorders>
              <w:top w:val="nil"/>
              <w:left w:val="nil"/>
              <w:bottom w:val="single" w:sz="4" w:space="0" w:color="000000"/>
              <w:right w:val="single" w:sz="4" w:space="0" w:color="000000"/>
            </w:tcBorders>
            <w:shd w:val="clear" w:color="FFFFCC" w:fill="FFFFFF"/>
            <w:vAlign w:val="center"/>
            <w:hideMark/>
          </w:tcPr>
          <w:p w14:paraId="6845D06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56" w:type="pct"/>
            <w:tcBorders>
              <w:top w:val="nil"/>
              <w:left w:val="nil"/>
              <w:bottom w:val="single" w:sz="4" w:space="0" w:color="000000"/>
              <w:right w:val="single" w:sz="4" w:space="0" w:color="000000"/>
            </w:tcBorders>
            <w:shd w:val="clear" w:color="FFFFCC" w:fill="FFFFFF"/>
            <w:vAlign w:val="center"/>
            <w:hideMark/>
          </w:tcPr>
          <w:p w14:paraId="5958CD1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w:t>
            </w:r>
          </w:p>
        </w:tc>
        <w:tc>
          <w:tcPr>
            <w:tcW w:w="765" w:type="pct"/>
            <w:tcBorders>
              <w:top w:val="nil"/>
              <w:left w:val="nil"/>
              <w:bottom w:val="single" w:sz="4" w:space="0" w:color="000000"/>
              <w:right w:val="single" w:sz="4" w:space="0" w:color="000000"/>
            </w:tcBorders>
            <w:shd w:val="clear" w:color="FFFFCC" w:fill="FFFFFF"/>
            <w:vAlign w:val="center"/>
            <w:hideMark/>
          </w:tcPr>
          <w:p w14:paraId="3EC1DF9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03 0 00 00000</w:t>
            </w:r>
          </w:p>
        </w:tc>
        <w:tc>
          <w:tcPr>
            <w:tcW w:w="269" w:type="pct"/>
            <w:tcBorders>
              <w:top w:val="nil"/>
              <w:left w:val="nil"/>
              <w:bottom w:val="single" w:sz="4" w:space="0" w:color="000000"/>
              <w:right w:val="single" w:sz="4" w:space="0" w:color="000000"/>
            </w:tcBorders>
            <w:shd w:val="clear" w:color="FFFFCC" w:fill="FFFFFF"/>
            <w:vAlign w:val="center"/>
            <w:hideMark/>
          </w:tcPr>
          <w:p w14:paraId="2EABD968" w14:textId="232B68F1"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11C0490B"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303,0</w:t>
            </w:r>
          </w:p>
        </w:tc>
      </w:tr>
      <w:tr w:rsidR="00843213" w:rsidRPr="00843213" w14:paraId="122CE1DD" w14:textId="77777777" w:rsidTr="00843213">
        <w:trPr>
          <w:trHeight w:val="99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704F3843" w14:textId="0F59F3CD"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"Поддержка</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социально</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ориентированных</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некоммерческих организаций"</w:t>
            </w:r>
            <w:r>
              <w:rPr>
                <w:rFonts w:ascii="Times New Roman" w:eastAsia="Times New Roman" w:hAnsi="Times New Roman" w:cs="Times New Roman"/>
                <w:sz w:val="24"/>
                <w:szCs w:val="24"/>
                <w:lang w:eastAsia="ru-RU"/>
              </w:rPr>
              <w:t xml:space="preserve"> </w:t>
            </w:r>
          </w:p>
        </w:tc>
        <w:tc>
          <w:tcPr>
            <w:tcW w:w="215" w:type="pct"/>
            <w:tcBorders>
              <w:top w:val="nil"/>
              <w:left w:val="nil"/>
              <w:bottom w:val="single" w:sz="4" w:space="0" w:color="000000"/>
              <w:right w:val="single" w:sz="4" w:space="0" w:color="000000"/>
            </w:tcBorders>
            <w:shd w:val="clear" w:color="FFFFCC" w:fill="FFFFFF"/>
            <w:vAlign w:val="center"/>
            <w:hideMark/>
          </w:tcPr>
          <w:p w14:paraId="2A2E46A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56" w:type="pct"/>
            <w:tcBorders>
              <w:top w:val="nil"/>
              <w:left w:val="nil"/>
              <w:bottom w:val="single" w:sz="4" w:space="0" w:color="000000"/>
              <w:right w:val="single" w:sz="4" w:space="0" w:color="000000"/>
            </w:tcBorders>
            <w:shd w:val="clear" w:color="FFFFCC" w:fill="FFFFFF"/>
            <w:vAlign w:val="center"/>
            <w:hideMark/>
          </w:tcPr>
          <w:p w14:paraId="4C59F05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w:t>
            </w:r>
          </w:p>
        </w:tc>
        <w:tc>
          <w:tcPr>
            <w:tcW w:w="765" w:type="pct"/>
            <w:tcBorders>
              <w:top w:val="nil"/>
              <w:left w:val="nil"/>
              <w:bottom w:val="single" w:sz="4" w:space="0" w:color="000000"/>
              <w:right w:val="single" w:sz="4" w:space="0" w:color="000000"/>
            </w:tcBorders>
            <w:shd w:val="clear" w:color="FFFFCC" w:fill="FFFFFF"/>
            <w:vAlign w:val="center"/>
            <w:hideMark/>
          </w:tcPr>
          <w:p w14:paraId="31668B8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03 2 00 00000</w:t>
            </w:r>
          </w:p>
        </w:tc>
        <w:tc>
          <w:tcPr>
            <w:tcW w:w="269" w:type="pct"/>
            <w:tcBorders>
              <w:top w:val="nil"/>
              <w:left w:val="nil"/>
              <w:bottom w:val="single" w:sz="4" w:space="0" w:color="000000"/>
              <w:right w:val="single" w:sz="4" w:space="0" w:color="000000"/>
            </w:tcBorders>
            <w:shd w:val="clear" w:color="FFFFCC" w:fill="FFFFFF"/>
            <w:vAlign w:val="center"/>
            <w:hideMark/>
          </w:tcPr>
          <w:p w14:paraId="46049EC7" w14:textId="7FF3A1F0"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A4C0A1E"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303,0</w:t>
            </w:r>
          </w:p>
        </w:tc>
      </w:tr>
      <w:tr w:rsidR="00843213" w:rsidRPr="00843213" w14:paraId="042CCF72" w14:textId="77777777" w:rsidTr="00843213">
        <w:trPr>
          <w:trHeight w:val="94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5EE1A144" w14:textId="2F69DFBE"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Основное </w:t>
            </w:r>
            <w:proofErr w:type="spellStart"/>
            <w:r w:rsidRPr="00843213">
              <w:rPr>
                <w:rFonts w:ascii="Times New Roman" w:eastAsia="Times New Roman" w:hAnsi="Times New Roman" w:cs="Times New Roman"/>
                <w:sz w:val="24"/>
                <w:szCs w:val="24"/>
                <w:lang w:eastAsia="ru-RU"/>
              </w:rPr>
              <w:t>меропритие</w:t>
            </w:r>
            <w:proofErr w:type="spellEnd"/>
            <w:r w:rsidRPr="00843213">
              <w:rPr>
                <w:rFonts w:ascii="Times New Roman" w:eastAsia="Times New Roman" w:hAnsi="Times New Roman" w:cs="Times New Roman"/>
                <w:sz w:val="24"/>
                <w:szCs w:val="24"/>
                <w:lang w:eastAsia="ru-RU"/>
              </w:rPr>
              <w:t xml:space="preserve"> " Финансовая поддержка</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социально ориентированных некоммерческих организаций"</w:t>
            </w:r>
          </w:p>
        </w:tc>
        <w:tc>
          <w:tcPr>
            <w:tcW w:w="215" w:type="pct"/>
            <w:tcBorders>
              <w:top w:val="nil"/>
              <w:left w:val="nil"/>
              <w:bottom w:val="single" w:sz="4" w:space="0" w:color="000000"/>
              <w:right w:val="single" w:sz="4" w:space="0" w:color="000000"/>
            </w:tcBorders>
            <w:shd w:val="clear" w:color="FFFFCC" w:fill="FFFFFF"/>
            <w:vAlign w:val="center"/>
            <w:hideMark/>
          </w:tcPr>
          <w:p w14:paraId="10F4A09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56" w:type="pct"/>
            <w:tcBorders>
              <w:top w:val="nil"/>
              <w:left w:val="nil"/>
              <w:bottom w:val="single" w:sz="4" w:space="0" w:color="000000"/>
              <w:right w:val="single" w:sz="4" w:space="0" w:color="000000"/>
            </w:tcBorders>
            <w:shd w:val="clear" w:color="FFFFCC" w:fill="FFFFFF"/>
            <w:vAlign w:val="center"/>
            <w:hideMark/>
          </w:tcPr>
          <w:p w14:paraId="13C0C5F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w:t>
            </w:r>
          </w:p>
        </w:tc>
        <w:tc>
          <w:tcPr>
            <w:tcW w:w="765" w:type="pct"/>
            <w:tcBorders>
              <w:top w:val="nil"/>
              <w:left w:val="nil"/>
              <w:bottom w:val="single" w:sz="4" w:space="0" w:color="000000"/>
              <w:right w:val="single" w:sz="4" w:space="0" w:color="000000"/>
            </w:tcBorders>
            <w:shd w:val="clear" w:color="FFFFCC" w:fill="FFFFFF"/>
            <w:vAlign w:val="center"/>
            <w:hideMark/>
          </w:tcPr>
          <w:p w14:paraId="6577BF7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03 2 04 00000</w:t>
            </w:r>
          </w:p>
        </w:tc>
        <w:tc>
          <w:tcPr>
            <w:tcW w:w="269" w:type="pct"/>
            <w:tcBorders>
              <w:top w:val="nil"/>
              <w:left w:val="nil"/>
              <w:bottom w:val="single" w:sz="4" w:space="0" w:color="000000"/>
              <w:right w:val="single" w:sz="4" w:space="0" w:color="000000"/>
            </w:tcBorders>
            <w:shd w:val="clear" w:color="FFFFCC" w:fill="FFFFFF"/>
            <w:vAlign w:val="center"/>
            <w:hideMark/>
          </w:tcPr>
          <w:p w14:paraId="3DFA1D0A" w14:textId="340F0DFE"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F38E16C"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303,0</w:t>
            </w:r>
          </w:p>
        </w:tc>
      </w:tr>
      <w:tr w:rsidR="00843213" w:rsidRPr="00843213" w14:paraId="3DE3B95A" w14:textId="77777777" w:rsidTr="00843213">
        <w:trPr>
          <w:trHeight w:val="150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461EE869" w14:textId="5F289C14"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Поддержка социально ориентированных некоммерческих организаций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(Предоставление субсидий бюджетным, автономным учреждениям и иным некоммерческим организациям)</w:t>
            </w:r>
          </w:p>
        </w:tc>
        <w:tc>
          <w:tcPr>
            <w:tcW w:w="215" w:type="pct"/>
            <w:tcBorders>
              <w:top w:val="nil"/>
              <w:left w:val="nil"/>
              <w:bottom w:val="single" w:sz="4" w:space="0" w:color="000000"/>
              <w:right w:val="single" w:sz="4" w:space="0" w:color="000000"/>
            </w:tcBorders>
            <w:shd w:val="clear" w:color="FFFFCC" w:fill="FFFFFF"/>
            <w:vAlign w:val="center"/>
            <w:hideMark/>
          </w:tcPr>
          <w:p w14:paraId="2AC6CD2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56" w:type="pct"/>
            <w:tcBorders>
              <w:top w:val="nil"/>
              <w:left w:val="nil"/>
              <w:bottom w:val="single" w:sz="4" w:space="0" w:color="000000"/>
              <w:right w:val="single" w:sz="4" w:space="0" w:color="000000"/>
            </w:tcBorders>
            <w:shd w:val="clear" w:color="FFFFCC" w:fill="FFFFFF"/>
            <w:vAlign w:val="center"/>
            <w:hideMark/>
          </w:tcPr>
          <w:p w14:paraId="27B81B5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w:t>
            </w:r>
          </w:p>
        </w:tc>
        <w:tc>
          <w:tcPr>
            <w:tcW w:w="765" w:type="pct"/>
            <w:tcBorders>
              <w:top w:val="nil"/>
              <w:left w:val="nil"/>
              <w:bottom w:val="single" w:sz="4" w:space="0" w:color="000000"/>
              <w:right w:val="single" w:sz="4" w:space="0" w:color="000000"/>
            </w:tcBorders>
            <w:shd w:val="clear" w:color="FFFFCC" w:fill="FFFFFF"/>
            <w:vAlign w:val="center"/>
            <w:hideMark/>
          </w:tcPr>
          <w:p w14:paraId="5CFCD25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03 2 04 80780</w:t>
            </w:r>
          </w:p>
        </w:tc>
        <w:tc>
          <w:tcPr>
            <w:tcW w:w="269" w:type="pct"/>
            <w:tcBorders>
              <w:top w:val="nil"/>
              <w:left w:val="nil"/>
              <w:bottom w:val="single" w:sz="4" w:space="0" w:color="000000"/>
              <w:right w:val="single" w:sz="4" w:space="0" w:color="000000"/>
            </w:tcBorders>
            <w:shd w:val="clear" w:color="FFFFCC" w:fill="FFFFFF"/>
            <w:vAlign w:val="center"/>
            <w:hideMark/>
          </w:tcPr>
          <w:p w14:paraId="6A1DF3E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1A22A36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278,0</w:t>
            </w:r>
          </w:p>
        </w:tc>
      </w:tr>
      <w:tr w:rsidR="00843213" w:rsidRPr="00843213" w14:paraId="41D6C83A" w14:textId="77777777" w:rsidTr="00843213">
        <w:trPr>
          <w:trHeight w:val="159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644A931A" w14:textId="61649F7A"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Поддержка социально ориентированных некоммерческих организаций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(Предоставление субсидий бюджетным, автономным учреждениям и иным некоммерческим организациям)</w:t>
            </w:r>
          </w:p>
        </w:tc>
        <w:tc>
          <w:tcPr>
            <w:tcW w:w="215" w:type="pct"/>
            <w:tcBorders>
              <w:top w:val="nil"/>
              <w:left w:val="nil"/>
              <w:bottom w:val="single" w:sz="4" w:space="0" w:color="000000"/>
              <w:right w:val="single" w:sz="4" w:space="0" w:color="000000"/>
            </w:tcBorders>
            <w:shd w:val="clear" w:color="FFFFCC" w:fill="FFFFFF"/>
            <w:vAlign w:val="center"/>
            <w:hideMark/>
          </w:tcPr>
          <w:p w14:paraId="1BFA2B6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w:t>
            </w:r>
          </w:p>
        </w:tc>
        <w:tc>
          <w:tcPr>
            <w:tcW w:w="256" w:type="pct"/>
            <w:tcBorders>
              <w:top w:val="nil"/>
              <w:left w:val="nil"/>
              <w:bottom w:val="single" w:sz="4" w:space="0" w:color="000000"/>
              <w:right w:val="single" w:sz="4" w:space="0" w:color="000000"/>
            </w:tcBorders>
            <w:shd w:val="clear" w:color="FFFFCC" w:fill="FFFFFF"/>
            <w:vAlign w:val="center"/>
            <w:hideMark/>
          </w:tcPr>
          <w:p w14:paraId="675F076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06</w:t>
            </w:r>
          </w:p>
        </w:tc>
        <w:tc>
          <w:tcPr>
            <w:tcW w:w="765" w:type="pct"/>
            <w:tcBorders>
              <w:top w:val="nil"/>
              <w:left w:val="nil"/>
              <w:bottom w:val="single" w:sz="4" w:space="0" w:color="000000"/>
              <w:right w:val="single" w:sz="4" w:space="0" w:color="000000"/>
            </w:tcBorders>
            <w:shd w:val="clear" w:color="FFFFCC" w:fill="FFFFFF"/>
            <w:vAlign w:val="center"/>
            <w:hideMark/>
          </w:tcPr>
          <w:p w14:paraId="43ABA1C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03 2 04 70100</w:t>
            </w:r>
          </w:p>
        </w:tc>
        <w:tc>
          <w:tcPr>
            <w:tcW w:w="269" w:type="pct"/>
            <w:tcBorders>
              <w:top w:val="nil"/>
              <w:left w:val="nil"/>
              <w:bottom w:val="single" w:sz="4" w:space="0" w:color="000000"/>
              <w:right w:val="single" w:sz="4" w:space="0" w:color="000000"/>
            </w:tcBorders>
            <w:shd w:val="clear" w:color="auto" w:fill="auto"/>
            <w:vAlign w:val="center"/>
            <w:hideMark/>
          </w:tcPr>
          <w:p w14:paraId="2A6950D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254E2464"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25,0</w:t>
            </w:r>
          </w:p>
        </w:tc>
      </w:tr>
      <w:tr w:rsidR="00843213" w:rsidRPr="00843213" w14:paraId="3897B545" w14:textId="77777777" w:rsidTr="00843213">
        <w:trPr>
          <w:trHeight w:val="30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67CC1FE0" w14:textId="79DA44A5"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Физическая</w:t>
            </w:r>
            <w:r>
              <w:rPr>
                <w:rFonts w:ascii="Times New Roman" w:eastAsia="Times New Roman" w:hAnsi="Times New Roman" w:cs="Times New Roman"/>
                <w:b/>
                <w:bCs/>
                <w:sz w:val="24"/>
                <w:szCs w:val="24"/>
                <w:lang w:eastAsia="ru-RU"/>
              </w:rPr>
              <w:t xml:space="preserve"> </w:t>
            </w:r>
            <w:r w:rsidRPr="00843213">
              <w:rPr>
                <w:rFonts w:ascii="Times New Roman" w:eastAsia="Times New Roman" w:hAnsi="Times New Roman" w:cs="Times New Roman"/>
                <w:b/>
                <w:bCs/>
                <w:sz w:val="24"/>
                <w:szCs w:val="24"/>
                <w:lang w:eastAsia="ru-RU"/>
              </w:rPr>
              <w:t>культура и спорт</w:t>
            </w:r>
          </w:p>
        </w:tc>
        <w:tc>
          <w:tcPr>
            <w:tcW w:w="215" w:type="pct"/>
            <w:tcBorders>
              <w:top w:val="nil"/>
              <w:left w:val="nil"/>
              <w:bottom w:val="single" w:sz="4" w:space="0" w:color="000000"/>
              <w:right w:val="single" w:sz="4" w:space="0" w:color="000000"/>
            </w:tcBorders>
            <w:shd w:val="clear" w:color="FFFFCC" w:fill="FFFFFF"/>
            <w:vAlign w:val="center"/>
            <w:hideMark/>
          </w:tcPr>
          <w:p w14:paraId="1CEFC72B"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11</w:t>
            </w:r>
          </w:p>
        </w:tc>
        <w:tc>
          <w:tcPr>
            <w:tcW w:w="256" w:type="pct"/>
            <w:tcBorders>
              <w:top w:val="nil"/>
              <w:left w:val="nil"/>
              <w:bottom w:val="single" w:sz="4" w:space="0" w:color="000000"/>
              <w:right w:val="single" w:sz="4" w:space="0" w:color="000000"/>
            </w:tcBorders>
            <w:shd w:val="clear" w:color="FFFFCC" w:fill="FFFFFF"/>
            <w:vAlign w:val="center"/>
            <w:hideMark/>
          </w:tcPr>
          <w:p w14:paraId="35B87A96" w14:textId="38BF57D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765" w:type="pct"/>
            <w:tcBorders>
              <w:top w:val="nil"/>
              <w:left w:val="nil"/>
              <w:bottom w:val="single" w:sz="4" w:space="0" w:color="000000"/>
              <w:right w:val="single" w:sz="4" w:space="0" w:color="000000"/>
            </w:tcBorders>
            <w:shd w:val="clear" w:color="FFFFCC" w:fill="FFFFFF"/>
            <w:vAlign w:val="center"/>
            <w:hideMark/>
          </w:tcPr>
          <w:p w14:paraId="0143AEA7" w14:textId="64533FAE"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69" w:type="pct"/>
            <w:tcBorders>
              <w:top w:val="nil"/>
              <w:left w:val="nil"/>
              <w:bottom w:val="single" w:sz="4" w:space="0" w:color="000000"/>
              <w:right w:val="single" w:sz="4" w:space="0" w:color="000000"/>
            </w:tcBorders>
            <w:shd w:val="clear" w:color="auto" w:fill="auto"/>
            <w:vAlign w:val="center"/>
            <w:hideMark/>
          </w:tcPr>
          <w:p w14:paraId="1C8FEE33" w14:textId="7F428639"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58B1D07A"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40554,6</w:t>
            </w:r>
          </w:p>
        </w:tc>
      </w:tr>
      <w:tr w:rsidR="00843213" w:rsidRPr="00843213" w14:paraId="1C715A28" w14:textId="77777777" w:rsidTr="00843213">
        <w:trPr>
          <w:trHeight w:val="30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2F11EB3D" w14:textId="1DDF543A"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Физическая</w:t>
            </w:r>
            <w:r>
              <w:rPr>
                <w:rFonts w:ascii="Times New Roman" w:eastAsia="Times New Roman" w:hAnsi="Times New Roman" w:cs="Times New Roman"/>
                <w:b/>
                <w:bCs/>
                <w:sz w:val="24"/>
                <w:szCs w:val="24"/>
                <w:lang w:eastAsia="ru-RU"/>
              </w:rPr>
              <w:t xml:space="preserve"> </w:t>
            </w:r>
            <w:r w:rsidRPr="00843213">
              <w:rPr>
                <w:rFonts w:ascii="Times New Roman" w:eastAsia="Times New Roman" w:hAnsi="Times New Roman" w:cs="Times New Roman"/>
                <w:b/>
                <w:bCs/>
                <w:sz w:val="24"/>
                <w:szCs w:val="24"/>
                <w:lang w:eastAsia="ru-RU"/>
              </w:rPr>
              <w:t xml:space="preserve">культура </w:t>
            </w:r>
          </w:p>
        </w:tc>
        <w:tc>
          <w:tcPr>
            <w:tcW w:w="215" w:type="pct"/>
            <w:tcBorders>
              <w:top w:val="nil"/>
              <w:left w:val="nil"/>
              <w:bottom w:val="single" w:sz="4" w:space="0" w:color="000000"/>
              <w:right w:val="single" w:sz="4" w:space="0" w:color="000000"/>
            </w:tcBorders>
            <w:shd w:val="clear" w:color="FFFFCC" w:fill="FFFFFF"/>
            <w:vAlign w:val="center"/>
            <w:hideMark/>
          </w:tcPr>
          <w:p w14:paraId="5D7A4E7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w:t>
            </w:r>
          </w:p>
        </w:tc>
        <w:tc>
          <w:tcPr>
            <w:tcW w:w="256" w:type="pct"/>
            <w:tcBorders>
              <w:top w:val="nil"/>
              <w:left w:val="nil"/>
              <w:bottom w:val="single" w:sz="4" w:space="0" w:color="000000"/>
              <w:right w:val="single" w:sz="4" w:space="0" w:color="000000"/>
            </w:tcBorders>
            <w:shd w:val="clear" w:color="FFFFCC" w:fill="FFFFFF"/>
            <w:vAlign w:val="center"/>
            <w:hideMark/>
          </w:tcPr>
          <w:p w14:paraId="3820F3C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63345315" w14:textId="24944C3E"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269" w:type="pct"/>
            <w:tcBorders>
              <w:top w:val="nil"/>
              <w:left w:val="nil"/>
              <w:bottom w:val="single" w:sz="4" w:space="0" w:color="000000"/>
              <w:right w:val="single" w:sz="4" w:space="0" w:color="000000"/>
            </w:tcBorders>
            <w:shd w:val="clear" w:color="auto" w:fill="auto"/>
            <w:vAlign w:val="center"/>
            <w:hideMark/>
          </w:tcPr>
          <w:p w14:paraId="69644543" w14:textId="233D6AA4"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6C2061D"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737,0</w:t>
            </w:r>
          </w:p>
        </w:tc>
      </w:tr>
      <w:tr w:rsidR="00843213" w:rsidRPr="00843213" w14:paraId="65E5A4A9" w14:textId="77777777" w:rsidTr="00843213">
        <w:trPr>
          <w:trHeight w:val="60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439C7F48"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"Развитие культуры, физической культуры и спорта "</w:t>
            </w:r>
          </w:p>
        </w:tc>
        <w:tc>
          <w:tcPr>
            <w:tcW w:w="215" w:type="pct"/>
            <w:tcBorders>
              <w:top w:val="nil"/>
              <w:left w:val="nil"/>
              <w:bottom w:val="single" w:sz="4" w:space="0" w:color="000000"/>
              <w:right w:val="single" w:sz="4" w:space="0" w:color="000000"/>
            </w:tcBorders>
            <w:shd w:val="clear" w:color="FFFFCC" w:fill="FFFFFF"/>
            <w:vAlign w:val="center"/>
            <w:hideMark/>
          </w:tcPr>
          <w:p w14:paraId="65CBC35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w:t>
            </w:r>
          </w:p>
        </w:tc>
        <w:tc>
          <w:tcPr>
            <w:tcW w:w="256" w:type="pct"/>
            <w:tcBorders>
              <w:top w:val="nil"/>
              <w:left w:val="nil"/>
              <w:bottom w:val="single" w:sz="4" w:space="0" w:color="000000"/>
              <w:right w:val="single" w:sz="4" w:space="0" w:color="000000"/>
            </w:tcBorders>
            <w:shd w:val="clear" w:color="FFFFCC" w:fill="FFFFFF"/>
            <w:vAlign w:val="center"/>
            <w:hideMark/>
          </w:tcPr>
          <w:p w14:paraId="55111CA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0C84C97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02 0 00 00000</w:t>
            </w:r>
          </w:p>
        </w:tc>
        <w:tc>
          <w:tcPr>
            <w:tcW w:w="269" w:type="pct"/>
            <w:tcBorders>
              <w:top w:val="nil"/>
              <w:left w:val="nil"/>
              <w:bottom w:val="single" w:sz="4" w:space="0" w:color="000000"/>
              <w:right w:val="single" w:sz="4" w:space="0" w:color="000000"/>
            </w:tcBorders>
            <w:shd w:val="clear" w:color="auto" w:fill="auto"/>
            <w:vAlign w:val="center"/>
            <w:hideMark/>
          </w:tcPr>
          <w:p w14:paraId="5D30FCA5" w14:textId="1C276706"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B5924CD"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737,0</w:t>
            </w:r>
          </w:p>
        </w:tc>
      </w:tr>
      <w:tr w:rsidR="00843213" w:rsidRPr="00843213" w14:paraId="18C0A5BD" w14:textId="77777777" w:rsidTr="00843213">
        <w:trPr>
          <w:trHeight w:val="60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35EADF95"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"Организация и проведение физкультурных и спортивных мероприятий"</w:t>
            </w:r>
          </w:p>
        </w:tc>
        <w:tc>
          <w:tcPr>
            <w:tcW w:w="215" w:type="pct"/>
            <w:tcBorders>
              <w:top w:val="nil"/>
              <w:left w:val="nil"/>
              <w:bottom w:val="single" w:sz="4" w:space="0" w:color="000000"/>
              <w:right w:val="single" w:sz="4" w:space="0" w:color="000000"/>
            </w:tcBorders>
            <w:shd w:val="clear" w:color="FFFFCC" w:fill="FFFFFF"/>
            <w:vAlign w:val="center"/>
            <w:hideMark/>
          </w:tcPr>
          <w:p w14:paraId="0E90181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w:t>
            </w:r>
          </w:p>
        </w:tc>
        <w:tc>
          <w:tcPr>
            <w:tcW w:w="256" w:type="pct"/>
            <w:tcBorders>
              <w:top w:val="nil"/>
              <w:left w:val="nil"/>
              <w:bottom w:val="single" w:sz="4" w:space="0" w:color="000000"/>
              <w:right w:val="single" w:sz="4" w:space="0" w:color="000000"/>
            </w:tcBorders>
            <w:shd w:val="clear" w:color="FFFFCC" w:fill="FFFFFF"/>
            <w:vAlign w:val="center"/>
            <w:hideMark/>
          </w:tcPr>
          <w:p w14:paraId="48F916B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16E8C3E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02 5 00 00000</w:t>
            </w:r>
          </w:p>
        </w:tc>
        <w:tc>
          <w:tcPr>
            <w:tcW w:w="269" w:type="pct"/>
            <w:tcBorders>
              <w:top w:val="nil"/>
              <w:left w:val="nil"/>
              <w:bottom w:val="single" w:sz="4" w:space="0" w:color="000000"/>
              <w:right w:val="single" w:sz="4" w:space="0" w:color="000000"/>
            </w:tcBorders>
            <w:shd w:val="clear" w:color="auto" w:fill="auto"/>
            <w:vAlign w:val="center"/>
            <w:hideMark/>
          </w:tcPr>
          <w:p w14:paraId="7AAFED1F" w14:textId="7FA4C8BE"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A28C2A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737,0</w:t>
            </w:r>
          </w:p>
        </w:tc>
      </w:tr>
      <w:tr w:rsidR="00843213" w:rsidRPr="00843213" w14:paraId="321FE6DE" w14:textId="77777777" w:rsidTr="00843213">
        <w:trPr>
          <w:trHeight w:val="90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31A2FD0E"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Основное мероприятие "Финансовое обеспечение физкультурных и спортивных мероприятий"</w:t>
            </w:r>
          </w:p>
        </w:tc>
        <w:tc>
          <w:tcPr>
            <w:tcW w:w="215" w:type="pct"/>
            <w:tcBorders>
              <w:top w:val="nil"/>
              <w:left w:val="nil"/>
              <w:bottom w:val="single" w:sz="4" w:space="0" w:color="000000"/>
              <w:right w:val="single" w:sz="4" w:space="0" w:color="000000"/>
            </w:tcBorders>
            <w:shd w:val="clear" w:color="FFFFCC" w:fill="FFFFFF"/>
            <w:vAlign w:val="center"/>
            <w:hideMark/>
          </w:tcPr>
          <w:p w14:paraId="54D2E12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w:t>
            </w:r>
          </w:p>
        </w:tc>
        <w:tc>
          <w:tcPr>
            <w:tcW w:w="256" w:type="pct"/>
            <w:tcBorders>
              <w:top w:val="nil"/>
              <w:left w:val="nil"/>
              <w:bottom w:val="single" w:sz="4" w:space="0" w:color="000000"/>
              <w:right w:val="single" w:sz="4" w:space="0" w:color="000000"/>
            </w:tcBorders>
            <w:shd w:val="clear" w:color="FFFFCC" w:fill="FFFFFF"/>
            <w:vAlign w:val="center"/>
            <w:hideMark/>
          </w:tcPr>
          <w:p w14:paraId="39151BB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79D5274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02 5 01 00000</w:t>
            </w:r>
          </w:p>
        </w:tc>
        <w:tc>
          <w:tcPr>
            <w:tcW w:w="269" w:type="pct"/>
            <w:tcBorders>
              <w:top w:val="nil"/>
              <w:left w:val="nil"/>
              <w:bottom w:val="single" w:sz="4" w:space="0" w:color="000000"/>
              <w:right w:val="single" w:sz="4" w:space="0" w:color="000000"/>
            </w:tcBorders>
            <w:shd w:val="clear" w:color="auto" w:fill="auto"/>
            <w:vAlign w:val="center"/>
            <w:hideMark/>
          </w:tcPr>
          <w:p w14:paraId="01519D6D" w14:textId="3784B27F"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3111A04"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737,0</w:t>
            </w:r>
          </w:p>
        </w:tc>
      </w:tr>
      <w:tr w:rsidR="00843213" w:rsidRPr="00843213" w14:paraId="2DB390B3" w14:textId="77777777" w:rsidTr="00843213">
        <w:trPr>
          <w:trHeight w:val="90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0CE8A8B5" w14:textId="20473298"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Мероприятия в области физической культуры и спорта</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(Закупка товаров, работ и услуг для государственных(муниципальных)нужд)</w:t>
            </w:r>
          </w:p>
        </w:tc>
        <w:tc>
          <w:tcPr>
            <w:tcW w:w="215" w:type="pct"/>
            <w:tcBorders>
              <w:top w:val="nil"/>
              <w:left w:val="nil"/>
              <w:bottom w:val="single" w:sz="4" w:space="0" w:color="000000"/>
              <w:right w:val="single" w:sz="4" w:space="0" w:color="000000"/>
            </w:tcBorders>
            <w:shd w:val="clear" w:color="auto" w:fill="auto"/>
            <w:vAlign w:val="center"/>
            <w:hideMark/>
          </w:tcPr>
          <w:p w14:paraId="549CDF9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w:t>
            </w:r>
          </w:p>
        </w:tc>
        <w:tc>
          <w:tcPr>
            <w:tcW w:w="256" w:type="pct"/>
            <w:tcBorders>
              <w:top w:val="nil"/>
              <w:left w:val="nil"/>
              <w:bottom w:val="single" w:sz="4" w:space="0" w:color="000000"/>
              <w:right w:val="single" w:sz="4" w:space="0" w:color="000000"/>
            </w:tcBorders>
            <w:shd w:val="clear" w:color="FFFFCC" w:fill="FFFFFF"/>
            <w:vAlign w:val="center"/>
            <w:hideMark/>
          </w:tcPr>
          <w:p w14:paraId="213B608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auto" w:fill="auto"/>
            <w:vAlign w:val="center"/>
            <w:hideMark/>
          </w:tcPr>
          <w:p w14:paraId="7DF36FD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02 5 01 80410</w:t>
            </w:r>
          </w:p>
        </w:tc>
        <w:tc>
          <w:tcPr>
            <w:tcW w:w="269" w:type="pct"/>
            <w:tcBorders>
              <w:top w:val="nil"/>
              <w:left w:val="nil"/>
              <w:bottom w:val="single" w:sz="4" w:space="0" w:color="000000"/>
              <w:right w:val="single" w:sz="4" w:space="0" w:color="000000"/>
            </w:tcBorders>
            <w:shd w:val="clear" w:color="auto" w:fill="auto"/>
            <w:vAlign w:val="center"/>
            <w:hideMark/>
          </w:tcPr>
          <w:p w14:paraId="7F165F8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185C72FA"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737,0</w:t>
            </w:r>
          </w:p>
        </w:tc>
      </w:tr>
      <w:tr w:rsidR="00843213" w:rsidRPr="00843213" w14:paraId="437E5F55" w14:textId="77777777" w:rsidTr="00843213">
        <w:trPr>
          <w:trHeight w:val="390"/>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5CC2FF7D"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Массовый спорт</w:t>
            </w:r>
          </w:p>
        </w:tc>
        <w:tc>
          <w:tcPr>
            <w:tcW w:w="215" w:type="pct"/>
            <w:tcBorders>
              <w:top w:val="nil"/>
              <w:left w:val="nil"/>
              <w:bottom w:val="single" w:sz="4" w:space="0" w:color="000000"/>
              <w:right w:val="single" w:sz="4" w:space="0" w:color="000000"/>
            </w:tcBorders>
            <w:shd w:val="clear" w:color="auto" w:fill="auto"/>
            <w:vAlign w:val="center"/>
            <w:hideMark/>
          </w:tcPr>
          <w:p w14:paraId="3FD03DC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w:t>
            </w:r>
          </w:p>
        </w:tc>
        <w:tc>
          <w:tcPr>
            <w:tcW w:w="256" w:type="pct"/>
            <w:tcBorders>
              <w:top w:val="nil"/>
              <w:left w:val="nil"/>
              <w:bottom w:val="single" w:sz="4" w:space="0" w:color="000000"/>
              <w:right w:val="single" w:sz="4" w:space="0" w:color="000000"/>
            </w:tcBorders>
            <w:shd w:val="clear" w:color="FFFFCC" w:fill="FFFFFF"/>
            <w:vAlign w:val="center"/>
            <w:hideMark/>
          </w:tcPr>
          <w:p w14:paraId="32DF775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auto" w:fill="auto"/>
            <w:vAlign w:val="center"/>
            <w:hideMark/>
          </w:tcPr>
          <w:p w14:paraId="41F29308" w14:textId="0B48A435"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269" w:type="pct"/>
            <w:tcBorders>
              <w:top w:val="nil"/>
              <w:left w:val="nil"/>
              <w:bottom w:val="single" w:sz="4" w:space="0" w:color="000000"/>
              <w:right w:val="single" w:sz="4" w:space="0" w:color="000000"/>
            </w:tcBorders>
            <w:shd w:val="clear" w:color="auto" w:fill="auto"/>
            <w:vAlign w:val="center"/>
            <w:hideMark/>
          </w:tcPr>
          <w:p w14:paraId="11FF83DC" w14:textId="5A2BBA78"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12723C42"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6386,0</w:t>
            </w:r>
          </w:p>
        </w:tc>
      </w:tr>
      <w:tr w:rsidR="00843213" w:rsidRPr="00843213" w14:paraId="11A0FB27" w14:textId="77777777" w:rsidTr="00843213">
        <w:trPr>
          <w:trHeight w:val="55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621C11EC"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"Развитие образования "</w:t>
            </w:r>
          </w:p>
        </w:tc>
        <w:tc>
          <w:tcPr>
            <w:tcW w:w="215" w:type="pct"/>
            <w:tcBorders>
              <w:top w:val="nil"/>
              <w:left w:val="nil"/>
              <w:bottom w:val="single" w:sz="4" w:space="0" w:color="000000"/>
              <w:right w:val="single" w:sz="4" w:space="0" w:color="000000"/>
            </w:tcBorders>
            <w:shd w:val="clear" w:color="auto" w:fill="auto"/>
            <w:vAlign w:val="center"/>
            <w:hideMark/>
          </w:tcPr>
          <w:p w14:paraId="69E886F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w:t>
            </w:r>
          </w:p>
        </w:tc>
        <w:tc>
          <w:tcPr>
            <w:tcW w:w="256" w:type="pct"/>
            <w:tcBorders>
              <w:top w:val="nil"/>
              <w:left w:val="nil"/>
              <w:bottom w:val="single" w:sz="4" w:space="0" w:color="000000"/>
              <w:right w:val="single" w:sz="4" w:space="0" w:color="000000"/>
            </w:tcBorders>
            <w:shd w:val="clear" w:color="FFFFCC" w:fill="FFFFFF"/>
            <w:vAlign w:val="center"/>
            <w:hideMark/>
          </w:tcPr>
          <w:p w14:paraId="188E91B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auto" w:fill="auto"/>
            <w:vAlign w:val="center"/>
            <w:hideMark/>
          </w:tcPr>
          <w:p w14:paraId="3078E71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01 0 00 00000</w:t>
            </w:r>
          </w:p>
        </w:tc>
        <w:tc>
          <w:tcPr>
            <w:tcW w:w="269" w:type="pct"/>
            <w:tcBorders>
              <w:top w:val="nil"/>
              <w:left w:val="nil"/>
              <w:bottom w:val="single" w:sz="4" w:space="0" w:color="000000"/>
              <w:right w:val="single" w:sz="4" w:space="0" w:color="000000"/>
            </w:tcBorders>
            <w:shd w:val="clear" w:color="auto" w:fill="auto"/>
            <w:vAlign w:val="center"/>
            <w:hideMark/>
          </w:tcPr>
          <w:p w14:paraId="2946D78B" w14:textId="63A71E38"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1DC7B615"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6386,0</w:t>
            </w:r>
          </w:p>
        </w:tc>
      </w:tr>
      <w:tr w:rsidR="00843213" w:rsidRPr="00843213" w14:paraId="2E34418B" w14:textId="77777777" w:rsidTr="00843213">
        <w:trPr>
          <w:trHeight w:val="94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67CFD17F"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"Развитие дополнительного образования и воспитания детей"</w:t>
            </w:r>
          </w:p>
        </w:tc>
        <w:tc>
          <w:tcPr>
            <w:tcW w:w="215" w:type="pct"/>
            <w:tcBorders>
              <w:top w:val="nil"/>
              <w:left w:val="nil"/>
              <w:bottom w:val="single" w:sz="4" w:space="0" w:color="000000"/>
              <w:right w:val="single" w:sz="4" w:space="0" w:color="000000"/>
            </w:tcBorders>
            <w:shd w:val="clear" w:color="auto" w:fill="auto"/>
            <w:vAlign w:val="center"/>
            <w:hideMark/>
          </w:tcPr>
          <w:p w14:paraId="2AA4D62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w:t>
            </w:r>
          </w:p>
        </w:tc>
        <w:tc>
          <w:tcPr>
            <w:tcW w:w="256" w:type="pct"/>
            <w:tcBorders>
              <w:top w:val="nil"/>
              <w:left w:val="nil"/>
              <w:bottom w:val="single" w:sz="4" w:space="0" w:color="000000"/>
              <w:right w:val="single" w:sz="4" w:space="0" w:color="000000"/>
            </w:tcBorders>
            <w:shd w:val="clear" w:color="FFFFCC" w:fill="FFFFFF"/>
            <w:vAlign w:val="center"/>
            <w:hideMark/>
          </w:tcPr>
          <w:p w14:paraId="10B9121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auto" w:fill="auto"/>
            <w:vAlign w:val="center"/>
            <w:hideMark/>
          </w:tcPr>
          <w:p w14:paraId="26F756A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01 3 00 00000</w:t>
            </w:r>
          </w:p>
        </w:tc>
        <w:tc>
          <w:tcPr>
            <w:tcW w:w="269" w:type="pct"/>
            <w:tcBorders>
              <w:top w:val="nil"/>
              <w:left w:val="nil"/>
              <w:bottom w:val="single" w:sz="4" w:space="0" w:color="000000"/>
              <w:right w:val="single" w:sz="4" w:space="0" w:color="000000"/>
            </w:tcBorders>
            <w:shd w:val="clear" w:color="auto" w:fill="auto"/>
            <w:vAlign w:val="center"/>
            <w:hideMark/>
          </w:tcPr>
          <w:p w14:paraId="79C4A9F2" w14:textId="1C55D9FD"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08B8A23A"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6386,0</w:t>
            </w:r>
          </w:p>
        </w:tc>
      </w:tr>
      <w:tr w:rsidR="00843213" w:rsidRPr="00843213" w14:paraId="2FF987D1" w14:textId="77777777" w:rsidTr="00843213">
        <w:trPr>
          <w:trHeight w:val="55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25C34D5C"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Основное </w:t>
            </w:r>
            <w:proofErr w:type="spellStart"/>
            <w:r w:rsidRPr="00843213">
              <w:rPr>
                <w:rFonts w:ascii="Times New Roman" w:eastAsia="Times New Roman" w:hAnsi="Times New Roman" w:cs="Times New Roman"/>
                <w:sz w:val="24"/>
                <w:szCs w:val="24"/>
                <w:lang w:eastAsia="ru-RU"/>
              </w:rPr>
              <w:t>мероприятие"Развитие</w:t>
            </w:r>
            <w:proofErr w:type="spellEnd"/>
            <w:r w:rsidRPr="00843213">
              <w:rPr>
                <w:rFonts w:ascii="Times New Roman" w:eastAsia="Times New Roman" w:hAnsi="Times New Roman" w:cs="Times New Roman"/>
                <w:sz w:val="24"/>
                <w:szCs w:val="24"/>
                <w:lang w:eastAsia="ru-RU"/>
              </w:rPr>
              <w:t xml:space="preserve"> дополнительного образования детей"</w:t>
            </w:r>
          </w:p>
        </w:tc>
        <w:tc>
          <w:tcPr>
            <w:tcW w:w="215" w:type="pct"/>
            <w:tcBorders>
              <w:top w:val="nil"/>
              <w:left w:val="nil"/>
              <w:bottom w:val="single" w:sz="4" w:space="0" w:color="000000"/>
              <w:right w:val="single" w:sz="4" w:space="0" w:color="000000"/>
            </w:tcBorders>
            <w:shd w:val="clear" w:color="auto" w:fill="auto"/>
            <w:vAlign w:val="center"/>
            <w:hideMark/>
          </w:tcPr>
          <w:p w14:paraId="507B906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w:t>
            </w:r>
          </w:p>
        </w:tc>
        <w:tc>
          <w:tcPr>
            <w:tcW w:w="256" w:type="pct"/>
            <w:tcBorders>
              <w:top w:val="nil"/>
              <w:left w:val="nil"/>
              <w:bottom w:val="single" w:sz="4" w:space="0" w:color="000000"/>
              <w:right w:val="single" w:sz="4" w:space="0" w:color="000000"/>
            </w:tcBorders>
            <w:shd w:val="clear" w:color="FFFFCC" w:fill="FFFFFF"/>
            <w:vAlign w:val="center"/>
            <w:hideMark/>
          </w:tcPr>
          <w:p w14:paraId="2F605C7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auto" w:fill="auto"/>
            <w:vAlign w:val="center"/>
            <w:hideMark/>
          </w:tcPr>
          <w:p w14:paraId="1EC759C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01 3 01 00000</w:t>
            </w:r>
          </w:p>
        </w:tc>
        <w:tc>
          <w:tcPr>
            <w:tcW w:w="269" w:type="pct"/>
            <w:tcBorders>
              <w:top w:val="nil"/>
              <w:left w:val="nil"/>
              <w:bottom w:val="single" w:sz="4" w:space="0" w:color="000000"/>
              <w:right w:val="single" w:sz="4" w:space="0" w:color="000000"/>
            </w:tcBorders>
            <w:shd w:val="clear" w:color="auto" w:fill="auto"/>
            <w:vAlign w:val="center"/>
            <w:hideMark/>
          </w:tcPr>
          <w:p w14:paraId="60CB20DF" w14:textId="07E1CC35"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6BB8EA1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6386,0</w:t>
            </w:r>
          </w:p>
        </w:tc>
      </w:tr>
      <w:tr w:rsidR="00843213" w:rsidRPr="00843213" w14:paraId="4D9B7760" w14:textId="77777777" w:rsidTr="00843213">
        <w:trPr>
          <w:trHeight w:val="127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12DC2263"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Мероприятия по созданию условий для развития физической культурой и массового спорта (Закупка товаров, работ и услуг для государственных(муниципальных)нужд)</w:t>
            </w:r>
          </w:p>
        </w:tc>
        <w:tc>
          <w:tcPr>
            <w:tcW w:w="215" w:type="pct"/>
            <w:tcBorders>
              <w:top w:val="nil"/>
              <w:left w:val="nil"/>
              <w:bottom w:val="single" w:sz="4" w:space="0" w:color="000000"/>
              <w:right w:val="single" w:sz="4" w:space="0" w:color="000000"/>
            </w:tcBorders>
            <w:shd w:val="clear" w:color="auto" w:fill="auto"/>
            <w:vAlign w:val="center"/>
            <w:hideMark/>
          </w:tcPr>
          <w:p w14:paraId="221FF20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w:t>
            </w:r>
          </w:p>
        </w:tc>
        <w:tc>
          <w:tcPr>
            <w:tcW w:w="256" w:type="pct"/>
            <w:tcBorders>
              <w:top w:val="nil"/>
              <w:left w:val="nil"/>
              <w:bottom w:val="single" w:sz="4" w:space="0" w:color="000000"/>
              <w:right w:val="single" w:sz="4" w:space="0" w:color="000000"/>
            </w:tcBorders>
            <w:shd w:val="clear" w:color="FFFFCC" w:fill="FFFFFF"/>
            <w:vAlign w:val="center"/>
            <w:hideMark/>
          </w:tcPr>
          <w:p w14:paraId="3E95BE8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FFFFCC" w:fill="FFFFFF"/>
            <w:vAlign w:val="center"/>
            <w:hideMark/>
          </w:tcPr>
          <w:p w14:paraId="11BA364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3 01 S8790</w:t>
            </w:r>
          </w:p>
        </w:tc>
        <w:tc>
          <w:tcPr>
            <w:tcW w:w="269" w:type="pct"/>
            <w:tcBorders>
              <w:top w:val="nil"/>
              <w:left w:val="nil"/>
              <w:bottom w:val="single" w:sz="4" w:space="0" w:color="000000"/>
              <w:right w:val="single" w:sz="4" w:space="0" w:color="000000"/>
            </w:tcBorders>
            <w:shd w:val="clear" w:color="auto" w:fill="auto"/>
            <w:vAlign w:val="center"/>
            <w:hideMark/>
          </w:tcPr>
          <w:p w14:paraId="2FC10C5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1C0381E9"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835,7</w:t>
            </w:r>
          </w:p>
        </w:tc>
      </w:tr>
      <w:tr w:rsidR="00843213" w:rsidRPr="00843213" w14:paraId="102011CC" w14:textId="77777777" w:rsidTr="00843213">
        <w:trPr>
          <w:trHeight w:val="133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603F6C66"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Мероприятия по созданию условий для развития физической культурой и массового спорта (Закупка товаров, работ и услуг для государственных(муниципальных)нужд)</w:t>
            </w:r>
          </w:p>
        </w:tc>
        <w:tc>
          <w:tcPr>
            <w:tcW w:w="215" w:type="pct"/>
            <w:tcBorders>
              <w:top w:val="nil"/>
              <w:left w:val="nil"/>
              <w:bottom w:val="single" w:sz="4" w:space="0" w:color="000000"/>
              <w:right w:val="single" w:sz="4" w:space="0" w:color="000000"/>
            </w:tcBorders>
            <w:shd w:val="clear" w:color="auto" w:fill="auto"/>
            <w:vAlign w:val="center"/>
            <w:hideMark/>
          </w:tcPr>
          <w:p w14:paraId="7C2E6CA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w:t>
            </w:r>
          </w:p>
        </w:tc>
        <w:tc>
          <w:tcPr>
            <w:tcW w:w="256" w:type="pct"/>
            <w:tcBorders>
              <w:top w:val="nil"/>
              <w:left w:val="nil"/>
              <w:bottom w:val="single" w:sz="4" w:space="0" w:color="000000"/>
              <w:right w:val="single" w:sz="4" w:space="0" w:color="000000"/>
            </w:tcBorders>
            <w:shd w:val="clear" w:color="FFFFCC" w:fill="FFFFFF"/>
            <w:vAlign w:val="center"/>
            <w:hideMark/>
          </w:tcPr>
          <w:p w14:paraId="1C0C311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FFFFCC" w:fill="FFFFFF"/>
            <w:vAlign w:val="center"/>
            <w:hideMark/>
          </w:tcPr>
          <w:p w14:paraId="1AC33B8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3 01 S8790</w:t>
            </w:r>
          </w:p>
        </w:tc>
        <w:tc>
          <w:tcPr>
            <w:tcW w:w="269" w:type="pct"/>
            <w:tcBorders>
              <w:top w:val="nil"/>
              <w:left w:val="nil"/>
              <w:bottom w:val="single" w:sz="4" w:space="0" w:color="000000"/>
              <w:right w:val="single" w:sz="4" w:space="0" w:color="000000"/>
            </w:tcBorders>
            <w:shd w:val="clear" w:color="auto" w:fill="auto"/>
            <w:vAlign w:val="center"/>
            <w:hideMark/>
          </w:tcPr>
          <w:p w14:paraId="4ED0A36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518B68D"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12,7</w:t>
            </w:r>
          </w:p>
        </w:tc>
      </w:tr>
      <w:tr w:rsidR="00843213" w:rsidRPr="00843213" w14:paraId="3EA9F661" w14:textId="77777777" w:rsidTr="00843213">
        <w:trPr>
          <w:trHeight w:val="142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39577908"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реализацию мероприятий областной адресной программы капитального ремонта (Закупка товаров, работ и услуг для государственных (муниципальных) нужд)</w:t>
            </w:r>
          </w:p>
        </w:tc>
        <w:tc>
          <w:tcPr>
            <w:tcW w:w="215" w:type="pct"/>
            <w:tcBorders>
              <w:top w:val="nil"/>
              <w:left w:val="nil"/>
              <w:bottom w:val="single" w:sz="4" w:space="0" w:color="000000"/>
              <w:right w:val="single" w:sz="4" w:space="0" w:color="000000"/>
            </w:tcBorders>
            <w:shd w:val="clear" w:color="auto" w:fill="auto"/>
            <w:vAlign w:val="center"/>
            <w:hideMark/>
          </w:tcPr>
          <w:p w14:paraId="6BCAEB0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w:t>
            </w:r>
          </w:p>
        </w:tc>
        <w:tc>
          <w:tcPr>
            <w:tcW w:w="256" w:type="pct"/>
            <w:tcBorders>
              <w:top w:val="nil"/>
              <w:left w:val="nil"/>
              <w:bottom w:val="single" w:sz="4" w:space="0" w:color="000000"/>
              <w:right w:val="single" w:sz="4" w:space="0" w:color="000000"/>
            </w:tcBorders>
            <w:shd w:val="clear" w:color="FFFFCC" w:fill="FFFFFF"/>
            <w:vAlign w:val="center"/>
            <w:hideMark/>
          </w:tcPr>
          <w:p w14:paraId="62A7D53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FFFFCC" w:fill="FFFFFF"/>
            <w:vAlign w:val="center"/>
            <w:hideMark/>
          </w:tcPr>
          <w:p w14:paraId="5BAC9A0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3 01 S8750</w:t>
            </w:r>
          </w:p>
        </w:tc>
        <w:tc>
          <w:tcPr>
            <w:tcW w:w="269" w:type="pct"/>
            <w:tcBorders>
              <w:top w:val="nil"/>
              <w:left w:val="nil"/>
              <w:bottom w:val="single" w:sz="4" w:space="0" w:color="000000"/>
              <w:right w:val="single" w:sz="4" w:space="0" w:color="000000"/>
            </w:tcBorders>
            <w:shd w:val="clear" w:color="auto" w:fill="auto"/>
            <w:vAlign w:val="center"/>
            <w:hideMark/>
          </w:tcPr>
          <w:p w14:paraId="079E6EC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640C15B7"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5454,5</w:t>
            </w:r>
          </w:p>
        </w:tc>
      </w:tr>
      <w:tr w:rsidR="00843213" w:rsidRPr="00843213" w14:paraId="26913AAE" w14:textId="77777777" w:rsidTr="00843213">
        <w:trPr>
          <w:trHeight w:val="1245"/>
          <w:jc w:val="center"/>
        </w:trPr>
        <w:tc>
          <w:tcPr>
            <w:tcW w:w="2824" w:type="pct"/>
            <w:tcBorders>
              <w:top w:val="nil"/>
              <w:left w:val="single" w:sz="4" w:space="0" w:color="000000"/>
              <w:bottom w:val="single" w:sz="4" w:space="0" w:color="000000"/>
              <w:right w:val="single" w:sz="4" w:space="0" w:color="000000"/>
            </w:tcBorders>
            <w:shd w:val="clear" w:color="auto" w:fill="auto"/>
            <w:vAlign w:val="center"/>
            <w:hideMark/>
          </w:tcPr>
          <w:p w14:paraId="195DCC78"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Расходы на реализацию мероприятий областной адресной программы капитального ремонта (Закупка товаров, работ и услуг для государственных (муниципальных) нужд)</w:t>
            </w:r>
          </w:p>
        </w:tc>
        <w:tc>
          <w:tcPr>
            <w:tcW w:w="215" w:type="pct"/>
            <w:tcBorders>
              <w:top w:val="nil"/>
              <w:left w:val="nil"/>
              <w:bottom w:val="single" w:sz="4" w:space="0" w:color="000000"/>
              <w:right w:val="single" w:sz="4" w:space="0" w:color="000000"/>
            </w:tcBorders>
            <w:shd w:val="clear" w:color="auto" w:fill="auto"/>
            <w:vAlign w:val="center"/>
            <w:hideMark/>
          </w:tcPr>
          <w:p w14:paraId="3E79DA4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w:t>
            </w:r>
          </w:p>
        </w:tc>
        <w:tc>
          <w:tcPr>
            <w:tcW w:w="256" w:type="pct"/>
            <w:tcBorders>
              <w:top w:val="nil"/>
              <w:left w:val="nil"/>
              <w:bottom w:val="single" w:sz="4" w:space="0" w:color="000000"/>
              <w:right w:val="single" w:sz="4" w:space="0" w:color="000000"/>
            </w:tcBorders>
            <w:shd w:val="clear" w:color="FFFFCC" w:fill="FFFFFF"/>
            <w:vAlign w:val="center"/>
            <w:hideMark/>
          </w:tcPr>
          <w:p w14:paraId="63B7C8F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02</w:t>
            </w:r>
          </w:p>
        </w:tc>
        <w:tc>
          <w:tcPr>
            <w:tcW w:w="765" w:type="pct"/>
            <w:tcBorders>
              <w:top w:val="nil"/>
              <w:left w:val="nil"/>
              <w:bottom w:val="single" w:sz="4" w:space="0" w:color="000000"/>
              <w:right w:val="single" w:sz="4" w:space="0" w:color="000000"/>
            </w:tcBorders>
            <w:shd w:val="clear" w:color="FFFFCC" w:fill="FFFFFF"/>
            <w:vAlign w:val="center"/>
            <w:hideMark/>
          </w:tcPr>
          <w:p w14:paraId="1CA53FD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 3 01 S8750</w:t>
            </w:r>
          </w:p>
        </w:tc>
        <w:tc>
          <w:tcPr>
            <w:tcW w:w="269" w:type="pct"/>
            <w:tcBorders>
              <w:top w:val="nil"/>
              <w:left w:val="nil"/>
              <w:bottom w:val="single" w:sz="4" w:space="0" w:color="000000"/>
              <w:right w:val="single" w:sz="4" w:space="0" w:color="000000"/>
            </w:tcBorders>
            <w:shd w:val="clear" w:color="auto" w:fill="auto"/>
            <w:vAlign w:val="center"/>
            <w:hideMark/>
          </w:tcPr>
          <w:p w14:paraId="0A8DDC1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7F421E4C"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83,1</w:t>
            </w:r>
          </w:p>
        </w:tc>
      </w:tr>
      <w:tr w:rsidR="00843213" w:rsidRPr="00843213" w14:paraId="53F8E3C3" w14:textId="77777777" w:rsidTr="00843213">
        <w:trPr>
          <w:trHeight w:val="87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2C84DC6F" w14:textId="7321D960"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Другие вопросы в области</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физической культуры и спорта</w:t>
            </w:r>
          </w:p>
        </w:tc>
        <w:tc>
          <w:tcPr>
            <w:tcW w:w="215" w:type="pct"/>
            <w:tcBorders>
              <w:top w:val="nil"/>
              <w:left w:val="nil"/>
              <w:bottom w:val="single" w:sz="4" w:space="0" w:color="000000"/>
              <w:right w:val="single" w:sz="4" w:space="0" w:color="000000"/>
            </w:tcBorders>
            <w:shd w:val="clear" w:color="auto" w:fill="auto"/>
            <w:vAlign w:val="center"/>
            <w:hideMark/>
          </w:tcPr>
          <w:p w14:paraId="0009632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w:t>
            </w:r>
          </w:p>
        </w:tc>
        <w:tc>
          <w:tcPr>
            <w:tcW w:w="256" w:type="pct"/>
            <w:tcBorders>
              <w:top w:val="nil"/>
              <w:left w:val="nil"/>
              <w:bottom w:val="single" w:sz="4" w:space="0" w:color="000000"/>
              <w:right w:val="single" w:sz="4" w:space="0" w:color="000000"/>
            </w:tcBorders>
            <w:shd w:val="clear" w:color="FFFFCC" w:fill="FFFFFF"/>
            <w:vAlign w:val="center"/>
            <w:hideMark/>
          </w:tcPr>
          <w:p w14:paraId="032D4D9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765" w:type="pct"/>
            <w:tcBorders>
              <w:top w:val="nil"/>
              <w:left w:val="nil"/>
              <w:bottom w:val="single" w:sz="4" w:space="0" w:color="000000"/>
              <w:right w:val="single" w:sz="4" w:space="0" w:color="000000"/>
            </w:tcBorders>
            <w:shd w:val="clear" w:color="FFFFCC" w:fill="FFFFFF"/>
            <w:vAlign w:val="center"/>
            <w:hideMark/>
          </w:tcPr>
          <w:p w14:paraId="7C06A12D" w14:textId="1CA2F80D"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269" w:type="pct"/>
            <w:tcBorders>
              <w:top w:val="nil"/>
              <w:left w:val="nil"/>
              <w:bottom w:val="single" w:sz="4" w:space="0" w:color="000000"/>
              <w:right w:val="single" w:sz="4" w:space="0" w:color="000000"/>
            </w:tcBorders>
            <w:shd w:val="clear" w:color="auto" w:fill="auto"/>
            <w:vAlign w:val="center"/>
            <w:hideMark/>
          </w:tcPr>
          <w:p w14:paraId="2562247E" w14:textId="758F88B9"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11EC1AD"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33431,6</w:t>
            </w:r>
          </w:p>
        </w:tc>
      </w:tr>
      <w:tr w:rsidR="00843213" w:rsidRPr="00843213" w14:paraId="5EADD7C4" w14:textId="77777777" w:rsidTr="00843213">
        <w:trPr>
          <w:trHeight w:val="129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0E46887C"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Муниципальная программа "Развитие сельского </w:t>
            </w:r>
            <w:proofErr w:type="spellStart"/>
            <w:r w:rsidRPr="00843213">
              <w:rPr>
                <w:rFonts w:ascii="Times New Roman" w:eastAsia="Times New Roman" w:hAnsi="Times New Roman" w:cs="Times New Roman"/>
                <w:sz w:val="24"/>
                <w:szCs w:val="24"/>
                <w:lang w:eastAsia="ru-RU"/>
              </w:rPr>
              <w:t>хозяйства,производственных</w:t>
            </w:r>
            <w:proofErr w:type="spellEnd"/>
            <w:r w:rsidRPr="00843213">
              <w:rPr>
                <w:rFonts w:ascii="Times New Roman" w:eastAsia="Times New Roman" w:hAnsi="Times New Roman" w:cs="Times New Roman"/>
                <w:sz w:val="24"/>
                <w:szCs w:val="24"/>
                <w:lang w:eastAsia="ru-RU"/>
              </w:rPr>
              <w:t xml:space="preserve"> пищевых продуктов и инфраструктуры агропродовольственного рынка"</w:t>
            </w:r>
          </w:p>
        </w:tc>
        <w:tc>
          <w:tcPr>
            <w:tcW w:w="215" w:type="pct"/>
            <w:tcBorders>
              <w:top w:val="nil"/>
              <w:left w:val="nil"/>
              <w:bottom w:val="single" w:sz="4" w:space="0" w:color="000000"/>
              <w:right w:val="single" w:sz="4" w:space="0" w:color="000000"/>
            </w:tcBorders>
            <w:shd w:val="clear" w:color="auto" w:fill="auto"/>
            <w:vAlign w:val="center"/>
            <w:hideMark/>
          </w:tcPr>
          <w:p w14:paraId="42EEABF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w:t>
            </w:r>
          </w:p>
        </w:tc>
        <w:tc>
          <w:tcPr>
            <w:tcW w:w="256" w:type="pct"/>
            <w:tcBorders>
              <w:top w:val="nil"/>
              <w:left w:val="nil"/>
              <w:bottom w:val="single" w:sz="4" w:space="0" w:color="000000"/>
              <w:right w:val="single" w:sz="4" w:space="0" w:color="000000"/>
            </w:tcBorders>
            <w:shd w:val="clear" w:color="FFFFCC" w:fill="FFFFFF"/>
            <w:vAlign w:val="center"/>
            <w:hideMark/>
          </w:tcPr>
          <w:p w14:paraId="59477E3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05 </w:t>
            </w:r>
          </w:p>
        </w:tc>
        <w:tc>
          <w:tcPr>
            <w:tcW w:w="765" w:type="pct"/>
            <w:tcBorders>
              <w:top w:val="nil"/>
              <w:left w:val="nil"/>
              <w:bottom w:val="single" w:sz="4" w:space="0" w:color="000000"/>
              <w:right w:val="single" w:sz="4" w:space="0" w:color="000000"/>
            </w:tcBorders>
            <w:shd w:val="clear" w:color="FFFFCC" w:fill="FFFFFF"/>
            <w:vAlign w:val="center"/>
            <w:hideMark/>
          </w:tcPr>
          <w:p w14:paraId="26C2D8C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05 0 00 00000</w:t>
            </w:r>
          </w:p>
        </w:tc>
        <w:tc>
          <w:tcPr>
            <w:tcW w:w="269" w:type="pct"/>
            <w:tcBorders>
              <w:top w:val="nil"/>
              <w:left w:val="nil"/>
              <w:bottom w:val="single" w:sz="4" w:space="0" w:color="000000"/>
              <w:right w:val="single" w:sz="4" w:space="0" w:color="000000"/>
            </w:tcBorders>
            <w:shd w:val="clear" w:color="auto" w:fill="auto"/>
            <w:vAlign w:val="center"/>
            <w:hideMark/>
          </w:tcPr>
          <w:p w14:paraId="1C0241DA" w14:textId="42D07B5F"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1DA50497"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33431,6</w:t>
            </w:r>
          </w:p>
        </w:tc>
      </w:tr>
      <w:tr w:rsidR="00843213" w:rsidRPr="00843213" w14:paraId="6D20FD89" w14:textId="77777777" w:rsidTr="00843213">
        <w:trPr>
          <w:trHeight w:val="118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4E3B5BE9"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proofErr w:type="spellStart"/>
            <w:r w:rsidRPr="00843213">
              <w:rPr>
                <w:rFonts w:ascii="Times New Roman" w:eastAsia="Times New Roman" w:hAnsi="Times New Roman" w:cs="Times New Roman"/>
                <w:sz w:val="24"/>
                <w:szCs w:val="24"/>
                <w:lang w:eastAsia="ru-RU"/>
              </w:rPr>
              <w:t>Подпрограмма"Комплексное</w:t>
            </w:r>
            <w:proofErr w:type="spellEnd"/>
            <w:r w:rsidRPr="00843213">
              <w:rPr>
                <w:rFonts w:ascii="Times New Roman" w:eastAsia="Times New Roman" w:hAnsi="Times New Roman" w:cs="Times New Roman"/>
                <w:sz w:val="24"/>
                <w:szCs w:val="24"/>
                <w:lang w:eastAsia="ru-RU"/>
              </w:rPr>
              <w:t xml:space="preserve"> развитие сельских территорий Каширского муниципального района Воронежской области "</w:t>
            </w:r>
          </w:p>
        </w:tc>
        <w:tc>
          <w:tcPr>
            <w:tcW w:w="215" w:type="pct"/>
            <w:tcBorders>
              <w:top w:val="nil"/>
              <w:left w:val="nil"/>
              <w:bottom w:val="single" w:sz="4" w:space="0" w:color="000000"/>
              <w:right w:val="single" w:sz="4" w:space="0" w:color="000000"/>
            </w:tcBorders>
            <w:shd w:val="clear" w:color="auto" w:fill="auto"/>
            <w:vAlign w:val="center"/>
            <w:hideMark/>
          </w:tcPr>
          <w:p w14:paraId="5641CE1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w:t>
            </w:r>
          </w:p>
        </w:tc>
        <w:tc>
          <w:tcPr>
            <w:tcW w:w="256" w:type="pct"/>
            <w:tcBorders>
              <w:top w:val="nil"/>
              <w:left w:val="nil"/>
              <w:bottom w:val="single" w:sz="4" w:space="0" w:color="000000"/>
              <w:right w:val="single" w:sz="4" w:space="0" w:color="000000"/>
            </w:tcBorders>
            <w:shd w:val="clear" w:color="FFFFCC" w:fill="FFFFFF"/>
            <w:vAlign w:val="center"/>
            <w:hideMark/>
          </w:tcPr>
          <w:p w14:paraId="358C170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765" w:type="pct"/>
            <w:tcBorders>
              <w:top w:val="nil"/>
              <w:left w:val="nil"/>
              <w:bottom w:val="single" w:sz="4" w:space="0" w:color="000000"/>
              <w:right w:val="single" w:sz="4" w:space="0" w:color="000000"/>
            </w:tcBorders>
            <w:shd w:val="clear" w:color="FFFFCC" w:fill="FFFFFF"/>
            <w:vAlign w:val="center"/>
            <w:hideMark/>
          </w:tcPr>
          <w:p w14:paraId="5A5C5D1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05 2 00 00000</w:t>
            </w:r>
          </w:p>
        </w:tc>
        <w:tc>
          <w:tcPr>
            <w:tcW w:w="269" w:type="pct"/>
            <w:tcBorders>
              <w:top w:val="nil"/>
              <w:left w:val="nil"/>
              <w:bottom w:val="single" w:sz="4" w:space="0" w:color="000000"/>
              <w:right w:val="single" w:sz="4" w:space="0" w:color="000000"/>
            </w:tcBorders>
            <w:shd w:val="clear" w:color="auto" w:fill="auto"/>
            <w:vAlign w:val="center"/>
            <w:hideMark/>
          </w:tcPr>
          <w:p w14:paraId="246CAE6D" w14:textId="204FECE0"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786C485D"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33431,6</w:t>
            </w:r>
          </w:p>
        </w:tc>
      </w:tr>
      <w:tr w:rsidR="00843213" w:rsidRPr="00843213" w14:paraId="4F570949" w14:textId="77777777" w:rsidTr="00843213">
        <w:trPr>
          <w:trHeight w:val="63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25AB643C"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"Создание и развитие инфраструктуры на сельских территориях"</w:t>
            </w:r>
          </w:p>
        </w:tc>
        <w:tc>
          <w:tcPr>
            <w:tcW w:w="215" w:type="pct"/>
            <w:tcBorders>
              <w:top w:val="nil"/>
              <w:left w:val="nil"/>
              <w:bottom w:val="single" w:sz="4" w:space="0" w:color="000000"/>
              <w:right w:val="single" w:sz="4" w:space="0" w:color="000000"/>
            </w:tcBorders>
            <w:shd w:val="clear" w:color="auto" w:fill="auto"/>
            <w:vAlign w:val="center"/>
            <w:hideMark/>
          </w:tcPr>
          <w:p w14:paraId="3B31283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w:t>
            </w:r>
          </w:p>
        </w:tc>
        <w:tc>
          <w:tcPr>
            <w:tcW w:w="256" w:type="pct"/>
            <w:tcBorders>
              <w:top w:val="nil"/>
              <w:left w:val="nil"/>
              <w:bottom w:val="single" w:sz="4" w:space="0" w:color="000000"/>
              <w:right w:val="single" w:sz="4" w:space="0" w:color="000000"/>
            </w:tcBorders>
            <w:shd w:val="clear" w:color="FFFFCC" w:fill="FFFFFF"/>
            <w:vAlign w:val="center"/>
            <w:hideMark/>
          </w:tcPr>
          <w:p w14:paraId="67DFA3D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765" w:type="pct"/>
            <w:tcBorders>
              <w:top w:val="nil"/>
              <w:left w:val="nil"/>
              <w:bottom w:val="single" w:sz="4" w:space="0" w:color="000000"/>
              <w:right w:val="single" w:sz="4" w:space="0" w:color="000000"/>
            </w:tcBorders>
            <w:shd w:val="clear" w:color="FFFFCC" w:fill="FFFFFF"/>
            <w:vAlign w:val="center"/>
            <w:hideMark/>
          </w:tcPr>
          <w:p w14:paraId="099D1FE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05 2 02 00000</w:t>
            </w:r>
          </w:p>
        </w:tc>
        <w:tc>
          <w:tcPr>
            <w:tcW w:w="269" w:type="pct"/>
            <w:tcBorders>
              <w:top w:val="nil"/>
              <w:left w:val="nil"/>
              <w:bottom w:val="single" w:sz="4" w:space="0" w:color="000000"/>
              <w:right w:val="single" w:sz="4" w:space="0" w:color="000000"/>
            </w:tcBorders>
            <w:shd w:val="clear" w:color="auto" w:fill="auto"/>
            <w:vAlign w:val="center"/>
            <w:hideMark/>
          </w:tcPr>
          <w:p w14:paraId="6BDD0474" w14:textId="50AB335A"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1900D0CD"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33431,6</w:t>
            </w:r>
          </w:p>
        </w:tc>
      </w:tr>
      <w:tr w:rsidR="00843213" w:rsidRPr="00843213" w14:paraId="493911BA" w14:textId="77777777" w:rsidTr="00843213">
        <w:trPr>
          <w:trHeight w:val="76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590C13EE" w14:textId="30FA769C"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Обеспечение комплексного</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развития сельских территорий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(Межбюджетные трансферты)</w:t>
            </w:r>
          </w:p>
        </w:tc>
        <w:tc>
          <w:tcPr>
            <w:tcW w:w="215" w:type="pct"/>
            <w:tcBorders>
              <w:top w:val="nil"/>
              <w:left w:val="nil"/>
              <w:bottom w:val="single" w:sz="4" w:space="0" w:color="000000"/>
              <w:right w:val="single" w:sz="4" w:space="0" w:color="000000"/>
            </w:tcBorders>
            <w:shd w:val="clear" w:color="auto" w:fill="auto"/>
            <w:vAlign w:val="center"/>
            <w:hideMark/>
          </w:tcPr>
          <w:p w14:paraId="3F65663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w:t>
            </w:r>
          </w:p>
        </w:tc>
        <w:tc>
          <w:tcPr>
            <w:tcW w:w="256" w:type="pct"/>
            <w:tcBorders>
              <w:top w:val="nil"/>
              <w:left w:val="nil"/>
              <w:bottom w:val="single" w:sz="4" w:space="0" w:color="000000"/>
              <w:right w:val="single" w:sz="4" w:space="0" w:color="000000"/>
            </w:tcBorders>
            <w:shd w:val="clear" w:color="FFFFCC" w:fill="FFFFFF"/>
            <w:vAlign w:val="center"/>
            <w:hideMark/>
          </w:tcPr>
          <w:p w14:paraId="300EC37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765" w:type="pct"/>
            <w:tcBorders>
              <w:top w:val="nil"/>
              <w:left w:val="nil"/>
              <w:bottom w:val="single" w:sz="4" w:space="0" w:color="000000"/>
              <w:right w:val="single" w:sz="4" w:space="0" w:color="000000"/>
            </w:tcBorders>
            <w:shd w:val="clear" w:color="FFFFCC" w:fill="FFFFFF"/>
            <w:vAlign w:val="center"/>
            <w:hideMark/>
          </w:tcPr>
          <w:p w14:paraId="416C84C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2 02 L5760</w:t>
            </w:r>
          </w:p>
        </w:tc>
        <w:tc>
          <w:tcPr>
            <w:tcW w:w="269" w:type="pct"/>
            <w:tcBorders>
              <w:top w:val="nil"/>
              <w:left w:val="nil"/>
              <w:bottom w:val="single" w:sz="4" w:space="0" w:color="000000"/>
              <w:right w:val="single" w:sz="4" w:space="0" w:color="000000"/>
            </w:tcBorders>
            <w:shd w:val="clear" w:color="auto" w:fill="auto"/>
            <w:vAlign w:val="center"/>
            <w:hideMark/>
          </w:tcPr>
          <w:p w14:paraId="7B2E2E5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5B3AE7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33298,0</w:t>
            </w:r>
          </w:p>
        </w:tc>
      </w:tr>
      <w:tr w:rsidR="00843213" w:rsidRPr="00843213" w14:paraId="15CA1C0E" w14:textId="77777777" w:rsidTr="00843213">
        <w:trPr>
          <w:trHeight w:val="66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2D69E822" w14:textId="3F35DA40"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Обеспечение комплексного</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развития сельских территорий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(Межбюджетные трансферты)</w:t>
            </w:r>
          </w:p>
        </w:tc>
        <w:tc>
          <w:tcPr>
            <w:tcW w:w="215" w:type="pct"/>
            <w:tcBorders>
              <w:top w:val="nil"/>
              <w:left w:val="nil"/>
              <w:bottom w:val="single" w:sz="4" w:space="0" w:color="000000"/>
              <w:right w:val="single" w:sz="4" w:space="0" w:color="000000"/>
            </w:tcBorders>
            <w:shd w:val="clear" w:color="auto" w:fill="auto"/>
            <w:vAlign w:val="center"/>
            <w:hideMark/>
          </w:tcPr>
          <w:p w14:paraId="52FB38D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11</w:t>
            </w:r>
          </w:p>
        </w:tc>
        <w:tc>
          <w:tcPr>
            <w:tcW w:w="256" w:type="pct"/>
            <w:tcBorders>
              <w:top w:val="nil"/>
              <w:left w:val="nil"/>
              <w:bottom w:val="single" w:sz="4" w:space="0" w:color="000000"/>
              <w:right w:val="single" w:sz="4" w:space="0" w:color="000000"/>
            </w:tcBorders>
            <w:shd w:val="clear" w:color="FFFFCC" w:fill="FFFFFF"/>
            <w:vAlign w:val="center"/>
            <w:hideMark/>
          </w:tcPr>
          <w:p w14:paraId="0AC07DC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w:t>
            </w:r>
          </w:p>
        </w:tc>
        <w:tc>
          <w:tcPr>
            <w:tcW w:w="765" w:type="pct"/>
            <w:tcBorders>
              <w:top w:val="nil"/>
              <w:left w:val="nil"/>
              <w:bottom w:val="single" w:sz="4" w:space="0" w:color="000000"/>
              <w:right w:val="single" w:sz="4" w:space="0" w:color="000000"/>
            </w:tcBorders>
            <w:shd w:val="clear" w:color="FFFFCC" w:fill="FFFFFF"/>
            <w:vAlign w:val="center"/>
            <w:hideMark/>
          </w:tcPr>
          <w:p w14:paraId="15A6F85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2 02 L5760</w:t>
            </w:r>
          </w:p>
        </w:tc>
        <w:tc>
          <w:tcPr>
            <w:tcW w:w="269" w:type="pct"/>
            <w:tcBorders>
              <w:top w:val="nil"/>
              <w:left w:val="nil"/>
              <w:bottom w:val="single" w:sz="4" w:space="0" w:color="000000"/>
              <w:right w:val="single" w:sz="4" w:space="0" w:color="000000"/>
            </w:tcBorders>
            <w:shd w:val="clear" w:color="auto" w:fill="auto"/>
            <w:vAlign w:val="center"/>
            <w:hideMark/>
          </w:tcPr>
          <w:p w14:paraId="419102E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7329630F"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133,6</w:t>
            </w:r>
          </w:p>
        </w:tc>
      </w:tr>
      <w:tr w:rsidR="00843213" w:rsidRPr="00843213" w14:paraId="06276668" w14:textId="77777777" w:rsidTr="00843213">
        <w:trPr>
          <w:trHeight w:val="118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05A30441"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Межбюджетные трансферты бюджетам субъектов Российской Федерации и муниципальных образований общего характера</w:t>
            </w:r>
          </w:p>
        </w:tc>
        <w:tc>
          <w:tcPr>
            <w:tcW w:w="215" w:type="pct"/>
            <w:tcBorders>
              <w:top w:val="nil"/>
              <w:left w:val="nil"/>
              <w:bottom w:val="single" w:sz="4" w:space="0" w:color="000000"/>
              <w:right w:val="single" w:sz="4" w:space="0" w:color="000000"/>
            </w:tcBorders>
            <w:shd w:val="clear" w:color="FFFFCC" w:fill="FFFFFF"/>
            <w:vAlign w:val="center"/>
            <w:hideMark/>
          </w:tcPr>
          <w:p w14:paraId="59E6E9CF"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14</w:t>
            </w:r>
          </w:p>
        </w:tc>
        <w:tc>
          <w:tcPr>
            <w:tcW w:w="256" w:type="pct"/>
            <w:tcBorders>
              <w:top w:val="nil"/>
              <w:left w:val="nil"/>
              <w:bottom w:val="single" w:sz="4" w:space="0" w:color="000000"/>
              <w:right w:val="single" w:sz="4" w:space="0" w:color="000000"/>
            </w:tcBorders>
            <w:shd w:val="clear" w:color="FFFFCC" w:fill="FFFFFF"/>
            <w:vAlign w:val="center"/>
            <w:hideMark/>
          </w:tcPr>
          <w:p w14:paraId="0AA48CE2" w14:textId="277120F3"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765" w:type="pct"/>
            <w:tcBorders>
              <w:top w:val="nil"/>
              <w:left w:val="nil"/>
              <w:bottom w:val="single" w:sz="4" w:space="0" w:color="000000"/>
              <w:right w:val="single" w:sz="4" w:space="0" w:color="000000"/>
            </w:tcBorders>
            <w:shd w:val="clear" w:color="FFFFCC" w:fill="FFFFFF"/>
            <w:vAlign w:val="center"/>
            <w:hideMark/>
          </w:tcPr>
          <w:p w14:paraId="65BD760B" w14:textId="23B5BBCB"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69" w:type="pct"/>
            <w:tcBorders>
              <w:top w:val="nil"/>
              <w:left w:val="nil"/>
              <w:bottom w:val="single" w:sz="4" w:space="0" w:color="000000"/>
              <w:right w:val="single" w:sz="4" w:space="0" w:color="000000"/>
            </w:tcBorders>
            <w:shd w:val="clear" w:color="FFFFCC" w:fill="FFFFFF"/>
            <w:vAlign w:val="center"/>
            <w:hideMark/>
          </w:tcPr>
          <w:p w14:paraId="306669D3" w14:textId="1F06599B"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63F697B8"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71395,0</w:t>
            </w:r>
          </w:p>
        </w:tc>
      </w:tr>
      <w:tr w:rsidR="00843213" w:rsidRPr="00843213" w14:paraId="0FE3023D" w14:textId="77777777" w:rsidTr="00843213">
        <w:trPr>
          <w:trHeight w:val="111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30906139" w14:textId="15DEB0D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Дотации</w:t>
            </w:r>
            <w:r>
              <w:rPr>
                <w:rFonts w:ascii="Times New Roman" w:eastAsia="Times New Roman" w:hAnsi="Times New Roman" w:cs="Times New Roman"/>
                <w:b/>
                <w:bCs/>
                <w:sz w:val="24"/>
                <w:szCs w:val="24"/>
                <w:lang w:eastAsia="ru-RU"/>
              </w:rPr>
              <w:t xml:space="preserve"> </w:t>
            </w:r>
            <w:r w:rsidRPr="00843213">
              <w:rPr>
                <w:rFonts w:ascii="Times New Roman" w:eastAsia="Times New Roman" w:hAnsi="Times New Roman" w:cs="Times New Roman"/>
                <w:b/>
                <w:bCs/>
                <w:sz w:val="24"/>
                <w:szCs w:val="24"/>
                <w:lang w:eastAsia="ru-RU"/>
              </w:rPr>
              <w:t>на выравнивание бюджетной обеспеченности</w:t>
            </w:r>
            <w:r>
              <w:rPr>
                <w:rFonts w:ascii="Times New Roman" w:eastAsia="Times New Roman" w:hAnsi="Times New Roman" w:cs="Times New Roman"/>
                <w:b/>
                <w:bCs/>
                <w:sz w:val="24"/>
                <w:szCs w:val="24"/>
                <w:lang w:eastAsia="ru-RU"/>
              </w:rPr>
              <w:t xml:space="preserve"> </w:t>
            </w:r>
            <w:r w:rsidRPr="00843213">
              <w:rPr>
                <w:rFonts w:ascii="Times New Roman" w:eastAsia="Times New Roman" w:hAnsi="Times New Roman" w:cs="Times New Roman"/>
                <w:b/>
                <w:bCs/>
                <w:sz w:val="24"/>
                <w:szCs w:val="24"/>
                <w:lang w:eastAsia="ru-RU"/>
              </w:rPr>
              <w:t>субъектов Российской Федерации и муниципальных образований</w:t>
            </w:r>
          </w:p>
        </w:tc>
        <w:tc>
          <w:tcPr>
            <w:tcW w:w="215" w:type="pct"/>
            <w:tcBorders>
              <w:top w:val="nil"/>
              <w:left w:val="nil"/>
              <w:bottom w:val="single" w:sz="4" w:space="0" w:color="000000"/>
              <w:right w:val="single" w:sz="4" w:space="0" w:color="000000"/>
            </w:tcBorders>
            <w:shd w:val="clear" w:color="FFFFCC" w:fill="FFFFFF"/>
            <w:vAlign w:val="center"/>
            <w:hideMark/>
          </w:tcPr>
          <w:p w14:paraId="2DEE9F73"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14</w:t>
            </w:r>
          </w:p>
        </w:tc>
        <w:tc>
          <w:tcPr>
            <w:tcW w:w="256" w:type="pct"/>
            <w:tcBorders>
              <w:top w:val="nil"/>
              <w:left w:val="nil"/>
              <w:bottom w:val="single" w:sz="4" w:space="0" w:color="000000"/>
              <w:right w:val="single" w:sz="4" w:space="0" w:color="000000"/>
            </w:tcBorders>
            <w:shd w:val="clear" w:color="FFFFCC" w:fill="FFFFFF"/>
            <w:vAlign w:val="center"/>
            <w:hideMark/>
          </w:tcPr>
          <w:p w14:paraId="3667CD27" w14:textId="7777777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47362ADB" w14:textId="43DC93BA"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69" w:type="pct"/>
            <w:tcBorders>
              <w:top w:val="nil"/>
              <w:left w:val="nil"/>
              <w:bottom w:val="single" w:sz="4" w:space="0" w:color="000000"/>
              <w:right w:val="single" w:sz="4" w:space="0" w:color="000000"/>
            </w:tcBorders>
            <w:shd w:val="clear" w:color="FFFFCC" w:fill="FFFFFF"/>
            <w:vAlign w:val="center"/>
            <w:hideMark/>
          </w:tcPr>
          <w:p w14:paraId="0416FDA9" w14:textId="53FFB7B3"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010DF7AB" w14:textId="77777777" w:rsidR="00843213" w:rsidRPr="00843213" w:rsidRDefault="00843213" w:rsidP="00843213">
            <w:pPr>
              <w:spacing w:after="0" w:line="240" w:lineRule="auto"/>
              <w:jc w:val="right"/>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10402,0</w:t>
            </w:r>
          </w:p>
        </w:tc>
      </w:tr>
      <w:tr w:rsidR="00843213" w:rsidRPr="00843213" w14:paraId="506E68E2" w14:textId="77777777" w:rsidTr="00843213">
        <w:trPr>
          <w:trHeight w:val="216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12D98A99"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 xml:space="preserve">Муниципальная программа "Управление муниципальными </w:t>
            </w:r>
            <w:proofErr w:type="spellStart"/>
            <w:r w:rsidRPr="00843213">
              <w:rPr>
                <w:rFonts w:ascii="Times New Roman" w:eastAsia="Times New Roman" w:hAnsi="Times New Roman" w:cs="Times New Roman"/>
                <w:sz w:val="24"/>
                <w:szCs w:val="24"/>
                <w:lang w:eastAsia="ru-RU"/>
              </w:rPr>
              <w:t>финансами,создание</w:t>
            </w:r>
            <w:proofErr w:type="spellEnd"/>
            <w:r w:rsidRPr="00843213">
              <w:rPr>
                <w:rFonts w:ascii="Times New Roman" w:eastAsia="Times New Roman" w:hAnsi="Times New Roman" w:cs="Times New Roman"/>
                <w:sz w:val="24"/>
                <w:szCs w:val="24"/>
                <w:lang w:eastAsia="ru-RU"/>
              </w:rPr>
              <w:t xml:space="preserve"> условий для эффективного и ответственного управления муниципальными </w:t>
            </w:r>
            <w:proofErr w:type="spellStart"/>
            <w:r w:rsidRPr="00843213">
              <w:rPr>
                <w:rFonts w:ascii="Times New Roman" w:eastAsia="Times New Roman" w:hAnsi="Times New Roman" w:cs="Times New Roman"/>
                <w:sz w:val="24"/>
                <w:szCs w:val="24"/>
                <w:lang w:eastAsia="ru-RU"/>
              </w:rPr>
              <w:t>финансами,повышение</w:t>
            </w:r>
            <w:proofErr w:type="spellEnd"/>
            <w:r w:rsidRPr="00843213">
              <w:rPr>
                <w:rFonts w:ascii="Times New Roman" w:eastAsia="Times New Roman" w:hAnsi="Times New Roman" w:cs="Times New Roman"/>
                <w:sz w:val="24"/>
                <w:szCs w:val="24"/>
                <w:lang w:eastAsia="ru-RU"/>
              </w:rPr>
              <w:t xml:space="preserve"> устойчивости бюджетов муниципальных образований Каширского муниципального района"</w:t>
            </w:r>
          </w:p>
        </w:tc>
        <w:tc>
          <w:tcPr>
            <w:tcW w:w="215" w:type="pct"/>
            <w:tcBorders>
              <w:top w:val="nil"/>
              <w:left w:val="nil"/>
              <w:bottom w:val="single" w:sz="4" w:space="0" w:color="000000"/>
              <w:right w:val="single" w:sz="4" w:space="0" w:color="000000"/>
            </w:tcBorders>
            <w:shd w:val="clear" w:color="FFFFCC" w:fill="FFFFFF"/>
            <w:vAlign w:val="center"/>
            <w:hideMark/>
          </w:tcPr>
          <w:p w14:paraId="3EA6C38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w:t>
            </w:r>
          </w:p>
        </w:tc>
        <w:tc>
          <w:tcPr>
            <w:tcW w:w="256" w:type="pct"/>
            <w:tcBorders>
              <w:top w:val="nil"/>
              <w:left w:val="nil"/>
              <w:bottom w:val="single" w:sz="4" w:space="0" w:color="000000"/>
              <w:right w:val="single" w:sz="4" w:space="0" w:color="000000"/>
            </w:tcBorders>
            <w:shd w:val="clear" w:color="FFFFCC" w:fill="FFFFFF"/>
            <w:vAlign w:val="center"/>
            <w:hideMark/>
          </w:tcPr>
          <w:p w14:paraId="1EA8974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44C076F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10 0 00 00000</w:t>
            </w:r>
          </w:p>
        </w:tc>
        <w:tc>
          <w:tcPr>
            <w:tcW w:w="269" w:type="pct"/>
            <w:tcBorders>
              <w:top w:val="nil"/>
              <w:left w:val="nil"/>
              <w:bottom w:val="single" w:sz="4" w:space="0" w:color="000000"/>
              <w:right w:val="single" w:sz="4" w:space="0" w:color="000000"/>
            </w:tcBorders>
            <w:shd w:val="clear" w:color="FFFFCC" w:fill="FFFFFF"/>
            <w:vAlign w:val="center"/>
            <w:hideMark/>
          </w:tcPr>
          <w:p w14:paraId="26A13C26" w14:textId="269086B6"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128D43CA"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10402,0</w:t>
            </w:r>
          </w:p>
        </w:tc>
      </w:tr>
      <w:tr w:rsidR="00843213" w:rsidRPr="00843213" w14:paraId="16153AD9" w14:textId="77777777" w:rsidTr="00843213">
        <w:trPr>
          <w:trHeight w:val="151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36BA9166" w14:textId="0B5D9AF0"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муниципального района"</w:t>
            </w:r>
          </w:p>
        </w:tc>
        <w:tc>
          <w:tcPr>
            <w:tcW w:w="215" w:type="pct"/>
            <w:tcBorders>
              <w:top w:val="nil"/>
              <w:left w:val="nil"/>
              <w:bottom w:val="single" w:sz="4" w:space="0" w:color="000000"/>
              <w:right w:val="single" w:sz="4" w:space="0" w:color="000000"/>
            </w:tcBorders>
            <w:shd w:val="clear" w:color="FFFFCC" w:fill="FFFFFF"/>
            <w:vAlign w:val="center"/>
            <w:hideMark/>
          </w:tcPr>
          <w:p w14:paraId="2E68D41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w:t>
            </w:r>
          </w:p>
        </w:tc>
        <w:tc>
          <w:tcPr>
            <w:tcW w:w="256" w:type="pct"/>
            <w:tcBorders>
              <w:top w:val="nil"/>
              <w:left w:val="nil"/>
              <w:bottom w:val="single" w:sz="4" w:space="0" w:color="000000"/>
              <w:right w:val="single" w:sz="4" w:space="0" w:color="000000"/>
            </w:tcBorders>
            <w:shd w:val="clear" w:color="FFFFCC" w:fill="FFFFFF"/>
            <w:vAlign w:val="center"/>
            <w:hideMark/>
          </w:tcPr>
          <w:p w14:paraId="069D4EA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5BDE028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10 2 00 00000</w:t>
            </w:r>
          </w:p>
        </w:tc>
        <w:tc>
          <w:tcPr>
            <w:tcW w:w="269" w:type="pct"/>
            <w:tcBorders>
              <w:top w:val="nil"/>
              <w:left w:val="nil"/>
              <w:bottom w:val="single" w:sz="4" w:space="0" w:color="000000"/>
              <w:right w:val="single" w:sz="4" w:space="0" w:color="000000"/>
            </w:tcBorders>
            <w:shd w:val="clear" w:color="FFFFCC" w:fill="FFFFFF"/>
            <w:vAlign w:val="center"/>
            <w:hideMark/>
          </w:tcPr>
          <w:p w14:paraId="6F14BE6D" w14:textId="60AF2E38"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09DA4852"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10402,0</w:t>
            </w:r>
          </w:p>
        </w:tc>
      </w:tr>
      <w:tr w:rsidR="00843213" w:rsidRPr="00843213" w14:paraId="27CEC1D7" w14:textId="77777777" w:rsidTr="00843213">
        <w:trPr>
          <w:trHeight w:val="90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477F4E21"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"Выравнивание бюджетной обеспеченности муниципальных образований"</w:t>
            </w:r>
          </w:p>
        </w:tc>
        <w:tc>
          <w:tcPr>
            <w:tcW w:w="215" w:type="pct"/>
            <w:tcBorders>
              <w:top w:val="nil"/>
              <w:left w:val="nil"/>
              <w:bottom w:val="single" w:sz="4" w:space="0" w:color="000000"/>
              <w:right w:val="single" w:sz="4" w:space="0" w:color="000000"/>
            </w:tcBorders>
            <w:shd w:val="clear" w:color="FFFFCC" w:fill="FFFFFF"/>
            <w:vAlign w:val="center"/>
            <w:hideMark/>
          </w:tcPr>
          <w:p w14:paraId="79E523C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w:t>
            </w:r>
          </w:p>
        </w:tc>
        <w:tc>
          <w:tcPr>
            <w:tcW w:w="256" w:type="pct"/>
            <w:tcBorders>
              <w:top w:val="nil"/>
              <w:left w:val="nil"/>
              <w:bottom w:val="single" w:sz="4" w:space="0" w:color="000000"/>
              <w:right w:val="single" w:sz="4" w:space="0" w:color="000000"/>
            </w:tcBorders>
            <w:shd w:val="clear" w:color="FFFFCC" w:fill="FFFFFF"/>
            <w:vAlign w:val="center"/>
            <w:hideMark/>
          </w:tcPr>
          <w:p w14:paraId="669A505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4908617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10 2 02 00000</w:t>
            </w:r>
          </w:p>
        </w:tc>
        <w:tc>
          <w:tcPr>
            <w:tcW w:w="269" w:type="pct"/>
            <w:tcBorders>
              <w:top w:val="nil"/>
              <w:left w:val="nil"/>
              <w:bottom w:val="single" w:sz="4" w:space="0" w:color="000000"/>
              <w:right w:val="single" w:sz="4" w:space="0" w:color="000000"/>
            </w:tcBorders>
            <w:shd w:val="clear" w:color="FFFFCC" w:fill="FFFFFF"/>
            <w:vAlign w:val="center"/>
            <w:hideMark/>
          </w:tcPr>
          <w:p w14:paraId="6190AA03" w14:textId="2BD945B8"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05D71860"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10402,0</w:t>
            </w:r>
          </w:p>
        </w:tc>
      </w:tr>
      <w:tr w:rsidR="00843213" w:rsidRPr="00843213" w14:paraId="0F5B12A2" w14:textId="77777777" w:rsidTr="00843213">
        <w:trPr>
          <w:trHeight w:val="60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41EF19F7" w14:textId="25259611"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Выравнивание бюджетной обеспеченности поселений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(Межбюджетные трансферты)</w:t>
            </w:r>
          </w:p>
        </w:tc>
        <w:tc>
          <w:tcPr>
            <w:tcW w:w="215" w:type="pct"/>
            <w:tcBorders>
              <w:top w:val="nil"/>
              <w:left w:val="nil"/>
              <w:bottom w:val="single" w:sz="4" w:space="0" w:color="000000"/>
              <w:right w:val="single" w:sz="4" w:space="0" w:color="000000"/>
            </w:tcBorders>
            <w:shd w:val="clear" w:color="FFFFCC" w:fill="FFFFFF"/>
            <w:vAlign w:val="center"/>
            <w:hideMark/>
          </w:tcPr>
          <w:p w14:paraId="0CC3EFC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w:t>
            </w:r>
          </w:p>
        </w:tc>
        <w:tc>
          <w:tcPr>
            <w:tcW w:w="256" w:type="pct"/>
            <w:tcBorders>
              <w:top w:val="nil"/>
              <w:left w:val="nil"/>
              <w:bottom w:val="single" w:sz="4" w:space="0" w:color="000000"/>
              <w:right w:val="single" w:sz="4" w:space="0" w:color="000000"/>
            </w:tcBorders>
            <w:shd w:val="clear" w:color="FFFFCC" w:fill="FFFFFF"/>
            <w:vAlign w:val="center"/>
            <w:hideMark/>
          </w:tcPr>
          <w:p w14:paraId="53D3417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6A847D8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10 2 02 78050</w:t>
            </w:r>
          </w:p>
        </w:tc>
        <w:tc>
          <w:tcPr>
            <w:tcW w:w="269" w:type="pct"/>
            <w:tcBorders>
              <w:top w:val="nil"/>
              <w:left w:val="nil"/>
              <w:bottom w:val="single" w:sz="4" w:space="0" w:color="000000"/>
              <w:right w:val="single" w:sz="4" w:space="0" w:color="000000"/>
            </w:tcBorders>
            <w:shd w:val="clear" w:color="FFFFCC" w:fill="FFFFFF"/>
            <w:vAlign w:val="center"/>
            <w:hideMark/>
          </w:tcPr>
          <w:p w14:paraId="77D170F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38E6F53E"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5885,0</w:t>
            </w:r>
          </w:p>
        </w:tc>
      </w:tr>
      <w:tr w:rsidR="00843213" w:rsidRPr="00843213" w14:paraId="03231243" w14:textId="77777777" w:rsidTr="00843213">
        <w:trPr>
          <w:trHeight w:val="103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33E692CA"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Финансовая поддержка поселениям, в части выравнивание бюджетной обеспеченности поселений (Межбюджетные трансферты)</w:t>
            </w:r>
          </w:p>
        </w:tc>
        <w:tc>
          <w:tcPr>
            <w:tcW w:w="215" w:type="pct"/>
            <w:tcBorders>
              <w:top w:val="nil"/>
              <w:left w:val="nil"/>
              <w:bottom w:val="single" w:sz="4" w:space="0" w:color="000000"/>
              <w:right w:val="single" w:sz="4" w:space="0" w:color="000000"/>
            </w:tcBorders>
            <w:shd w:val="clear" w:color="FFFFCC" w:fill="FFFFFF"/>
            <w:vAlign w:val="center"/>
            <w:hideMark/>
          </w:tcPr>
          <w:p w14:paraId="2F9A233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w:t>
            </w:r>
          </w:p>
        </w:tc>
        <w:tc>
          <w:tcPr>
            <w:tcW w:w="256" w:type="pct"/>
            <w:tcBorders>
              <w:top w:val="nil"/>
              <w:left w:val="nil"/>
              <w:bottom w:val="single" w:sz="4" w:space="0" w:color="000000"/>
              <w:right w:val="single" w:sz="4" w:space="0" w:color="000000"/>
            </w:tcBorders>
            <w:shd w:val="clear" w:color="FFFFCC" w:fill="FFFFFF"/>
            <w:vAlign w:val="center"/>
            <w:hideMark/>
          </w:tcPr>
          <w:p w14:paraId="47464BB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01</w:t>
            </w:r>
          </w:p>
        </w:tc>
        <w:tc>
          <w:tcPr>
            <w:tcW w:w="765" w:type="pct"/>
            <w:tcBorders>
              <w:top w:val="nil"/>
              <w:left w:val="nil"/>
              <w:bottom w:val="single" w:sz="4" w:space="0" w:color="000000"/>
              <w:right w:val="single" w:sz="4" w:space="0" w:color="000000"/>
            </w:tcBorders>
            <w:shd w:val="clear" w:color="FFFFCC" w:fill="FFFFFF"/>
            <w:vAlign w:val="center"/>
            <w:hideMark/>
          </w:tcPr>
          <w:p w14:paraId="6ED3E85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2 02 S8042</w:t>
            </w:r>
          </w:p>
        </w:tc>
        <w:tc>
          <w:tcPr>
            <w:tcW w:w="269" w:type="pct"/>
            <w:tcBorders>
              <w:top w:val="nil"/>
              <w:left w:val="nil"/>
              <w:bottom w:val="single" w:sz="4" w:space="0" w:color="000000"/>
              <w:right w:val="single" w:sz="4" w:space="0" w:color="000000"/>
            </w:tcBorders>
            <w:shd w:val="clear" w:color="FFFFCC" w:fill="FFFFFF"/>
            <w:vAlign w:val="center"/>
            <w:hideMark/>
          </w:tcPr>
          <w:p w14:paraId="5286817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70" w:type="pct"/>
            <w:tcBorders>
              <w:top w:val="nil"/>
              <w:left w:val="nil"/>
              <w:bottom w:val="single" w:sz="4" w:space="0" w:color="000000"/>
              <w:right w:val="single" w:sz="4" w:space="0" w:color="000000"/>
            </w:tcBorders>
            <w:shd w:val="clear" w:color="FFFFCC" w:fill="FFFFFF"/>
            <w:vAlign w:val="center"/>
            <w:hideMark/>
          </w:tcPr>
          <w:p w14:paraId="0D2297B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4517,0</w:t>
            </w:r>
          </w:p>
        </w:tc>
      </w:tr>
      <w:tr w:rsidR="00843213" w:rsidRPr="00843213" w14:paraId="3B0CE081" w14:textId="77777777" w:rsidTr="00843213">
        <w:trPr>
          <w:trHeight w:val="57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73805274" w14:textId="77777777" w:rsidR="00843213" w:rsidRPr="00843213" w:rsidRDefault="00843213" w:rsidP="00843213">
            <w:pPr>
              <w:spacing w:after="0" w:line="240" w:lineRule="auto"/>
              <w:rPr>
                <w:rFonts w:ascii="Times New Roman" w:eastAsia="Times New Roman" w:hAnsi="Times New Roman" w:cs="Times New Roman"/>
                <w:b/>
                <w:bCs/>
                <w:sz w:val="24"/>
                <w:szCs w:val="24"/>
                <w:lang w:eastAsia="ru-RU"/>
              </w:rPr>
            </w:pPr>
            <w:r w:rsidRPr="00843213">
              <w:rPr>
                <w:rFonts w:ascii="Times New Roman" w:eastAsia="Times New Roman" w:hAnsi="Times New Roman" w:cs="Times New Roman"/>
                <w:b/>
                <w:bCs/>
                <w:sz w:val="24"/>
                <w:szCs w:val="24"/>
                <w:lang w:eastAsia="ru-RU"/>
              </w:rPr>
              <w:t>Прочие межбюджетные трансферты общего характера</w:t>
            </w:r>
          </w:p>
        </w:tc>
        <w:tc>
          <w:tcPr>
            <w:tcW w:w="215" w:type="pct"/>
            <w:tcBorders>
              <w:top w:val="nil"/>
              <w:left w:val="nil"/>
              <w:bottom w:val="single" w:sz="4" w:space="0" w:color="000000"/>
              <w:right w:val="single" w:sz="4" w:space="0" w:color="000000"/>
            </w:tcBorders>
            <w:shd w:val="clear" w:color="FFFFCC" w:fill="FFFFFF"/>
            <w:vAlign w:val="center"/>
            <w:hideMark/>
          </w:tcPr>
          <w:p w14:paraId="1CE81C3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w:t>
            </w:r>
          </w:p>
        </w:tc>
        <w:tc>
          <w:tcPr>
            <w:tcW w:w="256" w:type="pct"/>
            <w:tcBorders>
              <w:top w:val="nil"/>
              <w:left w:val="nil"/>
              <w:bottom w:val="single" w:sz="4" w:space="0" w:color="000000"/>
              <w:right w:val="single" w:sz="4" w:space="0" w:color="000000"/>
            </w:tcBorders>
            <w:shd w:val="clear" w:color="FFFFCC" w:fill="FFFFFF"/>
            <w:vAlign w:val="center"/>
            <w:hideMark/>
          </w:tcPr>
          <w:p w14:paraId="0F90106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765" w:type="pct"/>
            <w:tcBorders>
              <w:top w:val="nil"/>
              <w:left w:val="nil"/>
              <w:bottom w:val="single" w:sz="4" w:space="0" w:color="000000"/>
              <w:right w:val="single" w:sz="4" w:space="0" w:color="000000"/>
            </w:tcBorders>
            <w:shd w:val="clear" w:color="FFFFCC" w:fill="FFFFFF"/>
            <w:vAlign w:val="center"/>
            <w:hideMark/>
          </w:tcPr>
          <w:p w14:paraId="24D0FFE7" w14:textId="46BD32E5"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269" w:type="pct"/>
            <w:tcBorders>
              <w:top w:val="nil"/>
              <w:left w:val="nil"/>
              <w:bottom w:val="single" w:sz="4" w:space="0" w:color="000000"/>
              <w:right w:val="single" w:sz="4" w:space="0" w:color="000000"/>
            </w:tcBorders>
            <w:shd w:val="clear" w:color="FFFFCC" w:fill="FFFFFF"/>
            <w:vAlign w:val="center"/>
            <w:hideMark/>
          </w:tcPr>
          <w:p w14:paraId="00F61045" w14:textId="049B27F7"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7ADAE840"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60993,0</w:t>
            </w:r>
          </w:p>
        </w:tc>
      </w:tr>
      <w:tr w:rsidR="00843213" w:rsidRPr="00843213" w14:paraId="23359A7B" w14:textId="77777777" w:rsidTr="00843213">
        <w:trPr>
          <w:trHeight w:val="118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780D8076"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Муниципальная программа "Развитие сельского хозяйства, производственных пищевых продуктов и инфраструктуры агропродовольственного рынка"</w:t>
            </w:r>
          </w:p>
        </w:tc>
        <w:tc>
          <w:tcPr>
            <w:tcW w:w="215" w:type="pct"/>
            <w:tcBorders>
              <w:top w:val="nil"/>
              <w:left w:val="nil"/>
              <w:bottom w:val="single" w:sz="4" w:space="0" w:color="000000"/>
              <w:right w:val="single" w:sz="4" w:space="0" w:color="000000"/>
            </w:tcBorders>
            <w:shd w:val="clear" w:color="FFFFCC" w:fill="FFFFFF"/>
            <w:vAlign w:val="center"/>
            <w:hideMark/>
          </w:tcPr>
          <w:p w14:paraId="390639A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w:t>
            </w:r>
          </w:p>
        </w:tc>
        <w:tc>
          <w:tcPr>
            <w:tcW w:w="256" w:type="pct"/>
            <w:tcBorders>
              <w:top w:val="nil"/>
              <w:left w:val="nil"/>
              <w:bottom w:val="single" w:sz="4" w:space="0" w:color="000000"/>
              <w:right w:val="single" w:sz="4" w:space="0" w:color="000000"/>
            </w:tcBorders>
            <w:shd w:val="clear" w:color="FFFFCC" w:fill="FFFFFF"/>
            <w:vAlign w:val="center"/>
            <w:hideMark/>
          </w:tcPr>
          <w:p w14:paraId="3EDDE4F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765" w:type="pct"/>
            <w:tcBorders>
              <w:top w:val="nil"/>
              <w:left w:val="nil"/>
              <w:bottom w:val="single" w:sz="4" w:space="0" w:color="000000"/>
              <w:right w:val="single" w:sz="4" w:space="0" w:color="000000"/>
            </w:tcBorders>
            <w:shd w:val="clear" w:color="FFFFCC" w:fill="FFFFFF"/>
            <w:vAlign w:val="center"/>
            <w:hideMark/>
          </w:tcPr>
          <w:p w14:paraId="61A61E97"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05 0 00 00000</w:t>
            </w:r>
          </w:p>
        </w:tc>
        <w:tc>
          <w:tcPr>
            <w:tcW w:w="269" w:type="pct"/>
            <w:tcBorders>
              <w:top w:val="nil"/>
              <w:left w:val="nil"/>
              <w:bottom w:val="single" w:sz="4" w:space="0" w:color="000000"/>
              <w:right w:val="single" w:sz="4" w:space="0" w:color="000000"/>
            </w:tcBorders>
            <w:shd w:val="clear" w:color="FFFFCC" w:fill="FFFFFF"/>
            <w:vAlign w:val="center"/>
            <w:hideMark/>
          </w:tcPr>
          <w:p w14:paraId="3CF0638B" w14:textId="2226E331"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6D27996B"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38823,2</w:t>
            </w:r>
          </w:p>
        </w:tc>
      </w:tr>
      <w:tr w:rsidR="00843213" w:rsidRPr="00843213" w14:paraId="45C255CF" w14:textId="77777777" w:rsidTr="00843213">
        <w:trPr>
          <w:trHeight w:val="96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5A7416DB"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"Комплексное развитие сельских территорий Каширского муниципального района Воронежской области"</w:t>
            </w:r>
          </w:p>
        </w:tc>
        <w:tc>
          <w:tcPr>
            <w:tcW w:w="215" w:type="pct"/>
            <w:tcBorders>
              <w:top w:val="nil"/>
              <w:left w:val="nil"/>
              <w:bottom w:val="single" w:sz="4" w:space="0" w:color="000000"/>
              <w:right w:val="single" w:sz="4" w:space="0" w:color="000000"/>
            </w:tcBorders>
            <w:shd w:val="clear" w:color="FFFFCC" w:fill="FFFFFF"/>
            <w:vAlign w:val="center"/>
            <w:hideMark/>
          </w:tcPr>
          <w:p w14:paraId="329DB5E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w:t>
            </w:r>
          </w:p>
        </w:tc>
        <w:tc>
          <w:tcPr>
            <w:tcW w:w="256" w:type="pct"/>
            <w:tcBorders>
              <w:top w:val="nil"/>
              <w:left w:val="nil"/>
              <w:bottom w:val="single" w:sz="4" w:space="0" w:color="000000"/>
              <w:right w:val="single" w:sz="4" w:space="0" w:color="000000"/>
            </w:tcBorders>
            <w:shd w:val="clear" w:color="FFFFCC" w:fill="FFFFFF"/>
            <w:vAlign w:val="center"/>
            <w:hideMark/>
          </w:tcPr>
          <w:p w14:paraId="67588A2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765" w:type="pct"/>
            <w:tcBorders>
              <w:top w:val="nil"/>
              <w:left w:val="nil"/>
              <w:bottom w:val="single" w:sz="4" w:space="0" w:color="000000"/>
              <w:right w:val="single" w:sz="4" w:space="0" w:color="000000"/>
            </w:tcBorders>
            <w:shd w:val="clear" w:color="FFFFCC" w:fill="FFFFFF"/>
            <w:vAlign w:val="center"/>
            <w:hideMark/>
          </w:tcPr>
          <w:p w14:paraId="4AB7EFB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05 2 00 00000</w:t>
            </w:r>
          </w:p>
        </w:tc>
        <w:tc>
          <w:tcPr>
            <w:tcW w:w="269" w:type="pct"/>
            <w:tcBorders>
              <w:top w:val="nil"/>
              <w:left w:val="nil"/>
              <w:bottom w:val="single" w:sz="4" w:space="0" w:color="000000"/>
              <w:right w:val="single" w:sz="4" w:space="0" w:color="000000"/>
            </w:tcBorders>
            <w:shd w:val="clear" w:color="FFFFCC" w:fill="FFFFFF"/>
            <w:vAlign w:val="center"/>
            <w:hideMark/>
          </w:tcPr>
          <w:p w14:paraId="0D738C75" w14:textId="51A466FC"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24E0239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38823,2</w:t>
            </w:r>
          </w:p>
        </w:tc>
      </w:tr>
      <w:tr w:rsidR="00843213" w:rsidRPr="00843213" w14:paraId="1D010DB5" w14:textId="77777777" w:rsidTr="00843213">
        <w:trPr>
          <w:trHeight w:val="60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4B62CD00"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Основное мероприятие "Создание и развитие инфраструктуры на сельских территориях"</w:t>
            </w:r>
          </w:p>
        </w:tc>
        <w:tc>
          <w:tcPr>
            <w:tcW w:w="215" w:type="pct"/>
            <w:tcBorders>
              <w:top w:val="nil"/>
              <w:left w:val="nil"/>
              <w:bottom w:val="single" w:sz="4" w:space="0" w:color="000000"/>
              <w:right w:val="single" w:sz="4" w:space="0" w:color="000000"/>
            </w:tcBorders>
            <w:shd w:val="clear" w:color="FFFFCC" w:fill="FFFFFF"/>
            <w:vAlign w:val="center"/>
            <w:hideMark/>
          </w:tcPr>
          <w:p w14:paraId="285F5AE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w:t>
            </w:r>
          </w:p>
        </w:tc>
        <w:tc>
          <w:tcPr>
            <w:tcW w:w="256" w:type="pct"/>
            <w:tcBorders>
              <w:top w:val="nil"/>
              <w:left w:val="nil"/>
              <w:bottom w:val="single" w:sz="4" w:space="0" w:color="000000"/>
              <w:right w:val="single" w:sz="4" w:space="0" w:color="000000"/>
            </w:tcBorders>
            <w:shd w:val="clear" w:color="FFFFCC" w:fill="FFFFFF"/>
            <w:vAlign w:val="center"/>
            <w:hideMark/>
          </w:tcPr>
          <w:p w14:paraId="6D3045C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765" w:type="pct"/>
            <w:tcBorders>
              <w:top w:val="nil"/>
              <w:left w:val="nil"/>
              <w:bottom w:val="single" w:sz="4" w:space="0" w:color="000000"/>
              <w:right w:val="single" w:sz="4" w:space="0" w:color="000000"/>
            </w:tcBorders>
            <w:shd w:val="clear" w:color="FFFFCC" w:fill="FFFFFF"/>
            <w:vAlign w:val="center"/>
            <w:hideMark/>
          </w:tcPr>
          <w:p w14:paraId="6FF2FED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05 2 02 00000</w:t>
            </w:r>
          </w:p>
        </w:tc>
        <w:tc>
          <w:tcPr>
            <w:tcW w:w="269" w:type="pct"/>
            <w:tcBorders>
              <w:top w:val="nil"/>
              <w:left w:val="nil"/>
              <w:bottom w:val="single" w:sz="4" w:space="0" w:color="000000"/>
              <w:right w:val="single" w:sz="4" w:space="0" w:color="000000"/>
            </w:tcBorders>
            <w:shd w:val="clear" w:color="FFFFCC" w:fill="FFFFFF"/>
            <w:vAlign w:val="center"/>
            <w:hideMark/>
          </w:tcPr>
          <w:p w14:paraId="5828A7C6" w14:textId="15484E75"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2AB92D06"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38823,2</w:t>
            </w:r>
          </w:p>
        </w:tc>
      </w:tr>
      <w:tr w:rsidR="00843213" w:rsidRPr="00843213" w14:paraId="1B03A64D" w14:textId="77777777" w:rsidTr="00843213">
        <w:trPr>
          <w:trHeight w:val="97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4C779A04"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Иные межбюджетные трансферты на обеспечение комплексного развития сельских территорий (Межбюджетные трансферты)</w:t>
            </w:r>
          </w:p>
        </w:tc>
        <w:tc>
          <w:tcPr>
            <w:tcW w:w="215" w:type="pct"/>
            <w:tcBorders>
              <w:top w:val="nil"/>
              <w:left w:val="nil"/>
              <w:bottom w:val="single" w:sz="4" w:space="0" w:color="000000"/>
              <w:right w:val="single" w:sz="4" w:space="0" w:color="000000"/>
            </w:tcBorders>
            <w:shd w:val="clear" w:color="FFFFCC" w:fill="FFFFFF"/>
            <w:vAlign w:val="center"/>
            <w:hideMark/>
          </w:tcPr>
          <w:p w14:paraId="235C6D5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w:t>
            </w:r>
          </w:p>
        </w:tc>
        <w:tc>
          <w:tcPr>
            <w:tcW w:w="256" w:type="pct"/>
            <w:tcBorders>
              <w:top w:val="nil"/>
              <w:left w:val="nil"/>
              <w:bottom w:val="single" w:sz="4" w:space="0" w:color="000000"/>
              <w:right w:val="single" w:sz="4" w:space="0" w:color="000000"/>
            </w:tcBorders>
            <w:shd w:val="clear" w:color="FFFFCC" w:fill="FFFFFF"/>
            <w:vAlign w:val="center"/>
            <w:hideMark/>
          </w:tcPr>
          <w:p w14:paraId="2BDA521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765" w:type="pct"/>
            <w:tcBorders>
              <w:top w:val="nil"/>
              <w:left w:val="nil"/>
              <w:bottom w:val="single" w:sz="4" w:space="0" w:color="000000"/>
              <w:right w:val="single" w:sz="4" w:space="0" w:color="000000"/>
            </w:tcBorders>
            <w:shd w:val="clear" w:color="FFFFCC" w:fill="FFFFFF"/>
            <w:vAlign w:val="center"/>
            <w:hideMark/>
          </w:tcPr>
          <w:p w14:paraId="718BB60F"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2 02 L5760</w:t>
            </w:r>
          </w:p>
        </w:tc>
        <w:tc>
          <w:tcPr>
            <w:tcW w:w="269" w:type="pct"/>
            <w:tcBorders>
              <w:top w:val="nil"/>
              <w:left w:val="nil"/>
              <w:bottom w:val="single" w:sz="4" w:space="0" w:color="000000"/>
              <w:right w:val="single" w:sz="4" w:space="0" w:color="000000"/>
            </w:tcBorders>
            <w:shd w:val="clear" w:color="FFFFCC" w:fill="FFFFFF"/>
            <w:vAlign w:val="center"/>
            <w:hideMark/>
          </w:tcPr>
          <w:p w14:paraId="17D453C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79E327C"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35696,7</w:t>
            </w:r>
          </w:p>
        </w:tc>
      </w:tr>
      <w:tr w:rsidR="00843213" w:rsidRPr="00843213" w14:paraId="75DFAE42" w14:textId="77777777" w:rsidTr="00843213">
        <w:trPr>
          <w:trHeight w:val="97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760F96FC"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Иные межбюджетные трансферты на обеспечение комплексного развития сельских территорий (Межбюджетные трансферты)</w:t>
            </w:r>
          </w:p>
        </w:tc>
        <w:tc>
          <w:tcPr>
            <w:tcW w:w="215" w:type="pct"/>
            <w:tcBorders>
              <w:top w:val="nil"/>
              <w:left w:val="nil"/>
              <w:bottom w:val="single" w:sz="4" w:space="0" w:color="000000"/>
              <w:right w:val="single" w:sz="4" w:space="0" w:color="000000"/>
            </w:tcBorders>
            <w:shd w:val="clear" w:color="FFFFCC" w:fill="FFFFFF"/>
            <w:vAlign w:val="center"/>
            <w:hideMark/>
          </w:tcPr>
          <w:p w14:paraId="4F20388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w:t>
            </w:r>
          </w:p>
        </w:tc>
        <w:tc>
          <w:tcPr>
            <w:tcW w:w="256" w:type="pct"/>
            <w:tcBorders>
              <w:top w:val="nil"/>
              <w:left w:val="nil"/>
              <w:bottom w:val="single" w:sz="4" w:space="0" w:color="000000"/>
              <w:right w:val="single" w:sz="4" w:space="0" w:color="000000"/>
            </w:tcBorders>
            <w:shd w:val="clear" w:color="FFFFCC" w:fill="FFFFFF"/>
            <w:vAlign w:val="center"/>
            <w:hideMark/>
          </w:tcPr>
          <w:p w14:paraId="2225A45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765" w:type="pct"/>
            <w:tcBorders>
              <w:top w:val="nil"/>
              <w:left w:val="nil"/>
              <w:bottom w:val="single" w:sz="4" w:space="0" w:color="000000"/>
              <w:right w:val="single" w:sz="4" w:space="0" w:color="000000"/>
            </w:tcBorders>
            <w:shd w:val="clear" w:color="FFFFCC" w:fill="FFFFFF"/>
            <w:vAlign w:val="center"/>
            <w:hideMark/>
          </w:tcPr>
          <w:p w14:paraId="191E0C13"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2 02 L5760</w:t>
            </w:r>
          </w:p>
        </w:tc>
        <w:tc>
          <w:tcPr>
            <w:tcW w:w="269" w:type="pct"/>
            <w:tcBorders>
              <w:top w:val="nil"/>
              <w:left w:val="nil"/>
              <w:bottom w:val="single" w:sz="4" w:space="0" w:color="000000"/>
              <w:right w:val="single" w:sz="4" w:space="0" w:color="000000"/>
            </w:tcBorders>
            <w:shd w:val="clear" w:color="FFFFCC" w:fill="FFFFFF"/>
            <w:vAlign w:val="center"/>
            <w:hideMark/>
          </w:tcPr>
          <w:p w14:paraId="30C1FB6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1CD6C210"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143,4</w:t>
            </w:r>
          </w:p>
        </w:tc>
      </w:tr>
      <w:tr w:rsidR="00843213" w:rsidRPr="00843213" w14:paraId="10C644CC" w14:textId="77777777" w:rsidTr="00843213">
        <w:trPr>
          <w:trHeight w:val="96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212D2100" w14:textId="129E4441"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Расходы на реализацию проектов</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комплексного</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развития сельских территорий (Межбюджетные трансферты)</w:t>
            </w:r>
          </w:p>
        </w:tc>
        <w:tc>
          <w:tcPr>
            <w:tcW w:w="215" w:type="pct"/>
            <w:tcBorders>
              <w:top w:val="nil"/>
              <w:left w:val="nil"/>
              <w:bottom w:val="single" w:sz="4" w:space="0" w:color="000000"/>
              <w:right w:val="single" w:sz="4" w:space="0" w:color="000000"/>
            </w:tcBorders>
            <w:shd w:val="clear" w:color="FFFFCC" w:fill="FFFFFF"/>
            <w:vAlign w:val="center"/>
            <w:hideMark/>
          </w:tcPr>
          <w:p w14:paraId="5B57BC9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w:t>
            </w:r>
          </w:p>
        </w:tc>
        <w:tc>
          <w:tcPr>
            <w:tcW w:w="256" w:type="pct"/>
            <w:tcBorders>
              <w:top w:val="nil"/>
              <w:left w:val="nil"/>
              <w:bottom w:val="single" w:sz="4" w:space="0" w:color="000000"/>
              <w:right w:val="single" w:sz="4" w:space="0" w:color="000000"/>
            </w:tcBorders>
            <w:shd w:val="clear" w:color="FFFFCC" w:fill="FFFFFF"/>
            <w:vAlign w:val="center"/>
            <w:hideMark/>
          </w:tcPr>
          <w:p w14:paraId="4FEBB50A"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765" w:type="pct"/>
            <w:tcBorders>
              <w:top w:val="nil"/>
              <w:left w:val="nil"/>
              <w:bottom w:val="single" w:sz="4" w:space="0" w:color="000000"/>
              <w:right w:val="single" w:sz="4" w:space="0" w:color="000000"/>
            </w:tcBorders>
            <w:shd w:val="clear" w:color="FFFFCC" w:fill="FFFFFF"/>
            <w:vAlign w:val="center"/>
            <w:hideMark/>
          </w:tcPr>
          <w:p w14:paraId="208D30F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05 2 02 79320</w:t>
            </w:r>
          </w:p>
        </w:tc>
        <w:tc>
          <w:tcPr>
            <w:tcW w:w="269" w:type="pct"/>
            <w:tcBorders>
              <w:top w:val="nil"/>
              <w:left w:val="nil"/>
              <w:bottom w:val="single" w:sz="4" w:space="0" w:color="000000"/>
              <w:right w:val="single" w:sz="4" w:space="0" w:color="000000"/>
            </w:tcBorders>
            <w:shd w:val="clear" w:color="FFFFCC" w:fill="FFFFFF"/>
            <w:vAlign w:val="center"/>
            <w:hideMark/>
          </w:tcPr>
          <w:p w14:paraId="639BBED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68F4C213"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2983,1</w:t>
            </w:r>
          </w:p>
        </w:tc>
      </w:tr>
      <w:tr w:rsidR="00843213" w:rsidRPr="00843213" w14:paraId="4DA84F4F" w14:textId="77777777" w:rsidTr="00843213">
        <w:trPr>
          <w:trHeight w:val="210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2149FD2F"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 xml:space="preserve">Муниципальная программа "Управление муниципальными </w:t>
            </w:r>
            <w:proofErr w:type="spellStart"/>
            <w:r w:rsidRPr="00843213">
              <w:rPr>
                <w:rFonts w:ascii="Times New Roman" w:eastAsia="Times New Roman" w:hAnsi="Times New Roman" w:cs="Times New Roman"/>
                <w:sz w:val="24"/>
                <w:szCs w:val="24"/>
                <w:lang w:eastAsia="ru-RU"/>
              </w:rPr>
              <w:t>финансами,создание</w:t>
            </w:r>
            <w:proofErr w:type="spellEnd"/>
            <w:r w:rsidRPr="00843213">
              <w:rPr>
                <w:rFonts w:ascii="Times New Roman" w:eastAsia="Times New Roman" w:hAnsi="Times New Roman" w:cs="Times New Roman"/>
                <w:sz w:val="24"/>
                <w:szCs w:val="24"/>
                <w:lang w:eastAsia="ru-RU"/>
              </w:rPr>
              <w:t xml:space="preserve"> условий для эффективного и ответственного управления муниципальными </w:t>
            </w:r>
            <w:proofErr w:type="spellStart"/>
            <w:r w:rsidRPr="00843213">
              <w:rPr>
                <w:rFonts w:ascii="Times New Roman" w:eastAsia="Times New Roman" w:hAnsi="Times New Roman" w:cs="Times New Roman"/>
                <w:sz w:val="24"/>
                <w:szCs w:val="24"/>
                <w:lang w:eastAsia="ru-RU"/>
              </w:rPr>
              <w:t>финансами,повышение</w:t>
            </w:r>
            <w:proofErr w:type="spellEnd"/>
            <w:r w:rsidRPr="00843213">
              <w:rPr>
                <w:rFonts w:ascii="Times New Roman" w:eastAsia="Times New Roman" w:hAnsi="Times New Roman" w:cs="Times New Roman"/>
                <w:sz w:val="24"/>
                <w:szCs w:val="24"/>
                <w:lang w:eastAsia="ru-RU"/>
              </w:rPr>
              <w:t xml:space="preserve"> устойчивости бюджетов муниципальных образований Каширского муниципального района"</w:t>
            </w:r>
          </w:p>
        </w:tc>
        <w:tc>
          <w:tcPr>
            <w:tcW w:w="215" w:type="pct"/>
            <w:tcBorders>
              <w:top w:val="nil"/>
              <w:left w:val="nil"/>
              <w:bottom w:val="single" w:sz="4" w:space="0" w:color="000000"/>
              <w:right w:val="single" w:sz="4" w:space="0" w:color="000000"/>
            </w:tcBorders>
            <w:shd w:val="clear" w:color="FFFFCC" w:fill="FFFFFF"/>
            <w:vAlign w:val="center"/>
            <w:hideMark/>
          </w:tcPr>
          <w:p w14:paraId="2E82BAF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w:t>
            </w:r>
          </w:p>
        </w:tc>
        <w:tc>
          <w:tcPr>
            <w:tcW w:w="256" w:type="pct"/>
            <w:tcBorders>
              <w:top w:val="nil"/>
              <w:left w:val="nil"/>
              <w:bottom w:val="single" w:sz="4" w:space="0" w:color="000000"/>
              <w:right w:val="single" w:sz="4" w:space="0" w:color="000000"/>
            </w:tcBorders>
            <w:shd w:val="clear" w:color="FFFFCC" w:fill="FFFFFF"/>
            <w:vAlign w:val="center"/>
            <w:hideMark/>
          </w:tcPr>
          <w:p w14:paraId="684B1C66"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765" w:type="pct"/>
            <w:tcBorders>
              <w:top w:val="nil"/>
              <w:left w:val="nil"/>
              <w:bottom w:val="single" w:sz="4" w:space="0" w:color="000000"/>
              <w:right w:val="single" w:sz="4" w:space="0" w:color="000000"/>
            </w:tcBorders>
            <w:shd w:val="clear" w:color="FFFFCC" w:fill="FFFFFF"/>
            <w:vAlign w:val="center"/>
            <w:hideMark/>
          </w:tcPr>
          <w:p w14:paraId="248D554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10 0 00 00000</w:t>
            </w:r>
          </w:p>
        </w:tc>
        <w:tc>
          <w:tcPr>
            <w:tcW w:w="269" w:type="pct"/>
            <w:tcBorders>
              <w:top w:val="nil"/>
              <w:left w:val="nil"/>
              <w:bottom w:val="single" w:sz="4" w:space="0" w:color="000000"/>
              <w:right w:val="single" w:sz="4" w:space="0" w:color="000000"/>
            </w:tcBorders>
            <w:shd w:val="clear" w:color="FFFFCC" w:fill="FFFFFF"/>
            <w:vAlign w:val="center"/>
            <w:hideMark/>
          </w:tcPr>
          <w:p w14:paraId="5D0CCDDE" w14:textId="3AB88274"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4F42B861"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22169,8</w:t>
            </w:r>
          </w:p>
        </w:tc>
      </w:tr>
      <w:tr w:rsidR="00843213" w:rsidRPr="00843213" w14:paraId="0B809EC0" w14:textId="77777777" w:rsidTr="00843213">
        <w:trPr>
          <w:trHeight w:val="150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4CF75D05" w14:textId="7832C382"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муниципального района"</w:t>
            </w:r>
          </w:p>
        </w:tc>
        <w:tc>
          <w:tcPr>
            <w:tcW w:w="215" w:type="pct"/>
            <w:tcBorders>
              <w:top w:val="nil"/>
              <w:left w:val="nil"/>
              <w:bottom w:val="single" w:sz="4" w:space="0" w:color="000000"/>
              <w:right w:val="single" w:sz="4" w:space="0" w:color="000000"/>
            </w:tcBorders>
            <w:shd w:val="clear" w:color="FFFFCC" w:fill="FFFFFF"/>
            <w:vAlign w:val="center"/>
            <w:hideMark/>
          </w:tcPr>
          <w:p w14:paraId="48B8620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w:t>
            </w:r>
          </w:p>
        </w:tc>
        <w:tc>
          <w:tcPr>
            <w:tcW w:w="256" w:type="pct"/>
            <w:tcBorders>
              <w:top w:val="nil"/>
              <w:left w:val="nil"/>
              <w:bottom w:val="single" w:sz="4" w:space="0" w:color="000000"/>
              <w:right w:val="single" w:sz="4" w:space="0" w:color="000000"/>
            </w:tcBorders>
            <w:shd w:val="clear" w:color="FFFFCC" w:fill="FFFFFF"/>
            <w:vAlign w:val="center"/>
            <w:hideMark/>
          </w:tcPr>
          <w:p w14:paraId="649699BC"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765" w:type="pct"/>
            <w:tcBorders>
              <w:top w:val="nil"/>
              <w:left w:val="nil"/>
              <w:bottom w:val="single" w:sz="4" w:space="0" w:color="000000"/>
              <w:right w:val="single" w:sz="4" w:space="0" w:color="000000"/>
            </w:tcBorders>
            <w:shd w:val="clear" w:color="FFFFCC" w:fill="FFFFFF"/>
            <w:vAlign w:val="center"/>
            <w:hideMark/>
          </w:tcPr>
          <w:p w14:paraId="0094BBA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10 2 00 00000</w:t>
            </w:r>
          </w:p>
        </w:tc>
        <w:tc>
          <w:tcPr>
            <w:tcW w:w="269" w:type="pct"/>
            <w:tcBorders>
              <w:top w:val="nil"/>
              <w:left w:val="nil"/>
              <w:bottom w:val="single" w:sz="4" w:space="0" w:color="000000"/>
              <w:right w:val="single" w:sz="4" w:space="0" w:color="000000"/>
            </w:tcBorders>
            <w:shd w:val="clear" w:color="FFFFCC" w:fill="FFFFFF"/>
            <w:vAlign w:val="center"/>
            <w:hideMark/>
          </w:tcPr>
          <w:p w14:paraId="64EFE742" w14:textId="3FB73329"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6287B6E7"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22169,8</w:t>
            </w:r>
          </w:p>
        </w:tc>
      </w:tr>
      <w:tr w:rsidR="00843213" w:rsidRPr="00843213" w14:paraId="5A7D5F86" w14:textId="77777777" w:rsidTr="00843213">
        <w:trPr>
          <w:trHeight w:val="94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6056F5A1"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Основное мероприятие "Совершенствование системы распределения межбюджетных трансфертов "</w:t>
            </w:r>
          </w:p>
        </w:tc>
        <w:tc>
          <w:tcPr>
            <w:tcW w:w="215" w:type="pct"/>
            <w:tcBorders>
              <w:top w:val="nil"/>
              <w:left w:val="nil"/>
              <w:bottom w:val="single" w:sz="4" w:space="0" w:color="000000"/>
              <w:right w:val="single" w:sz="4" w:space="0" w:color="000000"/>
            </w:tcBorders>
            <w:shd w:val="clear" w:color="FFFFCC" w:fill="FFFFFF"/>
            <w:vAlign w:val="center"/>
            <w:hideMark/>
          </w:tcPr>
          <w:p w14:paraId="0319FF1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w:t>
            </w:r>
          </w:p>
        </w:tc>
        <w:tc>
          <w:tcPr>
            <w:tcW w:w="256" w:type="pct"/>
            <w:tcBorders>
              <w:top w:val="nil"/>
              <w:left w:val="nil"/>
              <w:bottom w:val="single" w:sz="4" w:space="0" w:color="000000"/>
              <w:right w:val="single" w:sz="4" w:space="0" w:color="000000"/>
            </w:tcBorders>
            <w:shd w:val="clear" w:color="FFFFCC" w:fill="FFFFFF"/>
            <w:vAlign w:val="center"/>
            <w:hideMark/>
          </w:tcPr>
          <w:p w14:paraId="175B50B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765" w:type="pct"/>
            <w:tcBorders>
              <w:top w:val="nil"/>
              <w:left w:val="nil"/>
              <w:bottom w:val="single" w:sz="4" w:space="0" w:color="000000"/>
              <w:right w:val="single" w:sz="4" w:space="0" w:color="000000"/>
            </w:tcBorders>
            <w:shd w:val="clear" w:color="FFFFCC" w:fill="FFFFFF"/>
            <w:vAlign w:val="center"/>
            <w:hideMark/>
          </w:tcPr>
          <w:p w14:paraId="2534945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10 2 01 00000</w:t>
            </w:r>
          </w:p>
        </w:tc>
        <w:tc>
          <w:tcPr>
            <w:tcW w:w="269" w:type="pct"/>
            <w:tcBorders>
              <w:top w:val="nil"/>
              <w:left w:val="nil"/>
              <w:bottom w:val="single" w:sz="4" w:space="0" w:color="000000"/>
              <w:right w:val="single" w:sz="4" w:space="0" w:color="000000"/>
            </w:tcBorders>
            <w:shd w:val="clear" w:color="FFFFCC" w:fill="FFFFFF"/>
            <w:vAlign w:val="center"/>
            <w:hideMark/>
          </w:tcPr>
          <w:p w14:paraId="6D2C8561" w14:textId="19101A26" w:rsidR="00843213" w:rsidRPr="00843213" w:rsidRDefault="00843213" w:rsidP="0084321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6005D305"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22169,8</w:t>
            </w:r>
          </w:p>
        </w:tc>
      </w:tr>
      <w:tr w:rsidR="00843213" w:rsidRPr="00843213" w14:paraId="64AB0965" w14:textId="77777777" w:rsidTr="00843213">
        <w:trPr>
          <w:trHeight w:val="1245"/>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16C6896C" w14:textId="77777777"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lastRenderedPageBreak/>
              <w:t>Иные межбюджетные трансферты на приобретение служебного автотранспорта органам местного самоуправления (Межбюджетные трансферты)</w:t>
            </w:r>
          </w:p>
        </w:tc>
        <w:tc>
          <w:tcPr>
            <w:tcW w:w="215" w:type="pct"/>
            <w:tcBorders>
              <w:top w:val="nil"/>
              <w:left w:val="nil"/>
              <w:bottom w:val="single" w:sz="4" w:space="0" w:color="000000"/>
              <w:right w:val="single" w:sz="4" w:space="0" w:color="000000"/>
            </w:tcBorders>
            <w:shd w:val="clear" w:color="FFFFCC" w:fill="FFFFFF"/>
            <w:noWrap/>
            <w:vAlign w:val="center"/>
            <w:hideMark/>
          </w:tcPr>
          <w:p w14:paraId="5992C3B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w:t>
            </w:r>
          </w:p>
        </w:tc>
        <w:tc>
          <w:tcPr>
            <w:tcW w:w="256" w:type="pct"/>
            <w:tcBorders>
              <w:top w:val="nil"/>
              <w:left w:val="nil"/>
              <w:bottom w:val="single" w:sz="4" w:space="0" w:color="000000"/>
              <w:right w:val="single" w:sz="4" w:space="0" w:color="000000"/>
            </w:tcBorders>
            <w:shd w:val="clear" w:color="FFFFCC" w:fill="FFFFFF"/>
            <w:noWrap/>
            <w:vAlign w:val="center"/>
            <w:hideMark/>
          </w:tcPr>
          <w:p w14:paraId="6E6BD26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765" w:type="pct"/>
            <w:tcBorders>
              <w:top w:val="nil"/>
              <w:left w:val="nil"/>
              <w:bottom w:val="single" w:sz="4" w:space="0" w:color="000000"/>
              <w:right w:val="single" w:sz="4" w:space="0" w:color="000000"/>
            </w:tcBorders>
            <w:shd w:val="clear" w:color="FFFFCC" w:fill="FFFFFF"/>
            <w:noWrap/>
            <w:vAlign w:val="center"/>
            <w:hideMark/>
          </w:tcPr>
          <w:p w14:paraId="39744BE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10 2 01 79180</w:t>
            </w:r>
          </w:p>
        </w:tc>
        <w:tc>
          <w:tcPr>
            <w:tcW w:w="269" w:type="pct"/>
            <w:tcBorders>
              <w:top w:val="nil"/>
              <w:left w:val="nil"/>
              <w:bottom w:val="single" w:sz="4" w:space="0" w:color="000000"/>
              <w:right w:val="single" w:sz="4" w:space="0" w:color="000000"/>
            </w:tcBorders>
            <w:shd w:val="clear" w:color="FFFFCC" w:fill="FFFFFF"/>
            <w:noWrap/>
            <w:vAlign w:val="center"/>
            <w:hideMark/>
          </w:tcPr>
          <w:p w14:paraId="3D8FDE11"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70" w:type="pct"/>
            <w:tcBorders>
              <w:top w:val="nil"/>
              <w:left w:val="single" w:sz="4" w:space="0" w:color="000000"/>
              <w:bottom w:val="single" w:sz="4" w:space="0" w:color="000000"/>
              <w:right w:val="single" w:sz="4" w:space="0" w:color="000000"/>
            </w:tcBorders>
            <w:shd w:val="clear" w:color="FFFFCC" w:fill="FFFFFF"/>
            <w:noWrap/>
            <w:vAlign w:val="center"/>
            <w:hideMark/>
          </w:tcPr>
          <w:p w14:paraId="5346F828"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2685,0</w:t>
            </w:r>
          </w:p>
        </w:tc>
      </w:tr>
      <w:tr w:rsidR="00843213" w:rsidRPr="00843213" w14:paraId="3116D284" w14:textId="77777777" w:rsidTr="00843213">
        <w:trPr>
          <w:trHeight w:val="60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109452FE" w14:textId="1F1AD66B"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Иные межбюджетные трансферты</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(Межбюджетные трансферты)</w:t>
            </w:r>
          </w:p>
        </w:tc>
        <w:tc>
          <w:tcPr>
            <w:tcW w:w="215" w:type="pct"/>
            <w:tcBorders>
              <w:top w:val="nil"/>
              <w:left w:val="nil"/>
              <w:bottom w:val="single" w:sz="4" w:space="0" w:color="000000"/>
              <w:right w:val="single" w:sz="4" w:space="0" w:color="000000"/>
            </w:tcBorders>
            <w:shd w:val="clear" w:color="FFFFCC" w:fill="FFFFFF"/>
            <w:noWrap/>
            <w:vAlign w:val="center"/>
            <w:hideMark/>
          </w:tcPr>
          <w:p w14:paraId="254091F2"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w:t>
            </w:r>
          </w:p>
        </w:tc>
        <w:tc>
          <w:tcPr>
            <w:tcW w:w="256" w:type="pct"/>
            <w:tcBorders>
              <w:top w:val="nil"/>
              <w:left w:val="nil"/>
              <w:bottom w:val="single" w:sz="4" w:space="0" w:color="000000"/>
              <w:right w:val="single" w:sz="4" w:space="0" w:color="000000"/>
            </w:tcBorders>
            <w:shd w:val="clear" w:color="FFFFCC" w:fill="FFFFFF"/>
            <w:noWrap/>
            <w:vAlign w:val="center"/>
            <w:hideMark/>
          </w:tcPr>
          <w:p w14:paraId="392BC92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765" w:type="pct"/>
            <w:tcBorders>
              <w:top w:val="nil"/>
              <w:left w:val="nil"/>
              <w:bottom w:val="single" w:sz="4" w:space="0" w:color="000000"/>
              <w:right w:val="single" w:sz="4" w:space="0" w:color="000000"/>
            </w:tcBorders>
            <w:shd w:val="clear" w:color="FFFFCC" w:fill="FFFFFF"/>
            <w:noWrap/>
            <w:vAlign w:val="center"/>
            <w:hideMark/>
          </w:tcPr>
          <w:p w14:paraId="5FD1C280"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10 2 01 88060</w:t>
            </w:r>
          </w:p>
        </w:tc>
        <w:tc>
          <w:tcPr>
            <w:tcW w:w="269" w:type="pct"/>
            <w:tcBorders>
              <w:top w:val="nil"/>
              <w:left w:val="nil"/>
              <w:bottom w:val="single" w:sz="4" w:space="0" w:color="000000"/>
              <w:right w:val="single" w:sz="4" w:space="0" w:color="000000"/>
            </w:tcBorders>
            <w:shd w:val="clear" w:color="FFFFCC" w:fill="FFFFFF"/>
            <w:noWrap/>
            <w:vAlign w:val="center"/>
            <w:hideMark/>
          </w:tcPr>
          <w:p w14:paraId="0D1F8BB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70" w:type="pct"/>
            <w:tcBorders>
              <w:top w:val="nil"/>
              <w:left w:val="nil"/>
              <w:bottom w:val="single" w:sz="4" w:space="0" w:color="000000"/>
              <w:right w:val="single" w:sz="4" w:space="0" w:color="000000"/>
            </w:tcBorders>
            <w:shd w:val="clear" w:color="FFFFCC" w:fill="FFFFFF"/>
            <w:noWrap/>
            <w:vAlign w:val="center"/>
            <w:hideMark/>
          </w:tcPr>
          <w:p w14:paraId="0E3F651D"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16544,8</w:t>
            </w:r>
          </w:p>
        </w:tc>
      </w:tr>
      <w:tr w:rsidR="00843213" w:rsidRPr="00843213" w14:paraId="08347896" w14:textId="77777777" w:rsidTr="00843213">
        <w:trPr>
          <w:trHeight w:val="60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5396E8A5" w14:textId="1F0F53AB"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Иные межбюджетные трансферты</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(Межбюджетные трансферты)</w:t>
            </w:r>
          </w:p>
        </w:tc>
        <w:tc>
          <w:tcPr>
            <w:tcW w:w="215" w:type="pct"/>
            <w:tcBorders>
              <w:top w:val="nil"/>
              <w:left w:val="nil"/>
              <w:bottom w:val="single" w:sz="4" w:space="0" w:color="000000"/>
              <w:right w:val="single" w:sz="4" w:space="0" w:color="000000"/>
            </w:tcBorders>
            <w:shd w:val="clear" w:color="FFFFCC" w:fill="FFFFFF"/>
            <w:noWrap/>
            <w:vAlign w:val="center"/>
            <w:hideMark/>
          </w:tcPr>
          <w:p w14:paraId="5F67E1D9"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w:t>
            </w:r>
          </w:p>
        </w:tc>
        <w:tc>
          <w:tcPr>
            <w:tcW w:w="256" w:type="pct"/>
            <w:tcBorders>
              <w:top w:val="nil"/>
              <w:left w:val="nil"/>
              <w:bottom w:val="single" w:sz="4" w:space="0" w:color="000000"/>
              <w:right w:val="single" w:sz="4" w:space="0" w:color="000000"/>
            </w:tcBorders>
            <w:shd w:val="clear" w:color="FFFFCC" w:fill="FFFFFF"/>
            <w:noWrap/>
            <w:vAlign w:val="center"/>
            <w:hideMark/>
          </w:tcPr>
          <w:p w14:paraId="2F502EDB"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765" w:type="pct"/>
            <w:tcBorders>
              <w:top w:val="nil"/>
              <w:left w:val="nil"/>
              <w:bottom w:val="single" w:sz="4" w:space="0" w:color="000000"/>
              <w:right w:val="single" w:sz="4" w:space="0" w:color="000000"/>
            </w:tcBorders>
            <w:shd w:val="clear" w:color="FFFFCC" w:fill="FFFFFF"/>
            <w:noWrap/>
            <w:vAlign w:val="center"/>
            <w:hideMark/>
          </w:tcPr>
          <w:p w14:paraId="3222460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10 2 01 20540</w:t>
            </w:r>
          </w:p>
        </w:tc>
        <w:tc>
          <w:tcPr>
            <w:tcW w:w="269" w:type="pct"/>
            <w:tcBorders>
              <w:top w:val="nil"/>
              <w:left w:val="nil"/>
              <w:bottom w:val="single" w:sz="4" w:space="0" w:color="000000"/>
              <w:right w:val="single" w:sz="4" w:space="0" w:color="000000"/>
            </w:tcBorders>
            <w:shd w:val="clear" w:color="FFFFCC" w:fill="FFFFFF"/>
            <w:noWrap/>
            <w:vAlign w:val="center"/>
            <w:hideMark/>
          </w:tcPr>
          <w:p w14:paraId="67E626EE"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70" w:type="pct"/>
            <w:tcBorders>
              <w:top w:val="nil"/>
              <w:left w:val="nil"/>
              <w:bottom w:val="single" w:sz="4" w:space="0" w:color="000000"/>
              <w:right w:val="single" w:sz="4" w:space="0" w:color="000000"/>
            </w:tcBorders>
            <w:shd w:val="clear" w:color="FFFFCC" w:fill="FFFFFF"/>
            <w:noWrap/>
            <w:vAlign w:val="center"/>
            <w:hideMark/>
          </w:tcPr>
          <w:p w14:paraId="037059DF"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1045,0</w:t>
            </w:r>
          </w:p>
        </w:tc>
      </w:tr>
      <w:tr w:rsidR="00843213" w:rsidRPr="00843213" w14:paraId="698B2881" w14:textId="77777777" w:rsidTr="00843213">
        <w:trPr>
          <w:trHeight w:val="600"/>
          <w:jc w:val="center"/>
        </w:trPr>
        <w:tc>
          <w:tcPr>
            <w:tcW w:w="2824" w:type="pct"/>
            <w:tcBorders>
              <w:top w:val="nil"/>
              <w:left w:val="single" w:sz="4" w:space="0" w:color="000000"/>
              <w:bottom w:val="single" w:sz="4" w:space="0" w:color="000000"/>
              <w:right w:val="single" w:sz="4" w:space="0" w:color="000000"/>
            </w:tcBorders>
            <w:shd w:val="clear" w:color="FFFFCC" w:fill="FFFFFF"/>
            <w:vAlign w:val="center"/>
            <w:hideMark/>
          </w:tcPr>
          <w:p w14:paraId="6002CB49" w14:textId="4CDB8146" w:rsidR="00843213" w:rsidRPr="00843213" w:rsidRDefault="00843213" w:rsidP="00843213">
            <w:pPr>
              <w:spacing w:after="0" w:line="240" w:lineRule="auto"/>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Иные межбюджетные трансферты</w:t>
            </w:r>
            <w:r>
              <w:rPr>
                <w:rFonts w:ascii="Times New Roman" w:eastAsia="Times New Roman" w:hAnsi="Times New Roman" w:cs="Times New Roman"/>
                <w:sz w:val="24"/>
                <w:szCs w:val="24"/>
                <w:lang w:eastAsia="ru-RU"/>
              </w:rPr>
              <w:t xml:space="preserve"> </w:t>
            </w:r>
            <w:r w:rsidRPr="00843213">
              <w:rPr>
                <w:rFonts w:ascii="Times New Roman" w:eastAsia="Times New Roman" w:hAnsi="Times New Roman" w:cs="Times New Roman"/>
                <w:sz w:val="24"/>
                <w:szCs w:val="24"/>
                <w:lang w:eastAsia="ru-RU"/>
              </w:rPr>
              <w:t>(Межбюджетные трансферты)</w:t>
            </w:r>
          </w:p>
        </w:tc>
        <w:tc>
          <w:tcPr>
            <w:tcW w:w="215" w:type="pct"/>
            <w:tcBorders>
              <w:top w:val="nil"/>
              <w:left w:val="nil"/>
              <w:bottom w:val="single" w:sz="4" w:space="0" w:color="000000"/>
              <w:right w:val="single" w:sz="4" w:space="0" w:color="000000"/>
            </w:tcBorders>
            <w:shd w:val="clear" w:color="FFFFCC" w:fill="FFFFFF"/>
            <w:noWrap/>
            <w:vAlign w:val="center"/>
            <w:hideMark/>
          </w:tcPr>
          <w:p w14:paraId="663DA395"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14</w:t>
            </w:r>
          </w:p>
        </w:tc>
        <w:tc>
          <w:tcPr>
            <w:tcW w:w="256" w:type="pct"/>
            <w:tcBorders>
              <w:top w:val="nil"/>
              <w:left w:val="nil"/>
              <w:bottom w:val="single" w:sz="4" w:space="0" w:color="000000"/>
              <w:right w:val="single" w:sz="4" w:space="0" w:color="000000"/>
            </w:tcBorders>
            <w:shd w:val="clear" w:color="FFFFCC" w:fill="FFFFFF"/>
            <w:noWrap/>
            <w:vAlign w:val="center"/>
            <w:hideMark/>
          </w:tcPr>
          <w:p w14:paraId="65B972D4"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03</w:t>
            </w:r>
          </w:p>
        </w:tc>
        <w:tc>
          <w:tcPr>
            <w:tcW w:w="765" w:type="pct"/>
            <w:tcBorders>
              <w:top w:val="nil"/>
              <w:left w:val="nil"/>
              <w:bottom w:val="single" w:sz="4" w:space="0" w:color="000000"/>
              <w:right w:val="single" w:sz="4" w:space="0" w:color="000000"/>
            </w:tcBorders>
            <w:shd w:val="clear" w:color="FFFFCC" w:fill="FFFFFF"/>
            <w:noWrap/>
            <w:vAlign w:val="center"/>
            <w:hideMark/>
          </w:tcPr>
          <w:p w14:paraId="167717D8"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10 2 01 70100</w:t>
            </w:r>
          </w:p>
        </w:tc>
        <w:tc>
          <w:tcPr>
            <w:tcW w:w="269" w:type="pct"/>
            <w:tcBorders>
              <w:top w:val="nil"/>
              <w:left w:val="nil"/>
              <w:bottom w:val="single" w:sz="4" w:space="0" w:color="000000"/>
              <w:right w:val="single" w:sz="4" w:space="0" w:color="000000"/>
            </w:tcBorders>
            <w:shd w:val="clear" w:color="FFFFCC" w:fill="FFFFFF"/>
            <w:noWrap/>
            <w:vAlign w:val="center"/>
            <w:hideMark/>
          </w:tcPr>
          <w:p w14:paraId="71DA715D" w14:textId="77777777" w:rsidR="00843213" w:rsidRPr="00843213" w:rsidRDefault="00843213" w:rsidP="00843213">
            <w:pPr>
              <w:spacing w:after="0" w:line="240" w:lineRule="auto"/>
              <w:jc w:val="center"/>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500</w:t>
            </w:r>
          </w:p>
        </w:tc>
        <w:tc>
          <w:tcPr>
            <w:tcW w:w="670" w:type="pct"/>
            <w:tcBorders>
              <w:top w:val="nil"/>
              <w:left w:val="nil"/>
              <w:bottom w:val="single" w:sz="4" w:space="0" w:color="000000"/>
              <w:right w:val="single" w:sz="4" w:space="0" w:color="000000"/>
            </w:tcBorders>
            <w:shd w:val="clear" w:color="FFFFCC" w:fill="FFFFFF"/>
            <w:noWrap/>
            <w:vAlign w:val="center"/>
            <w:hideMark/>
          </w:tcPr>
          <w:p w14:paraId="643BE9F4" w14:textId="77777777" w:rsidR="00843213" w:rsidRPr="00843213" w:rsidRDefault="00843213" w:rsidP="00843213">
            <w:pPr>
              <w:spacing w:after="0" w:line="240" w:lineRule="auto"/>
              <w:jc w:val="right"/>
              <w:rPr>
                <w:rFonts w:ascii="Times New Roman" w:eastAsia="Times New Roman" w:hAnsi="Times New Roman" w:cs="Times New Roman"/>
                <w:sz w:val="24"/>
                <w:szCs w:val="24"/>
                <w:lang w:eastAsia="ru-RU"/>
              </w:rPr>
            </w:pPr>
            <w:r w:rsidRPr="00843213">
              <w:rPr>
                <w:rFonts w:ascii="Times New Roman" w:eastAsia="Times New Roman" w:hAnsi="Times New Roman" w:cs="Times New Roman"/>
                <w:sz w:val="24"/>
                <w:szCs w:val="24"/>
                <w:lang w:eastAsia="ru-RU"/>
              </w:rPr>
              <w:t>1895,0</w:t>
            </w:r>
          </w:p>
        </w:tc>
      </w:tr>
    </w:tbl>
    <w:p w14:paraId="4E555FAF" w14:textId="77777777" w:rsidR="00A74CC2" w:rsidRPr="00CB3B7C" w:rsidRDefault="00A74CC2" w:rsidP="00CB3B7C">
      <w:pPr>
        <w:spacing w:after="0" w:line="240" w:lineRule="auto"/>
        <w:ind w:left="709"/>
        <w:rPr>
          <w:rFonts w:ascii="Times New Roman" w:hAnsi="Times New Roman" w:cs="Times New Roman"/>
          <w:sz w:val="24"/>
          <w:szCs w:val="24"/>
        </w:rPr>
      </w:pPr>
    </w:p>
    <w:p w14:paraId="3C449B36" w14:textId="77777777" w:rsidR="00A74CC2" w:rsidRPr="00CB3B7C" w:rsidRDefault="00A74CC2" w:rsidP="00CB3B7C">
      <w:pPr>
        <w:spacing w:after="0" w:line="240" w:lineRule="auto"/>
        <w:ind w:left="709"/>
        <w:rPr>
          <w:rFonts w:ascii="Times New Roman" w:hAnsi="Times New Roman" w:cs="Times New Roman"/>
          <w:sz w:val="24"/>
          <w:szCs w:val="24"/>
        </w:rPr>
      </w:pPr>
    </w:p>
    <w:tbl>
      <w:tblPr>
        <w:tblW w:w="5000" w:type="pct"/>
        <w:tblLook w:val="04A0" w:firstRow="1" w:lastRow="0" w:firstColumn="1" w:lastColumn="0" w:noHBand="0" w:noVBand="1"/>
      </w:tblPr>
      <w:tblGrid>
        <w:gridCol w:w="6795"/>
        <w:gridCol w:w="1195"/>
        <w:gridCol w:w="4010"/>
        <w:gridCol w:w="2786"/>
      </w:tblGrid>
      <w:tr w:rsidR="00843213" w:rsidRPr="00843213" w14:paraId="5B579AEE" w14:textId="77777777" w:rsidTr="00843213">
        <w:trPr>
          <w:trHeight w:val="330"/>
        </w:trPr>
        <w:tc>
          <w:tcPr>
            <w:tcW w:w="2298" w:type="pct"/>
            <w:tcBorders>
              <w:top w:val="nil"/>
              <w:left w:val="nil"/>
              <w:bottom w:val="nil"/>
              <w:right w:val="nil"/>
            </w:tcBorders>
            <w:shd w:val="clear" w:color="auto" w:fill="auto"/>
            <w:vAlign w:val="bottom"/>
            <w:hideMark/>
          </w:tcPr>
          <w:p w14:paraId="02A88F51" w14:textId="269A08CA"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2702" w:type="pct"/>
            <w:gridSpan w:val="3"/>
            <w:tcBorders>
              <w:top w:val="nil"/>
              <w:left w:val="nil"/>
              <w:bottom w:val="nil"/>
              <w:right w:val="nil"/>
            </w:tcBorders>
            <w:shd w:val="clear" w:color="auto" w:fill="auto"/>
            <w:vAlign w:val="bottom"/>
            <w:hideMark/>
          </w:tcPr>
          <w:p w14:paraId="178EC63C"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Приложение № 5</w:t>
            </w:r>
          </w:p>
        </w:tc>
      </w:tr>
      <w:tr w:rsidR="00843213" w:rsidRPr="00843213" w14:paraId="03C5E3C6" w14:textId="77777777" w:rsidTr="00843213">
        <w:trPr>
          <w:trHeight w:val="405"/>
        </w:trPr>
        <w:tc>
          <w:tcPr>
            <w:tcW w:w="2298" w:type="pct"/>
            <w:tcBorders>
              <w:top w:val="nil"/>
              <w:left w:val="nil"/>
              <w:bottom w:val="nil"/>
              <w:right w:val="nil"/>
            </w:tcBorders>
            <w:shd w:val="clear" w:color="auto" w:fill="auto"/>
            <w:vAlign w:val="bottom"/>
            <w:hideMark/>
          </w:tcPr>
          <w:p w14:paraId="4ADF709B" w14:textId="5DBC3831"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404" w:type="pct"/>
            <w:tcBorders>
              <w:top w:val="nil"/>
              <w:left w:val="nil"/>
              <w:bottom w:val="nil"/>
              <w:right w:val="nil"/>
            </w:tcBorders>
            <w:shd w:val="clear" w:color="auto" w:fill="auto"/>
            <w:vAlign w:val="bottom"/>
            <w:hideMark/>
          </w:tcPr>
          <w:p w14:paraId="78EFC378" w14:textId="469C2D5B"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2299" w:type="pct"/>
            <w:gridSpan w:val="2"/>
            <w:tcBorders>
              <w:top w:val="nil"/>
              <w:left w:val="nil"/>
              <w:bottom w:val="nil"/>
              <w:right w:val="nil"/>
            </w:tcBorders>
            <w:shd w:val="clear" w:color="auto" w:fill="auto"/>
            <w:vAlign w:val="bottom"/>
            <w:hideMark/>
          </w:tcPr>
          <w:p w14:paraId="212AD8A5"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к решению Совета народных депутатов</w:t>
            </w:r>
          </w:p>
        </w:tc>
      </w:tr>
      <w:tr w:rsidR="00843213" w:rsidRPr="00843213" w14:paraId="2D4025F0" w14:textId="77777777" w:rsidTr="00843213">
        <w:trPr>
          <w:trHeight w:val="360"/>
        </w:trPr>
        <w:tc>
          <w:tcPr>
            <w:tcW w:w="2298" w:type="pct"/>
            <w:tcBorders>
              <w:top w:val="nil"/>
              <w:left w:val="nil"/>
              <w:bottom w:val="nil"/>
              <w:right w:val="nil"/>
            </w:tcBorders>
            <w:shd w:val="clear" w:color="auto" w:fill="auto"/>
            <w:vAlign w:val="bottom"/>
            <w:hideMark/>
          </w:tcPr>
          <w:p w14:paraId="59BFCE63" w14:textId="309086F0"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404" w:type="pct"/>
            <w:tcBorders>
              <w:top w:val="nil"/>
              <w:left w:val="nil"/>
              <w:bottom w:val="nil"/>
              <w:right w:val="nil"/>
            </w:tcBorders>
            <w:shd w:val="clear" w:color="auto" w:fill="auto"/>
            <w:vAlign w:val="bottom"/>
            <w:hideMark/>
          </w:tcPr>
          <w:p w14:paraId="2E5D934B" w14:textId="08458C15"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2299" w:type="pct"/>
            <w:gridSpan w:val="2"/>
            <w:tcBorders>
              <w:top w:val="nil"/>
              <w:left w:val="nil"/>
              <w:bottom w:val="nil"/>
              <w:right w:val="nil"/>
            </w:tcBorders>
            <w:shd w:val="clear" w:color="auto" w:fill="auto"/>
            <w:vAlign w:val="bottom"/>
            <w:hideMark/>
          </w:tcPr>
          <w:p w14:paraId="56E86A3A"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Каширского муниципального района</w:t>
            </w:r>
          </w:p>
        </w:tc>
      </w:tr>
      <w:tr w:rsidR="00843213" w:rsidRPr="00843213" w14:paraId="6649952A" w14:textId="77777777" w:rsidTr="00843213">
        <w:trPr>
          <w:trHeight w:val="435"/>
        </w:trPr>
        <w:tc>
          <w:tcPr>
            <w:tcW w:w="2298" w:type="pct"/>
            <w:tcBorders>
              <w:top w:val="nil"/>
              <w:left w:val="nil"/>
              <w:bottom w:val="nil"/>
              <w:right w:val="nil"/>
            </w:tcBorders>
            <w:shd w:val="clear" w:color="auto" w:fill="auto"/>
            <w:vAlign w:val="bottom"/>
            <w:hideMark/>
          </w:tcPr>
          <w:p w14:paraId="10FC2D20" w14:textId="1510DDB5"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404" w:type="pct"/>
            <w:tcBorders>
              <w:top w:val="nil"/>
              <w:left w:val="nil"/>
              <w:bottom w:val="nil"/>
              <w:right w:val="nil"/>
            </w:tcBorders>
            <w:shd w:val="clear" w:color="auto" w:fill="auto"/>
            <w:vAlign w:val="bottom"/>
            <w:hideMark/>
          </w:tcPr>
          <w:p w14:paraId="355BDC4C" w14:textId="443FBE58"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2299" w:type="pct"/>
            <w:gridSpan w:val="2"/>
            <w:tcBorders>
              <w:top w:val="nil"/>
              <w:left w:val="nil"/>
              <w:bottom w:val="nil"/>
              <w:right w:val="nil"/>
            </w:tcBorders>
            <w:shd w:val="clear" w:color="auto" w:fill="auto"/>
            <w:vAlign w:val="bottom"/>
            <w:hideMark/>
          </w:tcPr>
          <w:p w14:paraId="201F27E1"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"______"____________________________№____</w:t>
            </w:r>
          </w:p>
        </w:tc>
      </w:tr>
      <w:tr w:rsidR="00843213" w:rsidRPr="00843213" w14:paraId="3496C13C" w14:textId="77777777" w:rsidTr="00843213">
        <w:trPr>
          <w:trHeight w:val="105"/>
        </w:trPr>
        <w:tc>
          <w:tcPr>
            <w:tcW w:w="2298" w:type="pct"/>
            <w:tcBorders>
              <w:top w:val="nil"/>
              <w:left w:val="nil"/>
              <w:bottom w:val="nil"/>
              <w:right w:val="nil"/>
            </w:tcBorders>
            <w:shd w:val="clear" w:color="auto" w:fill="auto"/>
            <w:vAlign w:val="bottom"/>
            <w:hideMark/>
          </w:tcPr>
          <w:p w14:paraId="2FEC4F77" w14:textId="38C20471"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404" w:type="pct"/>
            <w:tcBorders>
              <w:top w:val="nil"/>
              <w:left w:val="nil"/>
              <w:bottom w:val="nil"/>
              <w:right w:val="nil"/>
            </w:tcBorders>
            <w:shd w:val="clear" w:color="auto" w:fill="auto"/>
            <w:vAlign w:val="bottom"/>
            <w:hideMark/>
          </w:tcPr>
          <w:p w14:paraId="17B14E97" w14:textId="26F76B29"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356" w:type="pct"/>
            <w:tcBorders>
              <w:top w:val="nil"/>
              <w:left w:val="nil"/>
              <w:bottom w:val="nil"/>
              <w:right w:val="nil"/>
            </w:tcBorders>
            <w:shd w:val="clear" w:color="auto" w:fill="auto"/>
            <w:vAlign w:val="bottom"/>
            <w:hideMark/>
          </w:tcPr>
          <w:p w14:paraId="0820BFD7" w14:textId="58BD95B6"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943" w:type="pct"/>
            <w:tcBorders>
              <w:top w:val="nil"/>
              <w:left w:val="nil"/>
              <w:bottom w:val="nil"/>
              <w:right w:val="nil"/>
            </w:tcBorders>
            <w:shd w:val="clear" w:color="auto" w:fill="auto"/>
            <w:noWrap/>
            <w:vAlign w:val="bottom"/>
            <w:hideMark/>
          </w:tcPr>
          <w:p w14:paraId="6B6C4B6F" w14:textId="3D92B928"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r>
      <w:tr w:rsidR="00843213" w:rsidRPr="00843213" w14:paraId="42F903FF" w14:textId="77777777" w:rsidTr="00843213">
        <w:trPr>
          <w:trHeight w:val="1155"/>
        </w:trPr>
        <w:tc>
          <w:tcPr>
            <w:tcW w:w="5000" w:type="pct"/>
            <w:gridSpan w:val="4"/>
            <w:tcBorders>
              <w:top w:val="nil"/>
              <w:left w:val="nil"/>
              <w:bottom w:val="nil"/>
              <w:right w:val="nil"/>
            </w:tcBorders>
            <w:shd w:val="clear" w:color="auto" w:fill="auto"/>
            <w:vAlign w:val="center"/>
            <w:hideMark/>
          </w:tcPr>
          <w:p w14:paraId="167FE175"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Источники внутреннего финансирования дефицита районного бюджета за 2023 год по кодам классификации источников финансирования дефицита бюджета</w:t>
            </w:r>
          </w:p>
        </w:tc>
      </w:tr>
      <w:tr w:rsidR="00843213" w:rsidRPr="00843213" w14:paraId="37D526E0" w14:textId="77777777" w:rsidTr="00843213">
        <w:trPr>
          <w:trHeight w:val="282"/>
        </w:trPr>
        <w:tc>
          <w:tcPr>
            <w:tcW w:w="5000" w:type="pct"/>
            <w:gridSpan w:val="4"/>
            <w:tcBorders>
              <w:top w:val="nil"/>
              <w:left w:val="nil"/>
              <w:bottom w:val="nil"/>
              <w:right w:val="nil"/>
            </w:tcBorders>
            <w:shd w:val="clear" w:color="auto" w:fill="auto"/>
            <w:vAlign w:val="bottom"/>
            <w:hideMark/>
          </w:tcPr>
          <w:p w14:paraId="661B13D8" w14:textId="6F5B80B7" w:rsidR="00843213" w:rsidRPr="00843213" w:rsidRDefault="00843213" w:rsidP="00843213">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tc>
      </w:tr>
      <w:tr w:rsidR="00843213" w:rsidRPr="00843213" w14:paraId="77B53A8F" w14:textId="77777777" w:rsidTr="00843213">
        <w:trPr>
          <w:trHeight w:val="282"/>
        </w:trPr>
        <w:tc>
          <w:tcPr>
            <w:tcW w:w="2298" w:type="pct"/>
            <w:tcBorders>
              <w:top w:val="nil"/>
              <w:left w:val="nil"/>
              <w:bottom w:val="single" w:sz="4" w:space="0" w:color="000000"/>
              <w:right w:val="nil"/>
            </w:tcBorders>
            <w:shd w:val="clear" w:color="auto" w:fill="auto"/>
            <w:noWrap/>
            <w:vAlign w:val="bottom"/>
            <w:hideMark/>
          </w:tcPr>
          <w:p w14:paraId="07413E50" w14:textId="730260AB" w:rsidR="00843213" w:rsidRPr="00843213" w:rsidRDefault="00843213" w:rsidP="00843213">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tc>
        <w:tc>
          <w:tcPr>
            <w:tcW w:w="404" w:type="pct"/>
            <w:tcBorders>
              <w:top w:val="nil"/>
              <w:left w:val="nil"/>
              <w:bottom w:val="single" w:sz="4" w:space="0" w:color="000000"/>
              <w:right w:val="nil"/>
            </w:tcBorders>
            <w:shd w:val="clear" w:color="auto" w:fill="auto"/>
            <w:noWrap/>
            <w:vAlign w:val="bottom"/>
            <w:hideMark/>
          </w:tcPr>
          <w:p w14:paraId="6D003BDB" w14:textId="5D29952A"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356" w:type="pct"/>
            <w:tcBorders>
              <w:top w:val="nil"/>
              <w:left w:val="nil"/>
              <w:bottom w:val="single" w:sz="4" w:space="0" w:color="000000"/>
              <w:right w:val="nil"/>
            </w:tcBorders>
            <w:shd w:val="clear" w:color="auto" w:fill="auto"/>
            <w:noWrap/>
            <w:vAlign w:val="bottom"/>
            <w:hideMark/>
          </w:tcPr>
          <w:p w14:paraId="3D05349F" w14:textId="4FD034B9"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943" w:type="pct"/>
            <w:tcBorders>
              <w:top w:val="nil"/>
              <w:left w:val="nil"/>
              <w:bottom w:val="nil"/>
              <w:right w:val="nil"/>
            </w:tcBorders>
            <w:shd w:val="clear" w:color="auto" w:fill="auto"/>
            <w:noWrap/>
            <w:vAlign w:val="bottom"/>
            <w:hideMark/>
          </w:tcPr>
          <w:p w14:paraId="0BC09F8A"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proofErr w:type="spellStart"/>
            <w:r w:rsidRPr="00843213">
              <w:rPr>
                <w:rFonts w:ascii="Times New Roman" w:eastAsia="Times New Roman" w:hAnsi="Times New Roman" w:cs="Times New Roman"/>
                <w:color w:val="000000"/>
                <w:sz w:val="24"/>
                <w:szCs w:val="24"/>
                <w:lang w:eastAsia="ru-RU"/>
              </w:rPr>
              <w:t>тыс.руб</w:t>
            </w:r>
            <w:proofErr w:type="spellEnd"/>
            <w:r w:rsidRPr="00843213">
              <w:rPr>
                <w:rFonts w:ascii="Times New Roman" w:eastAsia="Times New Roman" w:hAnsi="Times New Roman" w:cs="Times New Roman"/>
                <w:color w:val="000000"/>
                <w:sz w:val="24"/>
                <w:szCs w:val="24"/>
                <w:lang w:eastAsia="ru-RU"/>
              </w:rPr>
              <w:t>.</w:t>
            </w:r>
          </w:p>
        </w:tc>
      </w:tr>
      <w:tr w:rsidR="00843213" w:rsidRPr="00843213" w14:paraId="0396B71C" w14:textId="77777777" w:rsidTr="00843213">
        <w:trPr>
          <w:trHeight w:val="276"/>
        </w:trPr>
        <w:tc>
          <w:tcPr>
            <w:tcW w:w="2298"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7E948073"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Наименование показателя</w:t>
            </w:r>
          </w:p>
        </w:tc>
        <w:tc>
          <w:tcPr>
            <w:tcW w:w="404"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2210A966"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 xml:space="preserve">Код </w:t>
            </w:r>
            <w:r w:rsidRPr="00843213">
              <w:rPr>
                <w:rFonts w:ascii="Times New Roman" w:eastAsia="Times New Roman" w:hAnsi="Times New Roman" w:cs="Times New Roman"/>
                <w:color w:val="000000"/>
                <w:sz w:val="24"/>
                <w:szCs w:val="24"/>
                <w:lang w:eastAsia="ru-RU"/>
              </w:rPr>
              <w:lastRenderedPageBreak/>
              <w:t>строки</w:t>
            </w:r>
          </w:p>
        </w:tc>
        <w:tc>
          <w:tcPr>
            <w:tcW w:w="1356"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743F7E00"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lastRenderedPageBreak/>
              <w:t xml:space="preserve">Код источника по бюджетной </w:t>
            </w:r>
            <w:r w:rsidRPr="00843213">
              <w:rPr>
                <w:rFonts w:ascii="Times New Roman" w:eastAsia="Times New Roman" w:hAnsi="Times New Roman" w:cs="Times New Roman"/>
                <w:color w:val="000000"/>
                <w:sz w:val="24"/>
                <w:szCs w:val="24"/>
                <w:lang w:eastAsia="ru-RU"/>
              </w:rPr>
              <w:lastRenderedPageBreak/>
              <w:t>классификации</w:t>
            </w:r>
          </w:p>
        </w:tc>
        <w:tc>
          <w:tcPr>
            <w:tcW w:w="94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D1BEEF"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lastRenderedPageBreak/>
              <w:t xml:space="preserve">бюджеты </w:t>
            </w:r>
            <w:r w:rsidRPr="00843213">
              <w:rPr>
                <w:rFonts w:ascii="Times New Roman" w:eastAsia="Times New Roman" w:hAnsi="Times New Roman" w:cs="Times New Roman"/>
                <w:color w:val="000000"/>
                <w:sz w:val="24"/>
                <w:szCs w:val="24"/>
                <w:lang w:eastAsia="ru-RU"/>
              </w:rPr>
              <w:lastRenderedPageBreak/>
              <w:t>муниципальных районов</w:t>
            </w:r>
          </w:p>
        </w:tc>
      </w:tr>
      <w:tr w:rsidR="00843213" w:rsidRPr="00843213" w14:paraId="6980D457" w14:textId="77777777" w:rsidTr="00843213">
        <w:trPr>
          <w:trHeight w:val="2760"/>
        </w:trPr>
        <w:tc>
          <w:tcPr>
            <w:tcW w:w="2298" w:type="pct"/>
            <w:vMerge/>
            <w:tcBorders>
              <w:top w:val="nil"/>
              <w:left w:val="single" w:sz="4" w:space="0" w:color="000000"/>
              <w:bottom w:val="single" w:sz="4" w:space="0" w:color="000000"/>
              <w:right w:val="single" w:sz="4" w:space="0" w:color="000000"/>
            </w:tcBorders>
            <w:vAlign w:val="center"/>
            <w:hideMark/>
          </w:tcPr>
          <w:p w14:paraId="47FB704F" w14:textId="77777777"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p>
        </w:tc>
        <w:tc>
          <w:tcPr>
            <w:tcW w:w="404" w:type="pct"/>
            <w:vMerge/>
            <w:tcBorders>
              <w:top w:val="nil"/>
              <w:left w:val="single" w:sz="4" w:space="0" w:color="000000"/>
              <w:bottom w:val="single" w:sz="4" w:space="0" w:color="000000"/>
              <w:right w:val="single" w:sz="4" w:space="0" w:color="000000"/>
            </w:tcBorders>
            <w:vAlign w:val="center"/>
            <w:hideMark/>
          </w:tcPr>
          <w:p w14:paraId="141056F3" w14:textId="77777777"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p>
        </w:tc>
        <w:tc>
          <w:tcPr>
            <w:tcW w:w="1356" w:type="pct"/>
            <w:vMerge/>
            <w:tcBorders>
              <w:top w:val="nil"/>
              <w:left w:val="single" w:sz="4" w:space="0" w:color="000000"/>
              <w:bottom w:val="single" w:sz="4" w:space="0" w:color="000000"/>
              <w:right w:val="single" w:sz="4" w:space="0" w:color="000000"/>
            </w:tcBorders>
            <w:vAlign w:val="center"/>
            <w:hideMark/>
          </w:tcPr>
          <w:p w14:paraId="51E4705C" w14:textId="77777777"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p>
        </w:tc>
        <w:tc>
          <w:tcPr>
            <w:tcW w:w="943" w:type="pct"/>
            <w:vMerge/>
            <w:tcBorders>
              <w:top w:val="single" w:sz="4" w:space="0" w:color="000000"/>
              <w:left w:val="single" w:sz="4" w:space="0" w:color="000000"/>
              <w:bottom w:val="single" w:sz="4" w:space="0" w:color="000000"/>
              <w:right w:val="single" w:sz="4" w:space="0" w:color="000000"/>
            </w:tcBorders>
            <w:vAlign w:val="center"/>
            <w:hideMark/>
          </w:tcPr>
          <w:p w14:paraId="43B74938" w14:textId="77777777"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p>
        </w:tc>
      </w:tr>
      <w:tr w:rsidR="00843213" w:rsidRPr="00843213" w14:paraId="7555E4F6" w14:textId="77777777" w:rsidTr="00843213">
        <w:trPr>
          <w:trHeight w:val="229"/>
        </w:trPr>
        <w:tc>
          <w:tcPr>
            <w:tcW w:w="2298" w:type="pct"/>
            <w:tcBorders>
              <w:top w:val="nil"/>
              <w:left w:val="single" w:sz="4" w:space="0" w:color="000000"/>
              <w:bottom w:val="single" w:sz="4" w:space="0" w:color="000000"/>
              <w:right w:val="single" w:sz="4" w:space="0" w:color="000000"/>
            </w:tcBorders>
            <w:shd w:val="clear" w:color="auto" w:fill="auto"/>
            <w:vAlign w:val="center"/>
            <w:hideMark/>
          </w:tcPr>
          <w:p w14:paraId="0E5EF622"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lastRenderedPageBreak/>
              <w:t>1</w:t>
            </w:r>
          </w:p>
        </w:tc>
        <w:tc>
          <w:tcPr>
            <w:tcW w:w="404" w:type="pct"/>
            <w:tcBorders>
              <w:top w:val="nil"/>
              <w:left w:val="nil"/>
              <w:bottom w:val="single" w:sz="4" w:space="0" w:color="000000"/>
              <w:right w:val="single" w:sz="4" w:space="0" w:color="000000"/>
            </w:tcBorders>
            <w:shd w:val="clear" w:color="auto" w:fill="auto"/>
            <w:vAlign w:val="center"/>
            <w:hideMark/>
          </w:tcPr>
          <w:p w14:paraId="6C1538BC"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2</w:t>
            </w:r>
          </w:p>
        </w:tc>
        <w:tc>
          <w:tcPr>
            <w:tcW w:w="1356" w:type="pct"/>
            <w:tcBorders>
              <w:top w:val="nil"/>
              <w:left w:val="nil"/>
              <w:bottom w:val="single" w:sz="4" w:space="0" w:color="000000"/>
              <w:right w:val="single" w:sz="4" w:space="0" w:color="000000"/>
            </w:tcBorders>
            <w:shd w:val="clear" w:color="auto" w:fill="auto"/>
            <w:vAlign w:val="center"/>
            <w:hideMark/>
          </w:tcPr>
          <w:p w14:paraId="052E81F5"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3</w:t>
            </w:r>
          </w:p>
        </w:tc>
        <w:tc>
          <w:tcPr>
            <w:tcW w:w="943" w:type="pct"/>
            <w:tcBorders>
              <w:top w:val="nil"/>
              <w:left w:val="nil"/>
              <w:bottom w:val="single" w:sz="8" w:space="0" w:color="000000"/>
              <w:right w:val="single" w:sz="4" w:space="0" w:color="000000"/>
            </w:tcBorders>
            <w:shd w:val="clear" w:color="auto" w:fill="auto"/>
            <w:vAlign w:val="center"/>
            <w:hideMark/>
          </w:tcPr>
          <w:p w14:paraId="643C38A4"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4</w:t>
            </w:r>
          </w:p>
        </w:tc>
      </w:tr>
      <w:tr w:rsidR="00843213" w:rsidRPr="00843213" w14:paraId="56370EC4" w14:textId="77777777" w:rsidTr="00843213">
        <w:trPr>
          <w:trHeight w:val="765"/>
        </w:trPr>
        <w:tc>
          <w:tcPr>
            <w:tcW w:w="2298" w:type="pct"/>
            <w:tcBorders>
              <w:top w:val="nil"/>
              <w:left w:val="nil"/>
              <w:bottom w:val="single" w:sz="4" w:space="0" w:color="000000"/>
              <w:right w:val="single" w:sz="8" w:space="0" w:color="000000"/>
            </w:tcBorders>
            <w:shd w:val="clear" w:color="auto" w:fill="auto"/>
            <w:vAlign w:val="bottom"/>
            <w:hideMark/>
          </w:tcPr>
          <w:p w14:paraId="7B3D9518" w14:textId="77777777"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Источники финансирования дефицита бюджетов - всего</w:t>
            </w:r>
          </w:p>
        </w:tc>
        <w:tc>
          <w:tcPr>
            <w:tcW w:w="404" w:type="pct"/>
            <w:tcBorders>
              <w:top w:val="single" w:sz="8" w:space="0" w:color="000000"/>
              <w:left w:val="nil"/>
              <w:bottom w:val="single" w:sz="4" w:space="0" w:color="000000"/>
              <w:right w:val="single" w:sz="4" w:space="0" w:color="000000"/>
            </w:tcBorders>
            <w:shd w:val="clear" w:color="auto" w:fill="auto"/>
            <w:vAlign w:val="bottom"/>
            <w:hideMark/>
          </w:tcPr>
          <w:p w14:paraId="048DB0EF"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500</w:t>
            </w:r>
          </w:p>
        </w:tc>
        <w:tc>
          <w:tcPr>
            <w:tcW w:w="1356" w:type="pct"/>
            <w:tcBorders>
              <w:top w:val="single" w:sz="8" w:space="0" w:color="000000"/>
              <w:left w:val="nil"/>
              <w:bottom w:val="single" w:sz="4" w:space="0" w:color="000000"/>
              <w:right w:val="single" w:sz="4" w:space="0" w:color="000000"/>
            </w:tcBorders>
            <w:shd w:val="clear" w:color="auto" w:fill="auto"/>
            <w:noWrap/>
            <w:vAlign w:val="bottom"/>
            <w:hideMark/>
          </w:tcPr>
          <w:p w14:paraId="4AC97400"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х</w:t>
            </w:r>
          </w:p>
        </w:tc>
        <w:tc>
          <w:tcPr>
            <w:tcW w:w="943" w:type="pct"/>
            <w:tcBorders>
              <w:top w:val="single" w:sz="4" w:space="0" w:color="000000"/>
              <w:left w:val="nil"/>
              <w:bottom w:val="single" w:sz="4" w:space="0" w:color="000000"/>
              <w:right w:val="single" w:sz="4" w:space="0" w:color="000000"/>
            </w:tcBorders>
            <w:shd w:val="clear" w:color="auto" w:fill="auto"/>
            <w:noWrap/>
            <w:vAlign w:val="bottom"/>
            <w:hideMark/>
          </w:tcPr>
          <w:p w14:paraId="2D74002A" w14:textId="77777777" w:rsidR="00843213" w:rsidRPr="00843213" w:rsidRDefault="00843213" w:rsidP="00843213">
            <w:pPr>
              <w:spacing w:after="0" w:line="240" w:lineRule="auto"/>
              <w:jc w:val="right"/>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23 323,90</w:t>
            </w:r>
          </w:p>
        </w:tc>
      </w:tr>
      <w:tr w:rsidR="00843213" w:rsidRPr="00843213" w14:paraId="769BC707" w14:textId="77777777" w:rsidTr="00843213">
        <w:trPr>
          <w:trHeight w:val="390"/>
        </w:trPr>
        <w:tc>
          <w:tcPr>
            <w:tcW w:w="2298" w:type="pct"/>
            <w:tcBorders>
              <w:top w:val="nil"/>
              <w:left w:val="nil"/>
              <w:bottom w:val="nil"/>
              <w:right w:val="single" w:sz="8" w:space="0" w:color="000000"/>
            </w:tcBorders>
            <w:shd w:val="clear" w:color="auto" w:fill="auto"/>
            <w:vAlign w:val="bottom"/>
            <w:hideMark/>
          </w:tcPr>
          <w:p w14:paraId="193E684C" w14:textId="0FD763D1"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843213">
              <w:rPr>
                <w:rFonts w:ascii="Times New Roman" w:eastAsia="Times New Roman" w:hAnsi="Times New Roman" w:cs="Times New Roman"/>
                <w:color w:val="000000"/>
                <w:sz w:val="24"/>
                <w:szCs w:val="24"/>
                <w:lang w:eastAsia="ru-RU"/>
              </w:rPr>
              <w:t>в том числе:</w:t>
            </w:r>
          </w:p>
        </w:tc>
        <w:tc>
          <w:tcPr>
            <w:tcW w:w="404" w:type="pct"/>
            <w:tcBorders>
              <w:top w:val="nil"/>
              <w:left w:val="nil"/>
              <w:bottom w:val="nil"/>
              <w:right w:val="single" w:sz="4" w:space="0" w:color="000000"/>
            </w:tcBorders>
            <w:shd w:val="clear" w:color="auto" w:fill="auto"/>
            <w:vAlign w:val="bottom"/>
            <w:hideMark/>
          </w:tcPr>
          <w:p w14:paraId="0A33DF17" w14:textId="2BEAF3FD"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356" w:type="pct"/>
            <w:tcBorders>
              <w:top w:val="nil"/>
              <w:left w:val="nil"/>
              <w:bottom w:val="nil"/>
              <w:right w:val="single" w:sz="4" w:space="0" w:color="000000"/>
            </w:tcBorders>
            <w:shd w:val="clear" w:color="auto" w:fill="auto"/>
            <w:noWrap/>
            <w:vAlign w:val="bottom"/>
            <w:hideMark/>
          </w:tcPr>
          <w:p w14:paraId="030220AB" w14:textId="4244323E"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943" w:type="pct"/>
            <w:tcBorders>
              <w:top w:val="nil"/>
              <w:left w:val="nil"/>
              <w:bottom w:val="nil"/>
              <w:right w:val="single" w:sz="4" w:space="0" w:color="000000"/>
            </w:tcBorders>
            <w:shd w:val="clear" w:color="auto" w:fill="auto"/>
            <w:noWrap/>
            <w:vAlign w:val="bottom"/>
            <w:hideMark/>
          </w:tcPr>
          <w:p w14:paraId="03ABF327" w14:textId="6C713ABF"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r>
      <w:tr w:rsidR="00843213" w:rsidRPr="00843213" w14:paraId="5F648B1E" w14:textId="77777777" w:rsidTr="00843213">
        <w:trPr>
          <w:trHeight w:val="495"/>
        </w:trPr>
        <w:tc>
          <w:tcPr>
            <w:tcW w:w="2298" w:type="pct"/>
            <w:tcBorders>
              <w:top w:val="nil"/>
              <w:left w:val="nil"/>
              <w:bottom w:val="single" w:sz="4" w:space="0" w:color="000000"/>
              <w:right w:val="single" w:sz="8" w:space="0" w:color="000000"/>
            </w:tcBorders>
            <w:shd w:val="clear" w:color="auto" w:fill="auto"/>
            <w:vAlign w:val="bottom"/>
            <w:hideMark/>
          </w:tcPr>
          <w:p w14:paraId="512F60A8" w14:textId="77777777"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источники внутреннего финансирования</w:t>
            </w:r>
          </w:p>
        </w:tc>
        <w:tc>
          <w:tcPr>
            <w:tcW w:w="404" w:type="pct"/>
            <w:tcBorders>
              <w:top w:val="nil"/>
              <w:left w:val="nil"/>
              <w:bottom w:val="single" w:sz="4" w:space="0" w:color="000000"/>
              <w:right w:val="single" w:sz="4" w:space="0" w:color="000000"/>
            </w:tcBorders>
            <w:shd w:val="clear" w:color="auto" w:fill="auto"/>
            <w:vAlign w:val="bottom"/>
            <w:hideMark/>
          </w:tcPr>
          <w:p w14:paraId="219BEEAA"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520</w:t>
            </w:r>
          </w:p>
        </w:tc>
        <w:tc>
          <w:tcPr>
            <w:tcW w:w="1356" w:type="pct"/>
            <w:tcBorders>
              <w:top w:val="nil"/>
              <w:left w:val="nil"/>
              <w:bottom w:val="single" w:sz="4" w:space="0" w:color="000000"/>
              <w:right w:val="single" w:sz="4" w:space="0" w:color="000000"/>
            </w:tcBorders>
            <w:shd w:val="clear" w:color="auto" w:fill="auto"/>
            <w:noWrap/>
            <w:vAlign w:val="bottom"/>
            <w:hideMark/>
          </w:tcPr>
          <w:p w14:paraId="761FBD3B"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х</w:t>
            </w:r>
          </w:p>
        </w:tc>
        <w:tc>
          <w:tcPr>
            <w:tcW w:w="943" w:type="pct"/>
            <w:tcBorders>
              <w:top w:val="nil"/>
              <w:left w:val="nil"/>
              <w:bottom w:val="single" w:sz="4" w:space="0" w:color="000000"/>
              <w:right w:val="single" w:sz="4" w:space="0" w:color="000000"/>
            </w:tcBorders>
            <w:shd w:val="clear" w:color="auto" w:fill="auto"/>
            <w:noWrap/>
            <w:vAlign w:val="bottom"/>
            <w:hideMark/>
          </w:tcPr>
          <w:p w14:paraId="3AAB7998" w14:textId="77777777" w:rsidR="00843213" w:rsidRPr="00843213" w:rsidRDefault="00843213" w:rsidP="00843213">
            <w:pPr>
              <w:spacing w:after="0" w:line="240" w:lineRule="auto"/>
              <w:jc w:val="right"/>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1 600,00</w:t>
            </w:r>
          </w:p>
        </w:tc>
      </w:tr>
      <w:tr w:rsidR="00843213" w:rsidRPr="00843213" w14:paraId="0E8DBC8E" w14:textId="77777777" w:rsidTr="00843213">
        <w:trPr>
          <w:trHeight w:val="259"/>
        </w:trPr>
        <w:tc>
          <w:tcPr>
            <w:tcW w:w="2298" w:type="pct"/>
            <w:tcBorders>
              <w:top w:val="nil"/>
              <w:left w:val="nil"/>
              <w:bottom w:val="nil"/>
              <w:right w:val="single" w:sz="8" w:space="0" w:color="000000"/>
            </w:tcBorders>
            <w:shd w:val="clear" w:color="auto" w:fill="auto"/>
            <w:vAlign w:val="bottom"/>
            <w:hideMark/>
          </w:tcPr>
          <w:p w14:paraId="2F39E201" w14:textId="77777777"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из них:</w:t>
            </w:r>
          </w:p>
        </w:tc>
        <w:tc>
          <w:tcPr>
            <w:tcW w:w="404" w:type="pct"/>
            <w:tcBorders>
              <w:top w:val="nil"/>
              <w:left w:val="nil"/>
              <w:bottom w:val="nil"/>
              <w:right w:val="single" w:sz="4" w:space="0" w:color="000000"/>
            </w:tcBorders>
            <w:shd w:val="clear" w:color="auto" w:fill="auto"/>
            <w:vAlign w:val="bottom"/>
            <w:hideMark/>
          </w:tcPr>
          <w:p w14:paraId="5AA00D9D" w14:textId="24A3F882"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356" w:type="pct"/>
            <w:tcBorders>
              <w:top w:val="nil"/>
              <w:left w:val="nil"/>
              <w:bottom w:val="nil"/>
              <w:right w:val="single" w:sz="4" w:space="0" w:color="000000"/>
            </w:tcBorders>
            <w:shd w:val="clear" w:color="auto" w:fill="auto"/>
            <w:noWrap/>
            <w:vAlign w:val="bottom"/>
            <w:hideMark/>
          </w:tcPr>
          <w:p w14:paraId="4937244A" w14:textId="1A033C3A"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943" w:type="pct"/>
            <w:tcBorders>
              <w:top w:val="nil"/>
              <w:left w:val="nil"/>
              <w:bottom w:val="nil"/>
              <w:right w:val="single" w:sz="4" w:space="0" w:color="000000"/>
            </w:tcBorders>
            <w:shd w:val="clear" w:color="auto" w:fill="auto"/>
            <w:noWrap/>
            <w:vAlign w:val="bottom"/>
            <w:hideMark/>
          </w:tcPr>
          <w:p w14:paraId="63780612" w14:textId="32C61A55"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r>
      <w:tr w:rsidR="00843213" w:rsidRPr="00843213" w14:paraId="6DF45117" w14:textId="77777777" w:rsidTr="00843213">
        <w:trPr>
          <w:trHeight w:val="915"/>
        </w:trPr>
        <w:tc>
          <w:tcPr>
            <w:tcW w:w="2298" w:type="pct"/>
            <w:tcBorders>
              <w:top w:val="single" w:sz="4" w:space="0" w:color="000000"/>
              <w:left w:val="single" w:sz="4" w:space="0" w:color="000000"/>
              <w:bottom w:val="single" w:sz="4" w:space="0" w:color="000000"/>
              <w:right w:val="single" w:sz="8" w:space="0" w:color="000000"/>
            </w:tcBorders>
            <w:shd w:val="clear" w:color="auto" w:fill="auto"/>
            <w:vAlign w:val="bottom"/>
            <w:hideMark/>
          </w:tcPr>
          <w:p w14:paraId="6E874928" w14:textId="7E37773A"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843213">
              <w:rPr>
                <w:rFonts w:ascii="Times New Roman" w:eastAsia="Times New Roman" w:hAnsi="Times New Roman" w:cs="Times New Roman"/>
                <w:color w:val="000000"/>
                <w:sz w:val="24"/>
                <w:szCs w:val="24"/>
                <w:lang w:eastAsia="ru-RU"/>
              </w:rPr>
              <w:t>Иные источники внутреннего финансирования дефицитов бюджетов</w:t>
            </w:r>
          </w:p>
        </w:tc>
        <w:tc>
          <w:tcPr>
            <w:tcW w:w="404" w:type="pct"/>
            <w:tcBorders>
              <w:top w:val="nil"/>
              <w:left w:val="nil"/>
              <w:bottom w:val="single" w:sz="4" w:space="0" w:color="000000"/>
              <w:right w:val="single" w:sz="4" w:space="0" w:color="000000"/>
            </w:tcBorders>
            <w:shd w:val="clear" w:color="auto" w:fill="auto"/>
            <w:noWrap/>
            <w:vAlign w:val="bottom"/>
            <w:hideMark/>
          </w:tcPr>
          <w:p w14:paraId="570E7EDD"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520</w:t>
            </w:r>
          </w:p>
        </w:tc>
        <w:tc>
          <w:tcPr>
            <w:tcW w:w="1356" w:type="pct"/>
            <w:tcBorders>
              <w:top w:val="nil"/>
              <w:left w:val="nil"/>
              <w:bottom w:val="single" w:sz="4" w:space="0" w:color="000000"/>
              <w:right w:val="single" w:sz="4" w:space="0" w:color="000000"/>
            </w:tcBorders>
            <w:shd w:val="clear" w:color="auto" w:fill="auto"/>
            <w:noWrap/>
            <w:vAlign w:val="bottom"/>
            <w:hideMark/>
          </w:tcPr>
          <w:p w14:paraId="6225BD60"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 xml:space="preserve"> 927 0106000000 0000 000</w:t>
            </w:r>
          </w:p>
        </w:tc>
        <w:tc>
          <w:tcPr>
            <w:tcW w:w="943" w:type="pct"/>
            <w:tcBorders>
              <w:top w:val="nil"/>
              <w:left w:val="nil"/>
              <w:bottom w:val="single" w:sz="4" w:space="0" w:color="000000"/>
              <w:right w:val="single" w:sz="4" w:space="0" w:color="000000"/>
            </w:tcBorders>
            <w:shd w:val="clear" w:color="auto" w:fill="auto"/>
            <w:noWrap/>
            <w:vAlign w:val="bottom"/>
            <w:hideMark/>
          </w:tcPr>
          <w:p w14:paraId="5CDEE497" w14:textId="77777777" w:rsidR="00843213" w:rsidRPr="00843213" w:rsidRDefault="00843213" w:rsidP="00843213">
            <w:pPr>
              <w:spacing w:after="0" w:line="240" w:lineRule="auto"/>
              <w:jc w:val="right"/>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1 600,00</w:t>
            </w:r>
          </w:p>
        </w:tc>
      </w:tr>
      <w:tr w:rsidR="00843213" w:rsidRPr="00843213" w14:paraId="4E17FBCD" w14:textId="77777777" w:rsidTr="00843213">
        <w:trPr>
          <w:trHeight w:val="915"/>
        </w:trPr>
        <w:tc>
          <w:tcPr>
            <w:tcW w:w="2298" w:type="pct"/>
            <w:tcBorders>
              <w:top w:val="nil"/>
              <w:left w:val="single" w:sz="4" w:space="0" w:color="000000"/>
              <w:bottom w:val="single" w:sz="4" w:space="0" w:color="000000"/>
              <w:right w:val="single" w:sz="8" w:space="0" w:color="000000"/>
            </w:tcBorders>
            <w:shd w:val="clear" w:color="auto" w:fill="auto"/>
            <w:vAlign w:val="bottom"/>
            <w:hideMark/>
          </w:tcPr>
          <w:p w14:paraId="50D7D032" w14:textId="7F752D4C"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843213">
              <w:rPr>
                <w:rFonts w:ascii="Times New Roman" w:eastAsia="Times New Roman" w:hAnsi="Times New Roman" w:cs="Times New Roman"/>
                <w:color w:val="000000"/>
                <w:sz w:val="24"/>
                <w:szCs w:val="24"/>
                <w:lang w:eastAsia="ru-RU"/>
              </w:rPr>
              <w:t>Бюджетные кредиты, предоставленные внутри страны в валюте Российской Федерации</w:t>
            </w:r>
          </w:p>
        </w:tc>
        <w:tc>
          <w:tcPr>
            <w:tcW w:w="404" w:type="pct"/>
            <w:tcBorders>
              <w:top w:val="nil"/>
              <w:left w:val="nil"/>
              <w:bottom w:val="single" w:sz="4" w:space="0" w:color="000000"/>
              <w:right w:val="single" w:sz="4" w:space="0" w:color="000000"/>
            </w:tcBorders>
            <w:shd w:val="clear" w:color="auto" w:fill="auto"/>
            <w:noWrap/>
            <w:vAlign w:val="bottom"/>
            <w:hideMark/>
          </w:tcPr>
          <w:p w14:paraId="025AFD23"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520</w:t>
            </w:r>
          </w:p>
        </w:tc>
        <w:tc>
          <w:tcPr>
            <w:tcW w:w="1356" w:type="pct"/>
            <w:tcBorders>
              <w:top w:val="nil"/>
              <w:left w:val="nil"/>
              <w:bottom w:val="single" w:sz="4" w:space="0" w:color="000000"/>
              <w:right w:val="single" w:sz="4" w:space="0" w:color="000000"/>
            </w:tcBorders>
            <w:shd w:val="clear" w:color="auto" w:fill="auto"/>
            <w:noWrap/>
            <w:vAlign w:val="bottom"/>
            <w:hideMark/>
          </w:tcPr>
          <w:p w14:paraId="77ADDB90"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 xml:space="preserve"> 927 0106050000 0000 000</w:t>
            </w:r>
          </w:p>
        </w:tc>
        <w:tc>
          <w:tcPr>
            <w:tcW w:w="943" w:type="pct"/>
            <w:tcBorders>
              <w:top w:val="nil"/>
              <w:left w:val="nil"/>
              <w:bottom w:val="single" w:sz="4" w:space="0" w:color="000000"/>
              <w:right w:val="single" w:sz="4" w:space="0" w:color="000000"/>
            </w:tcBorders>
            <w:shd w:val="clear" w:color="auto" w:fill="auto"/>
            <w:noWrap/>
            <w:vAlign w:val="bottom"/>
            <w:hideMark/>
          </w:tcPr>
          <w:p w14:paraId="63CD17D4" w14:textId="77777777" w:rsidR="00843213" w:rsidRPr="00843213" w:rsidRDefault="00843213" w:rsidP="00843213">
            <w:pPr>
              <w:spacing w:after="0" w:line="240" w:lineRule="auto"/>
              <w:jc w:val="right"/>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1 600,00</w:t>
            </w:r>
          </w:p>
        </w:tc>
      </w:tr>
      <w:tr w:rsidR="00843213" w:rsidRPr="00843213" w14:paraId="0D47E452" w14:textId="77777777" w:rsidTr="00843213">
        <w:trPr>
          <w:trHeight w:val="915"/>
        </w:trPr>
        <w:tc>
          <w:tcPr>
            <w:tcW w:w="2298" w:type="pct"/>
            <w:tcBorders>
              <w:top w:val="nil"/>
              <w:left w:val="single" w:sz="4" w:space="0" w:color="000000"/>
              <w:bottom w:val="single" w:sz="4" w:space="0" w:color="000000"/>
              <w:right w:val="single" w:sz="8" w:space="0" w:color="000000"/>
            </w:tcBorders>
            <w:shd w:val="clear" w:color="auto" w:fill="auto"/>
            <w:vAlign w:val="bottom"/>
            <w:hideMark/>
          </w:tcPr>
          <w:p w14:paraId="0923D4DF" w14:textId="38E23585"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843213">
              <w:rPr>
                <w:rFonts w:ascii="Times New Roman" w:eastAsia="Times New Roman" w:hAnsi="Times New Roman" w:cs="Times New Roman"/>
                <w:color w:val="000000"/>
                <w:sz w:val="24"/>
                <w:szCs w:val="24"/>
                <w:lang w:eastAsia="ru-RU"/>
              </w:rPr>
              <w:t>Возврат бюджетных кредитов, предоставленных внутри страны в валюте Российской Федерации</w:t>
            </w:r>
          </w:p>
        </w:tc>
        <w:tc>
          <w:tcPr>
            <w:tcW w:w="404" w:type="pct"/>
            <w:tcBorders>
              <w:top w:val="nil"/>
              <w:left w:val="nil"/>
              <w:bottom w:val="single" w:sz="4" w:space="0" w:color="000000"/>
              <w:right w:val="single" w:sz="4" w:space="0" w:color="000000"/>
            </w:tcBorders>
            <w:shd w:val="clear" w:color="auto" w:fill="auto"/>
            <w:noWrap/>
            <w:vAlign w:val="bottom"/>
            <w:hideMark/>
          </w:tcPr>
          <w:p w14:paraId="3EAA29FB"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520</w:t>
            </w:r>
          </w:p>
        </w:tc>
        <w:tc>
          <w:tcPr>
            <w:tcW w:w="1356" w:type="pct"/>
            <w:tcBorders>
              <w:top w:val="nil"/>
              <w:left w:val="nil"/>
              <w:bottom w:val="single" w:sz="4" w:space="0" w:color="000000"/>
              <w:right w:val="single" w:sz="4" w:space="0" w:color="000000"/>
            </w:tcBorders>
            <w:shd w:val="clear" w:color="auto" w:fill="auto"/>
            <w:noWrap/>
            <w:vAlign w:val="bottom"/>
            <w:hideMark/>
          </w:tcPr>
          <w:p w14:paraId="21195A27"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 xml:space="preserve"> 927 0106050000 0000 600</w:t>
            </w:r>
          </w:p>
        </w:tc>
        <w:tc>
          <w:tcPr>
            <w:tcW w:w="943" w:type="pct"/>
            <w:tcBorders>
              <w:top w:val="nil"/>
              <w:left w:val="nil"/>
              <w:bottom w:val="single" w:sz="4" w:space="0" w:color="000000"/>
              <w:right w:val="single" w:sz="4" w:space="0" w:color="000000"/>
            </w:tcBorders>
            <w:shd w:val="clear" w:color="auto" w:fill="auto"/>
            <w:noWrap/>
            <w:vAlign w:val="bottom"/>
            <w:hideMark/>
          </w:tcPr>
          <w:p w14:paraId="64A44715" w14:textId="77777777" w:rsidR="00843213" w:rsidRPr="00843213" w:rsidRDefault="00843213" w:rsidP="00843213">
            <w:pPr>
              <w:spacing w:after="0" w:line="240" w:lineRule="auto"/>
              <w:jc w:val="right"/>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1 600,00</w:t>
            </w:r>
          </w:p>
        </w:tc>
      </w:tr>
      <w:tr w:rsidR="00843213" w:rsidRPr="00843213" w14:paraId="08E2B0D3" w14:textId="77777777" w:rsidTr="00843213">
        <w:trPr>
          <w:trHeight w:val="1140"/>
        </w:trPr>
        <w:tc>
          <w:tcPr>
            <w:tcW w:w="2298" w:type="pct"/>
            <w:tcBorders>
              <w:top w:val="nil"/>
              <w:left w:val="single" w:sz="4" w:space="0" w:color="000000"/>
              <w:bottom w:val="single" w:sz="4" w:space="0" w:color="000000"/>
              <w:right w:val="single" w:sz="8" w:space="0" w:color="000000"/>
            </w:tcBorders>
            <w:shd w:val="clear" w:color="auto" w:fill="auto"/>
            <w:vAlign w:val="bottom"/>
            <w:hideMark/>
          </w:tcPr>
          <w:p w14:paraId="1A0EE2A7" w14:textId="0A84A867"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843213">
              <w:rPr>
                <w:rFonts w:ascii="Times New Roman" w:eastAsia="Times New Roman" w:hAnsi="Times New Roman" w:cs="Times New Roman"/>
                <w:color w:val="000000"/>
                <w:sz w:val="24"/>
                <w:szCs w:val="24"/>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404" w:type="pct"/>
            <w:tcBorders>
              <w:top w:val="nil"/>
              <w:left w:val="nil"/>
              <w:bottom w:val="single" w:sz="4" w:space="0" w:color="000000"/>
              <w:right w:val="single" w:sz="4" w:space="0" w:color="000000"/>
            </w:tcBorders>
            <w:shd w:val="clear" w:color="auto" w:fill="auto"/>
            <w:noWrap/>
            <w:vAlign w:val="bottom"/>
            <w:hideMark/>
          </w:tcPr>
          <w:p w14:paraId="4819D15F"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520</w:t>
            </w:r>
          </w:p>
        </w:tc>
        <w:tc>
          <w:tcPr>
            <w:tcW w:w="1356" w:type="pct"/>
            <w:tcBorders>
              <w:top w:val="nil"/>
              <w:left w:val="nil"/>
              <w:bottom w:val="single" w:sz="4" w:space="0" w:color="000000"/>
              <w:right w:val="single" w:sz="4" w:space="0" w:color="000000"/>
            </w:tcBorders>
            <w:shd w:val="clear" w:color="auto" w:fill="auto"/>
            <w:noWrap/>
            <w:vAlign w:val="bottom"/>
            <w:hideMark/>
          </w:tcPr>
          <w:p w14:paraId="218205E7"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 xml:space="preserve"> 927 0106050200 0000 600</w:t>
            </w:r>
          </w:p>
        </w:tc>
        <w:tc>
          <w:tcPr>
            <w:tcW w:w="943" w:type="pct"/>
            <w:tcBorders>
              <w:top w:val="nil"/>
              <w:left w:val="nil"/>
              <w:bottom w:val="single" w:sz="4" w:space="0" w:color="000000"/>
              <w:right w:val="single" w:sz="4" w:space="0" w:color="000000"/>
            </w:tcBorders>
            <w:shd w:val="clear" w:color="auto" w:fill="auto"/>
            <w:noWrap/>
            <w:vAlign w:val="bottom"/>
            <w:hideMark/>
          </w:tcPr>
          <w:p w14:paraId="142920F9" w14:textId="77777777" w:rsidR="00843213" w:rsidRPr="00843213" w:rsidRDefault="00843213" w:rsidP="00843213">
            <w:pPr>
              <w:spacing w:after="0" w:line="240" w:lineRule="auto"/>
              <w:jc w:val="right"/>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1 600,00</w:t>
            </w:r>
          </w:p>
        </w:tc>
      </w:tr>
      <w:tr w:rsidR="00843213" w:rsidRPr="00843213" w14:paraId="35FE9B11" w14:textId="77777777" w:rsidTr="00843213">
        <w:trPr>
          <w:trHeight w:val="1365"/>
        </w:trPr>
        <w:tc>
          <w:tcPr>
            <w:tcW w:w="2298" w:type="pct"/>
            <w:tcBorders>
              <w:top w:val="nil"/>
              <w:left w:val="single" w:sz="4" w:space="0" w:color="000000"/>
              <w:bottom w:val="single" w:sz="4" w:space="0" w:color="000000"/>
              <w:right w:val="single" w:sz="8" w:space="0" w:color="000000"/>
            </w:tcBorders>
            <w:shd w:val="clear" w:color="auto" w:fill="auto"/>
            <w:vAlign w:val="bottom"/>
            <w:hideMark/>
          </w:tcPr>
          <w:p w14:paraId="7BA64340" w14:textId="2DABAD75"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Pr="00843213">
              <w:rPr>
                <w:rFonts w:ascii="Times New Roman" w:eastAsia="Times New Roman" w:hAnsi="Times New Roman" w:cs="Times New Roman"/>
                <w:color w:val="000000"/>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404" w:type="pct"/>
            <w:tcBorders>
              <w:top w:val="nil"/>
              <w:left w:val="nil"/>
              <w:bottom w:val="single" w:sz="4" w:space="0" w:color="000000"/>
              <w:right w:val="single" w:sz="4" w:space="0" w:color="000000"/>
            </w:tcBorders>
            <w:shd w:val="clear" w:color="auto" w:fill="auto"/>
            <w:noWrap/>
            <w:vAlign w:val="bottom"/>
            <w:hideMark/>
          </w:tcPr>
          <w:p w14:paraId="346EDBB9"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520</w:t>
            </w:r>
          </w:p>
        </w:tc>
        <w:tc>
          <w:tcPr>
            <w:tcW w:w="1356" w:type="pct"/>
            <w:tcBorders>
              <w:top w:val="nil"/>
              <w:left w:val="nil"/>
              <w:bottom w:val="single" w:sz="4" w:space="0" w:color="000000"/>
              <w:right w:val="single" w:sz="4" w:space="0" w:color="000000"/>
            </w:tcBorders>
            <w:shd w:val="clear" w:color="auto" w:fill="auto"/>
            <w:noWrap/>
            <w:vAlign w:val="bottom"/>
            <w:hideMark/>
          </w:tcPr>
          <w:p w14:paraId="1BF00A39"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 xml:space="preserve"> 927 0106050205 0000 640</w:t>
            </w:r>
          </w:p>
        </w:tc>
        <w:tc>
          <w:tcPr>
            <w:tcW w:w="943" w:type="pct"/>
            <w:tcBorders>
              <w:top w:val="nil"/>
              <w:left w:val="nil"/>
              <w:bottom w:val="single" w:sz="4" w:space="0" w:color="000000"/>
              <w:right w:val="single" w:sz="4" w:space="0" w:color="000000"/>
            </w:tcBorders>
            <w:shd w:val="clear" w:color="auto" w:fill="auto"/>
            <w:noWrap/>
            <w:vAlign w:val="bottom"/>
            <w:hideMark/>
          </w:tcPr>
          <w:p w14:paraId="62C4E128" w14:textId="77777777" w:rsidR="00843213" w:rsidRPr="00843213" w:rsidRDefault="00843213" w:rsidP="00843213">
            <w:pPr>
              <w:spacing w:after="0" w:line="240" w:lineRule="auto"/>
              <w:jc w:val="right"/>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1 600,00</w:t>
            </w:r>
          </w:p>
        </w:tc>
      </w:tr>
      <w:tr w:rsidR="00843213" w:rsidRPr="00843213" w14:paraId="73ABDED7" w14:textId="77777777" w:rsidTr="00843213">
        <w:trPr>
          <w:trHeight w:val="495"/>
        </w:trPr>
        <w:tc>
          <w:tcPr>
            <w:tcW w:w="2298" w:type="pct"/>
            <w:tcBorders>
              <w:top w:val="nil"/>
              <w:left w:val="nil"/>
              <w:bottom w:val="single" w:sz="4" w:space="0" w:color="000000"/>
              <w:right w:val="single" w:sz="8" w:space="0" w:color="000000"/>
            </w:tcBorders>
            <w:shd w:val="clear" w:color="auto" w:fill="auto"/>
            <w:vAlign w:val="bottom"/>
            <w:hideMark/>
          </w:tcPr>
          <w:p w14:paraId="038FA55C" w14:textId="77777777"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 xml:space="preserve">источники внешнего финансирования </w:t>
            </w:r>
          </w:p>
        </w:tc>
        <w:tc>
          <w:tcPr>
            <w:tcW w:w="404" w:type="pct"/>
            <w:tcBorders>
              <w:top w:val="nil"/>
              <w:left w:val="nil"/>
              <w:bottom w:val="single" w:sz="4" w:space="0" w:color="000000"/>
              <w:right w:val="single" w:sz="4" w:space="0" w:color="000000"/>
            </w:tcBorders>
            <w:shd w:val="clear" w:color="auto" w:fill="auto"/>
            <w:vAlign w:val="bottom"/>
            <w:hideMark/>
          </w:tcPr>
          <w:p w14:paraId="38C76728"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620</w:t>
            </w:r>
          </w:p>
        </w:tc>
        <w:tc>
          <w:tcPr>
            <w:tcW w:w="1356" w:type="pct"/>
            <w:tcBorders>
              <w:top w:val="nil"/>
              <w:left w:val="nil"/>
              <w:bottom w:val="single" w:sz="4" w:space="0" w:color="000000"/>
              <w:right w:val="single" w:sz="4" w:space="0" w:color="000000"/>
            </w:tcBorders>
            <w:shd w:val="clear" w:color="auto" w:fill="auto"/>
            <w:noWrap/>
            <w:vAlign w:val="bottom"/>
            <w:hideMark/>
          </w:tcPr>
          <w:p w14:paraId="54CD2DDD"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х</w:t>
            </w:r>
          </w:p>
        </w:tc>
        <w:tc>
          <w:tcPr>
            <w:tcW w:w="943" w:type="pct"/>
            <w:tcBorders>
              <w:top w:val="nil"/>
              <w:left w:val="nil"/>
              <w:bottom w:val="single" w:sz="4" w:space="0" w:color="000000"/>
              <w:right w:val="single" w:sz="4" w:space="0" w:color="000000"/>
            </w:tcBorders>
            <w:shd w:val="clear" w:color="auto" w:fill="auto"/>
            <w:noWrap/>
            <w:vAlign w:val="bottom"/>
            <w:hideMark/>
          </w:tcPr>
          <w:p w14:paraId="5E656A4C" w14:textId="77777777" w:rsidR="00843213" w:rsidRPr="00843213" w:rsidRDefault="00843213" w:rsidP="00843213">
            <w:pPr>
              <w:spacing w:after="0" w:line="240" w:lineRule="auto"/>
              <w:jc w:val="right"/>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w:t>
            </w:r>
          </w:p>
        </w:tc>
      </w:tr>
      <w:tr w:rsidR="00843213" w:rsidRPr="00843213" w14:paraId="69CA7878" w14:textId="77777777" w:rsidTr="00843213">
        <w:trPr>
          <w:trHeight w:val="300"/>
        </w:trPr>
        <w:tc>
          <w:tcPr>
            <w:tcW w:w="2298" w:type="pct"/>
            <w:tcBorders>
              <w:top w:val="nil"/>
              <w:left w:val="nil"/>
              <w:bottom w:val="nil"/>
              <w:right w:val="single" w:sz="8" w:space="0" w:color="000000"/>
            </w:tcBorders>
            <w:shd w:val="clear" w:color="auto" w:fill="auto"/>
            <w:vAlign w:val="bottom"/>
            <w:hideMark/>
          </w:tcPr>
          <w:p w14:paraId="2390DA44" w14:textId="77777777"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из них:</w:t>
            </w:r>
          </w:p>
        </w:tc>
        <w:tc>
          <w:tcPr>
            <w:tcW w:w="404" w:type="pct"/>
            <w:tcBorders>
              <w:top w:val="nil"/>
              <w:left w:val="nil"/>
              <w:bottom w:val="nil"/>
              <w:right w:val="single" w:sz="4" w:space="0" w:color="000000"/>
            </w:tcBorders>
            <w:shd w:val="clear" w:color="auto" w:fill="auto"/>
            <w:vAlign w:val="bottom"/>
            <w:hideMark/>
          </w:tcPr>
          <w:p w14:paraId="0712156F" w14:textId="4562E1C8"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356" w:type="pct"/>
            <w:tcBorders>
              <w:top w:val="nil"/>
              <w:left w:val="nil"/>
              <w:bottom w:val="nil"/>
              <w:right w:val="single" w:sz="4" w:space="0" w:color="000000"/>
            </w:tcBorders>
            <w:shd w:val="clear" w:color="auto" w:fill="auto"/>
            <w:noWrap/>
            <w:vAlign w:val="bottom"/>
            <w:hideMark/>
          </w:tcPr>
          <w:p w14:paraId="5BCCF5AD" w14:textId="2F0707E5"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943" w:type="pct"/>
            <w:tcBorders>
              <w:top w:val="nil"/>
              <w:left w:val="nil"/>
              <w:bottom w:val="nil"/>
              <w:right w:val="single" w:sz="4" w:space="0" w:color="000000"/>
            </w:tcBorders>
            <w:shd w:val="clear" w:color="auto" w:fill="auto"/>
            <w:noWrap/>
            <w:vAlign w:val="bottom"/>
            <w:hideMark/>
          </w:tcPr>
          <w:p w14:paraId="60F9CA15" w14:textId="50B828C9"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r>
      <w:tr w:rsidR="00843213" w:rsidRPr="00843213" w14:paraId="777E8D5F" w14:textId="77777777" w:rsidTr="00843213">
        <w:trPr>
          <w:trHeight w:val="495"/>
        </w:trPr>
        <w:tc>
          <w:tcPr>
            <w:tcW w:w="2298" w:type="pct"/>
            <w:tcBorders>
              <w:top w:val="nil"/>
              <w:left w:val="nil"/>
              <w:bottom w:val="single" w:sz="4" w:space="0" w:color="000000"/>
              <w:right w:val="single" w:sz="8" w:space="0" w:color="000000"/>
            </w:tcBorders>
            <w:shd w:val="clear" w:color="auto" w:fill="auto"/>
            <w:vAlign w:val="bottom"/>
            <w:hideMark/>
          </w:tcPr>
          <w:p w14:paraId="177C8291" w14:textId="77777777"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изменение остатков средств</w:t>
            </w:r>
          </w:p>
        </w:tc>
        <w:tc>
          <w:tcPr>
            <w:tcW w:w="404" w:type="pct"/>
            <w:tcBorders>
              <w:top w:val="nil"/>
              <w:left w:val="nil"/>
              <w:bottom w:val="single" w:sz="4" w:space="0" w:color="000000"/>
              <w:right w:val="single" w:sz="4" w:space="0" w:color="000000"/>
            </w:tcBorders>
            <w:shd w:val="clear" w:color="auto" w:fill="auto"/>
            <w:vAlign w:val="bottom"/>
            <w:hideMark/>
          </w:tcPr>
          <w:p w14:paraId="1EA9A887"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700</w:t>
            </w:r>
          </w:p>
        </w:tc>
        <w:tc>
          <w:tcPr>
            <w:tcW w:w="1356" w:type="pct"/>
            <w:tcBorders>
              <w:top w:val="nil"/>
              <w:left w:val="nil"/>
              <w:bottom w:val="single" w:sz="4" w:space="0" w:color="000000"/>
              <w:right w:val="single" w:sz="4" w:space="0" w:color="000000"/>
            </w:tcBorders>
            <w:shd w:val="clear" w:color="auto" w:fill="auto"/>
            <w:noWrap/>
            <w:vAlign w:val="bottom"/>
            <w:hideMark/>
          </w:tcPr>
          <w:p w14:paraId="6DB31131"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х</w:t>
            </w:r>
          </w:p>
        </w:tc>
        <w:tc>
          <w:tcPr>
            <w:tcW w:w="943" w:type="pct"/>
            <w:tcBorders>
              <w:top w:val="nil"/>
              <w:left w:val="nil"/>
              <w:bottom w:val="single" w:sz="4" w:space="0" w:color="000000"/>
              <w:right w:val="single" w:sz="4" w:space="0" w:color="000000"/>
            </w:tcBorders>
            <w:shd w:val="clear" w:color="auto" w:fill="auto"/>
            <w:noWrap/>
            <w:vAlign w:val="bottom"/>
            <w:hideMark/>
          </w:tcPr>
          <w:p w14:paraId="09A76FF4" w14:textId="77777777" w:rsidR="00843213" w:rsidRPr="00843213" w:rsidRDefault="00843213" w:rsidP="00843213">
            <w:pPr>
              <w:spacing w:after="0" w:line="240" w:lineRule="auto"/>
              <w:jc w:val="right"/>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21 723,90</w:t>
            </w:r>
          </w:p>
        </w:tc>
      </w:tr>
      <w:tr w:rsidR="00843213" w:rsidRPr="00843213" w14:paraId="04FDE9F2" w14:textId="77777777" w:rsidTr="00843213">
        <w:trPr>
          <w:trHeight w:val="915"/>
        </w:trPr>
        <w:tc>
          <w:tcPr>
            <w:tcW w:w="2298" w:type="pct"/>
            <w:tcBorders>
              <w:top w:val="single" w:sz="4" w:space="0" w:color="000000"/>
              <w:left w:val="single" w:sz="4" w:space="0" w:color="000000"/>
              <w:bottom w:val="single" w:sz="4" w:space="0" w:color="000000"/>
              <w:right w:val="single" w:sz="8" w:space="0" w:color="000000"/>
            </w:tcBorders>
            <w:shd w:val="clear" w:color="auto" w:fill="auto"/>
            <w:vAlign w:val="bottom"/>
            <w:hideMark/>
          </w:tcPr>
          <w:p w14:paraId="4D027C62" w14:textId="2295AEC7"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843213">
              <w:rPr>
                <w:rFonts w:ascii="Times New Roman" w:eastAsia="Times New Roman" w:hAnsi="Times New Roman" w:cs="Times New Roman"/>
                <w:color w:val="000000"/>
                <w:sz w:val="24"/>
                <w:szCs w:val="24"/>
                <w:lang w:eastAsia="ru-RU"/>
              </w:rPr>
              <w:t>Изменение остатков средств на счетах по учету средств бюджетов</w:t>
            </w:r>
          </w:p>
        </w:tc>
        <w:tc>
          <w:tcPr>
            <w:tcW w:w="404" w:type="pct"/>
            <w:tcBorders>
              <w:top w:val="nil"/>
              <w:left w:val="nil"/>
              <w:bottom w:val="single" w:sz="4" w:space="0" w:color="000000"/>
              <w:right w:val="single" w:sz="4" w:space="0" w:color="000000"/>
            </w:tcBorders>
            <w:shd w:val="clear" w:color="auto" w:fill="auto"/>
            <w:noWrap/>
            <w:vAlign w:val="bottom"/>
            <w:hideMark/>
          </w:tcPr>
          <w:p w14:paraId="736A93A4"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700</w:t>
            </w:r>
          </w:p>
        </w:tc>
        <w:tc>
          <w:tcPr>
            <w:tcW w:w="1356" w:type="pct"/>
            <w:tcBorders>
              <w:top w:val="nil"/>
              <w:left w:val="nil"/>
              <w:bottom w:val="single" w:sz="4" w:space="0" w:color="000000"/>
              <w:right w:val="single" w:sz="4" w:space="0" w:color="000000"/>
            </w:tcBorders>
            <w:shd w:val="clear" w:color="auto" w:fill="auto"/>
            <w:noWrap/>
            <w:vAlign w:val="bottom"/>
            <w:hideMark/>
          </w:tcPr>
          <w:p w14:paraId="5AAEE4D3"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 xml:space="preserve"> 927 0105000000 0000 000</w:t>
            </w:r>
          </w:p>
        </w:tc>
        <w:tc>
          <w:tcPr>
            <w:tcW w:w="943" w:type="pct"/>
            <w:tcBorders>
              <w:top w:val="nil"/>
              <w:left w:val="nil"/>
              <w:bottom w:val="single" w:sz="4" w:space="0" w:color="000000"/>
              <w:right w:val="single" w:sz="4" w:space="0" w:color="000000"/>
            </w:tcBorders>
            <w:shd w:val="clear" w:color="auto" w:fill="auto"/>
            <w:noWrap/>
            <w:vAlign w:val="bottom"/>
            <w:hideMark/>
          </w:tcPr>
          <w:p w14:paraId="028D623A" w14:textId="77777777" w:rsidR="00843213" w:rsidRPr="00843213" w:rsidRDefault="00843213" w:rsidP="00843213">
            <w:pPr>
              <w:spacing w:after="0" w:line="240" w:lineRule="auto"/>
              <w:jc w:val="right"/>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21 723,90</w:t>
            </w:r>
          </w:p>
        </w:tc>
      </w:tr>
      <w:tr w:rsidR="00843213" w:rsidRPr="00843213" w14:paraId="445FC2BA" w14:textId="77777777" w:rsidTr="00843213">
        <w:trPr>
          <w:trHeight w:val="495"/>
        </w:trPr>
        <w:tc>
          <w:tcPr>
            <w:tcW w:w="2298" w:type="pct"/>
            <w:tcBorders>
              <w:top w:val="nil"/>
              <w:left w:val="nil"/>
              <w:bottom w:val="single" w:sz="4" w:space="0" w:color="000000"/>
              <w:right w:val="single" w:sz="8" w:space="0" w:color="000000"/>
            </w:tcBorders>
            <w:shd w:val="clear" w:color="auto" w:fill="auto"/>
            <w:vAlign w:val="bottom"/>
            <w:hideMark/>
          </w:tcPr>
          <w:p w14:paraId="1C04961A" w14:textId="77777777"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увеличение остатков средств, всего</w:t>
            </w:r>
          </w:p>
        </w:tc>
        <w:tc>
          <w:tcPr>
            <w:tcW w:w="404" w:type="pct"/>
            <w:tcBorders>
              <w:top w:val="nil"/>
              <w:left w:val="nil"/>
              <w:bottom w:val="single" w:sz="4" w:space="0" w:color="000000"/>
              <w:right w:val="single" w:sz="4" w:space="0" w:color="000000"/>
            </w:tcBorders>
            <w:shd w:val="clear" w:color="auto" w:fill="auto"/>
            <w:vAlign w:val="bottom"/>
            <w:hideMark/>
          </w:tcPr>
          <w:p w14:paraId="76FF1BDC"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710</w:t>
            </w:r>
          </w:p>
        </w:tc>
        <w:tc>
          <w:tcPr>
            <w:tcW w:w="1356" w:type="pct"/>
            <w:tcBorders>
              <w:top w:val="nil"/>
              <w:left w:val="nil"/>
              <w:bottom w:val="single" w:sz="4" w:space="0" w:color="000000"/>
              <w:right w:val="single" w:sz="4" w:space="0" w:color="000000"/>
            </w:tcBorders>
            <w:shd w:val="clear" w:color="auto" w:fill="auto"/>
            <w:noWrap/>
            <w:vAlign w:val="bottom"/>
            <w:hideMark/>
          </w:tcPr>
          <w:p w14:paraId="33DCB6DE"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х</w:t>
            </w:r>
          </w:p>
        </w:tc>
        <w:tc>
          <w:tcPr>
            <w:tcW w:w="943" w:type="pct"/>
            <w:tcBorders>
              <w:top w:val="nil"/>
              <w:left w:val="nil"/>
              <w:bottom w:val="single" w:sz="4" w:space="0" w:color="000000"/>
              <w:right w:val="single" w:sz="4" w:space="0" w:color="000000"/>
            </w:tcBorders>
            <w:shd w:val="clear" w:color="auto" w:fill="auto"/>
            <w:noWrap/>
            <w:vAlign w:val="bottom"/>
            <w:hideMark/>
          </w:tcPr>
          <w:p w14:paraId="3560245D" w14:textId="77777777" w:rsidR="00843213" w:rsidRPr="00843213" w:rsidRDefault="00843213" w:rsidP="00843213">
            <w:pPr>
              <w:spacing w:after="0" w:line="240" w:lineRule="auto"/>
              <w:jc w:val="right"/>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-952 868,70</w:t>
            </w:r>
          </w:p>
        </w:tc>
      </w:tr>
      <w:tr w:rsidR="00843213" w:rsidRPr="00843213" w14:paraId="4C35CEB8" w14:textId="77777777" w:rsidTr="00843213">
        <w:trPr>
          <w:trHeight w:val="690"/>
        </w:trPr>
        <w:tc>
          <w:tcPr>
            <w:tcW w:w="2298" w:type="pct"/>
            <w:tcBorders>
              <w:top w:val="single" w:sz="4" w:space="0" w:color="000000"/>
              <w:left w:val="single" w:sz="4" w:space="0" w:color="000000"/>
              <w:bottom w:val="single" w:sz="4" w:space="0" w:color="000000"/>
              <w:right w:val="single" w:sz="8" w:space="0" w:color="000000"/>
            </w:tcBorders>
            <w:shd w:val="clear" w:color="auto" w:fill="auto"/>
            <w:vAlign w:val="bottom"/>
            <w:hideMark/>
          </w:tcPr>
          <w:p w14:paraId="28BE233A" w14:textId="44702513"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843213">
              <w:rPr>
                <w:rFonts w:ascii="Times New Roman" w:eastAsia="Times New Roman" w:hAnsi="Times New Roman" w:cs="Times New Roman"/>
                <w:color w:val="000000"/>
                <w:sz w:val="24"/>
                <w:szCs w:val="24"/>
                <w:lang w:eastAsia="ru-RU"/>
              </w:rPr>
              <w:t>Увеличение остатков средств бюджетов</w:t>
            </w:r>
          </w:p>
        </w:tc>
        <w:tc>
          <w:tcPr>
            <w:tcW w:w="404" w:type="pct"/>
            <w:tcBorders>
              <w:top w:val="nil"/>
              <w:left w:val="nil"/>
              <w:bottom w:val="single" w:sz="4" w:space="0" w:color="000000"/>
              <w:right w:val="single" w:sz="4" w:space="0" w:color="000000"/>
            </w:tcBorders>
            <w:shd w:val="clear" w:color="auto" w:fill="auto"/>
            <w:noWrap/>
            <w:vAlign w:val="bottom"/>
            <w:hideMark/>
          </w:tcPr>
          <w:p w14:paraId="215A30C1"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710</w:t>
            </w:r>
          </w:p>
        </w:tc>
        <w:tc>
          <w:tcPr>
            <w:tcW w:w="1356" w:type="pct"/>
            <w:tcBorders>
              <w:top w:val="nil"/>
              <w:left w:val="nil"/>
              <w:bottom w:val="single" w:sz="4" w:space="0" w:color="000000"/>
              <w:right w:val="single" w:sz="4" w:space="0" w:color="000000"/>
            </w:tcBorders>
            <w:shd w:val="clear" w:color="auto" w:fill="auto"/>
            <w:noWrap/>
            <w:vAlign w:val="bottom"/>
            <w:hideMark/>
          </w:tcPr>
          <w:p w14:paraId="1C0D16EF"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 xml:space="preserve"> 927 0105000000 0000 500</w:t>
            </w:r>
          </w:p>
        </w:tc>
        <w:tc>
          <w:tcPr>
            <w:tcW w:w="943" w:type="pct"/>
            <w:tcBorders>
              <w:top w:val="nil"/>
              <w:left w:val="nil"/>
              <w:bottom w:val="single" w:sz="4" w:space="0" w:color="000000"/>
              <w:right w:val="single" w:sz="4" w:space="0" w:color="000000"/>
            </w:tcBorders>
            <w:shd w:val="clear" w:color="auto" w:fill="auto"/>
            <w:noWrap/>
            <w:vAlign w:val="bottom"/>
            <w:hideMark/>
          </w:tcPr>
          <w:p w14:paraId="3D3598DB" w14:textId="77777777" w:rsidR="00843213" w:rsidRPr="00843213" w:rsidRDefault="00843213" w:rsidP="00843213">
            <w:pPr>
              <w:spacing w:after="0" w:line="240" w:lineRule="auto"/>
              <w:jc w:val="right"/>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-952 868,70</w:t>
            </w:r>
          </w:p>
        </w:tc>
      </w:tr>
      <w:tr w:rsidR="00843213" w:rsidRPr="00843213" w14:paraId="65524041" w14:textId="77777777" w:rsidTr="00843213">
        <w:trPr>
          <w:trHeight w:val="690"/>
        </w:trPr>
        <w:tc>
          <w:tcPr>
            <w:tcW w:w="2298" w:type="pct"/>
            <w:tcBorders>
              <w:top w:val="nil"/>
              <w:left w:val="single" w:sz="4" w:space="0" w:color="000000"/>
              <w:bottom w:val="single" w:sz="4" w:space="0" w:color="000000"/>
              <w:right w:val="single" w:sz="8" w:space="0" w:color="000000"/>
            </w:tcBorders>
            <w:shd w:val="clear" w:color="auto" w:fill="auto"/>
            <w:vAlign w:val="bottom"/>
            <w:hideMark/>
          </w:tcPr>
          <w:p w14:paraId="4748356C" w14:textId="66C6A045"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843213">
              <w:rPr>
                <w:rFonts w:ascii="Times New Roman" w:eastAsia="Times New Roman" w:hAnsi="Times New Roman" w:cs="Times New Roman"/>
                <w:color w:val="000000"/>
                <w:sz w:val="24"/>
                <w:szCs w:val="24"/>
                <w:lang w:eastAsia="ru-RU"/>
              </w:rPr>
              <w:t>Увеличение прочих остатков средств бюджетов</w:t>
            </w:r>
          </w:p>
        </w:tc>
        <w:tc>
          <w:tcPr>
            <w:tcW w:w="404" w:type="pct"/>
            <w:tcBorders>
              <w:top w:val="nil"/>
              <w:left w:val="nil"/>
              <w:bottom w:val="single" w:sz="4" w:space="0" w:color="000000"/>
              <w:right w:val="single" w:sz="4" w:space="0" w:color="000000"/>
            </w:tcBorders>
            <w:shd w:val="clear" w:color="auto" w:fill="auto"/>
            <w:noWrap/>
            <w:vAlign w:val="bottom"/>
            <w:hideMark/>
          </w:tcPr>
          <w:p w14:paraId="38363C23"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710</w:t>
            </w:r>
          </w:p>
        </w:tc>
        <w:tc>
          <w:tcPr>
            <w:tcW w:w="1356" w:type="pct"/>
            <w:tcBorders>
              <w:top w:val="nil"/>
              <w:left w:val="nil"/>
              <w:bottom w:val="single" w:sz="4" w:space="0" w:color="000000"/>
              <w:right w:val="single" w:sz="4" w:space="0" w:color="000000"/>
            </w:tcBorders>
            <w:shd w:val="clear" w:color="auto" w:fill="auto"/>
            <w:noWrap/>
            <w:vAlign w:val="bottom"/>
            <w:hideMark/>
          </w:tcPr>
          <w:p w14:paraId="13ADE4A2"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 xml:space="preserve"> 927 0105020000 0000 500</w:t>
            </w:r>
          </w:p>
        </w:tc>
        <w:tc>
          <w:tcPr>
            <w:tcW w:w="943" w:type="pct"/>
            <w:tcBorders>
              <w:top w:val="nil"/>
              <w:left w:val="nil"/>
              <w:bottom w:val="single" w:sz="4" w:space="0" w:color="000000"/>
              <w:right w:val="single" w:sz="4" w:space="0" w:color="000000"/>
            </w:tcBorders>
            <w:shd w:val="clear" w:color="auto" w:fill="auto"/>
            <w:noWrap/>
            <w:vAlign w:val="bottom"/>
            <w:hideMark/>
          </w:tcPr>
          <w:p w14:paraId="1128CD22" w14:textId="77777777" w:rsidR="00843213" w:rsidRPr="00843213" w:rsidRDefault="00843213" w:rsidP="00843213">
            <w:pPr>
              <w:spacing w:after="0" w:line="240" w:lineRule="auto"/>
              <w:jc w:val="right"/>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-952 868,70</w:t>
            </w:r>
          </w:p>
        </w:tc>
      </w:tr>
      <w:tr w:rsidR="00843213" w:rsidRPr="00843213" w14:paraId="70CB6BFA" w14:textId="77777777" w:rsidTr="00843213">
        <w:trPr>
          <w:trHeight w:val="690"/>
        </w:trPr>
        <w:tc>
          <w:tcPr>
            <w:tcW w:w="2298" w:type="pct"/>
            <w:tcBorders>
              <w:top w:val="nil"/>
              <w:left w:val="single" w:sz="4" w:space="0" w:color="000000"/>
              <w:bottom w:val="single" w:sz="4" w:space="0" w:color="000000"/>
              <w:right w:val="single" w:sz="8" w:space="0" w:color="000000"/>
            </w:tcBorders>
            <w:shd w:val="clear" w:color="auto" w:fill="auto"/>
            <w:vAlign w:val="bottom"/>
            <w:hideMark/>
          </w:tcPr>
          <w:p w14:paraId="1F77F294" w14:textId="1E72D08B"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843213">
              <w:rPr>
                <w:rFonts w:ascii="Times New Roman" w:eastAsia="Times New Roman" w:hAnsi="Times New Roman" w:cs="Times New Roman"/>
                <w:color w:val="000000"/>
                <w:sz w:val="24"/>
                <w:szCs w:val="24"/>
                <w:lang w:eastAsia="ru-RU"/>
              </w:rPr>
              <w:t>Увеличение прочих остатков денежных средств бюджетов</w:t>
            </w:r>
          </w:p>
        </w:tc>
        <w:tc>
          <w:tcPr>
            <w:tcW w:w="404" w:type="pct"/>
            <w:tcBorders>
              <w:top w:val="nil"/>
              <w:left w:val="nil"/>
              <w:bottom w:val="single" w:sz="4" w:space="0" w:color="000000"/>
              <w:right w:val="single" w:sz="4" w:space="0" w:color="000000"/>
            </w:tcBorders>
            <w:shd w:val="clear" w:color="auto" w:fill="auto"/>
            <w:noWrap/>
            <w:vAlign w:val="bottom"/>
            <w:hideMark/>
          </w:tcPr>
          <w:p w14:paraId="57A1DFFF"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710</w:t>
            </w:r>
          </w:p>
        </w:tc>
        <w:tc>
          <w:tcPr>
            <w:tcW w:w="1356" w:type="pct"/>
            <w:tcBorders>
              <w:top w:val="nil"/>
              <w:left w:val="nil"/>
              <w:bottom w:val="single" w:sz="4" w:space="0" w:color="000000"/>
              <w:right w:val="single" w:sz="4" w:space="0" w:color="000000"/>
            </w:tcBorders>
            <w:shd w:val="clear" w:color="auto" w:fill="auto"/>
            <w:noWrap/>
            <w:vAlign w:val="bottom"/>
            <w:hideMark/>
          </w:tcPr>
          <w:p w14:paraId="781B175E"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 xml:space="preserve"> 927 0105020100 0000 510</w:t>
            </w:r>
          </w:p>
        </w:tc>
        <w:tc>
          <w:tcPr>
            <w:tcW w:w="943" w:type="pct"/>
            <w:tcBorders>
              <w:top w:val="nil"/>
              <w:left w:val="nil"/>
              <w:bottom w:val="single" w:sz="4" w:space="0" w:color="000000"/>
              <w:right w:val="single" w:sz="4" w:space="0" w:color="000000"/>
            </w:tcBorders>
            <w:shd w:val="clear" w:color="auto" w:fill="auto"/>
            <w:noWrap/>
            <w:vAlign w:val="bottom"/>
            <w:hideMark/>
          </w:tcPr>
          <w:p w14:paraId="425C7A44" w14:textId="77777777" w:rsidR="00843213" w:rsidRPr="00843213" w:rsidRDefault="00843213" w:rsidP="00843213">
            <w:pPr>
              <w:spacing w:after="0" w:line="240" w:lineRule="auto"/>
              <w:jc w:val="right"/>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-952 868,70</w:t>
            </w:r>
          </w:p>
        </w:tc>
      </w:tr>
      <w:tr w:rsidR="00843213" w:rsidRPr="00843213" w14:paraId="155A8C6B" w14:textId="77777777" w:rsidTr="00843213">
        <w:trPr>
          <w:trHeight w:val="915"/>
        </w:trPr>
        <w:tc>
          <w:tcPr>
            <w:tcW w:w="2298" w:type="pct"/>
            <w:tcBorders>
              <w:top w:val="nil"/>
              <w:left w:val="single" w:sz="4" w:space="0" w:color="000000"/>
              <w:bottom w:val="single" w:sz="4" w:space="0" w:color="000000"/>
              <w:right w:val="single" w:sz="8" w:space="0" w:color="000000"/>
            </w:tcBorders>
            <w:shd w:val="clear" w:color="auto" w:fill="auto"/>
            <w:vAlign w:val="bottom"/>
            <w:hideMark/>
          </w:tcPr>
          <w:p w14:paraId="46FA3787" w14:textId="4FB753BE"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843213">
              <w:rPr>
                <w:rFonts w:ascii="Times New Roman" w:eastAsia="Times New Roman" w:hAnsi="Times New Roman" w:cs="Times New Roman"/>
                <w:color w:val="000000"/>
                <w:sz w:val="24"/>
                <w:szCs w:val="24"/>
                <w:lang w:eastAsia="ru-RU"/>
              </w:rPr>
              <w:t>Увеличение прочих остатков денежных средств бюджетов муниципальных районов</w:t>
            </w:r>
          </w:p>
        </w:tc>
        <w:tc>
          <w:tcPr>
            <w:tcW w:w="404" w:type="pct"/>
            <w:tcBorders>
              <w:top w:val="nil"/>
              <w:left w:val="nil"/>
              <w:bottom w:val="single" w:sz="4" w:space="0" w:color="000000"/>
              <w:right w:val="single" w:sz="4" w:space="0" w:color="000000"/>
            </w:tcBorders>
            <w:shd w:val="clear" w:color="auto" w:fill="auto"/>
            <w:noWrap/>
            <w:vAlign w:val="bottom"/>
            <w:hideMark/>
          </w:tcPr>
          <w:p w14:paraId="08310A7E"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710</w:t>
            </w:r>
          </w:p>
        </w:tc>
        <w:tc>
          <w:tcPr>
            <w:tcW w:w="1356" w:type="pct"/>
            <w:tcBorders>
              <w:top w:val="nil"/>
              <w:left w:val="nil"/>
              <w:bottom w:val="single" w:sz="4" w:space="0" w:color="000000"/>
              <w:right w:val="single" w:sz="4" w:space="0" w:color="000000"/>
            </w:tcBorders>
            <w:shd w:val="clear" w:color="auto" w:fill="auto"/>
            <w:noWrap/>
            <w:vAlign w:val="bottom"/>
            <w:hideMark/>
          </w:tcPr>
          <w:p w14:paraId="5C6C2C15"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927 0105020105 0000 510</w:t>
            </w:r>
          </w:p>
        </w:tc>
        <w:tc>
          <w:tcPr>
            <w:tcW w:w="943" w:type="pct"/>
            <w:tcBorders>
              <w:top w:val="nil"/>
              <w:left w:val="nil"/>
              <w:bottom w:val="single" w:sz="4" w:space="0" w:color="000000"/>
              <w:right w:val="single" w:sz="4" w:space="0" w:color="000000"/>
            </w:tcBorders>
            <w:shd w:val="clear" w:color="auto" w:fill="auto"/>
            <w:noWrap/>
            <w:vAlign w:val="bottom"/>
            <w:hideMark/>
          </w:tcPr>
          <w:p w14:paraId="3CE41731" w14:textId="77777777" w:rsidR="00843213" w:rsidRPr="00843213" w:rsidRDefault="00843213" w:rsidP="00843213">
            <w:pPr>
              <w:spacing w:after="0" w:line="240" w:lineRule="auto"/>
              <w:jc w:val="right"/>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-952 868,70</w:t>
            </w:r>
          </w:p>
        </w:tc>
      </w:tr>
      <w:tr w:rsidR="00843213" w:rsidRPr="00843213" w14:paraId="03BDD01E" w14:textId="77777777" w:rsidTr="00843213">
        <w:trPr>
          <w:trHeight w:val="495"/>
        </w:trPr>
        <w:tc>
          <w:tcPr>
            <w:tcW w:w="2298" w:type="pct"/>
            <w:tcBorders>
              <w:top w:val="nil"/>
              <w:left w:val="nil"/>
              <w:bottom w:val="single" w:sz="4" w:space="0" w:color="000000"/>
              <w:right w:val="single" w:sz="8" w:space="0" w:color="000000"/>
            </w:tcBorders>
            <w:shd w:val="clear" w:color="auto" w:fill="auto"/>
            <w:vAlign w:val="bottom"/>
            <w:hideMark/>
          </w:tcPr>
          <w:p w14:paraId="4DC9A1A3" w14:textId="77777777"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уменьшение остатков средств, всего</w:t>
            </w:r>
          </w:p>
        </w:tc>
        <w:tc>
          <w:tcPr>
            <w:tcW w:w="404" w:type="pct"/>
            <w:tcBorders>
              <w:top w:val="nil"/>
              <w:left w:val="nil"/>
              <w:bottom w:val="single" w:sz="4" w:space="0" w:color="000000"/>
              <w:right w:val="single" w:sz="4" w:space="0" w:color="000000"/>
            </w:tcBorders>
            <w:shd w:val="clear" w:color="auto" w:fill="auto"/>
            <w:vAlign w:val="bottom"/>
            <w:hideMark/>
          </w:tcPr>
          <w:p w14:paraId="4B4ACFF8"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720</w:t>
            </w:r>
          </w:p>
        </w:tc>
        <w:tc>
          <w:tcPr>
            <w:tcW w:w="1356" w:type="pct"/>
            <w:tcBorders>
              <w:top w:val="nil"/>
              <w:left w:val="nil"/>
              <w:bottom w:val="single" w:sz="4" w:space="0" w:color="000000"/>
              <w:right w:val="single" w:sz="4" w:space="0" w:color="000000"/>
            </w:tcBorders>
            <w:shd w:val="clear" w:color="auto" w:fill="auto"/>
            <w:noWrap/>
            <w:vAlign w:val="bottom"/>
            <w:hideMark/>
          </w:tcPr>
          <w:p w14:paraId="10192A33"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х</w:t>
            </w:r>
          </w:p>
        </w:tc>
        <w:tc>
          <w:tcPr>
            <w:tcW w:w="943" w:type="pct"/>
            <w:tcBorders>
              <w:top w:val="nil"/>
              <w:left w:val="nil"/>
              <w:bottom w:val="single" w:sz="4" w:space="0" w:color="000000"/>
              <w:right w:val="single" w:sz="4" w:space="0" w:color="000000"/>
            </w:tcBorders>
            <w:shd w:val="clear" w:color="auto" w:fill="auto"/>
            <w:noWrap/>
            <w:vAlign w:val="bottom"/>
            <w:hideMark/>
          </w:tcPr>
          <w:p w14:paraId="3074967C" w14:textId="77777777" w:rsidR="00843213" w:rsidRPr="00843213" w:rsidRDefault="00843213" w:rsidP="00843213">
            <w:pPr>
              <w:spacing w:after="0" w:line="240" w:lineRule="auto"/>
              <w:jc w:val="right"/>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974 592,50</w:t>
            </w:r>
          </w:p>
        </w:tc>
      </w:tr>
      <w:tr w:rsidR="00843213" w:rsidRPr="00843213" w14:paraId="5A0C9B15" w14:textId="77777777" w:rsidTr="00843213">
        <w:trPr>
          <w:trHeight w:val="690"/>
        </w:trPr>
        <w:tc>
          <w:tcPr>
            <w:tcW w:w="2298" w:type="pct"/>
            <w:tcBorders>
              <w:top w:val="single" w:sz="4" w:space="0" w:color="000000"/>
              <w:left w:val="single" w:sz="4" w:space="0" w:color="000000"/>
              <w:bottom w:val="single" w:sz="4" w:space="0" w:color="000000"/>
              <w:right w:val="single" w:sz="8" w:space="0" w:color="000000"/>
            </w:tcBorders>
            <w:shd w:val="clear" w:color="auto" w:fill="auto"/>
            <w:vAlign w:val="bottom"/>
            <w:hideMark/>
          </w:tcPr>
          <w:p w14:paraId="23E5C3CD" w14:textId="7B1A7C58"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843213">
              <w:rPr>
                <w:rFonts w:ascii="Times New Roman" w:eastAsia="Times New Roman" w:hAnsi="Times New Roman" w:cs="Times New Roman"/>
                <w:color w:val="000000"/>
                <w:sz w:val="24"/>
                <w:szCs w:val="24"/>
                <w:lang w:eastAsia="ru-RU"/>
              </w:rPr>
              <w:t>Уменьшение остатков средств бюджетов</w:t>
            </w:r>
          </w:p>
        </w:tc>
        <w:tc>
          <w:tcPr>
            <w:tcW w:w="404" w:type="pct"/>
            <w:tcBorders>
              <w:top w:val="nil"/>
              <w:left w:val="nil"/>
              <w:bottom w:val="single" w:sz="4" w:space="0" w:color="000000"/>
              <w:right w:val="single" w:sz="4" w:space="0" w:color="000000"/>
            </w:tcBorders>
            <w:shd w:val="clear" w:color="auto" w:fill="auto"/>
            <w:noWrap/>
            <w:vAlign w:val="bottom"/>
            <w:hideMark/>
          </w:tcPr>
          <w:p w14:paraId="40954C17"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720</w:t>
            </w:r>
          </w:p>
        </w:tc>
        <w:tc>
          <w:tcPr>
            <w:tcW w:w="1356" w:type="pct"/>
            <w:tcBorders>
              <w:top w:val="nil"/>
              <w:left w:val="nil"/>
              <w:bottom w:val="single" w:sz="4" w:space="0" w:color="000000"/>
              <w:right w:val="single" w:sz="4" w:space="0" w:color="000000"/>
            </w:tcBorders>
            <w:shd w:val="clear" w:color="auto" w:fill="auto"/>
            <w:noWrap/>
            <w:vAlign w:val="bottom"/>
            <w:hideMark/>
          </w:tcPr>
          <w:p w14:paraId="3A94E62C"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 xml:space="preserve"> 927 0105000000 0000 600</w:t>
            </w:r>
          </w:p>
        </w:tc>
        <w:tc>
          <w:tcPr>
            <w:tcW w:w="943" w:type="pct"/>
            <w:tcBorders>
              <w:top w:val="nil"/>
              <w:left w:val="nil"/>
              <w:bottom w:val="single" w:sz="4" w:space="0" w:color="000000"/>
              <w:right w:val="single" w:sz="4" w:space="0" w:color="000000"/>
            </w:tcBorders>
            <w:shd w:val="clear" w:color="auto" w:fill="auto"/>
            <w:noWrap/>
            <w:vAlign w:val="bottom"/>
            <w:hideMark/>
          </w:tcPr>
          <w:p w14:paraId="7D4EFB53" w14:textId="77777777" w:rsidR="00843213" w:rsidRPr="00843213" w:rsidRDefault="00843213" w:rsidP="00843213">
            <w:pPr>
              <w:spacing w:after="0" w:line="240" w:lineRule="auto"/>
              <w:jc w:val="right"/>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974 592,50</w:t>
            </w:r>
          </w:p>
        </w:tc>
      </w:tr>
      <w:tr w:rsidR="00843213" w:rsidRPr="00843213" w14:paraId="4C2A4A74" w14:textId="77777777" w:rsidTr="00843213">
        <w:trPr>
          <w:trHeight w:val="690"/>
        </w:trPr>
        <w:tc>
          <w:tcPr>
            <w:tcW w:w="2298" w:type="pct"/>
            <w:tcBorders>
              <w:top w:val="nil"/>
              <w:left w:val="single" w:sz="4" w:space="0" w:color="000000"/>
              <w:bottom w:val="single" w:sz="4" w:space="0" w:color="000000"/>
              <w:right w:val="single" w:sz="8" w:space="0" w:color="000000"/>
            </w:tcBorders>
            <w:shd w:val="clear" w:color="auto" w:fill="auto"/>
            <w:vAlign w:val="bottom"/>
            <w:hideMark/>
          </w:tcPr>
          <w:p w14:paraId="30A65F1A" w14:textId="1189A4AA"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843213">
              <w:rPr>
                <w:rFonts w:ascii="Times New Roman" w:eastAsia="Times New Roman" w:hAnsi="Times New Roman" w:cs="Times New Roman"/>
                <w:color w:val="000000"/>
                <w:sz w:val="24"/>
                <w:szCs w:val="24"/>
                <w:lang w:eastAsia="ru-RU"/>
              </w:rPr>
              <w:t>Уменьшение прочих остатков средств бюджетов</w:t>
            </w:r>
          </w:p>
        </w:tc>
        <w:tc>
          <w:tcPr>
            <w:tcW w:w="404" w:type="pct"/>
            <w:tcBorders>
              <w:top w:val="nil"/>
              <w:left w:val="nil"/>
              <w:bottom w:val="single" w:sz="4" w:space="0" w:color="000000"/>
              <w:right w:val="single" w:sz="4" w:space="0" w:color="000000"/>
            </w:tcBorders>
            <w:shd w:val="clear" w:color="auto" w:fill="auto"/>
            <w:noWrap/>
            <w:vAlign w:val="bottom"/>
            <w:hideMark/>
          </w:tcPr>
          <w:p w14:paraId="799B468D"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720</w:t>
            </w:r>
          </w:p>
        </w:tc>
        <w:tc>
          <w:tcPr>
            <w:tcW w:w="1356" w:type="pct"/>
            <w:tcBorders>
              <w:top w:val="nil"/>
              <w:left w:val="nil"/>
              <w:bottom w:val="single" w:sz="4" w:space="0" w:color="000000"/>
              <w:right w:val="single" w:sz="4" w:space="0" w:color="000000"/>
            </w:tcBorders>
            <w:shd w:val="clear" w:color="auto" w:fill="auto"/>
            <w:noWrap/>
            <w:vAlign w:val="bottom"/>
            <w:hideMark/>
          </w:tcPr>
          <w:p w14:paraId="54EE94D2"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 xml:space="preserve"> 927 0105020000 0000 600</w:t>
            </w:r>
          </w:p>
        </w:tc>
        <w:tc>
          <w:tcPr>
            <w:tcW w:w="943" w:type="pct"/>
            <w:tcBorders>
              <w:top w:val="nil"/>
              <w:left w:val="nil"/>
              <w:bottom w:val="single" w:sz="4" w:space="0" w:color="000000"/>
              <w:right w:val="single" w:sz="4" w:space="0" w:color="000000"/>
            </w:tcBorders>
            <w:shd w:val="clear" w:color="auto" w:fill="auto"/>
            <w:noWrap/>
            <w:vAlign w:val="bottom"/>
            <w:hideMark/>
          </w:tcPr>
          <w:p w14:paraId="5FD01108" w14:textId="77777777" w:rsidR="00843213" w:rsidRPr="00843213" w:rsidRDefault="00843213" w:rsidP="00843213">
            <w:pPr>
              <w:spacing w:after="0" w:line="240" w:lineRule="auto"/>
              <w:jc w:val="right"/>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974 592,50</w:t>
            </w:r>
          </w:p>
        </w:tc>
      </w:tr>
      <w:tr w:rsidR="00843213" w:rsidRPr="00843213" w14:paraId="32C1F6F7" w14:textId="77777777" w:rsidTr="00843213">
        <w:trPr>
          <w:trHeight w:val="690"/>
        </w:trPr>
        <w:tc>
          <w:tcPr>
            <w:tcW w:w="2298" w:type="pct"/>
            <w:tcBorders>
              <w:top w:val="nil"/>
              <w:left w:val="single" w:sz="4" w:space="0" w:color="000000"/>
              <w:bottom w:val="single" w:sz="4" w:space="0" w:color="000000"/>
              <w:right w:val="single" w:sz="8" w:space="0" w:color="000000"/>
            </w:tcBorders>
            <w:shd w:val="clear" w:color="auto" w:fill="auto"/>
            <w:vAlign w:val="bottom"/>
            <w:hideMark/>
          </w:tcPr>
          <w:p w14:paraId="0D772939" w14:textId="61B98D1D"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Pr="00843213">
              <w:rPr>
                <w:rFonts w:ascii="Times New Roman" w:eastAsia="Times New Roman" w:hAnsi="Times New Roman" w:cs="Times New Roman"/>
                <w:color w:val="000000"/>
                <w:sz w:val="24"/>
                <w:szCs w:val="24"/>
                <w:lang w:eastAsia="ru-RU"/>
              </w:rPr>
              <w:t>Уменьшение прочих остатков денежных средств бюджетов</w:t>
            </w:r>
          </w:p>
        </w:tc>
        <w:tc>
          <w:tcPr>
            <w:tcW w:w="404" w:type="pct"/>
            <w:tcBorders>
              <w:top w:val="nil"/>
              <w:left w:val="nil"/>
              <w:bottom w:val="single" w:sz="4" w:space="0" w:color="000000"/>
              <w:right w:val="single" w:sz="4" w:space="0" w:color="000000"/>
            </w:tcBorders>
            <w:shd w:val="clear" w:color="auto" w:fill="auto"/>
            <w:noWrap/>
            <w:vAlign w:val="bottom"/>
            <w:hideMark/>
          </w:tcPr>
          <w:p w14:paraId="2F752475"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720</w:t>
            </w:r>
          </w:p>
        </w:tc>
        <w:tc>
          <w:tcPr>
            <w:tcW w:w="1356" w:type="pct"/>
            <w:tcBorders>
              <w:top w:val="nil"/>
              <w:left w:val="nil"/>
              <w:bottom w:val="single" w:sz="4" w:space="0" w:color="000000"/>
              <w:right w:val="single" w:sz="4" w:space="0" w:color="000000"/>
            </w:tcBorders>
            <w:shd w:val="clear" w:color="auto" w:fill="auto"/>
            <w:noWrap/>
            <w:vAlign w:val="bottom"/>
            <w:hideMark/>
          </w:tcPr>
          <w:p w14:paraId="3C04718C"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 xml:space="preserve"> 927 0105020100 0000 610</w:t>
            </w:r>
          </w:p>
        </w:tc>
        <w:tc>
          <w:tcPr>
            <w:tcW w:w="943" w:type="pct"/>
            <w:tcBorders>
              <w:top w:val="nil"/>
              <w:left w:val="nil"/>
              <w:bottom w:val="single" w:sz="4" w:space="0" w:color="000000"/>
              <w:right w:val="single" w:sz="4" w:space="0" w:color="000000"/>
            </w:tcBorders>
            <w:shd w:val="clear" w:color="auto" w:fill="auto"/>
            <w:noWrap/>
            <w:vAlign w:val="bottom"/>
            <w:hideMark/>
          </w:tcPr>
          <w:p w14:paraId="1184E7EC" w14:textId="77777777" w:rsidR="00843213" w:rsidRPr="00843213" w:rsidRDefault="00843213" w:rsidP="00843213">
            <w:pPr>
              <w:spacing w:after="0" w:line="240" w:lineRule="auto"/>
              <w:jc w:val="right"/>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974 592,50</w:t>
            </w:r>
          </w:p>
        </w:tc>
      </w:tr>
      <w:tr w:rsidR="00843213" w:rsidRPr="00843213" w14:paraId="26E7CF8C" w14:textId="77777777" w:rsidTr="00843213">
        <w:trPr>
          <w:trHeight w:val="930"/>
        </w:trPr>
        <w:tc>
          <w:tcPr>
            <w:tcW w:w="2298" w:type="pct"/>
            <w:tcBorders>
              <w:top w:val="nil"/>
              <w:left w:val="single" w:sz="4" w:space="0" w:color="000000"/>
              <w:bottom w:val="single" w:sz="4" w:space="0" w:color="000000"/>
              <w:right w:val="single" w:sz="8" w:space="0" w:color="000000"/>
            </w:tcBorders>
            <w:shd w:val="clear" w:color="auto" w:fill="auto"/>
            <w:vAlign w:val="bottom"/>
            <w:hideMark/>
          </w:tcPr>
          <w:p w14:paraId="562C3E57" w14:textId="6B9450C1"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843213">
              <w:rPr>
                <w:rFonts w:ascii="Times New Roman" w:eastAsia="Times New Roman" w:hAnsi="Times New Roman" w:cs="Times New Roman"/>
                <w:color w:val="000000"/>
                <w:sz w:val="24"/>
                <w:szCs w:val="24"/>
                <w:lang w:eastAsia="ru-RU"/>
              </w:rPr>
              <w:t>Уменьшение прочих остатков денежных средств бюджетов муниципальных районов</w:t>
            </w:r>
          </w:p>
        </w:tc>
        <w:tc>
          <w:tcPr>
            <w:tcW w:w="404" w:type="pct"/>
            <w:tcBorders>
              <w:top w:val="nil"/>
              <w:left w:val="nil"/>
              <w:bottom w:val="single" w:sz="4" w:space="0" w:color="000000"/>
              <w:right w:val="single" w:sz="4" w:space="0" w:color="000000"/>
            </w:tcBorders>
            <w:shd w:val="clear" w:color="auto" w:fill="auto"/>
            <w:noWrap/>
            <w:vAlign w:val="bottom"/>
            <w:hideMark/>
          </w:tcPr>
          <w:p w14:paraId="7A607CEC"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720</w:t>
            </w:r>
          </w:p>
        </w:tc>
        <w:tc>
          <w:tcPr>
            <w:tcW w:w="1356" w:type="pct"/>
            <w:tcBorders>
              <w:top w:val="nil"/>
              <w:left w:val="nil"/>
              <w:bottom w:val="single" w:sz="4" w:space="0" w:color="000000"/>
              <w:right w:val="single" w:sz="4" w:space="0" w:color="000000"/>
            </w:tcBorders>
            <w:shd w:val="clear" w:color="auto" w:fill="auto"/>
            <w:noWrap/>
            <w:vAlign w:val="bottom"/>
            <w:hideMark/>
          </w:tcPr>
          <w:p w14:paraId="62A56A76"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 xml:space="preserve"> 927 0105020105 0000 610</w:t>
            </w:r>
          </w:p>
        </w:tc>
        <w:tc>
          <w:tcPr>
            <w:tcW w:w="943" w:type="pct"/>
            <w:tcBorders>
              <w:top w:val="nil"/>
              <w:left w:val="nil"/>
              <w:bottom w:val="single" w:sz="4" w:space="0" w:color="000000"/>
              <w:right w:val="single" w:sz="4" w:space="0" w:color="000000"/>
            </w:tcBorders>
            <w:shd w:val="clear" w:color="auto" w:fill="auto"/>
            <w:noWrap/>
            <w:vAlign w:val="bottom"/>
            <w:hideMark/>
          </w:tcPr>
          <w:p w14:paraId="7EF20CF3" w14:textId="77777777" w:rsidR="00843213" w:rsidRPr="00843213" w:rsidRDefault="00843213" w:rsidP="00843213">
            <w:pPr>
              <w:spacing w:after="0" w:line="240" w:lineRule="auto"/>
              <w:jc w:val="right"/>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974 592,50</w:t>
            </w:r>
          </w:p>
        </w:tc>
      </w:tr>
    </w:tbl>
    <w:p w14:paraId="2F0329E7" w14:textId="77777777" w:rsidR="00A74CC2" w:rsidRPr="00CB3B7C" w:rsidRDefault="00A74CC2" w:rsidP="00CB3B7C">
      <w:pPr>
        <w:spacing w:after="0" w:line="240" w:lineRule="auto"/>
        <w:ind w:left="709"/>
        <w:rPr>
          <w:rFonts w:ascii="Times New Roman" w:hAnsi="Times New Roman" w:cs="Times New Roman"/>
          <w:sz w:val="24"/>
          <w:szCs w:val="24"/>
        </w:rPr>
      </w:pPr>
    </w:p>
    <w:p w14:paraId="276B611B" w14:textId="77777777" w:rsidR="00A74CC2" w:rsidRPr="00CB3B7C" w:rsidRDefault="00A74CC2" w:rsidP="00CB3B7C">
      <w:pPr>
        <w:spacing w:after="0" w:line="240" w:lineRule="auto"/>
        <w:ind w:left="709"/>
        <w:rPr>
          <w:rFonts w:ascii="Times New Roman" w:hAnsi="Times New Roman" w:cs="Times New Roman"/>
          <w:sz w:val="24"/>
          <w:szCs w:val="24"/>
        </w:rPr>
      </w:pPr>
    </w:p>
    <w:tbl>
      <w:tblPr>
        <w:tblW w:w="5000" w:type="pct"/>
        <w:tblLook w:val="04A0" w:firstRow="1" w:lastRow="0" w:firstColumn="1" w:lastColumn="0" w:noHBand="0" w:noVBand="1"/>
      </w:tblPr>
      <w:tblGrid>
        <w:gridCol w:w="6934"/>
        <w:gridCol w:w="1260"/>
        <w:gridCol w:w="3889"/>
        <w:gridCol w:w="2703"/>
      </w:tblGrid>
      <w:tr w:rsidR="00843213" w:rsidRPr="00843213" w14:paraId="1972E8CB" w14:textId="77777777" w:rsidTr="00843213">
        <w:trPr>
          <w:trHeight w:val="270"/>
        </w:trPr>
        <w:tc>
          <w:tcPr>
            <w:tcW w:w="2345" w:type="pct"/>
            <w:tcBorders>
              <w:top w:val="nil"/>
              <w:left w:val="nil"/>
              <w:bottom w:val="nil"/>
              <w:right w:val="nil"/>
            </w:tcBorders>
            <w:shd w:val="clear" w:color="auto" w:fill="auto"/>
            <w:vAlign w:val="bottom"/>
            <w:hideMark/>
          </w:tcPr>
          <w:p w14:paraId="79D98816" w14:textId="098E0007"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2655" w:type="pct"/>
            <w:gridSpan w:val="3"/>
            <w:tcBorders>
              <w:top w:val="nil"/>
              <w:left w:val="nil"/>
              <w:bottom w:val="nil"/>
              <w:right w:val="nil"/>
            </w:tcBorders>
            <w:shd w:val="clear" w:color="auto" w:fill="auto"/>
            <w:vAlign w:val="center"/>
            <w:hideMark/>
          </w:tcPr>
          <w:p w14:paraId="2946BAA4"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Приложение 6</w:t>
            </w:r>
          </w:p>
        </w:tc>
      </w:tr>
      <w:tr w:rsidR="00843213" w:rsidRPr="00843213" w14:paraId="52223374" w14:textId="77777777" w:rsidTr="00843213">
        <w:trPr>
          <w:trHeight w:val="300"/>
        </w:trPr>
        <w:tc>
          <w:tcPr>
            <w:tcW w:w="2345" w:type="pct"/>
            <w:tcBorders>
              <w:top w:val="nil"/>
              <w:left w:val="nil"/>
              <w:bottom w:val="nil"/>
              <w:right w:val="nil"/>
            </w:tcBorders>
            <w:shd w:val="clear" w:color="auto" w:fill="auto"/>
            <w:vAlign w:val="bottom"/>
            <w:hideMark/>
          </w:tcPr>
          <w:p w14:paraId="68596499" w14:textId="5043CEE7"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2655" w:type="pct"/>
            <w:gridSpan w:val="3"/>
            <w:tcBorders>
              <w:top w:val="nil"/>
              <w:left w:val="nil"/>
              <w:bottom w:val="nil"/>
              <w:right w:val="nil"/>
            </w:tcBorders>
            <w:shd w:val="clear" w:color="auto" w:fill="auto"/>
            <w:vAlign w:val="center"/>
            <w:hideMark/>
          </w:tcPr>
          <w:p w14:paraId="48752BE8"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к решению Совета народных депутатов</w:t>
            </w:r>
          </w:p>
        </w:tc>
      </w:tr>
      <w:tr w:rsidR="00843213" w:rsidRPr="00843213" w14:paraId="5BB13B0C" w14:textId="77777777" w:rsidTr="00843213">
        <w:trPr>
          <w:trHeight w:val="285"/>
        </w:trPr>
        <w:tc>
          <w:tcPr>
            <w:tcW w:w="2345" w:type="pct"/>
            <w:tcBorders>
              <w:top w:val="nil"/>
              <w:left w:val="nil"/>
              <w:bottom w:val="nil"/>
              <w:right w:val="nil"/>
            </w:tcBorders>
            <w:shd w:val="clear" w:color="auto" w:fill="auto"/>
            <w:vAlign w:val="bottom"/>
            <w:hideMark/>
          </w:tcPr>
          <w:p w14:paraId="051CD09F" w14:textId="4C7927C1"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2655" w:type="pct"/>
            <w:gridSpan w:val="3"/>
            <w:tcBorders>
              <w:top w:val="nil"/>
              <w:left w:val="nil"/>
              <w:bottom w:val="nil"/>
              <w:right w:val="nil"/>
            </w:tcBorders>
            <w:shd w:val="clear" w:color="auto" w:fill="auto"/>
            <w:vAlign w:val="center"/>
            <w:hideMark/>
          </w:tcPr>
          <w:p w14:paraId="3D7C1152"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Каширского муниципального района</w:t>
            </w:r>
          </w:p>
        </w:tc>
      </w:tr>
      <w:tr w:rsidR="00843213" w:rsidRPr="00843213" w14:paraId="727A5C58" w14:textId="77777777" w:rsidTr="00843213">
        <w:trPr>
          <w:trHeight w:val="435"/>
        </w:trPr>
        <w:tc>
          <w:tcPr>
            <w:tcW w:w="2345" w:type="pct"/>
            <w:tcBorders>
              <w:top w:val="nil"/>
              <w:left w:val="nil"/>
              <w:bottom w:val="nil"/>
              <w:right w:val="nil"/>
            </w:tcBorders>
            <w:shd w:val="clear" w:color="auto" w:fill="auto"/>
            <w:vAlign w:val="bottom"/>
            <w:hideMark/>
          </w:tcPr>
          <w:p w14:paraId="39332768" w14:textId="415B9FC3"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2655" w:type="pct"/>
            <w:gridSpan w:val="3"/>
            <w:tcBorders>
              <w:top w:val="nil"/>
              <w:left w:val="nil"/>
              <w:bottom w:val="nil"/>
              <w:right w:val="nil"/>
            </w:tcBorders>
            <w:shd w:val="clear" w:color="auto" w:fill="auto"/>
            <w:vAlign w:val="bottom"/>
            <w:hideMark/>
          </w:tcPr>
          <w:p w14:paraId="7A7B97C5" w14:textId="77777777" w:rsidR="00843213" w:rsidRPr="00843213" w:rsidRDefault="00843213" w:rsidP="00843213">
            <w:pPr>
              <w:spacing w:after="0" w:line="240" w:lineRule="auto"/>
              <w:jc w:val="center"/>
              <w:rPr>
                <w:rFonts w:ascii="Times New Roman" w:eastAsia="Times New Roman" w:hAnsi="Times New Roman" w:cs="Times New Roman"/>
                <w:b/>
                <w:bCs/>
                <w:color w:val="000000"/>
                <w:sz w:val="24"/>
                <w:szCs w:val="24"/>
                <w:lang w:eastAsia="ru-RU"/>
              </w:rPr>
            </w:pPr>
            <w:r w:rsidRPr="00843213">
              <w:rPr>
                <w:rFonts w:ascii="Times New Roman" w:eastAsia="Times New Roman" w:hAnsi="Times New Roman" w:cs="Times New Roman"/>
                <w:b/>
                <w:bCs/>
                <w:color w:val="000000"/>
                <w:sz w:val="24"/>
                <w:szCs w:val="24"/>
                <w:lang w:eastAsia="ru-RU"/>
              </w:rPr>
              <w:t>"________"_________________________№__________</w:t>
            </w:r>
          </w:p>
        </w:tc>
      </w:tr>
      <w:tr w:rsidR="00843213" w:rsidRPr="00843213" w14:paraId="56591C1B" w14:textId="77777777" w:rsidTr="00843213">
        <w:trPr>
          <w:trHeight w:val="210"/>
        </w:trPr>
        <w:tc>
          <w:tcPr>
            <w:tcW w:w="2345" w:type="pct"/>
            <w:tcBorders>
              <w:top w:val="nil"/>
              <w:left w:val="nil"/>
              <w:bottom w:val="nil"/>
              <w:right w:val="nil"/>
            </w:tcBorders>
            <w:shd w:val="clear" w:color="auto" w:fill="auto"/>
            <w:vAlign w:val="bottom"/>
            <w:hideMark/>
          </w:tcPr>
          <w:p w14:paraId="5B359EDE" w14:textId="4F59FB47"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426" w:type="pct"/>
            <w:tcBorders>
              <w:top w:val="nil"/>
              <w:left w:val="nil"/>
              <w:bottom w:val="nil"/>
              <w:right w:val="nil"/>
            </w:tcBorders>
            <w:shd w:val="clear" w:color="auto" w:fill="auto"/>
            <w:vAlign w:val="bottom"/>
            <w:hideMark/>
          </w:tcPr>
          <w:p w14:paraId="331C9114" w14:textId="7139089F"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315" w:type="pct"/>
            <w:tcBorders>
              <w:top w:val="nil"/>
              <w:left w:val="nil"/>
              <w:bottom w:val="nil"/>
              <w:right w:val="nil"/>
            </w:tcBorders>
            <w:shd w:val="clear" w:color="auto" w:fill="auto"/>
            <w:vAlign w:val="bottom"/>
            <w:hideMark/>
          </w:tcPr>
          <w:p w14:paraId="69F66B5A" w14:textId="682EFD7E"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914" w:type="pct"/>
            <w:tcBorders>
              <w:top w:val="nil"/>
              <w:left w:val="nil"/>
              <w:bottom w:val="nil"/>
              <w:right w:val="nil"/>
            </w:tcBorders>
            <w:shd w:val="clear" w:color="auto" w:fill="auto"/>
            <w:noWrap/>
            <w:vAlign w:val="bottom"/>
            <w:hideMark/>
          </w:tcPr>
          <w:p w14:paraId="2D8159A7" w14:textId="6E3A3443"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r>
      <w:tr w:rsidR="00843213" w:rsidRPr="00843213" w14:paraId="52323CF1" w14:textId="77777777" w:rsidTr="00843213">
        <w:trPr>
          <w:trHeight w:val="210"/>
        </w:trPr>
        <w:tc>
          <w:tcPr>
            <w:tcW w:w="2345" w:type="pct"/>
            <w:tcBorders>
              <w:top w:val="nil"/>
              <w:left w:val="nil"/>
              <w:bottom w:val="nil"/>
              <w:right w:val="nil"/>
            </w:tcBorders>
            <w:shd w:val="clear" w:color="auto" w:fill="auto"/>
            <w:vAlign w:val="bottom"/>
            <w:hideMark/>
          </w:tcPr>
          <w:p w14:paraId="339819BE" w14:textId="2C4730F0"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426" w:type="pct"/>
            <w:tcBorders>
              <w:top w:val="nil"/>
              <w:left w:val="nil"/>
              <w:bottom w:val="nil"/>
              <w:right w:val="nil"/>
            </w:tcBorders>
            <w:shd w:val="clear" w:color="auto" w:fill="auto"/>
            <w:vAlign w:val="bottom"/>
            <w:hideMark/>
          </w:tcPr>
          <w:p w14:paraId="6D205102" w14:textId="5972C5C3"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315" w:type="pct"/>
            <w:tcBorders>
              <w:top w:val="nil"/>
              <w:left w:val="nil"/>
              <w:bottom w:val="nil"/>
              <w:right w:val="nil"/>
            </w:tcBorders>
            <w:shd w:val="clear" w:color="auto" w:fill="auto"/>
            <w:vAlign w:val="bottom"/>
            <w:hideMark/>
          </w:tcPr>
          <w:p w14:paraId="0BD0A268" w14:textId="2B8EE60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914" w:type="pct"/>
            <w:tcBorders>
              <w:top w:val="nil"/>
              <w:left w:val="nil"/>
              <w:bottom w:val="nil"/>
              <w:right w:val="nil"/>
            </w:tcBorders>
            <w:shd w:val="clear" w:color="auto" w:fill="auto"/>
            <w:noWrap/>
            <w:vAlign w:val="bottom"/>
            <w:hideMark/>
          </w:tcPr>
          <w:p w14:paraId="5DF319D1" w14:textId="4B585044"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r>
      <w:tr w:rsidR="00843213" w:rsidRPr="00843213" w14:paraId="274F0258" w14:textId="77777777" w:rsidTr="00843213">
        <w:trPr>
          <w:trHeight w:val="282"/>
        </w:trPr>
        <w:tc>
          <w:tcPr>
            <w:tcW w:w="5000" w:type="pct"/>
            <w:gridSpan w:val="4"/>
            <w:tcBorders>
              <w:top w:val="nil"/>
              <w:left w:val="nil"/>
              <w:bottom w:val="nil"/>
              <w:right w:val="nil"/>
            </w:tcBorders>
            <w:shd w:val="clear" w:color="auto" w:fill="auto"/>
            <w:vAlign w:val="center"/>
            <w:hideMark/>
          </w:tcPr>
          <w:p w14:paraId="6C58D778"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 xml:space="preserve">Источники внутреннего финансирования дефицита районного бюджета за 2023 год по кодам групп, </w:t>
            </w:r>
          </w:p>
        </w:tc>
      </w:tr>
      <w:tr w:rsidR="00843213" w:rsidRPr="00843213" w14:paraId="7BDF22E4" w14:textId="77777777" w:rsidTr="00843213">
        <w:trPr>
          <w:trHeight w:val="282"/>
        </w:trPr>
        <w:tc>
          <w:tcPr>
            <w:tcW w:w="5000" w:type="pct"/>
            <w:gridSpan w:val="4"/>
            <w:tcBorders>
              <w:top w:val="nil"/>
              <w:left w:val="nil"/>
              <w:bottom w:val="nil"/>
              <w:right w:val="nil"/>
            </w:tcBorders>
            <w:shd w:val="clear" w:color="auto" w:fill="auto"/>
            <w:vAlign w:val="center"/>
            <w:hideMark/>
          </w:tcPr>
          <w:p w14:paraId="1D19A517"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подгруппам статей, видов источников финансирования дефицита бюджета классификации операций сектора</w:t>
            </w:r>
          </w:p>
        </w:tc>
      </w:tr>
      <w:tr w:rsidR="00843213" w:rsidRPr="00843213" w14:paraId="580C5395" w14:textId="77777777" w:rsidTr="00843213">
        <w:trPr>
          <w:trHeight w:val="282"/>
        </w:trPr>
        <w:tc>
          <w:tcPr>
            <w:tcW w:w="5000" w:type="pct"/>
            <w:gridSpan w:val="4"/>
            <w:tcBorders>
              <w:top w:val="nil"/>
              <w:left w:val="nil"/>
              <w:bottom w:val="nil"/>
              <w:right w:val="nil"/>
            </w:tcBorders>
            <w:shd w:val="clear" w:color="auto" w:fill="auto"/>
            <w:vAlign w:val="center"/>
            <w:hideMark/>
          </w:tcPr>
          <w:p w14:paraId="3A4A863B"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государственного управления, относящихся к источникам финансирования дефицита бюджета</w:t>
            </w:r>
          </w:p>
        </w:tc>
      </w:tr>
      <w:tr w:rsidR="00843213" w:rsidRPr="00843213" w14:paraId="4E51354B" w14:textId="77777777" w:rsidTr="00843213">
        <w:trPr>
          <w:trHeight w:val="282"/>
        </w:trPr>
        <w:tc>
          <w:tcPr>
            <w:tcW w:w="2345" w:type="pct"/>
            <w:tcBorders>
              <w:top w:val="nil"/>
              <w:left w:val="nil"/>
              <w:bottom w:val="nil"/>
              <w:right w:val="nil"/>
            </w:tcBorders>
            <w:shd w:val="clear" w:color="auto" w:fill="auto"/>
            <w:noWrap/>
            <w:vAlign w:val="bottom"/>
            <w:hideMark/>
          </w:tcPr>
          <w:p w14:paraId="6BEF6646" w14:textId="6A127047" w:rsidR="00843213" w:rsidRPr="00843213" w:rsidRDefault="00843213" w:rsidP="00843213">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tc>
        <w:tc>
          <w:tcPr>
            <w:tcW w:w="426" w:type="pct"/>
            <w:tcBorders>
              <w:top w:val="nil"/>
              <w:left w:val="nil"/>
              <w:bottom w:val="nil"/>
              <w:right w:val="nil"/>
            </w:tcBorders>
            <w:shd w:val="clear" w:color="auto" w:fill="auto"/>
            <w:noWrap/>
            <w:vAlign w:val="bottom"/>
            <w:hideMark/>
          </w:tcPr>
          <w:p w14:paraId="5A3381E4" w14:textId="66E674AF" w:rsidR="00843213" w:rsidRPr="00843213" w:rsidRDefault="00843213" w:rsidP="00843213">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tc>
        <w:tc>
          <w:tcPr>
            <w:tcW w:w="1315" w:type="pct"/>
            <w:tcBorders>
              <w:top w:val="nil"/>
              <w:left w:val="nil"/>
              <w:bottom w:val="nil"/>
              <w:right w:val="nil"/>
            </w:tcBorders>
            <w:shd w:val="clear" w:color="auto" w:fill="auto"/>
            <w:noWrap/>
            <w:vAlign w:val="bottom"/>
            <w:hideMark/>
          </w:tcPr>
          <w:p w14:paraId="050AE86A" w14:textId="3FE68CFB" w:rsidR="00843213" w:rsidRPr="00843213" w:rsidRDefault="00843213" w:rsidP="00843213">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tc>
        <w:tc>
          <w:tcPr>
            <w:tcW w:w="914" w:type="pct"/>
            <w:tcBorders>
              <w:top w:val="nil"/>
              <w:left w:val="nil"/>
              <w:bottom w:val="nil"/>
              <w:right w:val="nil"/>
            </w:tcBorders>
            <w:shd w:val="clear" w:color="auto" w:fill="auto"/>
            <w:noWrap/>
            <w:vAlign w:val="bottom"/>
            <w:hideMark/>
          </w:tcPr>
          <w:p w14:paraId="0E82E328" w14:textId="505B741E"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r>
      <w:tr w:rsidR="00843213" w:rsidRPr="00843213" w14:paraId="3B7B4083" w14:textId="77777777" w:rsidTr="00843213">
        <w:trPr>
          <w:trHeight w:val="282"/>
        </w:trPr>
        <w:tc>
          <w:tcPr>
            <w:tcW w:w="2345" w:type="pct"/>
            <w:tcBorders>
              <w:top w:val="nil"/>
              <w:left w:val="nil"/>
              <w:bottom w:val="single" w:sz="4" w:space="0" w:color="000000"/>
              <w:right w:val="nil"/>
            </w:tcBorders>
            <w:shd w:val="clear" w:color="auto" w:fill="auto"/>
            <w:noWrap/>
            <w:vAlign w:val="bottom"/>
            <w:hideMark/>
          </w:tcPr>
          <w:p w14:paraId="1C766E31" w14:textId="2C628B8C" w:rsidR="00843213" w:rsidRPr="00843213" w:rsidRDefault="00843213" w:rsidP="00843213">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tc>
        <w:tc>
          <w:tcPr>
            <w:tcW w:w="426" w:type="pct"/>
            <w:tcBorders>
              <w:top w:val="nil"/>
              <w:left w:val="nil"/>
              <w:bottom w:val="single" w:sz="4" w:space="0" w:color="000000"/>
              <w:right w:val="nil"/>
            </w:tcBorders>
            <w:shd w:val="clear" w:color="auto" w:fill="auto"/>
            <w:noWrap/>
            <w:vAlign w:val="bottom"/>
            <w:hideMark/>
          </w:tcPr>
          <w:p w14:paraId="066E0F84" w14:textId="4AFBEACB"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315" w:type="pct"/>
            <w:tcBorders>
              <w:top w:val="nil"/>
              <w:left w:val="nil"/>
              <w:bottom w:val="single" w:sz="4" w:space="0" w:color="000000"/>
              <w:right w:val="nil"/>
            </w:tcBorders>
            <w:shd w:val="clear" w:color="auto" w:fill="auto"/>
            <w:noWrap/>
            <w:vAlign w:val="bottom"/>
            <w:hideMark/>
          </w:tcPr>
          <w:p w14:paraId="4755F9E5" w14:textId="5901E784"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914" w:type="pct"/>
            <w:tcBorders>
              <w:top w:val="nil"/>
              <w:left w:val="nil"/>
              <w:bottom w:val="nil"/>
              <w:right w:val="nil"/>
            </w:tcBorders>
            <w:shd w:val="clear" w:color="auto" w:fill="auto"/>
            <w:noWrap/>
            <w:vAlign w:val="bottom"/>
            <w:hideMark/>
          </w:tcPr>
          <w:p w14:paraId="48608FD9"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proofErr w:type="spellStart"/>
            <w:r w:rsidRPr="00843213">
              <w:rPr>
                <w:rFonts w:ascii="Times New Roman" w:eastAsia="Times New Roman" w:hAnsi="Times New Roman" w:cs="Times New Roman"/>
                <w:color w:val="000000"/>
                <w:sz w:val="24"/>
                <w:szCs w:val="24"/>
                <w:lang w:eastAsia="ru-RU"/>
              </w:rPr>
              <w:t>тыс.руб</w:t>
            </w:r>
            <w:proofErr w:type="spellEnd"/>
            <w:r w:rsidRPr="00843213">
              <w:rPr>
                <w:rFonts w:ascii="Times New Roman" w:eastAsia="Times New Roman" w:hAnsi="Times New Roman" w:cs="Times New Roman"/>
                <w:color w:val="000000"/>
                <w:sz w:val="24"/>
                <w:szCs w:val="24"/>
                <w:lang w:eastAsia="ru-RU"/>
              </w:rPr>
              <w:t>.</w:t>
            </w:r>
          </w:p>
        </w:tc>
      </w:tr>
      <w:tr w:rsidR="00843213" w:rsidRPr="00843213" w14:paraId="6D617FF5" w14:textId="77777777" w:rsidTr="00843213">
        <w:trPr>
          <w:trHeight w:val="276"/>
        </w:trPr>
        <w:tc>
          <w:tcPr>
            <w:tcW w:w="2345"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0266C2C7"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Наименование показателя</w:t>
            </w:r>
          </w:p>
        </w:tc>
        <w:tc>
          <w:tcPr>
            <w:tcW w:w="426"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3B4AEFF6"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Код строки</w:t>
            </w:r>
          </w:p>
        </w:tc>
        <w:tc>
          <w:tcPr>
            <w:tcW w:w="1315"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44E47587"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Код источника по бюджетной классификации</w:t>
            </w:r>
          </w:p>
        </w:tc>
        <w:tc>
          <w:tcPr>
            <w:tcW w:w="91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7D9FA0"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бюджеты муниципальных районов</w:t>
            </w:r>
          </w:p>
        </w:tc>
      </w:tr>
      <w:tr w:rsidR="00843213" w:rsidRPr="00843213" w14:paraId="4F1E2F99" w14:textId="77777777" w:rsidTr="00843213">
        <w:trPr>
          <w:trHeight w:val="2760"/>
        </w:trPr>
        <w:tc>
          <w:tcPr>
            <w:tcW w:w="2345" w:type="pct"/>
            <w:vMerge/>
            <w:tcBorders>
              <w:top w:val="nil"/>
              <w:left w:val="single" w:sz="4" w:space="0" w:color="000000"/>
              <w:bottom w:val="single" w:sz="4" w:space="0" w:color="000000"/>
              <w:right w:val="single" w:sz="4" w:space="0" w:color="000000"/>
            </w:tcBorders>
            <w:vAlign w:val="center"/>
            <w:hideMark/>
          </w:tcPr>
          <w:p w14:paraId="5076DB1B" w14:textId="77777777"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p>
        </w:tc>
        <w:tc>
          <w:tcPr>
            <w:tcW w:w="426" w:type="pct"/>
            <w:vMerge/>
            <w:tcBorders>
              <w:top w:val="nil"/>
              <w:left w:val="single" w:sz="4" w:space="0" w:color="000000"/>
              <w:bottom w:val="single" w:sz="4" w:space="0" w:color="000000"/>
              <w:right w:val="single" w:sz="4" w:space="0" w:color="000000"/>
            </w:tcBorders>
            <w:vAlign w:val="center"/>
            <w:hideMark/>
          </w:tcPr>
          <w:p w14:paraId="7AC07372" w14:textId="77777777"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p>
        </w:tc>
        <w:tc>
          <w:tcPr>
            <w:tcW w:w="1315" w:type="pct"/>
            <w:vMerge/>
            <w:tcBorders>
              <w:top w:val="nil"/>
              <w:left w:val="single" w:sz="4" w:space="0" w:color="000000"/>
              <w:bottom w:val="single" w:sz="4" w:space="0" w:color="000000"/>
              <w:right w:val="single" w:sz="4" w:space="0" w:color="000000"/>
            </w:tcBorders>
            <w:vAlign w:val="center"/>
            <w:hideMark/>
          </w:tcPr>
          <w:p w14:paraId="4419D80C" w14:textId="77777777"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p>
        </w:tc>
        <w:tc>
          <w:tcPr>
            <w:tcW w:w="914" w:type="pct"/>
            <w:vMerge/>
            <w:tcBorders>
              <w:top w:val="single" w:sz="4" w:space="0" w:color="000000"/>
              <w:left w:val="single" w:sz="4" w:space="0" w:color="000000"/>
              <w:bottom w:val="single" w:sz="4" w:space="0" w:color="000000"/>
              <w:right w:val="single" w:sz="4" w:space="0" w:color="000000"/>
            </w:tcBorders>
            <w:vAlign w:val="center"/>
            <w:hideMark/>
          </w:tcPr>
          <w:p w14:paraId="2E8212F6" w14:textId="77777777"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p>
        </w:tc>
      </w:tr>
      <w:tr w:rsidR="00843213" w:rsidRPr="00843213" w14:paraId="2567D40F" w14:textId="77777777" w:rsidTr="00843213">
        <w:trPr>
          <w:trHeight w:val="229"/>
        </w:trPr>
        <w:tc>
          <w:tcPr>
            <w:tcW w:w="2345" w:type="pct"/>
            <w:tcBorders>
              <w:top w:val="nil"/>
              <w:left w:val="single" w:sz="4" w:space="0" w:color="000000"/>
              <w:bottom w:val="single" w:sz="4" w:space="0" w:color="000000"/>
              <w:right w:val="single" w:sz="4" w:space="0" w:color="000000"/>
            </w:tcBorders>
            <w:shd w:val="clear" w:color="auto" w:fill="auto"/>
            <w:vAlign w:val="center"/>
            <w:hideMark/>
          </w:tcPr>
          <w:p w14:paraId="5414DE51"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1</w:t>
            </w:r>
          </w:p>
        </w:tc>
        <w:tc>
          <w:tcPr>
            <w:tcW w:w="426" w:type="pct"/>
            <w:tcBorders>
              <w:top w:val="nil"/>
              <w:left w:val="nil"/>
              <w:bottom w:val="single" w:sz="4" w:space="0" w:color="000000"/>
              <w:right w:val="single" w:sz="4" w:space="0" w:color="000000"/>
            </w:tcBorders>
            <w:shd w:val="clear" w:color="auto" w:fill="auto"/>
            <w:vAlign w:val="center"/>
            <w:hideMark/>
          </w:tcPr>
          <w:p w14:paraId="3FA1AC2E"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2</w:t>
            </w:r>
          </w:p>
        </w:tc>
        <w:tc>
          <w:tcPr>
            <w:tcW w:w="1315" w:type="pct"/>
            <w:tcBorders>
              <w:top w:val="nil"/>
              <w:left w:val="nil"/>
              <w:bottom w:val="single" w:sz="4" w:space="0" w:color="000000"/>
              <w:right w:val="single" w:sz="4" w:space="0" w:color="000000"/>
            </w:tcBorders>
            <w:shd w:val="clear" w:color="auto" w:fill="auto"/>
            <w:vAlign w:val="center"/>
            <w:hideMark/>
          </w:tcPr>
          <w:p w14:paraId="385749FC"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3</w:t>
            </w:r>
          </w:p>
        </w:tc>
        <w:tc>
          <w:tcPr>
            <w:tcW w:w="914" w:type="pct"/>
            <w:tcBorders>
              <w:top w:val="nil"/>
              <w:left w:val="nil"/>
              <w:bottom w:val="single" w:sz="8" w:space="0" w:color="000000"/>
              <w:right w:val="single" w:sz="4" w:space="0" w:color="000000"/>
            </w:tcBorders>
            <w:shd w:val="clear" w:color="auto" w:fill="auto"/>
            <w:vAlign w:val="center"/>
            <w:hideMark/>
          </w:tcPr>
          <w:p w14:paraId="07BE2A42"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4</w:t>
            </w:r>
          </w:p>
        </w:tc>
      </w:tr>
      <w:tr w:rsidR="00843213" w:rsidRPr="00843213" w14:paraId="2646A435" w14:textId="77777777" w:rsidTr="00843213">
        <w:trPr>
          <w:trHeight w:val="765"/>
        </w:trPr>
        <w:tc>
          <w:tcPr>
            <w:tcW w:w="2345" w:type="pct"/>
            <w:tcBorders>
              <w:top w:val="nil"/>
              <w:left w:val="nil"/>
              <w:bottom w:val="single" w:sz="4" w:space="0" w:color="000000"/>
              <w:right w:val="single" w:sz="8" w:space="0" w:color="000000"/>
            </w:tcBorders>
            <w:shd w:val="clear" w:color="auto" w:fill="auto"/>
            <w:vAlign w:val="bottom"/>
            <w:hideMark/>
          </w:tcPr>
          <w:p w14:paraId="1B3F1220" w14:textId="77777777"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lastRenderedPageBreak/>
              <w:t>Источники финансирования дефицита бюджетов - всего</w:t>
            </w:r>
          </w:p>
        </w:tc>
        <w:tc>
          <w:tcPr>
            <w:tcW w:w="426" w:type="pct"/>
            <w:tcBorders>
              <w:top w:val="single" w:sz="8" w:space="0" w:color="000000"/>
              <w:left w:val="nil"/>
              <w:bottom w:val="single" w:sz="4" w:space="0" w:color="000000"/>
              <w:right w:val="single" w:sz="4" w:space="0" w:color="000000"/>
            </w:tcBorders>
            <w:shd w:val="clear" w:color="auto" w:fill="auto"/>
            <w:vAlign w:val="bottom"/>
            <w:hideMark/>
          </w:tcPr>
          <w:p w14:paraId="5DA724D3"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500</w:t>
            </w:r>
          </w:p>
        </w:tc>
        <w:tc>
          <w:tcPr>
            <w:tcW w:w="1315" w:type="pct"/>
            <w:tcBorders>
              <w:top w:val="single" w:sz="8" w:space="0" w:color="000000"/>
              <w:left w:val="nil"/>
              <w:bottom w:val="single" w:sz="4" w:space="0" w:color="000000"/>
              <w:right w:val="single" w:sz="4" w:space="0" w:color="000000"/>
            </w:tcBorders>
            <w:shd w:val="clear" w:color="auto" w:fill="auto"/>
            <w:noWrap/>
            <w:vAlign w:val="bottom"/>
            <w:hideMark/>
          </w:tcPr>
          <w:p w14:paraId="703C8C44"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х</w:t>
            </w:r>
          </w:p>
        </w:tc>
        <w:tc>
          <w:tcPr>
            <w:tcW w:w="914" w:type="pct"/>
            <w:tcBorders>
              <w:top w:val="single" w:sz="4" w:space="0" w:color="000000"/>
              <w:left w:val="nil"/>
              <w:bottom w:val="single" w:sz="4" w:space="0" w:color="000000"/>
              <w:right w:val="single" w:sz="4" w:space="0" w:color="000000"/>
            </w:tcBorders>
            <w:shd w:val="clear" w:color="auto" w:fill="auto"/>
            <w:noWrap/>
            <w:vAlign w:val="bottom"/>
            <w:hideMark/>
          </w:tcPr>
          <w:p w14:paraId="5DDDEFD5" w14:textId="77777777" w:rsidR="00843213" w:rsidRPr="00843213" w:rsidRDefault="00843213" w:rsidP="00843213">
            <w:pPr>
              <w:spacing w:after="0" w:line="240" w:lineRule="auto"/>
              <w:jc w:val="right"/>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23 323,90</w:t>
            </w:r>
          </w:p>
        </w:tc>
      </w:tr>
      <w:tr w:rsidR="00843213" w:rsidRPr="00843213" w14:paraId="00C03BC6" w14:textId="77777777" w:rsidTr="00843213">
        <w:trPr>
          <w:trHeight w:val="390"/>
        </w:trPr>
        <w:tc>
          <w:tcPr>
            <w:tcW w:w="2345" w:type="pct"/>
            <w:tcBorders>
              <w:top w:val="nil"/>
              <w:left w:val="nil"/>
              <w:bottom w:val="nil"/>
              <w:right w:val="single" w:sz="8" w:space="0" w:color="000000"/>
            </w:tcBorders>
            <w:shd w:val="clear" w:color="auto" w:fill="auto"/>
            <w:vAlign w:val="bottom"/>
            <w:hideMark/>
          </w:tcPr>
          <w:p w14:paraId="7F165952" w14:textId="0306988D"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843213">
              <w:rPr>
                <w:rFonts w:ascii="Times New Roman" w:eastAsia="Times New Roman" w:hAnsi="Times New Roman" w:cs="Times New Roman"/>
                <w:color w:val="000000"/>
                <w:sz w:val="24"/>
                <w:szCs w:val="24"/>
                <w:lang w:eastAsia="ru-RU"/>
              </w:rPr>
              <w:t>в том числе:</w:t>
            </w:r>
          </w:p>
        </w:tc>
        <w:tc>
          <w:tcPr>
            <w:tcW w:w="426" w:type="pct"/>
            <w:tcBorders>
              <w:top w:val="nil"/>
              <w:left w:val="nil"/>
              <w:bottom w:val="nil"/>
              <w:right w:val="single" w:sz="4" w:space="0" w:color="000000"/>
            </w:tcBorders>
            <w:shd w:val="clear" w:color="auto" w:fill="auto"/>
            <w:vAlign w:val="bottom"/>
            <w:hideMark/>
          </w:tcPr>
          <w:p w14:paraId="176D975A" w14:textId="70E6BA10"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315" w:type="pct"/>
            <w:tcBorders>
              <w:top w:val="nil"/>
              <w:left w:val="nil"/>
              <w:bottom w:val="nil"/>
              <w:right w:val="single" w:sz="4" w:space="0" w:color="000000"/>
            </w:tcBorders>
            <w:shd w:val="clear" w:color="auto" w:fill="auto"/>
            <w:noWrap/>
            <w:vAlign w:val="bottom"/>
            <w:hideMark/>
          </w:tcPr>
          <w:p w14:paraId="62541536" w14:textId="7889028C"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914" w:type="pct"/>
            <w:tcBorders>
              <w:top w:val="nil"/>
              <w:left w:val="nil"/>
              <w:bottom w:val="nil"/>
              <w:right w:val="single" w:sz="4" w:space="0" w:color="000000"/>
            </w:tcBorders>
            <w:shd w:val="clear" w:color="auto" w:fill="auto"/>
            <w:noWrap/>
            <w:vAlign w:val="bottom"/>
            <w:hideMark/>
          </w:tcPr>
          <w:p w14:paraId="4EBE9753" w14:textId="4A3D1268"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r>
      <w:tr w:rsidR="00843213" w:rsidRPr="00843213" w14:paraId="2E9178FC" w14:textId="77777777" w:rsidTr="00843213">
        <w:trPr>
          <w:trHeight w:val="495"/>
        </w:trPr>
        <w:tc>
          <w:tcPr>
            <w:tcW w:w="2345" w:type="pct"/>
            <w:tcBorders>
              <w:top w:val="nil"/>
              <w:left w:val="nil"/>
              <w:bottom w:val="single" w:sz="4" w:space="0" w:color="000000"/>
              <w:right w:val="single" w:sz="8" w:space="0" w:color="000000"/>
            </w:tcBorders>
            <w:shd w:val="clear" w:color="auto" w:fill="auto"/>
            <w:vAlign w:val="bottom"/>
            <w:hideMark/>
          </w:tcPr>
          <w:p w14:paraId="69C1CEA1" w14:textId="77777777"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источники внутреннего финансирования</w:t>
            </w:r>
          </w:p>
        </w:tc>
        <w:tc>
          <w:tcPr>
            <w:tcW w:w="426" w:type="pct"/>
            <w:tcBorders>
              <w:top w:val="nil"/>
              <w:left w:val="nil"/>
              <w:bottom w:val="single" w:sz="4" w:space="0" w:color="000000"/>
              <w:right w:val="single" w:sz="4" w:space="0" w:color="000000"/>
            </w:tcBorders>
            <w:shd w:val="clear" w:color="auto" w:fill="auto"/>
            <w:vAlign w:val="bottom"/>
            <w:hideMark/>
          </w:tcPr>
          <w:p w14:paraId="4B20DD11"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520</w:t>
            </w:r>
          </w:p>
        </w:tc>
        <w:tc>
          <w:tcPr>
            <w:tcW w:w="1315" w:type="pct"/>
            <w:tcBorders>
              <w:top w:val="nil"/>
              <w:left w:val="nil"/>
              <w:bottom w:val="single" w:sz="4" w:space="0" w:color="000000"/>
              <w:right w:val="single" w:sz="4" w:space="0" w:color="000000"/>
            </w:tcBorders>
            <w:shd w:val="clear" w:color="auto" w:fill="auto"/>
            <w:noWrap/>
            <w:vAlign w:val="bottom"/>
            <w:hideMark/>
          </w:tcPr>
          <w:p w14:paraId="46CDADAA"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х</w:t>
            </w:r>
          </w:p>
        </w:tc>
        <w:tc>
          <w:tcPr>
            <w:tcW w:w="914" w:type="pct"/>
            <w:tcBorders>
              <w:top w:val="nil"/>
              <w:left w:val="nil"/>
              <w:bottom w:val="single" w:sz="4" w:space="0" w:color="000000"/>
              <w:right w:val="single" w:sz="4" w:space="0" w:color="000000"/>
            </w:tcBorders>
            <w:shd w:val="clear" w:color="auto" w:fill="auto"/>
            <w:noWrap/>
            <w:vAlign w:val="bottom"/>
            <w:hideMark/>
          </w:tcPr>
          <w:p w14:paraId="5B8C4074" w14:textId="77777777" w:rsidR="00843213" w:rsidRPr="00843213" w:rsidRDefault="00843213" w:rsidP="00843213">
            <w:pPr>
              <w:spacing w:after="0" w:line="240" w:lineRule="auto"/>
              <w:jc w:val="right"/>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1 600,00</w:t>
            </w:r>
          </w:p>
        </w:tc>
      </w:tr>
      <w:tr w:rsidR="00843213" w:rsidRPr="00843213" w14:paraId="00B79C1F" w14:textId="77777777" w:rsidTr="00843213">
        <w:trPr>
          <w:trHeight w:val="259"/>
        </w:trPr>
        <w:tc>
          <w:tcPr>
            <w:tcW w:w="2345" w:type="pct"/>
            <w:tcBorders>
              <w:top w:val="nil"/>
              <w:left w:val="nil"/>
              <w:bottom w:val="nil"/>
              <w:right w:val="single" w:sz="8" w:space="0" w:color="000000"/>
            </w:tcBorders>
            <w:shd w:val="clear" w:color="auto" w:fill="auto"/>
            <w:vAlign w:val="bottom"/>
            <w:hideMark/>
          </w:tcPr>
          <w:p w14:paraId="1DDB2308" w14:textId="77777777"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из них:</w:t>
            </w:r>
          </w:p>
        </w:tc>
        <w:tc>
          <w:tcPr>
            <w:tcW w:w="426" w:type="pct"/>
            <w:tcBorders>
              <w:top w:val="nil"/>
              <w:left w:val="nil"/>
              <w:bottom w:val="nil"/>
              <w:right w:val="single" w:sz="4" w:space="0" w:color="000000"/>
            </w:tcBorders>
            <w:shd w:val="clear" w:color="auto" w:fill="auto"/>
            <w:vAlign w:val="bottom"/>
            <w:hideMark/>
          </w:tcPr>
          <w:p w14:paraId="7ADBA851" w14:textId="7AD6FE70"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315" w:type="pct"/>
            <w:tcBorders>
              <w:top w:val="nil"/>
              <w:left w:val="nil"/>
              <w:bottom w:val="nil"/>
              <w:right w:val="single" w:sz="4" w:space="0" w:color="000000"/>
            </w:tcBorders>
            <w:shd w:val="clear" w:color="auto" w:fill="auto"/>
            <w:noWrap/>
            <w:vAlign w:val="bottom"/>
            <w:hideMark/>
          </w:tcPr>
          <w:p w14:paraId="57D53764" w14:textId="10D89D6C"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914" w:type="pct"/>
            <w:tcBorders>
              <w:top w:val="nil"/>
              <w:left w:val="nil"/>
              <w:bottom w:val="nil"/>
              <w:right w:val="single" w:sz="4" w:space="0" w:color="000000"/>
            </w:tcBorders>
            <w:shd w:val="clear" w:color="auto" w:fill="auto"/>
            <w:noWrap/>
            <w:vAlign w:val="bottom"/>
            <w:hideMark/>
          </w:tcPr>
          <w:p w14:paraId="29BADCDC" w14:textId="09EEB71C"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r>
      <w:tr w:rsidR="00843213" w:rsidRPr="00843213" w14:paraId="1838FBC2" w14:textId="77777777" w:rsidTr="00843213">
        <w:trPr>
          <w:trHeight w:val="915"/>
        </w:trPr>
        <w:tc>
          <w:tcPr>
            <w:tcW w:w="2345" w:type="pct"/>
            <w:tcBorders>
              <w:top w:val="single" w:sz="4" w:space="0" w:color="000000"/>
              <w:left w:val="single" w:sz="4" w:space="0" w:color="000000"/>
              <w:bottom w:val="single" w:sz="4" w:space="0" w:color="000000"/>
              <w:right w:val="single" w:sz="8" w:space="0" w:color="000000"/>
            </w:tcBorders>
            <w:shd w:val="clear" w:color="auto" w:fill="auto"/>
            <w:vAlign w:val="bottom"/>
            <w:hideMark/>
          </w:tcPr>
          <w:p w14:paraId="1EED0D95" w14:textId="59659B05"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843213">
              <w:rPr>
                <w:rFonts w:ascii="Times New Roman" w:eastAsia="Times New Roman" w:hAnsi="Times New Roman" w:cs="Times New Roman"/>
                <w:color w:val="000000"/>
                <w:sz w:val="24"/>
                <w:szCs w:val="24"/>
                <w:lang w:eastAsia="ru-RU"/>
              </w:rPr>
              <w:t>Иные источники внутреннего финансирования дефицитов бюджетов</w:t>
            </w:r>
          </w:p>
        </w:tc>
        <w:tc>
          <w:tcPr>
            <w:tcW w:w="426" w:type="pct"/>
            <w:tcBorders>
              <w:top w:val="nil"/>
              <w:left w:val="nil"/>
              <w:bottom w:val="single" w:sz="4" w:space="0" w:color="000000"/>
              <w:right w:val="single" w:sz="4" w:space="0" w:color="000000"/>
            </w:tcBorders>
            <w:shd w:val="clear" w:color="auto" w:fill="auto"/>
            <w:noWrap/>
            <w:vAlign w:val="bottom"/>
            <w:hideMark/>
          </w:tcPr>
          <w:p w14:paraId="072EC914"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520</w:t>
            </w:r>
          </w:p>
        </w:tc>
        <w:tc>
          <w:tcPr>
            <w:tcW w:w="1315" w:type="pct"/>
            <w:tcBorders>
              <w:top w:val="nil"/>
              <w:left w:val="nil"/>
              <w:bottom w:val="single" w:sz="4" w:space="0" w:color="000000"/>
              <w:right w:val="single" w:sz="4" w:space="0" w:color="000000"/>
            </w:tcBorders>
            <w:shd w:val="clear" w:color="auto" w:fill="auto"/>
            <w:noWrap/>
            <w:vAlign w:val="bottom"/>
            <w:hideMark/>
          </w:tcPr>
          <w:p w14:paraId="28E4A8DF"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 xml:space="preserve"> 000 0106000000 0000 000</w:t>
            </w:r>
          </w:p>
        </w:tc>
        <w:tc>
          <w:tcPr>
            <w:tcW w:w="914" w:type="pct"/>
            <w:tcBorders>
              <w:top w:val="nil"/>
              <w:left w:val="nil"/>
              <w:bottom w:val="single" w:sz="4" w:space="0" w:color="000000"/>
              <w:right w:val="single" w:sz="4" w:space="0" w:color="000000"/>
            </w:tcBorders>
            <w:shd w:val="clear" w:color="auto" w:fill="auto"/>
            <w:noWrap/>
            <w:vAlign w:val="bottom"/>
            <w:hideMark/>
          </w:tcPr>
          <w:p w14:paraId="672F2F5D" w14:textId="77777777" w:rsidR="00843213" w:rsidRPr="00843213" w:rsidRDefault="00843213" w:rsidP="00843213">
            <w:pPr>
              <w:spacing w:after="0" w:line="240" w:lineRule="auto"/>
              <w:jc w:val="right"/>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1 600,00</w:t>
            </w:r>
          </w:p>
        </w:tc>
      </w:tr>
      <w:tr w:rsidR="00843213" w:rsidRPr="00843213" w14:paraId="260FB871" w14:textId="77777777" w:rsidTr="00843213">
        <w:trPr>
          <w:trHeight w:val="915"/>
        </w:trPr>
        <w:tc>
          <w:tcPr>
            <w:tcW w:w="2345" w:type="pct"/>
            <w:tcBorders>
              <w:top w:val="nil"/>
              <w:left w:val="single" w:sz="4" w:space="0" w:color="000000"/>
              <w:bottom w:val="single" w:sz="4" w:space="0" w:color="000000"/>
              <w:right w:val="single" w:sz="8" w:space="0" w:color="000000"/>
            </w:tcBorders>
            <w:shd w:val="clear" w:color="auto" w:fill="auto"/>
            <w:vAlign w:val="bottom"/>
            <w:hideMark/>
          </w:tcPr>
          <w:p w14:paraId="5D1F1219" w14:textId="4CA92AB6"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843213">
              <w:rPr>
                <w:rFonts w:ascii="Times New Roman" w:eastAsia="Times New Roman" w:hAnsi="Times New Roman" w:cs="Times New Roman"/>
                <w:color w:val="000000"/>
                <w:sz w:val="24"/>
                <w:szCs w:val="24"/>
                <w:lang w:eastAsia="ru-RU"/>
              </w:rPr>
              <w:t>Бюджетные кредиты, предоставленные внутри страны в валюте Российской Федерации</w:t>
            </w:r>
          </w:p>
        </w:tc>
        <w:tc>
          <w:tcPr>
            <w:tcW w:w="426" w:type="pct"/>
            <w:tcBorders>
              <w:top w:val="nil"/>
              <w:left w:val="nil"/>
              <w:bottom w:val="single" w:sz="4" w:space="0" w:color="000000"/>
              <w:right w:val="single" w:sz="4" w:space="0" w:color="000000"/>
            </w:tcBorders>
            <w:shd w:val="clear" w:color="auto" w:fill="auto"/>
            <w:noWrap/>
            <w:vAlign w:val="bottom"/>
            <w:hideMark/>
          </w:tcPr>
          <w:p w14:paraId="0C063402"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520</w:t>
            </w:r>
          </w:p>
        </w:tc>
        <w:tc>
          <w:tcPr>
            <w:tcW w:w="1315" w:type="pct"/>
            <w:tcBorders>
              <w:top w:val="nil"/>
              <w:left w:val="nil"/>
              <w:bottom w:val="single" w:sz="4" w:space="0" w:color="000000"/>
              <w:right w:val="single" w:sz="4" w:space="0" w:color="000000"/>
            </w:tcBorders>
            <w:shd w:val="clear" w:color="auto" w:fill="auto"/>
            <w:noWrap/>
            <w:vAlign w:val="bottom"/>
            <w:hideMark/>
          </w:tcPr>
          <w:p w14:paraId="6505EBEB"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 xml:space="preserve"> 000 0106050000 0000 000</w:t>
            </w:r>
          </w:p>
        </w:tc>
        <w:tc>
          <w:tcPr>
            <w:tcW w:w="914" w:type="pct"/>
            <w:tcBorders>
              <w:top w:val="nil"/>
              <w:left w:val="nil"/>
              <w:bottom w:val="single" w:sz="4" w:space="0" w:color="000000"/>
              <w:right w:val="single" w:sz="4" w:space="0" w:color="000000"/>
            </w:tcBorders>
            <w:shd w:val="clear" w:color="auto" w:fill="auto"/>
            <w:noWrap/>
            <w:vAlign w:val="bottom"/>
            <w:hideMark/>
          </w:tcPr>
          <w:p w14:paraId="2F38833E" w14:textId="77777777" w:rsidR="00843213" w:rsidRPr="00843213" w:rsidRDefault="00843213" w:rsidP="00843213">
            <w:pPr>
              <w:spacing w:after="0" w:line="240" w:lineRule="auto"/>
              <w:jc w:val="right"/>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1 600,00</w:t>
            </w:r>
          </w:p>
        </w:tc>
      </w:tr>
      <w:tr w:rsidR="00843213" w:rsidRPr="00843213" w14:paraId="162684C1" w14:textId="77777777" w:rsidTr="00843213">
        <w:trPr>
          <w:trHeight w:val="915"/>
        </w:trPr>
        <w:tc>
          <w:tcPr>
            <w:tcW w:w="2345" w:type="pct"/>
            <w:tcBorders>
              <w:top w:val="nil"/>
              <w:left w:val="single" w:sz="4" w:space="0" w:color="000000"/>
              <w:bottom w:val="single" w:sz="4" w:space="0" w:color="000000"/>
              <w:right w:val="single" w:sz="8" w:space="0" w:color="000000"/>
            </w:tcBorders>
            <w:shd w:val="clear" w:color="auto" w:fill="auto"/>
            <w:vAlign w:val="bottom"/>
            <w:hideMark/>
          </w:tcPr>
          <w:p w14:paraId="44239580" w14:textId="5A075098"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843213">
              <w:rPr>
                <w:rFonts w:ascii="Times New Roman" w:eastAsia="Times New Roman" w:hAnsi="Times New Roman" w:cs="Times New Roman"/>
                <w:color w:val="000000"/>
                <w:sz w:val="24"/>
                <w:szCs w:val="24"/>
                <w:lang w:eastAsia="ru-RU"/>
              </w:rPr>
              <w:t>Возврат бюджетных кредитов, предоставленных внутри страны в валюте Российской Федерации</w:t>
            </w:r>
          </w:p>
        </w:tc>
        <w:tc>
          <w:tcPr>
            <w:tcW w:w="426" w:type="pct"/>
            <w:tcBorders>
              <w:top w:val="nil"/>
              <w:left w:val="nil"/>
              <w:bottom w:val="single" w:sz="4" w:space="0" w:color="000000"/>
              <w:right w:val="single" w:sz="4" w:space="0" w:color="000000"/>
            </w:tcBorders>
            <w:shd w:val="clear" w:color="auto" w:fill="auto"/>
            <w:noWrap/>
            <w:vAlign w:val="bottom"/>
            <w:hideMark/>
          </w:tcPr>
          <w:p w14:paraId="242B3029"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520</w:t>
            </w:r>
          </w:p>
        </w:tc>
        <w:tc>
          <w:tcPr>
            <w:tcW w:w="1315" w:type="pct"/>
            <w:tcBorders>
              <w:top w:val="nil"/>
              <w:left w:val="nil"/>
              <w:bottom w:val="single" w:sz="4" w:space="0" w:color="000000"/>
              <w:right w:val="single" w:sz="4" w:space="0" w:color="000000"/>
            </w:tcBorders>
            <w:shd w:val="clear" w:color="auto" w:fill="auto"/>
            <w:noWrap/>
            <w:vAlign w:val="bottom"/>
            <w:hideMark/>
          </w:tcPr>
          <w:p w14:paraId="27E35483"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 xml:space="preserve"> 000 0106050000 0000 600</w:t>
            </w:r>
          </w:p>
        </w:tc>
        <w:tc>
          <w:tcPr>
            <w:tcW w:w="914" w:type="pct"/>
            <w:tcBorders>
              <w:top w:val="nil"/>
              <w:left w:val="nil"/>
              <w:bottom w:val="single" w:sz="4" w:space="0" w:color="000000"/>
              <w:right w:val="single" w:sz="4" w:space="0" w:color="000000"/>
            </w:tcBorders>
            <w:shd w:val="clear" w:color="auto" w:fill="auto"/>
            <w:noWrap/>
            <w:vAlign w:val="bottom"/>
            <w:hideMark/>
          </w:tcPr>
          <w:p w14:paraId="572DE13B" w14:textId="77777777" w:rsidR="00843213" w:rsidRPr="00843213" w:rsidRDefault="00843213" w:rsidP="00843213">
            <w:pPr>
              <w:spacing w:after="0" w:line="240" w:lineRule="auto"/>
              <w:jc w:val="right"/>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1 600,00</w:t>
            </w:r>
          </w:p>
        </w:tc>
      </w:tr>
      <w:tr w:rsidR="00843213" w:rsidRPr="00843213" w14:paraId="2955DBBE" w14:textId="77777777" w:rsidTr="00843213">
        <w:trPr>
          <w:trHeight w:val="1140"/>
        </w:trPr>
        <w:tc>
          <w:tcPr>
            <w:tcW w:w="2345" w:type="pct"/>
            <w:tcBorders>
              <w:top w:val="nil"/>
              <w:left w:val="single" w:sz="4" w:space="0" w:color="000000"/>
              <w:bottom w:val="single" w:sz="4" w:space="0" w:color="000000"/>
              <w:right w:val="single" w:sz="8" w:space="0" w:color="000000"/>
            </w:tcBorders>
            <w:shd w:val="clear" w:color="auto" w:fill="auto"/>
            <w:vAlign w:val="bottom"/>
            <w:hideMark/>
          </w:tcPr>
          <w:p w14:paraId="5EBF9E4D" w14:textId="09749E71"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843213">
              <w:rPr>
                <w:rFonts w:ascii="Times New Roman" w:eastAsia="Times New Roman" w:hAnsi="Times New Roman" w:cs="Times New Roman"/>
                <w:color w:val="000000"/>
                <w:sz w:val="24"/>
                <w:szCs w:val="24"/>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426" w:type="pct"/>
            <w:tcBorders>
              <w:top w:val="nil"/>
              <w:left w:val="nil"/>
              <w:bottom w:val="single" w:sz="4" w:space="0" w:color="000000"/>
              <w:right w:val="single" w:sz="4" w:space="0" w:color="000000"/>
            </w:tcBorders>
            <w:shd w:val="clear" w:color="auto" w:fill="auto"/>
            <w:noWrap/>
            <w:vAlign w:val="bottom"/>
            <w:hideMark/>
          </w:tcPr>
          <w:p w14:paraId="7828E708"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520</w:t>
            </w:r>
          </w:p>
        </w:tc>
        <w:tc>
          <w:tcPr>
            <w:tcW w:w="1315" w:type="pct"/>
            <w:tcBorders>
              <w:top w:val="nil"/>
              <w:left w:val="nil"/>
              <w:bottom w:val="single" w:sz="4" w:space="0" w:color="000000"/>
              <w:right w:val="single" w:sz="4" w:space="0" w:color="000000"/>
            </w:tcBorders>
            <w:shd w:val="clear" w:color="auto" w:fill="auto"/>
            <w:noWrap/>
            <w:vAlign w:val="bottom"/>
            <w:hideMark/>
          </w:tcPr>
          <w:p w14:paraId="54340FCC"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 xml:space="preserve"> 000 0106050200 0000 600</w:t>
            </w:r>
          </w:p>
        </w:tc>
        <w:tc>
          <w:tcPr>
            <w:tcW w:w="914" w:type="pct"/>
            <w:tcBorders>
              <w:top w:val="nil"/>
              <w:left w:val="nil"/>
              <w:bottom w:val="single" w:sz="4" w:space="0" w:color="000000"/>
              <w:right w:val="single" w:sz="4" w:space="0" w:color="000000"/>
            </w:tcBorders>
            <w:shd w:val="clear" w:color="auto" w:fill="auto"/>
            <w:noWrap/>
            <w:vAlign w:val="bottom"/>
            <w:hideMark/>
          </w:tcPr>
          <w:p w14:paraId="6C4EE28B" w14:textId="77777777" w:rsidR="00843213" w:rsidRPr="00843213" w:rsidRDefault="00843213" w:rsidP="00843213">
            <w:pPr>
              <w:spacing w:after="0" w:line="240" w:lineRule="auto"/>
              <w:jc w:val="right"/>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1 600,00</w:t>
            </w:r>
          </w:p>
        </w:tc>
      </w:tr>
      <w:tr w:rsidR="00843213" w:rsidRPr="00843213" w14:paraId="60CF4563" w14:textId="77777777" w:rsidTr="00843213">
        <w:trPr>
          <w:trHeight w:val="1365"/>
        </w:trPr>
        <w:tc>
          <w:tcPr>
            <w:tcW w:w="2345" w:type="pct"/>
            <w:tcBorders>
              <w:top w:val="nil"/>
              <w:left w:val="single" w:sz="4" w:space="0" w:color="000000"/>
              <w:bottom w:val="single" w:sz="4" w:space="0" w:color="000000"/>
              <w:right w:val="single" w:sz="8" w:space="0" w:color="000000"/>
            </w:tcBorders>
            <w:shd w:val="clear" w:color="auto" w:fill="auto"/>
            <w:vAlign w:val="bottom"/>
            <w:hideMark/>
          </w:tcPr>
          <w:p w14:paraId="5DDBDB6B" w14:textId="40412A92"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843213">
              <w:rPr>
                <w:rFonts w:ascii="Times New Roman" w:eastAsia="Times New Roman" w:hAnsi="Times New Roman" w:cs="Times New Roman"/>
                <w:color w:val="000000"/>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426" w:type="pct"/>
            <w:tcBorders>
              <w:top w:val="nil"/>
              <w:left w:val="nil"/>
              <w:bottom w:val="single" w:sz="4" w:space="0" w:color="000000"/>
              <w:right w:val="single" w:sz="4" w:space="0" w:color="000000"/>
            </w:tcBorders>
            <w:shd w:val="clear" w:color="auto" w:fill="auto"/>
            <w:noWrap/>
            <w:vAlign w:val="bottom"/>
            <w:hideMark/>
          </w:tcPr>
          <w:p w14:paraId="567D7814"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520</w:t>
            </w:r>
          </w:p>
        </w:tc>
        <w:tc>
          <w:tcPr>
            <w:tcW w:w="1315" w:type="pct"/>
            <w:tcBorders>
              <w:top w:val="nil"/>
              <w:left w:val="nil"/>
              <w:bottom w:val="single" w:sz="4" w:space="0" w:color="000000"/>
              <w:right w:val="single" w:sz="4" w:space="0" w:color="000000"/>
            </w:tcBorders>
            <w:shd w:val="clear" w:color="auto" w:fill="auto"/>
            <w:noWrap/>
            <w:vAlign w:val="bottom"/>
            <w:hideMark/>
          </w:tcPr>
          <w:p w14:paraId="267479CC"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 xml:space="preserve"> 000 0106050205 0000 640</w:t>
            </w:r>
          </w:p>
        </w:tc>
        <w:tc>
          <w:tcPr>
            <w:tcW w:w="914" w:type="pct"/>
            <w:tcBorders>
              <w:top w:val="nil"/>
              <w:left w:val="nil"/>
              <w:bottom w:val="single" w:sz="4" w:space="0" w:color="000000"/>
              <w:right w:val="single" w:sz="4" w:space="0" w:color="000000"/>
            </w:tcBorders>
            <w:shd w:val="clear" w:color="auto" w:fill="auto"/>
            <w:noWrap/>
            <w:vAlign w:val="bottom"/>
            <w:hideMark/>
          </w:tcPr>
          <w:p w14:paraId="5D715B7A" w14:textId="77777777" w:rsidR="00843213" w:rsidRPr="00843213" w:rsidRDefault="00843213" w:rsidP="00843213">
            <w:pPr>
              <w:spacing w:after="0" w:line="240" w:lineRule="auto"/>
              <w:jc w:val="right"/>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1 600,00</w:t>
            </w:r>
          </w:p>
        </w:tc>
      </w:tr>
      <w:tr w:rsidR="00843213" w:rsidRPr="00843213" w14:paraId="53FF24B3" w14:textId="77777777" w:rsidTr="00843213">
        <w:trPr>
          <w:trHeight w:val="495"/>
        </w:trPr>
        <w:tc>
          <w:tcPr>
            <w:tcW w:w="2345" w:type="pct"/>
            <w:tcBorders>
              <w:top w:val="nil"/>
              <w:left w:val="nil"/>
              <w:bottom w:val="single" w:sz="4" w:space="0" w:color="000000"/>
              <w:right w:val="single" w:sz="8" w:space="0" w:color="000000"/>
            </w:tcBorders>
            <w:shd w:val="clear" w:color="auto" w:fill="auto"/>
            <w:vAlign w:val="bottom"/>
            <w:hideMark/>
          </w:tcPr>
          <w:p w14:paraId="0AA5E0A7" w14:textId="77777777"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 xml:space="preserve">источники внешнего финансирования </w:t>
            </w:r>
          </w:p>
        </w:tc>
        <w:tc>
          <w:tcPr>
            <w:tcW w:w="426" w:type="pct"/>
            <w:tcBorders>
              <w:top w:val="nil"/>
              <w:left w:val="nil"/>
              <w:bottom w:val="single" w:sz="4" w:space="0" w:color="000000"/>
              <w:right w:val="single" w:sz="4" w:space="0" w:color="000000"/>
            </w:tcBorders>
            <w:shd w:val="clear" w:color="auto" w:fill="auto"/>
            <w:vAlign w:val="bottom"/>
            <w:hideMark/>
          </w:tcPr>
          <w:p w14:paraId="18A8198C"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620</w:t>
            </w:r>
          </w:p>
        </w:tc>
        <w:tc>
          <w:tcPr>
            <w:tcW w:w="1315" w:type="pct"/>
            <w:tcBorders>
              <w:top w:val="nil"/>
              <w:left w:val="nil"/>
              <w:bottom w:val="single" w:sz="4" w:space="0" w:color="000000"/>
              <w:right w:val="single" w:sz="4" w:space="0" w:color="000000"/>
            </w:tcBorders>
            <w:shd w:val="clear" w:color="auto" w:fill="auto"/>
            <w:noWrap/>
            <w:vAlign w:val="bottom"/>
            <w:hideMark/>
          </w:tcPr>
          <w:p w14:paraId="03E8D027"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х</w:t>
            </w:r>
          </w:p>
        </w:tc>
        <w:tc>
          <w:tcPr>
            <w:tcW w:w="914" w:type="pct"/>
            <w:tcBorders>
              <w:top w:val="nil"/>
              <w:left w:val="nil"/>
              <w:bottom w:val="single" w:sz="4" w:space="0" w:color="000000"/>
              <w:right w:val="single" w:sz="4" w:space="0" w:color="000000"/>
            </w:tcBorders>
            <w:shd w:val="clear" w:color="auto" w:fill="auto"/>
            <w:noWrap/>
            <w:vAlign w:val="bottom"/>
            <w:hideMark/>
          </w:tcPr>
          <w:p w14:paraId="158615CD" w14:textId="77777777" w:rsidR="00843213" w:rsidRPr="00843213" w:rsidRDefault="00843213" w:rsidP="00843213">
            <w:pPr>
              <w:spacing w:after="0" w:line="240" w:lineRule="auto"/>
              <w:jc w:val="right"/>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w:t>
            </w:r>
          </w:p>
        </w:tc>
      </w:tr>
      <w:tr w:rsidR="00843213" w:rsidRPr="00843213" w14:paraId="14C83F50" w14:textId="77777777" w:rsidTr="00843213">
        <w:trPr>
          <w:trHeight w:val="300"/>
        </w:trPr>
        <w:tc>
          <w:tcPr>
            <w:tcW w:w="2345" w:type="pct"/>
            <w:tcBorders>
              <w:top w:val="nil"/>
              <w:left w:val="nil"/>
              <w:bottom w:val="nil"/>
              <w:right w:val="single" w:sz="8" w:space="0" w:color="000000"/>
            </w:tcBorders>
            <w:shd w:val="clear" w:color="auto" w:fill="auto"/>
            <w:vAlign w:val="bottom"/>
            <w:hideMark/>
          </w:tcPr>
          <w:p w14:paraId="7E2FCEF3" w14:textId="77777777"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из них:</w:t>
            </w:r>
          </w:p>
        </w:tc>
        <w:tc>
          <w:tcPr>
            <w:tcW w:w="426" w:type="pct"/>
            <w:tcBorders>
              <w:top w:val="nil"/>
              <w:left w:val="nil"/>
              <w:bottom w:val="nil"/>
              <w:right w:val="single" w:sz="4" w:space="0" w:color="000000"/>
            </w:tcBorders>
            <w:shd w:val="clear" w:color="auto" w:fill="auto"/>
            <w:vAlign w:val="bottom"/>
            <w:hideMark/>
          </w:tcPr>
          <w:p w14:paraId="0B233E03" w14:textId="02E9C7D6"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315" w:type="pct"/>
            <w:tcBorders>
              <w:top w:val="nil"/>
              <w:left w:val="nil"/>
              <w:bottom w:val="nil"/>
              <w:right w:val="single" w:sz="4" w:space="0" w:color="000000"/>
            </w:tcBorders>
            <w:shd w:val="clear" w:color="auto" w:fill="auto"/>
            <w:noWrap/>
            <w:vAlign w:val="bottom"/>
            <w:hideMark/>
          </w:tcPr>
          <w:p w14:paraId="620EA49F" w14:textId="7AE0DC93"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914" w:type="pct"/>
            <w:tcBorders>
              <w:top w:val="nil"/>
              <w:left w:val="nil"/>
              <w:bottom w:val="nil"/>
              <w:right w:val="single" w:sz="4" w:space="0" w:color="000000"/>
            </w:tcBorders>
            <w:shd w:val="clear" w:color="auto" w:fill="auto"/>
            <w:noWrap/>
            <w:vAlign w:val="bottom"/>
            <w:hideMark/>
          </w:tcPr>
          <w:p w14:paraId="66CE560E" w14:textId="496AA3DE"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r>
      <w:tr w:rsidR="00843213" w:rsidRPr="00843213" w14:paraId="59677A73" w14:textId="77777777" w:rsidTr="00843213">
        <w:trPr>
          <w:trHeight w:val="495"/>
        </w:trPr>
        <w:tc>
          <w:tcPr>
            <w:tcW w:w="2345" w:type="pct"/>
            <w:tcBorders>
              <w:top w:val="nil"/>
              <w:left w:val="nil"/>
              <w:bottom w:val="single" w:sz="4" w:space="0" w:color="000000"/>
              <w:right w:val="single" w:sz="8" w:space="0" w:color="000000"/>
            </w:tcBorders>
            <w:shd w:val="clear" w:color="auto" w:fill="auto"/>
            <w:vAlign w:val="bottom"/>
            <w:hideMark/>
          </w:tcPr>
          <w:p w14:paraId="6131ACF0" w14:textId="77777777"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изменение остатков средств</w:t>
            </w:r>
          </w:p>
        </w:tc>
        <w:tc>
          <w:tcPr>
            <w:tcW w:w="426" w:type="pct"/>
            <w:tcBorders>
              <w:top w:val="nil"/>
              <w:left w:val="nil"/>
              <w:bottom w:val="single" w:sz="4" w:space="0" w:color="000000"/>
              <w:right w:val="single" w:sz="4" w:space="0" w:color="000000"/>
            </w:tcBorders>
            <w:shd w:val="clear" w:color="auto" w:fill="auto"/>
            <w:vAlign w:val="bottom"/>
            <w:hideMark/>
          </w:tcPr>
          <w:p w14:paraId="49C45AF7"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700</w:t>
            </w:r>
          </w:p>
        </w:tc>
        <w:tc>
          <w:tcPr>
            <w:tcW w:w="1315" w:type="pct"/>
            <w:tcBorders>
              <w:top w:val="nil"/>
              <w:left w:val="nil"/>
              <w:bottom w:val="single" w:sz="4" w:space="0" w:color="000000"/>
              <w:right w:val="single" w:sz="4" w:space="0" w:color="000000"/>
            </w:tcBorders>
            <w:shd w:val="clear" w:color="auto" w:fill="auto"/>
            <w:noWrap/>
            <w:vAlign w:val="bottom"/>
            <w:hideMark/>
          </w:tcPr>
          <w:p w14:paraId="0CE27F2A"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х</w:t>
            </w:r>
          </w:p>
        </w:tc>
        <w:tc>
          <w:tcPr>
            <w:tcW w:w="914" w:type="pct"/>
            <w:tcBorders>
              <w:top w:val="nil"/>
              <w:left w:val="nil"/>
              <w:bottom w:val="single" w:sz="4" w:space="0" w:color="000000"/>
              <w:right w:val="single" w:sz="4" w:space="0" w:color="000000"/>
            </w:tcBorders>
            <w:shd w:val="clear" w:color="auto" w:fill="auto"/>
            <w:noWrap/>
            <w:vAlign w:val="bottom"/>
            <w:hideMark/>
          </w:tcPr>
          <w:p w14:paraId="68352208" w14:textId="77777777" w:rsidR="00843213" w:rsidRPr="00843213" w:rsidRDefault="00843213" w:rsidP="00843213">
            <w:pPr>
              <w:spacing w:after="0" w:line="240" w:lineRule="auto"/>
              <w:jc w:val="right"/>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21 723,90</w:t>
            </w:r>
          </w:p>
        </w:tc>
      </w:tr>
      <w:tr w:rsidR="00843213" w:rsidRPr="00843213" w14:paraId="476B1439" w14:textId="77777777" w:rsidTr="00843213">
        <w:trPr>
          <w:trHeight w:val="915"/>
        </w:trPr>
        <w:tc>
          <w:tcPr>
            <w:tcW w:w="2345" w:type="pct"/>
            <w:tcBorders>
              <w:top w:val="single" w:sz="4" w:space="0" w:color="000000"/>
              <w:left w:val="single" w:sz="4" w:space="0" w:color="000000"/>
              <w:bottom w:val="single" w:sz="4" w:space="0" w:color="000000"/>
              <w:right w:val="single" w:sz="8" w:space="0" w:color="000000"/>
            </w:tcBorders>
            <w:shd w:val="clear" w:color="auto" w:fill="auto"/>
            <w:vAlign w:val="bottom"/>
            <w:hideMark/>
          </w:tcPr>
          <w:p w14:paraId="71D17D0B" w14:textId="0465EBF9"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Pr="00843213">
              <w:rPr>
                <w:rFonts w:ascii="Times New Roman" w:eastAsia="Times New Roman" w:hAnsi="Times New Roman" w:cs="Times New Roman"/>
                <w:color w:val="000000"/>
                <w:sz w:val="24"/>
                <w:szCs w:val="24"/>
                <w:lang w:eastAsia="ru-RU"/>
              </w:rPr>
              <w:t>Изменение остатков средств на счетах по учету средств бюджетов</w:t>
            </w:r>
          </w:p>
        </w:tc>
        <w:tc>
          <w:tcPr>
            <w:tcW w:w="426" w:type="pct"/>
            <w:tcBorders>
              <w:top w:val="nil"/>
              <w:left w:val="nil"/>
              <w:bottom w:val="single" w:sz="4" w:space="0" w:color="000000"/>
              <w:right w:val="single" w:sz="4" w:space="0" w:color="000000"/>
            </w:tcBorders>
            <w:shd w:val="clear" w:color="auto" w:fill="auto"/>
            <w:noWrap/>
            <w:vAlign w:val="bottom"/>
            <w:hideMark/>
          </w:tcPr>
          <w:p w14:paraId="0CB70516"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700</w:t>
            </w:r>
          </w:p>
        </w:tc>
        <w:tc>
          <w:tcPr>
            <w:tcW w:w="1315" w:type="pct"/>
            <w:tcBorders>
              <w:top w:val="nil"/>
              <w:left w:val="nil"/>
              <w:bottom w:val="single" w:sz="4" w:space="0" w:color="000000"/>
              <w:right w:val="single" w:sz="4" w:space="0" w:color="000000"/>
            </w:tcBorders>
            <w:shd w:val="clear" w:color="auto" w:fill="auto"/>
            <w:noWrap/>
            <w:vAlign w:val="bottom"/>
            <w:hideMark/>
          </w:tcPr>
          <w:p w14:paraId="644ADAA8"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 xml:space="preserve"> 000 0105000000 0000 000</w:t>
            </w:r>
          </w:p>
        </w:tc>
        <w:tc>
          <w:tcPr>
            <w:tcW w:w="914" w:type="pct"/>
            <w:tcBorders>
              <w:top w:val="nil"/>
              <w:left w:val="nil"/>
              <w:bottom w:val="single" w:sz="4" w:space="0" w:color="000000"/>
              <w:right w:val="single" w:sz="4" w:space="0" w:color="000000"/>
            </w:tcBorders>
            <w:shd w:val="clear" w:color="auto" w:fill="auto"/>
            <w:noWrap/>
            <w:vAlign w:val="bottom"/>
            <w:hideMark/>
          </w:tcPr>
          <w:p w14:paraId="26B34BAE" w14:textId="77777777" w:rsidR="00843213" w:rsidRPr="00843213" w:rsidRDefault="00843213" w:rsidP="00843213">
            <w:pPr>
              <w:spacing w:after="0" w:line="240" w:lineRule="auto"/>
              <w:jc w:val="right"/>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21 723,90</w:t>
            </w:r>
          </w:p>
        </w:tc>
      </w:tr>
      <w:tr w:rsidR="00843213" w:rsidRPr="00843213" w14:paraId="6D0296AE" w14:textId="77777777" w:rsidTr="00843213">
        <w:trPr>
          <w:trHeight w:val="495"/>
        </w:trPr>
        <w:tc>
          <w:tcPr>
            <w:tcW w:w="2345" w:type="pct"/>
            <w:tcBorders>
              <w:top w:val="nil"/>
              <w:left w:val="nil"/>
              <w:bottom w:val="single" w:sz="4" w:space="0" w:color="000000"/>
              <w:right w:val="single" w:sz="8" w:space="0" w:color="000000"/>
            </w:tcBorders>
            <w:shd w:val="clear" w:color="auto" w:fill="auto"/>
            <w:vAlign w:val="bottom"/>
            <w:hideMark/>
          </w:tcPr>
          <w:p w14:paraId="71F3A984" w14:textId="77777777"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увеличение остатков средств, всего</w:t>
            </w:r>
          </w:p>
        </w:tc>
        <w:tc>
          <w:tcPr>
            <w:tcW w:w="426" w:type="pct"/>
            <w:tcBorders>
              <w:top w:val="nil"/>
              <w:left w:val="nil"/>
              <w:bottom w:val="single" w:sz="4" w:space="0" w:color="000000"/>
              <w:right w:val="single" w:sz="4" w:space="0" w:color="000000"/>
            </w:tcBorders>
            <w:shd w:val="clear" w:color="auto" w:fill="auto"/>
            <w:vAlign w:val="bottom"/>
            <w:hideMark/>
          </w:tcPr>
          <w:p w14:paraId="2BBB32DA"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710</w:t>
            </w:r>
          </w:p>
        </w:tc>
        <w:tc>
          <w:tcPr>
            <w:tcW w:w="1315" w:type="pct"/>
            <w:tcBorders>
              <w:top w:val="nil"/>
              <w:left w:val="nil"/>
              <w:bottom w:val="single" w:sz="4" w:space="0" w:color="000000"/>
              <w:right w:val="single" w:sz="4" w:space="0" w:color="000000"/>
            </w:tcBorders>
            <w:shd w:val="clear" w:color="auto" w:fill="auto"/>
            <w:noWrap/>
            <w:vAlign w:val="bottom"/>
            <w:hideMark/>
          </w:tcPr>
          <w:p w14:paraId="479A9F73"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х</w:t>
            </w:r>
          </w:p>
        </w:tc>
        <w:tc>
          <w:tcPr>
            <w:tcW w:w="914" w:type="pct"/>
            <w:tcBorders>
              <w:top w:val="nil"/>
              <w:left w:val="nil"/>
              <w:bottom w:val="single" w:sz="4" w:space="0" w:color="000000"/>
              <w:right w:val="single" w:sz="4" w:space="0" w:color="000000"/>
            </w:tcBorders>
            <w:shd w:val="clear" w:color="auto" w:fill="auto"/>
            <w:noWrap/>
            <w:vAlign w:val="bottom"/>
            <w:hideMark/>
          </w:tcPr>
          <w:p w14:paraId="11E3D8D8" w14:textId="77777777" w:rsidR="00843213" w:rsidRPr="00843213" w:rsidRDefault="00843213" w:rsidP="00843213">
            <w:pPr>
              <w:spacing w:after="0" w:line="240" w:lineRule="auto"/>
              <w:jc w:val="right"/>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-952 868,70</w:t>
            </w:r>
          </w:p>
        </w:tc>
      </w:tr>
      <w:tr w:rsidR="00843213" w:rsidRPr="00843213" w14:paraId="6E67D023" w14:textId="77777777" w:rsidTr="00843213">
        <w:trPr>
          <w:trHeight w:val="690"/>
        </w:trPr>
        <w:tc>
          <w:tcPr>
            <w:tcW w:w="2345" w:type="pct"/>
            <w:tcBorders>
              <w:top w:val="single" w:sz="4" w:space="0" w:color="000000"/>
              <w:left w:val="single" w:sz="4" w:space="0" w:color="000000"/>
              <w:bottom w:val="single" w:sz="4" w:space="0" w:color="000000"/>
              <w:right w:val="single" w:sz="8" w:space="0" w:color="000000"/>
            </w:tcBorders>
            <w:shd w:val="clear" w:color="auto" w:fill="auto"/>
            <w:vAlign w:val="bottom"/>
            <w:hideMark/>
          </w:tcPr>
          <w:p w14:paraId="175B849A" w14:textId="7129D2CB"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843213">
              <w:rPr>
                <w:rFonts w:ascii="Times New Roman" w:eastAsia="Times New Roman" w:hAnsi="Times New Roman" w:cs="Times New Roman"/>
                <w:color w:val="000000"/>
                <w:sz w:val="24"/>
                <w:szCs w:val="24"/>
                <w:lang w:eastAsia="ru-RU"/>
              </w:rPr>
              <w:t>Увеличение остатков средств бюджетов</w:t>
            </w:r>
          </w:p>
        </w:tc>
        <w:tc>
          <w:tcPr>
            <w:tcW w:w="426" w:type="pct"/>
            <w:tcBorders>
              <w:top w:val="nil"/>
              <w:left w:val="nil"/>
              <w:bottom w:val="single" w:sz="4" w:space="0" w:color="000000"/>
              <w:right w:val="single" w:sz="4" w:space="0" w:color="000000"/>
            </w:tcBorders>
            <w:shd w:val="clear" w:color="auto" w:fill="auto"/>
            <w:noWrap/>
            <w:vAlign w:val="bottom"/>
            <w:hideMark/>
          </w:tcPr>
          <w:p w14:paraId="2CFAD74C"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710</w:t>
            </w:r>
          </w:p>
        </w:tc>
        <w:tc>
          <w:tcPr>
            <w:tcW w:w="1315" w:type="pct"/>
            <w:tcBorders>
              <w:top w:val="nil"/>
              <w:left w:val="nil"/>
              <w:bottom w:val="single" w:sz="4" w:space="0" w:color="000000"/>
              <w:right w:val="single" w:sz="4" w:space="0" w:color="000000"/>
            </w:tcBorders>
            <w:shd w:val="clear" w:color="auto" w:fill="auto"/>
            <w:noWrap/>
            <w:vAlign w:val="bottom"/>
            <w:hideMark/>
          </w:tcPr>
          <w:p w14:paraId="2E223FCC"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 xml:space="preserve"> 000 0105000000 0000 500</w:t>
            </w:r>
          </w:p>
        </w:tc>
        <w:tc>
          <w:tcPr>
            <w:tcW w:w="914" w:type="pct"/>
            <w:tcBorders>
              <w:top w:val="nil"/>
              <w:left w:val="nil"/>
              <w:bottom w:val="single" w:sz="4" w:space="0" w:color="000000"/>
              <w:right w:val="single" w:sz="4" w:space="0" w:color="000000"/>
            </w:tcBorders>
            <w:shd w:val="clear" w:color="auto" w:fill="auto"/>
            <w:noWrap/>
            <w:vAlign w:val="bottom"/>
            <w:hideMark/>
          </w:tcPr>
          <w:p w14:paraId="72F64FFF" w14:textId="77777777" w:rsidR="00843213" w:rsidRPr="00843213" w:rsidRDefault="00843213" w:rsidP="00843213">
            <w:pPr>
              <w:spacing w:after="0" w:line="240" w:lineRule="auto"/>
              <w:jc w:val="right"/>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-952 868,70</w:t>
            </w:r>
          </w:p>
        </w:tc>
      </w:tr>
      <w:tr w:rsidR="00843213" w:rsidRPr="00843213" w14:paraId="6CB40057" w14:textId="77777777" w:rsidTr="00843213">
        <w:trPr>
          <w:trHeight w:val="690"/>
        </w:trPr>
        <w:tc>
          <w:tcPr>
            <w:tcW w:w="2345" w:type="pct"/>
            <w:tcBorders>
              <w:top w:val="nil"/>
              <w:left w:val="single" w:sz="4" w:space="0" w:color="000000"/>
              <w:bottom w:val="single" w:sz="4" w:space="0" w:color="000000"/>
              <w:right w:val="single" w:sz="8" w:space="0" w:color="000000"/>
            </w:tcBorders>
            <w:shd w:val="clear" w:color="auto" w:fill="auto"/>
            <w:vAlign w:val="bottom"/>
            <w:hideMark/>
          </w:tcPr>
          <w:p w14:paraId="1FA8BB23" w14:textId="5354617A"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843213">
              <w:rPr>
                <w:rFonts w:ascii="Times New Roman" w:eastAsia="Times New Roman" w:hAnsi="Times New Roman" w:cs="Times New Roman"/>
                <w:color w:val="000000"/>
                <w:sz w:val="24"/>
                <w:szCs w:val="24"/>
                <w:lang w:eastAsia="ru-RU"/>
              </w:rPr>
              <w:t>Увеличение прочих остатков средств бюджетов</w:t>
            </w:r>
          </w:p>
        </w:tc>
        <w:tc>
          <w:tcPr>
            <w:tcW w:w="426" w:type="pct"/>
            <w:tcBorders>
              <w:top w:val="nil"/>
              <w:left w:val="nil"/>
              <w:bottom w:val="single" w:sz="4" w:space="0" w:color="000000"/>
              <w:right w:val="single" w:sz="4" w:space="0" w:color="000000"/>
            </w:tcBorders>
            <w:shd w:val="clear" w:color="auto" w:fill="auto"/>
            <w:noWrap/>
            <w:vAlign w:val="bottom"/>
            <w:hideMark/>
          </w:tcPr>
          <w:p w14:paraId="27200143"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710</w:t>
            </w:r>
          </w:p>
        </w:tc>
        <w:tc>
          <w:tcPr>
            <w:tcW w:w="1315" w:type="pct"/>
            <w:tcBorders>
              <w:top w:val="nil"/>
              <w:left w:val="nil"/>
              <w:bottom w:val="single" w:sz="4" w:space="0" w:color="000000"/>
              <w:right w:val="single" w:sz="4" w:space="0" w:color="000000"/>
            </w:tcBorders>
            <w:shd w:val="clear" w:color="auto" w:fill="auto"/>
            <w:noWrap/>
            <w:vAlign w:val="bottom"/>
            <w:hideMark/>
          </w:tcPr>
          <w:p w14:paraId="11DD2F20"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 xml:space="preserve"> 000 0105020000 0000 500</w:t>
            </w:r>
          </w:p>
        </w:tc>
        <w:tc>
          <w:tcPr>
            <w:tcW w:w="914" w:type="pct"/>
            <w:tcBorders>
              <w:top w:val="nil"/>
              <w:left w:val="nil"/>
              <w:bottom w:val="single" w:sz="4" w:space="0" w:color="000000"/>
              <w:right w:val="single" w:sz="4" w:space="0" w:color="000000"/>
            </w:tcBorders>
            <w:shd w:val="clear" w:color="auto" w:fill="auto"/>
            <w:noWrap/>
            <w:vAlign w:val="bottom"/>
            <w:hideMark/>
          </w:tcPr>
          <w:p w14:paraId="6D65928C" w14:textId="77777777" w:rsidR="00843213" w:rsidRPr="00843213" w:rsidRDefault="00843213" w:rsidP="00843213">
            <w:pPr>
              <w:spacing w:after="0" w:line="240" w:lineRule="auto"/>
              <w:jc w:val="right"/>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-952 868,70</w:t>
            </w:r>
          </w:p>
        </w:tc>
      </w:tr>
      <w:tr w:rsidR="00843213" w:rsidRPr="00843213" w14:paraId="66BE3DE9" w14:textId="77777777" w:rsidTr="00843213">
        <w:trPr>
          <w:trHeight w:val="690"/>
        </w:trPr>
        <w:tc>
          <w:tcPr>
            <w:tcW w:w="2345" w:type="pct"/>
            <w:tcBorders>
              <w:top w:val="nil"/>
              <w:left w:val="single" w:sz="4" w:space="0" w:color="000000"/>
              <w:bottom w:val="single" w:sz="4" w:space="0" w:color="000000"/>
              <w:right w:val="single" w:sz="8" w:space="0" w:color="000000"/>
            </w:tcBorders>
            <w:shd w:val="clear" w:color="auto" w:fill="auto"/>
            <w:vAlign w:val="bottom"/>
            <w:hideMark/>
          </w:tcPr>
          <w:p w14:paraId="507DF0A2" w14:textId="2ADB8A1F"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843213">
              <w:rPr>
                <w:rFonts w:ascii="Times New Roman" w:eastAsia="Times New Roman" w:hAnsi="Times New Roman" w:cs="Times New Roman"/>
                <w:color w:val="000000"/>
                <w:sz w:val="24"/>
                <w:szCs w:val="24"/>
                <w:lang w:eastAsia="ru-RU"/>
              </w:rPr>
              <w:t>Увеличение прочих остатков денежных средств бюджетов</w:t>
            </w:r>
          </w:p>
        </w:tc>
        <w:tc>
          <w:tcPr>
            <w:tcW w:w="426" w:type="pct"/>
            <w:tcBorders>
              <w:top w:val="nil"/>
              <w:left w:val="nil"/>
              <w:bottom w:val="single" w:sz="4" w:space="0" w:color="000000"/>
              <w:right w:val="single" w:sz="4" w:space="0" w:color="000000"/>
            </w:tcBorders>
            <w:shd w:val="clear" w:color="auto" w:fill="auto"/>
            <w:noWrap/>
            <w:vAlign w:val="bottom"/>
            <w:hideMark/>
          </w:tcPr>
          <w:p w14:paraId="0A854767"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710</w:t>
            </w:r>
          </w:p>
        </w:tc>
        <w:tc>
          <w:tcPr>
            <w:tcW w:w="1315" w:type="pct"/>
            <w:tcBorders>
              <w:top w:val="nil"/>
              <w:left w:val="nil"/>
              <w:bottom w:val="single" w:sz="4" w:space="0" w:color="000000"/>
              <w:right w:val="single" w:sz="4" w:space="0" w:color="000000"/>
            </w:tcBorders>
            <w:shd w:val="clear" w:color="auto" w:fill="auto"/>
            <w:noWrap/>
            <w:vAlign w:val="bottom"/>
            <w:hideMark/>
          </w:tcPr>
          <w:p w14:paraId="3610F803"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 xml:space="preserve"> 000 0105020100 0000 510</w:t>
            </w:r>
          </w:p>
        </w:tc>
        <w:tc>
          <w:tcPr>
            <w:tcW w:w="914" w:type="pct"/>
            <w:tcBorders>
              <w:top w:val="nil"/>
              <w:left w:val="nil"/>
              <w:bottom w:val="single" w:sz="4" w:space="0" w:color="000000"/>
              <w:right w:val="single" w:sz="4" w:space="0" w:color="000000"/>
            </w:tcBorders>
            <w:shd w:val="clear" w:color="auto" w:fill="auto"/>
            <w:noWrap/>
            <w:vAlign w:val="bottom"/>
            <w:hideMark/>
          </w:tcPr>
          <w:p w14:paraId="44074A68" w14:textId="77777777" w:rsidR="00843213" w:rsidRPr="00843213" w:rsidRDefault="00843213" w:rsidP="00843213">
            <w:pPr>
              <w:spacing w:after="0" w:line="240" w:lineRule="auto"/>
              <w:jc w:val="right"/>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-952 868,70</w:t>
            </w:r>
          </w:p>
        </w:tc>
      </w:tr>
      <w:tr w:rsidR="00843213" w:rsidRPr="00843213" w14:paraId="37818CD0" w14:textId="77777777" w:rsidTr="00843213">
        <w:trPr>
          <w:trHeight w:val="915"/>
        </w:trPr>
        <w:tc>
          <w:tcPr>
            <w:tcW w:w="2345" w:type="pct"/>
            <w:tcBorders>
              <w:top w:val="nil"/>
              <w:left w:val="single" w:sz="4" w:space="0" w:color="000000"/>
              <w:bottom w:val="single" w:sz="4" w:space="0" w:color="000000"/>
              <w:right w:val="single" w:sz="8" w:space="0" w:color="000000"/>
            </w:tcBorders>
            <w:shd w:val="clear" w:color="auto" w:fill="auto"/>
            <w:vAlign w:val="bottom"/>
            <w:hideMark/>
          </w:tcPr>
          <w:p w14:paraId="2B5A1473" w14:textId="39060573"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843213">
              <w:rPr>
                <w:rFonts w:ascii="Times New Roman" w:eastAsia="Times New Roman" w:hAnsi="Times New Roman" w:cs="Times New Roman"/>
                <w:color w:val="000000"/>
                <w:sz w:val="24"/>
                <w:szCs w:val="24"/>
                <w:lang w:eastAsia="ru-RU"/>
              </w:rPr>
              <w:t>Увеличение прочих остатков денежных средств бюджетов муниципальных районов</w:t>
            </w:r>
          </w:p>
        </w:tc>
        <w:tc>
          <w:tcPr>
            <w:tcW w:w="426" w:type="pct"/>
            <w:tcBorders>
              <w:top w:val="nil"/>
              <w:left w:val="nil"/>
              <w:bottom w:val="single" w:sz="4" w:space="0" w:color="000000"/>
              <w:right w:val="single" w:sz="4" w:space="0" w:color="000000"/>
            </w:tcBorders>
            <w:shd w:val="clear" w:color="auto" w:fill="auto"/>
            <w:noWrap/>
            <w:vAlign w:val="bottom"/>
            <w:hideMark/>
          </w:tcPr>
          <w:p w14:paraId="39CF3C78"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710</w:t>
            </w:r>
          </w:p>
        </w:tc>
        <w:tc>
          <w:tcPr>
            <w:tcW w:w="1315" w:type="pct"/>
            <w:tcBorders>
              <w:top w:val="nil"/>
              <w:left w:val="nil"/>
              <w:bottom w:val="single" w:sz="4" w:space="0" w:color="000000"/>
              <w:right w:val="single" w:sz="4" w:space="0" w:color="000000"/>
            </w:tcBorders>
            <w:shd w:val="clear" w:color="auto" w:fill="auto"/>
            <w:noWrap/>
            <w:vAlign w:val="bottom"/>
            <w:hideMark/>
          </w:tcPr>
          <w:p w14:paraId="5E4FA660"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 xml:space="preserve"> 000 0105020105 0000 510</w:t>
            </w:r>
          </w:p>
        </w:tc>
        <w:tc>
          <w:tcPr>
            <w:tcW w:w="914" w:type="pct"/>
            <w:tcBorders>
              <w:top w:val="nil"/>
              <w:left w:val="nil"/>
              <w:bottom w:val="single" w:sz="4" w:space="0" w:color="000000"/>
              <w:right w:val="single" w:sz="4" w:space="0" w:color="000000"/>
            </w:tcBorders>
            <w:shd w:val="clear" w:color="auto" w:fill="auto"/>
            <w:noWrap/>
            <w:vAlign w:val="bottom"/>
            <w:hideMark/>
          </w:tcPr>
          <w:p w14:paraId="30AEA876" w14:textId="77777777" w:rsidR="00843213" w:rsidRPr="00843213" w:rsidRDefault="00843213" w:rsidP="00843213">
            <w:pPr>
              <w:spacing w:after="0" w:line="240" w:lineRule="auto"/>
              <w:jc w:val="right"/>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-952 868,70</w:t>
            </w:r>
          </w:p>
        </w:tc>
      </w:tr>
      <w:tr w:rsidR="00843213" w:rsidRPr="00843213" w14:paraId="03E6999E" w14:textId="77777777" w:rsidTr="00843213">
        <w:trPr>
          <w:trHeight w:val="495"/>
        </w:trPr>
        <w:tc>
          <w:tcPr>
            <w:tcW w:w="2345" w:type="pct"/>
            <w:tcBorders>
              <w:top w:val="nil"/>
              <w:left w:val="nil"/>
              <w:bottom w:val="single" w:sz="4" w:space="0" w:color="000000"/>
              <w:right w:val="single" w:sz="8" w:space="0" w:color="000000"/>
            </w:tcBorders>
            <w:shd w:val="clear" w:color="auto" w:fill="auto"/>
            <w:vAlign w:val="bottom"/>
            <w:hideMark/>
          </w:tcPr>
          <w:p w14:paraId="0003C828" w14:textId="77777777"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уменьшение остатков средств, всего</w:t>
            </w:r>
          </w:p>
        </w:tc>
        <w:tc>
          <w:tcPr>
            <w:tcW w:w="426" w:type="pct"/>
            <w:tcBorders>
              <w:top w:val="nil"/>
              <w:left w:val="nil"/>
              <w:bottom w:val="single" w:sz="4" w:space="0" w:color="000000"/>
              <w:right w:val="single" w:sz="4" w:space="0" w:color="000000"/>
            </w:tcBorders>
            <w:shd w:val="clear" w:color="auto" w:fill="auto"/>
            <w:vAlign w:val="bottom"/>
            <w:hideMark/>
          </w:tcPr>
          <w:p w14:paraId="2C2249AD"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720</w:t>
            </w:r>
          </w:p>
        </w:tc>
        <w:tc>
          <w:tcPr>
            <w:tcW w:w="1315" w:type="pct"/>
            <w:tcBorders>
              <w:top w:val="nil"/>
              <w:left w:val="nil"/>
              <w:bottom w:val="single" w:sz="4" w:space="0" w:color="000000"/>
              <w:right w:val="single" w:sz="4" w:space="0" w:color="000000"/>
            </w:tcBorders>
            <w:shd w:val="clear" w:color="auto" w:fill="auto"/>
            <w:noWrap/>
            <w:vAlign w:val="bottom"/>
            <w:hideMark/>
          </w:tcPr>
          <w:p w14:paraId="3A712C98"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х</w:t>
            </w:r>
          </w:p>
        </w:tc>
        <w:tc>
          <w:tcPr>
            <w:tcW w:w="914" w:type="pct"/>
            <w:tcBorders>
              <w:top w:val="nil"/>
              <w:left w:val="nil"/>
              <w:bottom w:val="single" w:sz="4" w:space="0" w:color="000000"/>
              <w:right w:val="single" w:sz="4" w:space="0" w:color="000000"/>
            </w:tcBorders>
            <w:shd w:val="clear" w:color="auto" w:fill="auto"/>
            <w:noWrap/>
            <w:vAlign w:val="bottom"/>
            <w:hideMark/>
          </w:tcPr>
          <w:p w14:paraId="22C8941B" w14:textId="77777777" w:rsidR="00843213" w:rsidRPr="00843213" w:rsidRDefault="00843213" w:rsidP="00843213">
            <w:pPr>
              <w:spacing w:after="0" w:line="240" w:lineRule="auto"/>
              <w:jc w:val="right"/>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974 592,50</w:t>
            </w:r>
          </w:p>
        </w:tc>
      </w:tr>
      <w:tr w:rsidR="00843213" w:rsidRPr="00843213" w14:paraId="4DD4FDC8" w14:textId="77777777" w:rsidTr="00843213">
        <w:trPr>
          <w:trHeight w:val="690"/>
        </w:trPr>
        <w:tc>
          <w:tcPr>
            <w:tcW w:w="2345" w:type="pct"/>
            <w:tcBorders>
              <w:top w:val="single" w:sz="4" w:space="0" w:color="000000"/>
              <w:left w:val="single" w:sz="4" w:space="0" w:color="000000"/>
              <w:bottom w:val="single" w:sz="4" w:space="0" w:color="000000"/>
              <w:right w:val="single" w:sz="8" w:space="0" w:color="000000"/>
            </w:tcBorders>
            <w:shd w:val="clear" w:color="auto" w:fill="auto"/>
            <w:vAlign w:val="bottom"/>
            <w:hideMark/>
          </w:tcPr>
          <w:p w14:paraId="409FF2A7" w14:textId="5B0EB5F0"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843213">
              <w:rPr>
                <w:rFonts w:ascii="Times New Roman" w:eastAsia="Times New Roman" w:hAnsi="Times New Roman" w:cs="Times New Roman"/>
                <w:color w:val="000000"/>
                <w:sz w:val="24"/>
                <w:szCs w:val="24"/>
                <w:lang w:eastAsia="ru-RU"/>
              </w:rPr>
              <w:t>Уменьшение остатков средств бюджетов</w:t>
            </w:r>
          </w:p>
        </w:tc>
        <w:tc>
          <w:tcPr>
            <w:tcW w:w="426" w:type="pct"/>
            <w:tcBorders>
              <w:top w:val="nil"/>
              <w:left w:val="nil"/>
              <w:bottom w:val="single" w:sz="4" w:space="0" w:color="000000"/>
              <w:right w:val="single" w:sz="4" w:space="0" w:color="000000"/>
            </w:tcBorders>
            <w:shd w:val="clear" w:color="auto" w:fill="auto"/>
            <w:noWrap/>
            <w:vAlign w:val="bottom"/>
            <w:hideMark/>
          </w:tcPr>
          <w:p w14:paraId="532CC99B"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720</w:t>
            </w:r>
          </w:p>
        </w:tc>
        <w:tc>
          <w:tcPr>
            <w:tcW w:w="1315" w:type="pct"/>
            <w:tcBorders>
              <w:top w:val="nil"/>
              <w:left w:val="nil"/>
              <w:bottom w:val="single" w:sz="4" w:space="0" w:color="000000"/>
              <w:right w:val="single" w:sz="4" w:space="0" w:color="000000"/>
            </w:tcBorders>
            <w:shd w:val="clear" w:color="auto" w:fill="auto"/>
            <w:noWrap/>
            <w:vAlign w:val="bottom"/>
            <w:hideMark/>
          </w:tcPr>
          <w:p w14:paraId="783F3072"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 xml:space="preserve"> 000 0105000000 0000 600</w:t>
            </w:r>
          </w:p>
        </w:tc>
        <w:tc>
          <w:tcPr>
            <w:tcW w:w="914" w:type="pct"/>
            <w:tcBorders>
              <w:top w:val="nil"/>
              <w:left w:val="nil"/>
              <w:bottom w:val="single" w:sz="4" w:space="0" w:color="000000"/>
              <w:right w:val="single" w:sz="4" w:space="0" w:color="000000"/>
            </w:tcBorders>
            <w:shd w:val="clear" w:color="auto" w:fill="auto"/>
            <w:noWrap/>
            <w:vAlign w:val="bottom"/>
            <w:hideMark/>
          </w:tcPr>
          <w:p w14:paraId="2B329042" w14:textId="77777777" w:rsidR="00843213" w:rsidRPr="00843213" w:rsidRDefault="00843213" w:rsidP="00843213">
            <w:pPr>
              <w:spacing w:after="0" w:line="240" w:lineRule="auto"/>
              <w:jc w:val="right"/>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974 592,50</w:t>
            </w:r>
          </w:p>
        </w:tc>
      </w:tr>
      <w:tr w:rsidR="00843213" w:rsidRPr="00843213" w14:paraId="3F9A9747" w14:textId="77777777" w:rsidTr="00843213">
        <w:trPr>
          <w:trHeight w:val="690"/>
        </w:trPr>
        <w:tc>
          <w:tcPr>
            <w:tcW w:w="2345" w:type="pct"/>
            <w:tcBorders>
              <w:top w:val="nil"/>
              <w:left w:val="single" w:sz="4" w:space="0" w:color="000000"/>
              <w:bottom w:val="single" w:sz="4" w:space="0" w:color="000000"/>
              <w:right w:val="single" w:sz="8" w:space="0" w:color="000000"/>
            </w:tcBorders>
            <w:shd w:val="clear" w:color="auto" w:fill="auto"/>
            <w:vAlign w:val="bottom"/>
            <w:hideMark/>
          </w:tcPr>
          <w:p w14:paraId="7F18B845" w14:textId="1F9B2C9D"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843213">
              <w:rPr>
                <w:rFonts w:ascii="Times New Roman" w:eastAsia="Times New Roman" w:hAnsi="Times New Roman" w:cs="Times New Roman"/>
                <w:color w:val="000000"/>
                <w:sz w:val="24"/>
                <w:szCs w:val="24"/>
                <w:lang w:eastAsia="ru-RU"/>
              </w:rPr>
              <w:t>Уменьшение прочих остатков средств бюджетов</w:t>
            </w:r>
          </w:p>
        </w:tc>
        <w:tc>
          <w:tcPr>
            <w:tcW w:w="426" w:type="pct"/>
            <w:tcBorders>
              <w:top w:val="nil"/>
              <w:left w:val="nil"/>
              <w:bottom w:val="single" w:sz="4" w:space="0" w:color="000000"/>
              <w:right w:val="single" w:sz="4" w:space="0" w:color="000000"/>
            </w:tcBorders>
            <w:shd w:val="clear" w:color="auto" w:fill="auto"/>
            <w:noWrap/>
            <w:vAlign w:val="bottom"/>
            <w:hideMark/>
          </w:tcPr>
          <w:p w14:paraId="72622E5E"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720</w:t>
            </w:r>
          </w:p>
        </w:tc>
        <w:tc>
          <w:tcPr>
            <w:tcW w:w="1315" w:type="pct"/>
            <w:tcBorders>
              <w:top w:val="nil"/>
              <w:left w:val="nil"/>
              <w:bottom w:val="single" w:sz="4" w:space="0" w:color="000000"/>
              <w:right w:val="single" w:sz="4" w:space="0" w:color="000000"/>
            </w:tcBorders>
            <w:shd w:val="clear" w:color="auto" w:fill="auto"/>
            <w:noWrap/>
            <w:vAlign w:val="bottom"/>
            <w:hideMark/>
          </w:tcPr>
          <w:p w14:paraId="3B99BD5E"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 xml:space="preserve"> 000 0105020000 0000 600</w:t>
            </w:r>
          </w:p>
        </w:tc>
        <w:tc>
          <w:tcPr>
            <w:tcW w:w="914" w:type="pct"/>
            <w:tcBorders>
              <w:top w:val="nil"/>
              <w:left w:val="nil"/>
              <w:bottom w:val="single" w:sz="4" w:space="0" w:color="000000"/>
              <w:right w:val="single" w:sz="4" w:space="0" w:color="000000"/>
            </w:tcBorders>
            <w:shd w:val="clear" w:color="auto" w:fill="auto"/>
            <w:noWrap/>
            <w:vAlign w:val="bottom"/>
            <w:hideMark/>
          </w:tcPr>
          <w:p w14:paraId="1402844F" w14:textId="77777777" w:rsidR="00843213" w:rsidRPr="00843213" w:rsidRDefault="00843213" w:rsidP="00843213">
            <w:pPr>
              <w:spacing w:after="0" w:line="240" w:lineRule="auto"/>
              <w:jc w:val="right"/>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974 592,50</w:t>
            </w:r>
          </w:p>
        </w:tc>
      </w:tr>
      <w:tr w:rsidR="00843213" w:rsidRPr="00843213" w14:paraId="21735E53" w14:textId="77777777" w:rsidTr="00843213">
        <w:trPr>
          <w:trHeight w:val="690"/>
        </w:trPr>
        <w:tc>
          <w:tcPr>
            <w:tcW w:w="2345" w:type="pct"/>
            <w:tcBorders>
              <w:top w:val="nil"/>
              <w:left w:val="single" w:sz="4" w:space="0" w:color="000000"/>
              <w:bottom w:val="single" w:sz="4" w:space="0" w:color="000000"/>
              <w:right w:val="single" w:sz="8" w:space="0" w:color="000000"/>
            </w:tcBorders>
            <w:shd w:val="clear" w:color="auto" w:fill="auto"/>
            <w:vAlign w:val="bottom"/>
            <w:hideMark/>
          </w:tcPr>
          <w:p w14:paraId="28AA4AB2" w14:textId="0FE5E6D9"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843213">
              <w:rPr>
                <w:rFonts w:ascii="Times New Roman" w:eastAsia="Times New Roman" w:hAnsi="Times New Roman" w:cs="Times New Roman"/>
                <w:color w:val="000000"/>
                <w:sz w:val="24"/>
                <w:szCs w:val="24"/>
                <w:lang w:eastAsia="ru-RU"/>
              </w:rPr>
              <w:t>Уменьшение прочих остатков денежных средств бюджетов</w:t>
            </w:r>
          </w:p>
        </w:tc>
        <w:tc>
          <w:tcPr>
            <w:tcW w:w="426" w:type="pct"/>
            <w:tcBorders>
              <w:top w:val="nil"/>
              <w:left w:val="nil"/>
              <w:bottom w:val="single" w:sz="4" w:space="0" w:color="000000"/>
              <w:right w:val="single" w:sz="4" w:space="0" w:color="000000"/>
            </w:tcBorders>
            <w:shd w:val="clear" w:color="auto" w:fill="auto"/>
            <w:noWrap/>
            <w:vAlign w:val="bottom"/>
            <w:hideMark/>
          </w:tcPr>
          <w:p w14:paraId="28006894"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720</w:t>
            </w:r>
          </w:p>
        </w:tc>
        <w:tc>
          <w:tcPr>
            <w:tcW w:w="1315" w:type="pct"/>
            <w:tcBorders>
              <w:top w:val="nil"/>
              <w:left w:val="nil"/>
              <w:bottom w:val="single" w:sz="4" w:space="0" w:color="000000"/>
              <w:right w:val="single" w:sz="4" w:space="0" w:color="000000"/>
            </w:tcBorders>
            <w:shd w:val="clear" w:color="auto" w:fill="auto"/>
            <w:noWrap/>
            <w:vAlign w:val="bottom"/>
            <w:hideMark/>
          </w:tcPr>
          <w:p w14:paraId="32B8CE68"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 xml:space="preserve"> 000 0105020100 0000 610</w:t>
            </w:r>
          </w:p>
        </w:tc>
        <w:tc>
          <w:tcPr>
            <w:tcW w:w="914" w:type="pct"/>
            <w:tcBorders>
              <w:top w:val="nil"/>
              <w:left w:val="nil"/>
              <w:bottom w:val="single" w:sz="4" w:space="0" w:color="000000"/>
              <w:right w:val="single" w:sz="4" w:space="0" w:color="000000"/>
            </w:tcBorders>
            <w:shd w:val="clear" w:color="auto" w:fill="auto"/>
            <w:noWrap/>
            <w:vAlign w:val="bottom"/>
            <w:hideMark/>
          </w:tcPr>
          <w:p w14:paraId="76D3410C" w14:textId="77777777" w:rsidR="00843213" w:rsidRPr="00843213" w:rsidRDefault="00843213" w:rsidP="00843213">
            <w:pPr>
              <w:spacing w:after="0" w:line="240" w:lineRule="auto"/>
              <w:jc w:val="right"/>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974 592,50</w:t>
            </w:r>
          </w:p>
        </w:tc>
      </w:tr>
      <w:tr w:rsidR="00843213" w:rsidRPr="00843213" w14:paraId="015012B9" w14:textId="77777777" w:rsidTr="00843213">
        <w:trPr>
          <w:trHeight w:val="930"/>
        </w:trPr>
        <w:tc>
          <w:tcPr>
            <w:tcW w:w="2345" w:type="pct"/>
            <w:tcBorders>
              <w:top w:val="nil"/>
              <w:left w:val="single" w:sz="4" w:space="0" w:color="000000"/>
              <w:bottom w:val="single" w:sz="4" w:space="0" w:color="000000"/>
              <w:right w:val="single" w:sz="8" w:space="0" w:color="000000"/>
            </w:tcBorders>
            <w:shd w:val="clear" w:color="auto" w:fill="auto"/>
            <w:vAlign w:val="bottom"/>
            <w:hideMark/>
          </w:tcPr>
          <w:p w14:paraId="61F65E75" w14:textId="7FBB66AA" w:rsidR="00843213" w:rsidRPr="00843213" w:rsidRDefault="00843213" w:rsidP="008432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843213">
              <w:rPr>
                <w:rFonts w:ascii="Times New Roman" w:eastAsia="Times New Roman" w:hAnsi="Times New Roman" w:cs="Times New Roman"/>
                <w:color w:val="000000"/>
                <w:sz w:val="24"/>
                <w:szCs w:val="24"/>
                <w:lang w:eastAsia="ru-RU"/>
              </w:rPr>
              <w:t>Уменьшение прочих остатков денежных средств бюджетов муниципальных районов</w:t>
            </w:r>
          </w:p>
        </w:tc>
        <w:tc>
          <w:tcPr>
            <w:tcW w:w="426" w:type="pct"/>
            <w:tcBorders>
              <w:top w:val="nil"/>
              <w:left w:val="nil"/>
              <w:bottom w:val="single" w:sz="4" w:space="0" w:color="000000"/>
              <w:right w:val="single" w:sz="4" w:space="0" w:color="000000"/>
            </w:tcBorders>
            <w:shd w:val="clear" w:color="auto" w:fill="auto"/>
            <w:noWrap/>
            <w:vAlign w:val="bottom"/>
            <w:hideMark/>
          </w:tcPr>
          <w:p w14:paraId="43929335"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720</w:t>
            </w:r>
          </w:p>
        </w:tc>
        <w:tc>
          <w:tcPr>
            <w:tcW w:w="1315" w:type="pct"/>
            <w:tcBorders>
              <w:top w:val="nil"/>
              <w:left w:val="nil"/>
              <w:bottom w:val="single" w:sz="4" w:space="0" w:color="000000"/>
              <w:right w:val="single" w:sz="4" w:space="0" w:color="000000"/>
            </w:tcBorders>
            <w:shd w:val="clear" w:color="auto" w:fill="auto"/>
            <w:noWrap/>
            <w:vAlign w:val="bottom"/>
            <w:hideMark/>
          </w:tcPr>
          <w:p w14:paraId="692636E3" w14:textId="77777777" w:rsidR="00843213" w:rsidRPr="00843213" w:rsidRDefault="00843213" w:rsidP="00843213">
            <w:pPr>
              <w:spacing w:after="0" w:line="240" w:lineRule="auto"/>
              <w:jc w:val="center"/>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 xml:space="preserve"> 000 0105020105 0000 610</w:t>
            </w:r>
          </w:p>
        </w:tc>
        <w:tc>
          <w:tcPr>
            <w:tcW w:w="914" w:type="pct"/>
            <w:tcBorders>
              <w:top w:val="nil"/>
              <w:left w:val="nil"/>
              <w:bottom w:val="single" w:sz="4" w:space="0" w:color="000000"/>
              <w:right w:val="single" w:sz="4" w:space="0" w:color="000000"/>
            </w:tcBorders>
            <w:shd w:val="clear" w:color="auto" w:fill="auto"/>
            <w:noWrap/>
            <w:vAlign w:val="bottom"/>
            <w:hideMark/>
          </w:tcPr>
          <w:p w14:paraId="7A148C1C" w14:textId="77777777" w:rsidR="00843213" w:rsidRPr="00843213" w:rsidRDefault="00843213" w:rsidP="00843213">
            <w:pPr>
              <w:spacing w:after="0" w:line="240" w:lineRule="auto"/>
              <w:jc w:val="right"/>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974 592,50</w:t>
            </w:r>
          </w:p>
        </w:tc>
      </w:tr>
    </w:tbl>
    <w:p w14:paraId="5D7908A5" w14:textId="77777777" w:rsidR="00A74CC2" w:rsidRPr="00CB3B7C" w:rsidRDefault="00A74CC2" w:rsidP="00CB3B7C">
      <w:pPr>
        <w:spacing w:after="0" w:line="240" w:lineRule="auto"/>
        <w:ind w:left="709"/>
        <w:rPr>
          <w:rFonts w:ascii="Times New Roman" w:hAnsi="Times New Roman" w:cs="Times New Roman"/>
          <w:sz w:val="24"/>
          <w:szCs w:val="24"/>
        </w:rPr>
      </w:pPr>
    </w:p>
    <w:p w14:paraId="532E293C" w14:textId="18FFE363" w:rsidR="00843213" w:rsidRPr="00843213" w:rsidRDefault="00843213" w:rsidP="00843213">
      <w:pPr>
        <w:spacing w:after="0" w:line="240" w:lineRule="auto"/>
        <w:jc w:val="right"/>
        <w:rPr>
          <w:rFonts w:ascii="Times New Roman" w:hAnsi="Times New Roman" w:cs="Times New Roman"/>
          <w:sz w:val="24"/>
          <w:szCs w:val="24"/>
          <w:lang/>
        </w:rPr>
      </w:pPr>
      <w:r w:rsidRPr="00843213">
        <w:rPr>
          <w:rFonts w:ascii="Times New Roman" w:hAnsi="Times New Roman" w:cs="Times New Roman"/>
          <w:sz w:val="24"/>
          <w:szCs w:val="24"/>
          <w:lang/>
        </w:rPr>
        <w:t>Приложение</w:t>
      </w:r>
      <w:r>
        <w:rPr>
          <w:rFonts w:ascii="Times New Roman" w:hAnsi="Times New Roman" w:cs="Times New Roman"/>
          <w:sz w:val="24"/>
          <w:szCs w:val="24"/>
          <w:lang/>
        </w:rPr>
        <w:t xml:space="preserve"> </w:t>
      </w:r>
      <w:r w:rsidRPr="00843213">
        <w:rPr>
          <w:rFonts w:ascii="Times New Roman" w:hAnsi="Times New Roman" w:cs="Times New Roman"/>
          <w:sz w:val="24"/>
          <w:szCs w:val="24"/>
          <w:lang/>
        </w:rPr>
        <w:t>8</w:t>
      </w:r>
    </w:p>
    <w:p w14:paraId="2CF0C03C" w14:textId="77777777" w:rsidR="00843213" w:rsidRPr="00843213" w:rsidRDefault="00843213" w:rsidP="00843213">
      <w:pPr>
        <w:spacing w:after="0" w:line="240" w:lineRule="auto"/>
        <w:jc w:val="right"/>
        <w:rPr>
          <w:rFonts w:ascii="Times New Roman" w:hAnsi="Times New Roman" w:cs="Times New Roman"/>
          <w:sz w:val="24"/>
          <w:szCs w:val="24"/>
          <w:lang/>
        </w:rPr>
      </w:pPr>
      <w:r w:rsidRPr="00843213">
        <w:rPr>
          <w:rFonts w:ascii="Times New Roman" w:hAnsi="Times New Roman" w:cs="Times New Roman"/>
          <w:sz w:val="24"/>
          <w:szCs w:val="24"/>
          <w:lang/>
        </w:rPr>
        <w:t xml:space="preserve">к решению Совета народных депутатов </w:t>
      </w:r>
    </w:p>
    <w:p w14:paraId="2B0B84AE" w14:textId="77777777" w:rsidR="00843213" w:rsidRPr="00843213" w:rsidRDefault="00843213" w:rsidP="00843213">
      <w:pPr>
        <w:spacing w:after="0" w:line="240" w:lineRule="auto"/>
        <w:jc w:val="right"/>
        <w:rPr>
          <w:rFonts w:ascii="Times New Roman" w:hAnsi="Times New Roman" w:cs="Times New Roman"/>
          <w:sz w:val="24"/>
          <w:szCs w:val="24"/>
          <w:lang/>
        </w:rPr>
      </w:pPr>
      <w:r w:rsidRPr="00843213">
        <w:rPr>
          <w:rFonts w:ascii="Times New Roman" w:hAnsi="Times New Roman" w:cs="Times New Roman"/>
          <w:sz w:val="24"/>
          <w:szCs w:val="24"/>
          <w:lang/>
        </w:rPr>
        <w:t>Каширского муниципального района</w:t>
      </w:r>
    </w:p>
    <w:p w14:paraId="73EDDA9A" w14:textId="021409EC" w:rsidR="00843213" w:rsidRPr="00843213" w:rsidRDefault="00843213" w:rsidP="0084321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Pr="00843213">
        <w:rPr>
          <w:rFonts w:ascii="Times New Roman" w:hAnsi="Times New Roman" w:cs="Times New Roman"/>
          <w:sz w:val="24"/>
          <w:szCs w:val="24"/>
          <w:lang/>
        </w:rPr>
        <w:t>«____» ________________ № ______</w:t>
      </w:r>
      <w:r>
        <w:rPr>
          <w:rFonts w:ascii="Times New Roman" w:hAnsi="Times New Roman" w:cs="Times New Roman"/>
          <w:sz w:val="24"/>
          <w:szCs w:val="24"/>
          <w:lang w:val="en-US"/>
        </w:rPr>
        <w:t xml:space="preserve"> </w:t>
      </w:r>
    </w:p>
    <w:p w14:paraId="06E84C85" w14:textId="77777777" w:rsidR="00843213" w:rsidRPr="00843213" w:rsidRDefault="00843213" w:rsidP="00843213">
      <w:pPr>
        <w:spacing w:after="0" w:line="240" w:lineRule="auto"/>
        <w:rPr>
          <w:rFonts w:ascii="Times New Roman" w:hAnsi="Times New Roman" w:cs="Times New Roman"/>
          <w:sz w:val="24"/>
          <w:szCs w:val="24"/>
          <w:lang/>
        </w:rPr>
      </w:pPr>
    </w:p>
    <w:p w14:paraId="18CC467D" w14:textId="77777777" w:rsidR="00843213" w:rsidRPr="00843213" w:rsidRDefault="00843213" w:rsidP="00843213">
      <w:pPr>
        <w:spacing w:after="0" w:line="240" w:lineRule="auto"/>
        <w:rPr>
          <w:rFonts w:ascii="Times New Roman" w:hAnsi="Times New Roman" w:cs="Times New Roman"/>
          <w:sz w:val="24"/>
          <w:szCs w:val="24"/>
          <w:lang/>
        </w:rPr>
      </w:pPr>
    </w:p>
    <w:p w14:paraId="6FB8D76A" w14:textId="77777777" w:rsidR="00843213" w:rsidRPr="00843213" w:rsidRDefault="00843213" w:rsidP="00843213">
      <w:pPr>
        <w:spacing w:after="0" w:line="240" w:lineRule="auto"/>
        <w:jc w:val="center"/>
        <w:rPr>
          <w:rFonts w:ascii="Times New Roman" w:hAnsi="Times New Roman" w:cs="Times New Roman"/>
          <w:b/>
          <w:sz w:val="24"/>
          <w:szCs w:val="24"/>
          <w:lang/>
        </w:rPr>
      </w:pPr>
      <w:r w:rsidRPr="00843213">
        <w:rPr>
          <w:rFonts w:ascii="Times New Roman" w:hAnsi="Times New Roman" w:cs="Times New Roman"/>
          <w:b/>
          <w:sz w:val="24"/>
          <w:szCs w:val="24"/>
          <w:lang/>
        </w:rPr>
        <w:t>Распределение бюджетных ассигнований на исполнение</w:t>
      </w:r>
    </w:p>
    <w:p w14:paraId="212CEB94" w14:textId="77777777" w:rsidR="00843213" w:rsidRPr="00843213" w:rsidRDefault="00843213" w:rsidP="00843213">
      <w:pPr>
        <w:spacing w:after="0" w:line="240" w:lineRule="auto"/>
        <w:jc w:val="center"/>
        <w:rPr>
          <w:rFonts w:ascii="Times New Roman" w:hAnsi="Times New Roman" w:cs="Times New Roman"/>
          <w:b/>
          <w:sz w:val="24"/>
          <w:szCs w:val="24"/>
          <w:lang/>
        </w:rPr>
      </w:pPr>
      <w:r w:rsidRPr="00843213">
        <w:rPr>
          <w:rFonts w:ascii="Times New Roman" w:hAnsi="Times New Roman" w:cs="Times New Roman"/>
          <w:b/>
          <w:sz w:val="24"/>
          <w:szCs w:val="24"/>
          <w:lang/>
        </w:rPr>
        <w:t>публичных нормативных обязательств Каширского</w:t>
      </w:r>
    </w:p>
    <w:p w14:paraId="53566029" w14:textId="41AD8493" w:rsidR="00843213" w:rsidRPr="00843213" w:rsidRDefault="00843213" w:rsidP="00843213">
      <w:pPr>
        <w:spacing w:after="0" w:line="240" w:lineRule="auto"/>
        <w:jc w:val="center"/>
        <w:rPr>
          <w:rFonts w:ascii="Times New Roman" w:hAnsi="Times New Roman" w:cs="Times New Roman"/>
          <w:b/>
          <w:sz w:val="24"/>
          <w:szCs w:val="24"/>
          <w:lang/>
        </w:rPr>
      </w:pPr>
      <w:r w:rsidRPr="00843213">
        <w:rPr>
          <w:rFonts w:ascii="Times New Roman" w:hAnsi="Times New Roman" w:cs="Times New Roman"/>
          <w:b/>
          <w:sz w:val="24"/>
          <w:szCs w:val="24"/>
          <w:lang/>
        </w:rPr>
        <w:t>муниципального</w:t>
      </w:r>
      <w:r>
        <w:rPr>
          <w:rFonts w:ascii="Times New Roman" w:hAnsi="Times New Roman" w:cs="Times New Roman"/>
          <w:b/>
          <w:sz w:val="24"/>
          <w:szCs w:val="24"/>
          <w:lang/>
        </w:rPr>
        <w:t xml:space="preserve"> </w:t>
      </w:r>
      <w:r w:rsidRPr="00843213">
        <w:rPr>
          <w:rFonts w:ascii="Times New Roman" w:hAnsi="Times New Roman" w:cs="Times New Roman"/>
          <w:b/>
          <w:sz w:val="24"/>
          <w:szCs w:val="24"/>
          <w:lang/>
        </w:rPr>
        <w:t>района</w:t>
      </w:r>
    </w:p>
    <w:p w14:paraId="33B3E51B" w14:textId="77777777" w:rsidR="00843213" w:rsidRPr="00843213" w:rsidRDefault="00843213" w:rsidP="00843213">
      <w:pPr>
        <w:spacing w:after="0" w:line="240" w:lineRule="auto"/>
        <w:jc w:val="center"/>
        <w:rPr>
          <w:rFonts w:ascii="Times New Roman" w:hAnsi="Times New Roman" w:cs="Times New Roman"/>
          <w:b/>
          <w:sz w:val="24"/>
          <w:szCs w:val="24"/>
          <w:lang/>
        </w:rPr>
      </w:pPr>
      <w:r w:rsidRPr="00843213">
        <w:rPr>
          <w:rFonts w:ascii="Times New Roman" w:hAnsi="Times New Roman" w:cs="Times New Roman"/>
          <w:b/>
          <w:sz w:val="24"/>
          <w:szCs w:val="24"/>
          <w:lang/>
        </w:rPr>
        <w:t xml:space="preserve"> за 2023 год</w:t>
      </w:r>
    </w:p>
    <w:p w14:paraId="1768F8FB" w14:textId="4DC12736" w:rsidR="00843213" w:rsidRPr="00843213" w:rsidRDefault="00843213" w:rsidP="00843213">
      <w:pPr>
        <w:spacing w:after="0" w:line="240" w:lineRule="auto"/>
        <w:jc w:val="center"/>
        <w:rPr>
          <w:rFonts w:ascii="Times New Roman" w:hAnsi="Times New Roman" w:cs="Times New Roman"/>
          <w:sz w:val="24"/>
          <w:szCs w:val="24"/>
          <w:lang/>
        </w:rPr>
      </w:pPr>
      <w:r>
        <w:rPr>
          <w:rFonts w:ascii="Times New Roman" w:hAnsi="Times New Roman" w:cs="Times New Roman"/>
          <w:sz w:val="24"/>
          <w:szCs w:val="24"/>
          <w:lang/>
        </w:rPr>
        <w:t xml:space="preserve"> </w:t>
      </w:r>
    </w:p>
    <w:tbl>
      <w:tblPr>
        <w:tblW w:w="5000" w:type="pct"/>
        <w:tblLook w:val="0000" w:firstRow="0" w:lastRow="0" w:firstColumn="0" w:lastColumn="0" w:noHBand="0" w:noVBand="0"/>
      </w:tblPr>
      <w:tblGrid>
        <w:gridCol w:w="4874"/>
        <w:gridCol w:w="2762"/>
        <w:gridCol w:w="1301"/>
        <w:gridCol w:w="1624"/>
        <w:gridCol w:w="1626"/>
        <w:gridCol w:w="2599"/>
      </w:tblGrid>
      <w:tr w:rsidR="00843213" w:rsidRPr="00843213" w14:paraId="7DC7D118" w14:textId="77777777" w:rsidTr="00843213">
        <w:trPr>
          <w:trHeight w:val="73"/>
        </w:trPr>
        <w:tc>
          <w:tcPr>
            <w:tcW w:w="1648" w:type="pct"/>
            <w:tcBorders>
              <w:top w:val="single" w:sz="4" w:space="0" w:color="000000"/>
              <w:left w:val="single" w:sz="4" w:space="0" w:color="000000"/>
              <w:bottom w:val="single" w:sz="4" w:space="0" w:color="000000"/>
            </w:tcBorders>
          </w:tcPr>
          <w:p w14:paraId="31246331" w14:textId="4B601848" w:rsidR="00843213" w:rsidRPr="00843213" w:rsidRDefault="00843213" w:rsidP="00843213">
            <w:pPr>
              <w:snapToGrid w:val="0"/>
              <w:spacing w:after="0" w:line="240" w:lineRule="auto"/>
              <w:rPr>
                <w:rFonts w:ascii="Times New Roman" w:hAnsi="Times New Roman" w:cs="Times New Roman"/>
                <w:b/>
                <w:sz w:val="24"/>
                <w:szCs w:val="24"/>
                <w:lang/>
              </w:rPr>
            </w:pPr>
            <w:r>
              <w:rPr>
                <w:rFonts w:ascii="Times New Roman" w:hAnsi="Times New Roman" w:cs="Times New Roman"/>
                <w:b/>
                <w:sz w:val="24"/>
                <w:szCs w:val="24"/>
                <w:lang/>
              </w:rPr>
              <w:t xml:space="preserve"> </w:t>
            </w:r>
          </w:p>
          <w:p w14:paraId="5BFE1681" w14:textId="7D4E557F" w:rsidR="00843213" w:rsidRPr="00843213" w:rsidRDefault="00843213" w:rsidP="00843213">
            <w:pPr>
              <w:snapToGrid w:val="0"/>
              <w:spacing w:after="0" w:line="240" w:lineRule="auto"/>
              <w:rPr>
                <w:rFonts w:ascii="Times New Roman" w:hAnsi="Times New Roman" w:cs="Times New Roman"/>
                <w:b/>
                <w:sz w:val="24"/>
                <w:szCs w:val="24"/>
                <w:lang/>
              </w:rPr>
            </w:pPr>
            <w:r>
              <w:rPr>
                <w:rFonts w:ascii="Times New Roman" w:hAnsi="Times New Roman" w:cs="Times New Roman"/>
                <w:b/>
                <w:sz w:val="24"/>
                <w:szCs w:val="24"/>
                <w:lang/>
              </w:rPr>
              <w:t xml:space="preserve"> </w:t>
            </w:r>
            <w:r w:rsidRPr="00843213">
              <w:rPr>
                <w:rFonts w:ascii="Times New Roman" w:hAnsi="Times New Roman" w:cs="Times New Roman"/>
                <w:b/>
                <w:sz w:val="24"/>
                <w:szCs w:val="24"/>
                <w:lang/>
              </w:rPr>
              <w:t xml:space="preserve">Наименование </w:t>
            </w:r>
          </w:p>
        </w:tc>
        <w:tc>
          <w:tcPr>
            <w:tcW w:w="934" w:type="pct"/>
            <w:tcBorders>
              <w:top w:val="single" w:sz="4" w:space="0" w:color="000000"/>
              <w:left w:val="single" w:sz="4" w:space="0" w:color="000000"/>
              <w:bottom w:val="single" w:sz="4" w:space="0" w:color="000000"/>
            </w:tcBorders>
          </w:tcPr>
          <w:p w14:paraId="3DB24C8C" w14:textId="5637A27E" w:rsidR="00843213" w:rsidRPr="00843213" w:rsidRDefault="00843213" w:rsidP="00843213">
            <w:pPr>
              <w:snapToGrid w:val="0"/>
              <w:spacing w:after="0" w:line="240" w:lineRule="auto"/>
              <w:rPr>
                <w:rFonts w:ascii="Times New Roman" w:hAnsi="Times New Roman" w:cs="Times New Roman"/>
                <w:b/>
                <w:sz w:val="24"/>
                <w:szCs w:val="24"/>
                <w:lang/>
              </w:rPr>
            </w:pPr>
            <w:r>
              <w:rPr>
                <w:rFonts w:ascii="Times New Roman" w:hAnsi="Times New Roman" w:cs="Times New Roman"/>
                <w:b/>
                <w:sz w:val="24"/>
                <w:szCs w:val="24"/>
                <w:lang/>
              </w:rPr>
              <w:t xml:space="preserve"> </w:t>
            </w:r>
          </w:p>
          <w:p w14:paraId="7C2F7018" w14:textId="50C076A9" w:rsidR="00843213" w:rsidRPr="00843213" w:rsidRDefault="00843213" w:rsidP="00843213">
            <w:pPr>
              <w:snapToGrid w:val="0"/>
              <w:spacing w:after="0" w:line="240" w:lineRule="auto"/>
              <w:rPr>
                <w:rFonts w:ascii="Times New Roman" w:hAnsi="Times New Roman" w:cs="Times New Roman"/>
                <w:b/>
                <w:sz w:val="24"/>
                <w:szCs w:val="24"/>
                <w:lang/>
              </w:rPr>
            </w:pPr>
            <w:r>
              <w:rPr>
                <w:rFonts w:ascii="Times New Roman" w:hAnsi="Times New Roman" w:cs="Times New Roman"/>
                <w:b/>
                <w:sz w:val="24"/>
                <w:szCs w:val="24"/>
                <w:lang/>
              </w:rPr>
              <w:t xml:space="preserve"> </w:t>
            </w:r>
            <w:r w:rsidRPr="00843213">
              <w:rPr>
                <w:rFonts w:ascii="Times New Roman" w:hAnsi="Times New Roman" w:cs="Times New Roman"/>
                <w:b/>
                <w:sz w:val="24"/>
                <w:szCs w:val="24"/>
                <w:lang/>
              </w:rPr>
              <w:t>ЦСР</w:t>
            </w:r>
          </w:p>
        </w:tc>
        <w:tc>
          <w:tcPr>
            <w:tcW w:w="440" w:type="pct"/>
            <w:tcBorders>
              <w:top w:val="single" w:sz="4" w:space="0" w:color="000000"/>
              <w:left w:val="single" w:sz="4" w:space="0" w:color="000000"/>
              <w:bottom w:val="single" w:sz="4" w:space="0" w:color="000000"/>
            </w:tcBorders>
          </w:tcPr>
          <w:p w14:paraId="42EC55BC" w14:textId="2A27B69E" w:rsidR="00843213" w:rsidRPr="00843213" w:rsidRDefault="00843213" w:rsidP="00843213">
            <w:pPr>
              <w:snapToGrid w:val="0"/>
              <w:spacing w:after="0" w:line="240" w:lineRule="auto"/>
              <w:rPr>
                <w:rFonts w:ascii="Times New Roman" w:hAnsi="Times New Roman" w:cs="Times New Roman"/>
                <w:b/>
                <w:sz w:val="24"/>
                <w:szCs w:val="24"/>
                <w:lang/>
              </w:rPr>
            </w:pPr>
            <w:r>
              <w:rPr>
                <w:rFonts w:ascii="Times New Roman" w:hAnsi="Times New Roman" w:cs="Times New Roman"/>
                <w:b/>
                <w:sz w:val="24"/>
                <w:szCs w:val="24"/>
                <w:lang/>
              </w:rPr>
              <w:t xml:space="preserve"> </w:t>
            </w:r>
          </w:p>
          <w:p w14:paraId="7FA1E14A" w14:textId="77777777" w:rsidR="00843213" w:rsidRPr="00843213" w:rsidRDefault="00843213" w:rsidP="00843213">
            <w:pPr>
              <w:snapToGrid w:val="0"/>
              <w:spacing w:after="0" w:line="240" w:lineRule="auto"/>
              <w:rPr>
                <w:rFonts w:ascii="Times New Roman" w:hAnsi="Times New Roman" w:cs="Times New Roman"/>
                <w:b/>
                <w:sz w:val="24"/>
                <w:szCs w:val="24"/>
                <w:lang/>
              </w:rPr>
            </w:pPr>
            <w:r w:rsidRPr="00843213">
              <w:rPr>
                <w:rFonts w:ascii="Times New Roman" w:hAnsi="Times New Roman" w:cs="Times New Roman"/>
                <w:b/>
                <w:sz w:val="24"/>
                <w:szCs w:val="24"/>
                <w:lang/>
              </w:rPr>
              <w:t>ВР</w:t>
            </w:r>
          </w:p>
        </w:tc>
        <w:tc>
          <w:tcPr>
            <w:tcW w:w="549" w:type="pct"/>
            <w:tcBorders>
              <w:top w:val="single" w:sz="4" w:space="0" w:color="000000"/>
              <w:left w:val="single" w:sz="4" w:space="0" w:color="000000"/>
              <w:bottom w:val="single" w:sz="4" w:space="0" w:color="000000"/>
              <w:right w:val="single" w:sz="4" w:space="0" w:color="000000"/>
            </w:tcBorders>
          </w:tcPr>
          <w:p w14:paraId="004CC57A" w14:textId="77777777" w:rsidR="00843213" w:rsidRPr="00843213" w:rsidRDefault="00843213" w:rsidP="00843213">
            <w:pPr>
              <w:snapToGrid w:val="0"/>
              <w:spacing w:after="0" w:line="240" w:lineRule="auto"/>
              <w:rPr>
                <w:rFonts w:ascii="Times New Roman" w:hAnsi="Times New Roman" w:cs="Times New Roman"/>
                <w:b/>
                <w:sz w:val="24"/>
                <w:szCs w:val="24"/>
                <w:lang/>
              </w:rPr>
            </w:pPr>
          </w:p>
          <w:p w14:paraId="1C409AE3" w14:textId="1689AE01" w:rsidR="00843213" w:rsidRPr="00843213" w:rsidRDefault="00843213" w:rsidP="00843213">
            <w:pPr>
              <w:snapToGrid w:val="0"/>
              <w:spacing w:after="0" w:line="240" w:lineRule="auto"/>
              <w:rPr>
                <w:rFonts w:ascii="Times New Roman" w:hAnsi="Times New Roman" w:cs="Times New Roman"/>
                <w:b/>
                <w:sz w:val="24"/>
                <w:szCs w:val="24"/>
                <w:lang/>
              </w:rPr>
            </w:pPr>
            <w:r>
              <w:rPr>
                <w:rFonts w:ascii="Times New Roman" w:hAnsi="Times New Roman" w:cs="Times New Roman"/>
                <w:b/>
                <w:sz w:val="24"/>
                <w:szCs w:val="24"/>
                <w:lang/>
              </w:rPr>
              <w:t xml:space="preserve"> </w:t>
            </w:r>
            <w:proofErr w:type="spellStart"/>
            <w:r w:rsidRPr="00843213">
              <w:rPr>
                <w:rFonts w:ascii="Times New Roman" w:hAnsi="Times New Roman" w:cs="Times New Roman"/>
                <w:b/>
                <w:sz w:val="24"/>
                <w:szCs w:val="24"/>
                <w:lang/>
              </w:rPr>
              <w:t>Рз</w:t>
            </w:r>
            <w:proofErr w:type="spellEnd"/>
          </w:p>
        </w:tc>
        <w:tc>
          <w:tcPr>
            <w:tcW w:w="550" w:type="pct"/>
            <w:tcBorders>
              <w:top w:val="single" w:sz="4" w:space="0" w:color="000000"/>
              <w:left w:val="single" w:sz="4" w:space="0" w:color="000000"/>
              <w:bottom w:val="single" w:sz="4" w:space="0" w:color="000000"/>
            </w:tcBorders>
          </w:tcPr>
          <w:p w14:paraId="7582A777" w14:textId="77777777" w:rsidR="00843213" w:rsidRPr="00843213" w:rsidRDefault="00843213" w:rsidP="00843213">
            <w:pPr>
              <w:snapToGrid w:val="0"/>
              <w:spacing w:after="0" w:line="240" w:lineRule="auto"/>
              <w:rPr>
                <w:rFonts w:ascii="Times New Roman" w:hAnsi="Times New Roman" w:cs="Times New Roman"/>
                <w:b/>
                <w:sz w:val="24"/>
                <w:szCs w:val="24"/>
                <w:lang/>
              </w:rPr>
            </w:pPr>
          </w:p>
          <w:p w14:paraId="305F86E1" w14:textId="77777777" w:rsidR="00843213" w:rsidRPr="00843213" w:rsidRDefault="00843213" w:rsidP="00843213">
            <w:pPr>
              <w:snapToGrid w:val="0"/>
              <w:spacing w:after="0" w:line="240" w:lineRule="auto"/>
              <w:rPr>
                <w:rFonts w:ascii="Times New Roman" w:hAnsi="Times New Roman" w:cs="Times New Roman"/>
                <w:b/>
                <w:sz w:val="24"/>
                <w:szCs w:val="24"/>
                <w:lang/>
              </w:rPr>
            </w:pPr>
            <w:r w:rsidRPr="00843213">
              <w:rPr>
                <w:rFonts w:ascii="Times New Roman" w:hAnsi="Times New Roman" w:cs="Times New Roman"/>
                <w:b/>
                <w:sz w:val="24"/>
                <w:szCs w:val="24"/>
                <w:lang/>
              </w:rPr>
              <w:t xml:space="preserve"> ПР</w:t>
            </w:r>
          </w:p>
        </w:tc>
        <w:tc>
          <w:tcPr>
            <w:tcW w:w="879" w:type="pct"/>
            <w:tcBorders>
              <w:top w:val="single" w:sz="4" w:space="0" w:color="000000"/>
              <w:left w:val="single" w:sz="4" w:space="0" w:color="000000"/>
              <w:bottom w:val="single" w:sz="4" w:space="0" w:color="000000"/>
              <w:right w:val="single" w:sz="4" w:space="0" w:color="000000"/>
            </w:tcBorders>
            <w:vAlign w:val="center"/>
          </w:tcPr>
          <w:p w14:paraId="5BC628F3" w14:textId="77777777" w:rsidR="00843213" w:rsidRPr="00843213" w:rsidRDefault="00843213" w:rsidP="00843213">
            <w:pPr>
              <w:snapToGrid w:val="0"/>
              <w:spacing w:after="0" w:line="240" w:lineRule="auto"/>
              <w:jc w:val="center"/>
              <w:rPr>
                <w:rFonts w:ascii="Times New Roman" w:hAnsi="Times New Roman" w:cs="Times New Roman"/>
                <w:b/>
                <w:sz w:val="24"/>
                <w:szCs w:val="24"/>
                <w:lang/>
              </w:rPr>
            </w:pPr>
          </w:p>
          <w:p w14:paraId="5C1DC97E" w14:textId="01A5F0E2" w:rsidR="00843213" w:rsidRPr="00843213" w:rsidRDefault="00843213" w:rsidP="00843213">
            <w:pPr>
              <w:snapToGrid w:val="0"/>
              <w:spacing w:after="0" w:line="240" w:lineRule="auto"/>
              <w:jc w:val="center"/>
              <w:rPr>
                <w:rFonts w:ascii="Times New Roman" w:hAnsi="Times New Roman" w:cs="Times New Roman"/>
                <w:b/>
                <w:sz w:val="24"/>
                <w:szCs w:val="24"/>
                <w:lang/>
              </w:rPr>
            </w:pPr>
            <w:r w:rsidRPr="00843213">
              <w:rPr>
                <w:rFonts w:ascii="Times New Roman" w:hAnsi="Times New Roman" w:cs="Times New Roman"/>
                <w:b/>
                <w:sz w:val="24"/>
                <w:szCs w:val="24"/>
                <w:lang/>
              </w:rPr>
              <w:t>Исполнено</w:t>
            </w:r>
            <w:r>
              <w:rPr>
                <w:rFonts w:ascii="Times New Roman" w:hAnsi="Times New Roman" w:cs="Times New Roman"/>
                <w:b/>
                <w:sz w:val="24"/>
                <w:szCs w:val="24"/>
                <w:lang/>
              </w:rPr>
              <w:t xml:space="preserve"> </w:t>
            </w:r>
            <w:r w:rsidRPr="00843213">
              <w:rPr>
                <w:rFonts w:ascii="Times New Roman" w:hAnsi="Times New Roman" w:cs="Times New Roman"/>
                <w:b/>
                <w:sz w:val="24"/>
                <w:szCs w:val="24"/>
                <w:lang/>
              </w:rPr>
              <w:t>(</w:t>
            </w:r>
            <w:proofErr w:type="spellStart"/>
            <w:r w:rsidRPr="00843213">
              <w:rPr>
                <w:rFonts w:ascii="Times New Roman" w:hAnsi="Times New Roman" w:cs="Times New Roman"/>
                <w:b/>
                <w:sz w:val="24"/>
                <w:szCs w:val="24"/>
                <w:lang/>
              </w:rPr>
              <w:t>тыс.руб</w:t>
            </w:r>
            <w:proofErr w:type="spellEnd"/>
            <w:r w:rsidRPr="00843213">
              <w:rPr>
                <w:rFonts w:ascii="Times New Roman" w:hAnsi="Times New Roman" w:cs="Times New Roman"/>
                <w:b/>
                <w:sz w:val="24"/>
                <w:szCs w:val="24"/>
                <w:lang/>
              </w:rPr>
              <w:t>.)</w:t>
            </w:r>
          </w:p>
        </w:tc>
      </w:tr>
      <w:tr w:rsidR="00843213" w:rsidRPr="00843213" w14:paraId="220ECC2D" w14:textId="77777777" w:rsidTr="00843213">
        <w:trPr>
          <w:trHeight w:val="649"/>
        </w:trPr>
        <w:tc>
          <w:tcPr>
            <w:tcW w:w="1648" w:type="pct"/>
            <w:tcBorders>
              <w:top w:val="single" w:sz="4" w:space="0" w:color="000000"/>
              <w:left w:val="single" w:sz="4" w:space="0" w:color="000000"/>
              <w:bottom w:val="single" w:sz="4" w:space="0" w:color="000000"/>
            </w:tcBorders>
          </w:tcPr>
          <w:p w14:paraId="75AD7C41" w14:textId="42A85575" w:rsidR="00843213" w:rsidRPr="00843213" w:rsidRDefault="00843213" w:rsidP="00843213">
            <w:pPr>
              <w:snapToGrid w:val="0"/>
              <w:spacing w:after="0" w:line="240" w:lineRule="auto"/>
              <w:rPr>
                <w:rFonts w:ascii="Times New Roman" w:eastAsia="Times New Roman" w:hAnsi="Times New Roman" w:cs="Times New Roman"/>
                <w:b/>
                <w:color w:val="000000"/>
                <w:sz w:val="24"/>
                <w:szCs w:val="24"/>
                <w:lang w:eastAsia="ru-RU"/>
              </w:rPr>
            </w:pPr>
            <w:r w:rsidRPr="00843213">
              <w:rPr>
                <w:rFonts w:ascii="Times New Roman" w:eastAsia="Times New Roman" w:hAnsi="Times New Roman" w:cs="Times New Roman"/>
                <w:b/>
                <w:color w:val="000000"/>
                <w:sz w:val="24"/>
                <w:szCs w:val="24"/>
                <w:lang w:eastAsia="ru-RU"/>
              </w:rPr>
              <w:t>Муниципальная программа «Социальная поддержка</w:t>
            </w:r>
            <w:r>
              <w:rPr>
                <w:rFonts w:ascii="Times New Roman" w:eastAsia="Times New Roman" w:hAnsi="Times New Roman" w:cs="Times New Roman"/>
                <w:b/>
                <w:color w:val="000000"/>
                <w:sz w:val="24"/>
                <w:szCs w:val="24"/>
                <w:lang w:eastAsia="ru-RU"/>
              </w:rPr>
              <w:t xml:space="preserve"> </w:t>
            </w:r>
            <w:r w:rsidRPr="00843213">
              <w:rPr>
                <w:rFonts w:ascii="Times New Roman" w:eastAsia="Times New Roman" w:hAnsi="Times New Roman" w:cs="Times New Roman"/>
                <w:b/>
                <w:color w:val="000000"/>
                <w:sz w:val="24"/>
                <w:szCs w:val="24"/>
                <w:lang w:eastAsia="ru-RU"/>
              </w:rPr>
              <w:t>граждан Каширского района»</w:t>
            </w:r>
          </w:p>
        </w:tc>
        <w:tc>
          <w:tcPr>
            <w:tcW w:w="934" w:type="pct"/>
            <w:tcBorders>
              <w:top w:val="single" w:sz="4" w:space="0" w:color="000000"/>
              <w:left w:val="single" w:sz="4" w:space="0" w:color="000000"/>
              <w:bottom w:val="single" w:sz="4" w:space="0" w:color="000000"/>
            </w:tcBorders>
            <w:vAlign w:val="bottom"/>
          </w:tcPr>
          <w:p w14:paraId="1B84B118" w14:textId="77777777" w:rsidR="00843213" w:rsidRPr="00843213" w:rsidRDefault="00843213" w:rsidP="00843213">
            <w:pPr>
              <w:snapToGrid w:val="0"/>
              <w:spacing w:after="0" w:line="240" w:lineRule="auto"/>
              <w:jc w:val="center"/>
              <w:rPr>
                <w:rFonts w:ascii="Times New Roman" w:hAnsi="Times New Roman" w:cs="Times New Roman"/>
                <w:b/>
                <w:sz w:val="24"/>
                <w:szCs w:val="24"/>
                <w:lang/>
              </w:rPr>
            </w:pPr>
          </w:p>
          <w:p w14:paraId="4C8A935A" w14:textId="77777777" w:rsidR="00843213" w:rsidRPr="00843213" w:rsidRDefault="00843213" w:rsidP="00843213">
            <w:pPr>
              <w:snapToGrid w:val="0"/>
              <w:spacing w:after="0" w:line="240" w:lineRule="auto"/>
              <w:jc w:val="center"/>
              <w:rPr>
                <w:rFonts w:ascii="Times New Roman" w:hAnsi="Times New Roman" w:cs="Times New Roman"/>
                <w:b/>
                <w:sz w:val="24"/>
                <w:szCs w:val="24"/>
                <w:lang/>
              </w:rPr>
            </w:pPr>
            <w:r w:rsidRPr="00843213">
              <w:rPr>
                <w:rFonts w:ascii="Times New Roman" w:hAnsi="Times New Roman" w:cs="Times New Roman"/>
                <w:b/>
                <w:sz w:val="24"/>
                <w:szCs w:val="24"/>
                <w:lang/>
              </w:rPr>
              <w:t>03 0 00 00000</w:t>
            </w:r>
          </w:p>
        </w:tc>
        <w:tc>
          <w:tcPr>
            <w:tcW w:w="440" w:type="pct"/>
            <w:tcBorders>
              <w:top w:val="single" w:sz="4" w:space="0" w:color="000000"/>
              <w:left w:val="single" w:sz="4" w:space="0" w:color="000000"/>
              <w:bottom w:val="single" w:sz="4" w:space="0" w:color="000000"/>
            </w:tcBorders>
            <w:vAlign w:val="bottom"/>
          </w:tcPr>
          <w:p w14:paraId="7B43AEEC" w14:textId="77777777" w:rsidR="00843213" w:rsidRPr="00843213" w:rsidRDefault="00843213" w:rsidP="00843213">
            <w:pPr>
              <w:snapToGrid w:val="0"/>
              <w:spacing w:after="0" w:line="240" w:lineRule="auto"/>
              <w:jc w:val="center"/>
              <w:rPr>
                <w:rFonts w:ascii="Times New Roman" w:hAnsi="Times New Roman" w:cs="Times New Roman"/>
                <w:b/>
                <w:sz w:val="24"/>
                <w:szCs w:val="24"/>
                <w:lang/>
              </w:rPr>
            </w:pPr>
          </w:p>
          <w:p w14:paraId="6E9A7BA8" w14:textId="77777777" w:rsidR="00843213" w:rsidRPr="00843213" w:rsidRDefault="00843213" w:rsidP="00843213">
            <w:pPr>
              <w:snapToGrid w:val="0"/>
              <w:spacing w:after="0" w:line="240" w:lineRule="auto"/>
              <w:jc w:val="center"/>
              <w:rPr>
                <w:rFonts w:ascii="Times New Roman" w:hAnsi="Times New Roman" w:cs="Times New Roman"/>
                <w:b/>
                <w:sz w:val="24"/>
                <w:szCs w:val="24"/>
                <w:lang/>
              </w:rPr>
            </w:pPr>
            <w:r w:rsidRPr="00843213">
              <w:rPr>
                <w:rFonts w:ascii="Times New Roman" w:hAnsi="Times New Roman" w:cs="Times New Roman"/>
                <w:b/>
                <w:sz w:val="24"/>
                <w:szCs w:val="24"/>
                <w:lang/>
              </w:rPr>
              <w:t>000</w:t>
            </w:r>
          </w:p>
        </w:tc>
        <w:tc>
          <w:tcPr>
            <w:tcW w:w="549" w:type="pct"/>
            <w:tcBorders>
              <w:top w:val="single" w:sz="4" w:space="0" w:color="000000"/>
              <w:left w:val="single" w:sz="4" w:space="0" w:color="000000"/>
              <w:bottom w:val="single" w:sz="4" w:space="0" w:color="000000"/>
              <w:right w:val="single" w:sz="4" w:space="0" w:color="000000"/>
            </w:tcBorders>
            <w:vAlign w:val="bottom"/>
          </w:tcPr>
          <w:p w14:paraId="3786D9D6" w14:textId="77777777" w:rsidR="00843213" w:rsidRPr="00843213" w:rsidRDefault="00843213" w:rsidP="00843213">
            <w:pPr>
              <w:snapToGrid w:val="0"/>
              <w:spacing w:after="0" w:line="240" w:lineRule="auto"/>
              <w:jc w:val="center"/>
              <w:rPr>
                <w:rFonts w:ascii="Times New Roman" w:hAnsi="Times New Roman" w:cs="Times New Roman"/>
                <w:b/>
                <w:sz w:val="24"/>
                <w:szCs w:val="24"/>
                <w:lang/>
              </w:rPr>
            </w:pPr>
          </w:p>
        </w:tc>
        <w:tc>
          <w:tcPr>
            <w:tcW w:w="550" w:type="pct"/>
            <w:tcBorders>
              <w:top w:val="single" w:sz="4" w:space="0" w:color="000000"/>
              <w:left w:val="single" w:sz="4" w:space="0" w:color="000000"/>
              <w:bottom w:val="single" w:sz="4" w:space="0" w:color="000000"/>
            </w:tcBorders>
            <w:vAlign w:val="bottom"/>
          </w:tcPr>
          <w:p w14:paraId="4B5FBFAF" w14:textId="77777777" w:rsidR="00843213" w:rsidRPr="00843213" w:rsidRDefault="00843213" w:rsidP="00843213">
            <w:pPr>
              <w:snapToGrid w:val="0"/>
              <w:spacing w:after="0" w:line="240" w:lineRule="auto"/>
              <w:jc w:val="center"/>
              <w:rPr>
                <w:rFonts w:ascii="Times New Roman" w:hAnsi="Times New Roman" w:cs="Times New Roman"/>
                <w:b/>
                <w:sz w:val="24"/>
                <w:szCs w:val="24"/>
                <w:lang/>
              </w:rPr>
            </w:pPr>
          </w:p>
        </w:tc>
        <w:tc>
          <w:tcPr>
            <w:tcW w:w="879" w:type="pct"/>
            <w:tcBorders>
              <w:top w:val="single" w:sz="4" w:space="0" w:color="000000"/>
              <w:left w:val="single" w:sz="4" w:space="0" w:color="000000"/>
              <w:bottom w:val="single" w:sz="4" w:space="0" w:color="000000"/>
              <w:right w:val="single" w:sz="4" w:space="0" w:color="000000"/>
            </w:tcBorders>
            <w:vAlign w:val="bottom"/>
          </w:tcPr>
          <w:p w14:paraId="3349675B" w14:textId="77777777" w:rsidR="00843213" w:rsidRPr="00843213" w:rsidRDefault="00843213" w:rsidP="00843213">
            <w:pPr>
              <w:snapToGrid w:val="0"/>
              <w:spacing w:after="0" w:line="240" w:lineRule="auto"/>
              <w:jc w:val="center"/>
              <w:rPr>
                <w:rFonts w:ascii="Times New Roman" w:hAnsi="Times New Roman" w:cs="Times New Roman"/>
                <w:b/>
                <w:sz w:val="24"/>
                <w:szCs w:val="24"/>
                <w:lang/>
              </w:rPr>
            </w:pPr>
            <w:r w:rsidRPr="00843213">
              <w:rPr>
                <w:rFonts w:ascii="Times New Roman" w:hAnsi="Times New Roman" w:cs="Times New Roman"/>
                <w:b/>
                <w:sz w:val="24"/>
                <w:szCs w:val="24"/>
                <w:lang/>
              </w:rPr>
              <w:t>79,2</w:t>
            </w:r>
          </w:p>
        </w:tc>
      </w:tr>
      <w:tr w:rsidR="00843213" w:rsidRPr="00843213" w14:paraId="6D3915E6" w14:textId="77777777" w:rsidTr="00843213">
        <w:trPr>
          <w:trHeight w:val="649"/>
        </w:trPr>
        <w:tc>
          <w:tcPr>
            <w:tcW w:w="1648" w:type="pct"/>
            <w:tcBorders>
              <w:top w:val="single" w:sz="4" w:space="0" w:color="000000"/>
              <w:left w:val="single" w:sz="4" w:space="0" w:color="000000"/>
              <w:bottom w:val="single" w:sz="4" w:space="0" w:color="000000"/>
            </w:tcBorders>
          </w:tcPr>
          <w:p w14:paraId="2CBBA414" w14:textId="77777777" w:rsidR="00843213" w:rsidRPr="00843213" w:rsidRDefault="00843213" w:rsidP="00843213">
            <w:pPr>
              <w:snapToGrid w:val="0"/>
              <w:spacing w:after="0" w:line="240" w:lineRule="auto"/>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Подпрограмма «Развитие мер социальной поддержки отдельных категорий граждан»</w:t>
            </w:r>
          </w:p>
        </w:tc>
        <w:tc>
          <w:tcPr>
            <w:tcW w:w="934" w:type="pct"/>
            <w:tcBorders>
              <w:top w:val="single" w:sz="4" w:space="0" w:color="000000"/>
              <w:left w:val="single" w:sz="4" w:space="0" w:color="000000"/>
              <w:bottom w:val="single" w:sz="4" w:space="0" w:color="000000"/>
            </w:tcBorders>
            <w:vAlign w:val="bottom"/>
          </w:tcPr>
          <w:p w14:paraId="359262EA"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p>
          <w:p w14:paraId="4BE98811"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r w:rsidRPr="00843213">
              <w:rPr>
                <w:rFonts w:ascii="Times New Roman" w:hAnsi="Times New Roman" w:cs="Times New Roman"/>
                <w:sz w:val="24"/>
                <w:szCs w:val="24"/>
                <w:lang/>
              </w:rPr>
              <w:t>03 1 00 00000</w:t>
            </w:r>
          </w:p>
        </w:tc>
        <w:tc>
          <w:tcPr>
            <w:tcW w:w="440" w:type="pct"/>
            <w:tcBorders>
              <w:top w:val="single" w:sz="4" w:space="0" w:color="000000"/>
              <w:left w:val="single" w:sz="4" w:space="0" w:color="000000"/>
              <w:bottom w:val="single" w:sz="4" w:space="0" w:color="000000"/>
            </w:tcBorders>
            <w:vAlign w:val="bottom"/>
          </w:tcPr>
          <w:p w14:paraId="5915E4F1"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p>
        </w:tc>
        <w:tc>
          <w:tcPr>
            <w:tcW w:w="549" w:type="pct"/>
            <w:tcBorders>
              <w:top w:val="single" w:sz="4" w:space="0" w:color="000000"/>
              <w:left w:val="single" w:sz="4" w:space="0" w:color="000000"/>
              <w:bottom w:val="single" w:sz="4" w:space="0" w:color="000000"/>
              <w:right w:val="single" w:sz="4" w:space="0" w:color="000000"/>
            </w:tcBorders>
            <w:vAlign w:val="bottom"/>
          </w:tcPr>
          <w:p w14:paraId="37FCD98D"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p>
        </w:tc>
        <w:tc>
          <w:tcPr>
            <w:tcW w:w="550" w:type="pct"/>
            <w:tcBorders>
              <w:top w:val="single" w:sz="4" w:space="0" w:color="000000"/>
              <w:left w:val="single" w:sz="4" w:space="0" w:color="000000"/>
              <w:bottom w:val="single" w:sz="4" w:space="0" w:color="000000"/>
            </w:tcBorders>
            <w:vAlign w:val="bottom"/>
          </w:tcPr>
          <w:p w14:paraId="7A32D48E"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p>
        </w:tc>
        <w:tc>
          <w:tcPr>
            <w:tcW w:w="879" w:type="pct"/>
            <w:tcBorders>
              <w:top w:val="single" w:sz="4" w:space="0" w:color="000000"/>
              <w:left w:val="single" w:sz="4" w:space="0" w:color="000000"/>
              <w:bottom w:val="single" w:sz="4" w:space="0" w:color="000000"/>
              <w:right w:val="single" w:sz="4" w:space="0" w:color="000000"/>
            </w:tcBorders>
            <w:vAlign w:val="bottom"/>
          </w:tcPr>
          <w:p w14:paraId="0B113FBA"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p>
          <w:p w14:paraId="2FC68AE1"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r w:rsidRPr="00843213">
              <w:rPr>
                <w:rFonts w:ascii="Times New Roman" w:hAnsi="Times New Roman" w:cs="Times New Roman"/>
                <w:sz w:val="24"/>
                <w:szCs w:val="24"/>
                <w:lang/>
              </w:rPr>
              <w:t>79,2</w:t>
            </w:r>
          </w:p>
          <w:p w14:paraId="6ECA9813"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p>
        </w:tc>
      </w:tr>
      <w:tr w:rsidR="00843213" w:rsidRPr="00843213" w14:paraId="5A1E458C" w14:textId="77777777" w:rsidTr="00843213">
        <w:trPr>
          <w:trHeight w:val="649"/>
        </w:trPr>
        <w:tc>
          <w:tcPr>
            <w:tcW w:w="1648" w:type="pct"/>
            <w:tcBorders>
              <w:top w:val="single" w:sz="4" w:space="0" w:color="000000"/>
              <w:left w:val="single" w:sz="4" w:space="0" w:color="000000"/>
              <w:bottom w:val="single" w:sz="4" w:space="0" w:color="000000"/>
            </w:tcBorders>
          </w:tcPr>
          <w:p w14:paraId="420A0247" w14:textId="2B5BE6FE" w:rsidR="00843213" w:rsidRPr="00843213" w:rsidRDefault="00843213" w:rsidP="00843213">
            <w:pPr>
              <w:snapToGrid w:val="0"/>
              <w:spacing w:after="0" w:line="240" w:lineRule="auto"/>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Основное мероприятие</w:t>
            </w:r>
            <w:r>
              <w:rPr>
                <w:rFonts w:ascii="Times New Roman" w:eastAsia="Times New Roman" w:hAnsi="Times New Roman" w:cs="Times New Roman"/>
                <w:color w:val="000000"/>
                <w:sz w:val="24"/>
                <w:szCs w:val="24"/>
                <w:lang w:eastAsia="ru-RU"/>
              </w:rPr>
              <w:t xml:space="preserve"> </w:t>
            </w:r>
            <w:r w:rsidRPr="00843213">
              <w:rPr>
                <w:rFonts w:ascii="Times New Roman" w:eastAsia="Times New Roman" w:hAnsi="Times New Roman" w:cs="Times New Roman"/>
                <w:color w:val="000000"/>
                <w:sz w:val="24"/>
                <w:szCs w:val="24"/>
                <w:lang w:eastAsia="ru-RU"/>
              </w:rPr>
              <w:t>«Финансирование компенсационных выплат</w:t>
            </w:r>
            <w:r>
              <w:rPr>
                <w:rFonts w:ascii="Times New Roman" w:eastAsia="Times New Roman" w:hAnsi="Times New Roman" w:cs="Times New Roman"/>
                <w:color w:val="000000"/>
                <w:sz w:val="24"/>
                <w:szCs w:val="24"/>
                <w:lang w:eastAsia="ru-RU"/>
              </w:rPr>
              <w:t xml:space="preserve"> </w:t>
            </w:r>
            <w:r w:rsidRPr="00843213">
              <w:rPr>
                <w:rFonts w:ascii="Times New Roman" w:eastAsia="Times New Roman" w:hAnsi="Times New Roman" w:cs="Times New Roman"/>
                <w:color w:val="000000"/>
                <w:sz w:val="24"/>
                <w:szCs w:val="24"/>
                <w:lang w:eastAsia="ru-RU"/>
              </w:rPr>
              <w:t>по возмещению затрат»</w:t>
            </w:r>
          </w:p>
        </w:tc>
        <w:tc>
          <w:tcPr>
            <w:tcW w:w="934" w:type="pct"/>
            <w:tcBorders>
              <w:top w:val="single" w:sz="4" w:space="0" w:color="000000"/>
              <w:left w:val="single" w:sz="4" w:space="0" w:color="000000"/>
              <w:bottom w:val="single" w:sz="4" w:space="0" w:color="000000"/>
            </w:tcBorders>
            <w:vAlign w:val="bottom"/>
          </w:tcPr>
          <w:p w14:paraId="15064306"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p>
          <w:p w14:paraId="2C45FFDE"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r w:rsidRPr="00843213">
              <w:rPr>
                <w:rFonts w:ascii="Times New Roman" w:hAnsi="Times New Roman" w:cs="Times New Roman"/>
                <w:sz w:val="24"/>
                <w:szCs w:val="24"/>
                <w:lang/>
              </w:rPr>
              <w:t>03 1 03 00000</w:t>
            </w:r>
          </w:p>
        </w:tc>
        <w:tc>
          <w:tcPr>
            <w:tcW w:w="440" w:type="pct"/>
            <w:tcBorders>
              <w:top w:val="single" w:sz="4" w:space="0" w:color="000000"/>
              <w:left w:val="single" w:sz="4" w:space="0" w:color="000000"/>
              <w:bottom w:val="single" w:sz="4" w:space="0" w:color="000000"/>
            </w:tcBorders>
            <w:vAlign w:val="bottom"/>
          </w:tcPr>
          <w:p w14:paraId="1475B474"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p>
        </w:tc>
        <w:tc>
          <w:tcPr>
            <w:tcW w:w="549" w:type="pct"/>
            <w:tcBorders>
              <w:top w:val="single" w:sz="4" w:space="0" w:color="000000"/>
              <w:left w:val="single" w:sz="4" w:space="0" w:color="000000"/>
              <w:bottom w:val="single" w:sz="4" w:space="0" w:color="000000"/>
              <w:right w:val="single" w:sz="4" w:space="0" w:color="000000"/>
            </w:tcBorders>
            <w:vAlign w:val="bottom"/>
          </w:tcPr>
          <w:p w14:paraId="02988097"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p>
        </w:tc>
        <w:tc>
          <w:tcPr>
            <w:tcW w:w="550" w:type="pct"/>
            <w:tcBorders>
              <w:top w:val="single" w:sz="4" w:space="0" w:color="000000"/>
              <w:left w:val="single" w:sz="4" w:space="0" w:color="000000"/>
              <w:bottom w:val="single" w:sz="4" w:space="0" w:color="000000"/>
            </w:tcBorders>
            <w:vAlign w:val="bottom"/>
          </w:tcPr>
          <w:p w14:paraId="2F89C80B"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p>
        </w:tc>
        <w:tc>
          <w:tcPr>
            <w:tcW w:w="879" w:type="pct"/>
            <w:tcBorders>
              <w:top w:val="single" w:sz="4" w:space="0" w:color="000000"/>
              <w:left w:val="single" w:sz="4" w:space="0" w:color="000000"/>
              <w:bottom w:val="single" w:sz="4" w:space="0" w:color="000000"/>
              <w:right w:val="single" w:sz="4" w:space="0" w:color="000000"/>
            </w:tcBorders>
            <w:vAlign w:val="bottom"/>
          </w:tcPr>
          <w:p w14:paraId="53CC27C3"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r w:rsidRPr="00843213">
              <w:rPr>
                <w:rFonts w:ascii="Times New Roman" w:hAnsi="Times New Roman" w:cs="Times New Roman"/>
                <w:sz w:val="24"/>
                <w:szCs w:val="24"/>
                <w:lang/>
              </w:rPr>
              <w:t>79,2</w:t>
            </w:r>
          </w:p>
        </w:tc>
      </w:tr>
      <w:tr w:rsidR="00843213" w:rsidRPr="00843213" w14:paraId="7D1D1788" w14:textId="77777777" w:rsidTr="00843213">
        <w:trPr>
          <w:trHeight w:val="649"/>
        </w:trPr>
        <w:tc>
          <w:tcPr>
            <w:tcW w:w="1648" w:type="pct"/>
            <w:tcBorders>
              <w:top w:val="single" w:sz="4" w:space="0" w:color="000000"/>
              <w:left w:val="single" w:sz="4" w:space="0" w:color="000000"/>
              <w:bottom w:val="single" w:sz="4" w:space="0" w:color="000000"/>
            </w:tcBorders>
          </w:tcPr>
          <w:p w14:paraId="565EE04D" w14:textId="77777777" w:rsidR="00843213" w:rsidRPr="00843213" w:rsidRDefault="00843213" w:rsidP="00843213">
            <w:pPr>
              <w:snapToGrid w:val="0"/>
              <w:spacing w:after="0" w:line="240" w:lineRule="auto"/>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Мероприятия в области социальной политики</w:t>
            </w:r>
          </w:p>
          <w:p w14:paraId="10CFDF04" w14:textId="77777777" w:rsidR="00843213" w:rsidRPr="00843213" w:rsidRDefault="00843213" w:rsidP="00843213">
            <w:pPr>
              <w:snapToGrid w:val="0"/>
              <w:spacing w:after="0" w:line="240" w:lineRule="auto"/>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(Социальное обеспечение и иные выплаты населению)</w:t>
            </w:r>
          </w:p>
        </w:tc>
        <w:tc>
          <w:tcPr>
            <w:tcW w:w="934" w:type="pct"/>
            <w:tcBorders>
              <w:top w:val="single" w:sz="4" w:space="0" w:color="000000"/>
              <w:left w:val="single" w:sz="4" w:space="0" w:color="000000"/>
              <w:bottom w:val="single" w:sz="4" w:space="0" w:color="000000"/>
            </w:tcBorders>
            <w:vAlign w:val="bottom"/>
          </w:tcPr>
          <w:p w14:paraId="11AB454B"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p>
          <w:p w14:paraId="728E017F"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r w:rsidRPr="00843213">
              <w:rPr>
                <w:rFonts w:ascii="Times New Roman" w:hAnsi="Times New Roman" w:cs="Times New Roman"/>
                <w:sz w:val="24"/>
                <w:szCs w:val="24"/>
                <w:lang/>
              </w:rPr>
              <w:t>03 1 03 80620</w:t>
            </w:r>
          </w:p>
        </w:tc>
        <w:tc>
          <w:tcPr>
            <w:tcW w:w="440" w:type="pct"/>
            <w:tcBorders>
              <w:top w:val="single" w:sz="4" w:space="0" w:color="000000"/>
              <w:left w:val="single" w:sz="4" w:space="0" w:color="000000"/>
              <w:bottom w:val="single" w:sz="4" w:space="0" w:color="000000"/>
            </w:tcBorders>
            <w:vAlign w:val="bottom"/>
          </w:tcPr>
          <w:p w14:paraId="4CDC4844"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p>
          <w:p w14:paraId="39CD3E88"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r w:rsidRPr="00843213">
              <w:rPr>
                <w:rFonts w:ascii="Times New Roman" w:hAnsi="Times New Roman" w:cs="Times New Roman"/>
                <w:sz w:val="24"/>
                <w:szCs w:val="24"/>
                <w:lang/>
              </w:rPr>
              <w:t>300</w:t>
            </w:r>
          </w:p>
        </w:tc>
        <w:tc>
          <w:tcPr>
            <w:tcW w:w="549" w:type="pct"/>
            <w:tcBorders>
              <w:top w:val="single" w:sz="4" w:space="0" w:color="000000"/>
              <w:left w:val="single" w:sz="4" w:space="0" w:color="000000"/>
              <w:bottom w:val="single" w:sz="4" w:space="0" w:color="000000"/>
              <w:right w:val="single" w:sz="4" w:space="0" w:color="000000"/>
            </w:tcBorders>
            <w:vAlign w:val="bottom"/>
          </w:tcPr>
          <w:p w14:paraId="11E4BB7B"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p>
          <w:p w14:paraId="0EF90985"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r w:rsidRPr="00843213">
              <w:rPr>
                <w:rFonts w:ascii="Times New Roman" w:hAnsi="Times New Roman" w:cs="Times New Roman"/>
                <w:sz w:val="24"/>
                <w:szCs w:val="24"/>
                <w:lang/>
              </w:rPr>
              <w:t>10</w:t>
            </w:r>
          </w:p>
        </w:tc>
        <w:tc>
          <w:tcPr>
            <w:tcW w:w="550" w:type="pct"/>
            <w:tcBorders>
              <w:top w:val="single" w:sz="4" w:space="0" w:color="000000"/>
              <w:left w:val="single" w:sz="4" w:space="0" w:color="000000"/>
              <w:bottom w:val="single" w:sz="4" w:space="0" w:color="000000"/>
            </w:tcBorders>
            <w:vAlign w:val="bottom"/>
          </w:tcPr>
          <w:p w14:paraId="02EEF0C3"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p>
          <w:p w14:paraId="23971A38"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r w:rsidRPr="00843213">
              <w:rPr>
                <w:rFonts w:ascii="Times New Roman" w:hAnsi="Times New Roman" w:cs="Times New Roman"/>
                <w:sz w:val="24"/>
                <w:szCs w:val="24"/>
                <w:lang/>
              </w:rPr>
              <w:t>03</w:t>
            </w:r>
          </w:p>
        </w:tc>
        <w:tc>
          <w:tcPr>
            <w:tcW w:w="879" w:type="pct"/>
            <w:tcBorders>
              <w:top w:val="single" w:sz="4" w:space="0" w:color="000000"/>
              <w:left w:val="single" w:sz="4" w:space="0" w:color="000000"/>
              <w:bottom w:val="single" w:sz="4" w:space="0" w:color="000000"/>
              <w:right w:val="single" w:sz="4" w:space="0" w:color="000000"/>
            </w:tcBorders>
            <w:vAlign w:val="bottom"/>
          </w:tcPr>
          <w:p w14:paraId="76D5A4B8"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r w:rsidRPr="00843213">
              <w:rPr>
                <w:rFonts w:ascii="Times New Roman" w:hAnsi="Times New Roman" w:cs="Times New Roman"/>
                <w:sz w:val="24"/>
                <w:szCs w:val="24"/>
                <w:lang/>
              </w:rPr>
              <w:t>79,2</w:t>
            </w:r>
          </w:p>
        </w:tc>
      </w:tr>
      <w:tr w:rsidR="00843213" w:rsidRPr="00843213" w14:paraId="7294EC90" w14:textId="77777777" w:rsidTr="00843213">
        <w:trPr>
          <w:trHeight w:val="649"/>
        </w:trPr>
        <w:tc>
          <w:tcPr>
            <w:tcW w:w="1648" w:type="pct"/>
            <w:tcBorders>
              <w:top w:val="single" w:sz="4" w:space="0" w:color="000000"/>
              <w:left w:val="single" w:sz="4" w:space="0" w:color="000000"/>
              <w:bottom w:val="single" w:sz="4" w:space="0" w:color="000000"/>
            </w:tcBorders>
          </w:tcPr>
          <w:p w14:paraId="601CC3CD" w14:textId="77777777" w:rsidR="00843213" w:rsidRPr="00843213" w:rsidRDefault="00843213" w:rsidP="00843213">
            <w:pPr>
              <w:snapToGrid w:val="0"/>
              <w:spacing w:after="0" w:line="240" w:lineRule="auto"/>
              <w:rPr>
                <w:rFonts w:ascii="Times New Roman" w:hAnsi="Times New Roman" w:cs="Times New Roman"/>
                <w:b/>
                <w:sz w:val="24"/>
                <w:szCs w:val="24"/>
                <w:lang/>
              </w:rPr>
            </w:pPr>
            <w:r w:rsidRPr="00843213">
              <w:rPr>
                <w:rFonts w:ascii="Times New Roman" w:eastAsia="Times New Roman" w:hAnsi="Times New Roman" w:cs="Times New Roman"/>
                <w:b/>
                <w:color w:val="000000"/>
                <w:sz w:val="24"/>
                <w:szCs w:val="24"/>
                <w:lang w:eastAsia="ru-RU"/>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 "</w:t>
            </w:r>
          </w:p>
        </w:tc>
        <w:tc>
          <w:tcPr>
            <w:tcW w:w="934" w:type="pct"/>
            <w:tcBorders>
              <w:top w:val="single" w:sz="4" w:space="0" w:color="000000"/>
              <w:left w:val="single" w:sz="4" w:space="0" w:color="000000"/>
              <w:bottom w:val="single" w:sz="4" w:space="0" w:color="000000"/>
            </w:tcBorders>
            <w:vAlign w:val="bottom"/>
          </w:tcPr>
          <w:p w14:paraId="4A907201" w14:textId="77777777" w:rsidR="00843213" w:rsidRPr="00843213" w:rsidRDefault="00843213" w:rsidP="00843213">
            <w:pPr>
              <w:snapToGrid w:val="0"/>
              <w:spacing w:after="0" w:line="240" w:lineRule="auto"/>
              <w:jc w:val="center"/>
              <w:rPr>
                <w:rFonts w:ascii="Times New Roman" w:hAnsi="Times New Roman" w:cs="Times New Roman"/>
                <w:b/>
                <w:sz w:val="24"/>
                <w:szCs w:val="24"/>
                <w:lang/>
              </w:rPr>
            </w:pPr>
          </w:p>
          <w:p w14:paraId="227264BC" w14:textId="77777777" w:rsidR="00843213" w:rsidRPr="00843213" w:rsidRDefault="00843213" w:rsidP="00843213">
            <w:pPr>
              <w:snapToGrid w:val="0"/>
              <w:spacing w:after="0" w:line="240" w:lineRule="auto"/>
              <w:jc w:val="center"/>
              <w:rPr>
                <w:rFonts w:ascii="Times New Roman" w:hAnsi="Times New Roman" w:cs="Times New Roman"/>
                <w:b/>
                <w:sz w:val="24"/>
                <w:szCs w:val="24"/>
                <w:lang/>
              </w:rPr>
            </w:pPr>
          </w:p>
          <w:p w14:paraId="198F4802" w14:textId="77777777" w:rsidR="00843213" w:rsidRPr="00843213" w:rsidRDefault="00843213" w:rsidP="00843213">
            <w:pPr>
              <w:snapToGrid w:val="0"/>
              <w:spacing w:after="0" w:line="240" w:lineRule="auto"/>
              <w:jc w:val="center"/>
              <w:rPr>
                <w:rFonts w:ascii="Times New Roman" w:hAnsi="Times New Roman" w:cs="Times New Roman"/>
                <w:b/>
                <w:sz w:val="24"/>
                <w:szCs w:val="24"/>
                <w:lang/>
              </w:rPr>
            </w:pPr>
            <w:r w:rsidRPr="00843213">
              <w:rPr>
                <w:rFonts w:ascii="Times New Roman" w:hAnsi="Times New Roman" w:cs="Times New Roman"/>
                <w:b/>
                <w:sz w:val="24"/>
                <w:szCs w:val="24"/>
                <w:lang/>
              </w:rPr>
              <w:t>04 0 00 00000</w:t>
            </w:r>
          </w:p>
        </w:tc>
        <w:tc>
          <w:tcPr>
            <w:tcW w:w="440" w:type="pct"/>
            <w:tcBorders>
              <w:top w:val="single" w:sz="4" w:space="0" w:color="000000"/>
              <w:left w:val="single" w:sz="4" w:space="0" w:color="000000"/>
              <w:bottom w:val="single" w:sz="4" w:space="0" w:color="000000"/>
            </w:tcBorders>
            <w:vAlign w:val="bottom"/>
          </w:tcPr>
          <w:p w14:paraId="28CA21AF" w14:textId="77777777" w:rsidR="00843213" w:rsidRPr="00843213" w:rsidRDefault="00843213" w:rsidP="00843213">
            <w:pPr>
              <w:snapToGrid w:val="0"/>
              <w:spacing w:after="0" w:line="240" w:lineRule="auto"/>
              <w:jc w:val="center"/>
              <w:rPr>
                <w:rFonts w:ascii="Times New Roman" w:hAnsi="Times New Roman" w:cs="Times New Roman"/>
                <w:b/>
                <w:sz w:val="24"/>
                <w:szCs w:val="24"/>
                <w:lang/>
              </w:rPr>
            </w:pPr>
          </w:p>
          <w:p w14:paraId="6D7B0FD0" w14:textId="77777777" w:rsidR="00843213" w:rsidRPr="00843213" w:rsidRDefault="00843213" w:rsidP="00843213">
            <w:pPr>
              <w:snapToGrid w:val="0"/>
              <w:spacing w:after="0" w:line="240" w:lineRule="auto"/>
              <w:jc w:val="center"/>
              <w:rPr>
                <w:rFonts w:ascii="Times New Roman" w:hAnsi="Times New Roman" w:cs="Times New Roman"/>
                <w:b/>
                <w:sz w:val="24"/>
                <w:szCs w:val="24"/>
                <w:lang/>
              </w:rPr>
            </w:pPr>
          </w:p>
          <w:p w14:paraId="251A8537" w14:textId="77777777" w:rsidR="00843213" w:rsidRPr="00843213" w:rsidRDefault="00843213" w:rsidP="00843213">
            <w:pPr>
              <w:snapToGrid w:val="0"/>
              <w:spacing w:after="0" w:line="240" w:lineRule="auto"/>
              <w:jc w:val="center"/>
              <w:rPr>
                <w:rFonts w:ascii="Times New Roman" w:hAnsi="Times New Roman" w:cs="Times New Roman"/>
                <w:b/>
                <w:sz w:val="24"/>
                <w:szCs w:val="24"/>
                <w:lang/>
              </w:rPr>
            </w:pPr>
            <w:r w:rsidRPr="00843213">
              <w:rPr>
                <w:rFonts w:ascii="Times New Roman" w:hAnsi="Times New Roman" w:cs="Times New Roman"/>
                <w:b/>
                <w:sz w:val="24"/>
                <w:szCs w:val="24"/>
                <w:lang/>
              </w:rPr>
              <w:t>000</w:t>
            </w:r>
          </w:p>
        </w:tc>
        <w:tc>
          <w:tcPr>
            <w:tcW w:w="549" w:type="pct"/>
            <w:tcBorders>
              <w:top w:val="single" w:sz="4" w:space="0" w:color="000000"/>
              <w:left w:val="single" w:sz="4" w:space="0" w:color="000000"/>
              <w:bottom w:val="single" w:sz="4" w:space="0" w:color="000000"/>
              <w:right w:val="single" w:sz="4" w:space="0" w:color="000000"/>
            </w:tcBorders>
            <w:vAlign w:val="bottom"/>
          </w:tcPr>
          <w:p w14:paraId="057562FB" w14:textId="77777777" w:rsidR="00843213" w:rsidRPr="00843213" w:rsidRDefault="00843213" w:rsidP="00843213">
            <w:pPr>
              <w:snapToGrid w:val="0"/>
              <w:spacing w:after="0" w:line="240" w:lineRule="auto"/>
              <w:jc w:val="center"/>
              <w:rPr>
                <w:rFonts w:ascii="Times New Roman" w:hAnsi="Times New Roman" w:cs="Times New Roman"/>
                <w:b/>
                <w:sz w:val="24"/>
                <w:szCs w:val="24"/>
                <w:lang/>
              </w:rPr>
            </w:pPr>
          </w:p>
          <w:p w14:paraId="0362DC0D" w14:textId="77777777" w:rsidR="00843213" w:rsidRPr="00843213" w:rsidRDefault="00843213" w:rsidP="00843213">
            <w:pPr>
              <w:snapToGrid w:val="0"/>
              <w:spacing w:after="0" w:line="240" w:lineRule="auto"/>
              <w:jc w:val="center"/>
              <w:rPr>
                <w:rFonts w:ascii="Times New Roman" w:hAnsi="Times New Roman" w:cs="Times New Roman"/>
                <w:b/>
                <w:sz w:val="24"/>
                <w:szCs w:val="24"/>
                <w:lang/>
              </w:rPr>
            </w:pPr>
          </w:p>
          <w:p w14:paraId="02A0A04A" w14:textId="77777777" w:rsidR="00843213" w:rsidRPr="00843213" w:rsidRDefault="00843213" w:rsidP="00843213">
            <w:pPr>
              <w:snapToGrid w:val="0"/>
              <w:spacing w:after="0" w:line="240" w:lineRule="auto"/>
              <w:jc w:val="center"/>
              <w:rPr>
                <w:rFonts w:ascii="Times New Roman" w:hAnsi="Times New Roman" w:cs="Times New Roman"/>
                <w:b/>
                <w:sz w:val="24"/>
                <w:szCs w:val="24"/>
                <w:lang/>
              </w:rPr>
            </w:pPr>
            <w:r w:rsidRPr="00843213">
              <w:rPr>
                <w:rFonts w:ascii="Times New Roman" w:hAnsi="Times New Roman" w:cs="Times New Roman"/>
                <w:b/>
                <w:sz w:val="24"/>
                <w:szCs w:val="24"/>
                <w:lang/>
              </w:rPr>
              <w:t>10</w:t>
            </w:r>
          </w:p>
        </w:tc>
        <w:tc>
          <w:tcPr>
            <w:tcW w:w="550" w:type="pct"/>
            <w:tcBorders>
              <w:top w:val="single" w:sz="4" w:space="0" w:color="000000"/>
              <w:left w:val="single" w:sz="4" w:space="0" w:color="000000"/>
              <w:bottom w:val="single" w:sz="4" w:space="0" w:color="000000"/>
            </w:tcBorders>
            <w:vAlign w:val="bottom"/>
          </w:tcPr>
          <w:p w14:paraId="6731E7E2" w14:textId="77777777" w:rsidR="00843213" w:rsidRPr="00843213" w:rsidRDefault="00843213" w:rsidP="00843213">
            <w:pPr>
              <w:snapToGrid w:val="0"/>
              <w:spacing w:after="0" w:line="240" w:lineRule="auto"/>
              <w:jc w:val="center"/>
              <w:rPr>
                <w:rFonts w:ascii="Times New Roman" w:hAnsi="Times New Roman" w:cs="Times New Roman"/>
                <w:b/>
                <w:sz w:val="24"/>
                <w:szCs w:val="24"/>
                <w:lang/>
              </w:rPr>
            </w:pPr>
          </w:p>
          <w:p w14:paraId="0099C15E" w14:textId="77777777" w:rsidR="00843213" w:rsidRPr="00843213" w:rsidRDefault="00843213" w:rsidP="00843213">
            <w:pPr>
              <w:snapToGrid w:val="0"/>
              <w:spacing w:after="0" w:line="240" w:lineRule="auto"/>
              <w:jc w:val="center"/>
              <w:rPr>
                <w:rFonts w:ascii="Times New Roman" w:hAnsi="Times New Roman" w:cs="Times New Roman"/>
                <w:b/>
                <w:sz w:val="24"/>
                <w:szCs w:val="24"/>
                <w:lang/>
              </w:rPr>
            </w:pPr>
          </w:p>
          <w:p w14:paraId="259BEBB9" w14:textId="77777777" w:rsidR="00843213" w:rsidRPr="00843213" w:rsidRDefault="00843213" w:rsidP="00843213">
            <w:pPr>
              <w:snapToGrid w:val="0"/>
              <w:spacing w:after="0" w:line="240" w:lineRule="auto"/>
              <w:jc w:val="center"/>
              <w:rPr>
                <w:rFonts w:ascii="Times New Roman" w:hAnsi="Times New Roman" w:cs="Times New Roman"/>
                <w:b/>
                <w:sz w:val="24"/>
                <w:szCs w:val="24"/>
                <w:lang/>
              </w:rPr>
            </w:pPr>
            <w:r w:rsidRPr="00843213">
              <w:rPr>
                <w:rFonts w:ascii="Times New Roman" w:hAnsi="Times New Roman" w:cs="Times New Roman"/>
                <w:b/>
                <w:sz w:val="24"/>
                <w:szCs w:val="24"/>
                <w:lang/>
              </w:rPr>
              <w:t>04</w:t>
            </w:r>
          </w:p>
        </w:tc>
        <w:tc>
          <w:tcPr>
            <w:tcW w:w="879" w:type="pct"/>
            <w:tcBorders>
              <w:top w:val="single" w:sz="4" w:space="0" w:color="000000"/>
              <w:left w:val="single" w:sz="4" w:space="0" w:color="000000"/>
              <w:bottom w:val="single" w:sz="4" w:space="0" w:color="000000"/>
              <w:right w:val="single" w:sz="4" w:space="0" w:color="000000"/>
            </w:tcBorders>
            <w:vAlign w:val="bottom"/>
          </w:tcPr>
          <w:p w14:paraId="69AED100" w14:textId="77777777" w:rsidR="00843213" w:rsidRPr="00843213" w:rsidRDefault="00843213" w:rsidP="00843213">
            <w:pPr>
              <w:snapToGrid w:val="0"/>
              <w:spacing w:after="0" w:line="240" w:lineRule="auto"/>
              <w:jc w:val="center"/>
              <w:rPr>
                <w:rFonts w:ascii="Times New Roman" w:hAnsi="Times New Roman" w:cs="Times New Roman"/>
                <w:b/>
                <w:sz w:val="24"/>
                <w:szCs w:val="24"/>
                <w:lang/>
              </w:rPr>
            </w:pPr>
            <w:r w:rsidRPr="00843213">
              <w:rPr>
                <w:rFonts w:ascii="Times New Roman" w:hAnsi="Times New Roman" w:cs="Times New Roman"/>
                <w:b/>
                <w:sz w:val="24"/>
                <w:szCs w:val="24"/>
                <w:lang/>
              </w:rPr>
              <w:t>1285,2</w:t>
            </w:r>
          </w:p>
        </w:tc>
      </w:tr>
      <w:tr w:rsidR="00843213" w:rsidRPr="00843213" w14:paraId="22DFD0E8" w14:textId="77777777" w:rsidTr="00843213">
        <w:trPr>
          <w:trHeight w:val="511"/>
        </w:trPr>
        <w:tc>
          <w:tcPr>
            <w:tcW w:w="1648" w:type="pct"/>
            <w:tcBorders>
              <w:top w:val="single" w:sz="4" w:space="0" w:color="000000"/>
              <w:left w:val="single" w:sz="4" w:space="0" w:color="000000"/>
              <w:bottom w:val="single" w:sz="4" w:space="0" w:color="000000"/>
            </w:tcBorders>
          </w:tcPr>
          <w:p w14:paraId="564446B3" w14:textId="77777777" w:rsidR="00843213" w:rsidRPr="00843213" w:rsidRDefault="00843213" w:rsidP="00843213">
            <w:pPr>
              <w:snapToGrid w:val="0"/>
              <w:spacing w:after="0" w:line="240" w:lineRule="auto"/>
              <w:rPr>
                <w:rFonts w:ascii="Times New Roman" w:hAnsi="Times New Roman" w:cs="Times New Roman"/>
                <w:sz w:val="24"/>
                <w:szCs w:val="24"/>
                <w:lang/>
              </w:rPr>
            </w:pPr>
            <w:r w:rsidRPr="00843213">
              <w:rPr>
                <w:rFonts w:ascii="Times New Roman" w:eastAsia="Times New Roman" w:hAnsi="Times New Roman" w:cs="Times New Roman"/>
                <w:color w:val="000000"/>
                <w:sz w:val="24"/>
                <w:szCs w:val="24"/>
                <w:lang w:eastAsia="ru-RU"/>
              </w:rPr>
              <w:t>Подпрограмма "Обеспечение жильем молодых семей"</w:t>
            </w:r>
          </w:p>
        </w:tc>
        <w:tc>
          <w:tcPr>
            <w:tcW w:w="934" w:type="pct"/>
            <w:tcBorders>
              <w:top w:val="single" w:sz="4" w:space="0" w:color="000000"/>
              <w:left w:val="single" w:sz="4" w:space="0" w:color="000000"/>
              <w:bottom w:val="single" w:sz="4" w:space="0" w:color="000000"/>
            </w:tcBorders>
            <w:vAlign w:val="bottom"/>
          </w:tcPr>
          <w:p w14:paraId="14591A92"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r w:rsidRPr="00843213">
              <w:rPr>
                <w:rFonts w:ascii="Times New Roman" w:hAnsi="Times New Roman" w:cs="Times New Roman"/>
                <w:sz w:val="24"/>
                <w:szCs w:val="24"/>
                <w:lang/>
              </w:rPr>
              <w:t>04 1 00 00000</w:t>
            </w:r>
          </w:p>
        </w:tc>
        <w:tc>
          <w:tcPr>
            <w:tcW w:w="440" w:type="pct"/>
            <w:tcBorders>
              <w:top w:val="single" w:sz="4" w:space="0" w:color="000000"/>
              <w:left w:val="single" w:sz="4" w:space="0" w:color="000000"/>
              <w:bottom w:val="single" w:sz="4" w:space="0" w:color="000000"/>
            </w:tcBorders>
            <w:vAlign w:val="bottom"/>
          </w:tcPr>
          <w:p w14:paraId="395D08D7"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p>
        </w:tc>
        <w:tc>
          <w:tcPr>
            <w:tcW w:w="549" w:type="pct"/>
            <w:tcBorders>
              <w:top w:val="single" w:sz="4" w:space="0" w:color="000000"/>
              <w:left w:val="single" w:sz="4" w:space="0" w:color="000000"/>
              <w:bottom w:val="single" w:sz="4" w:space="0" w:color="000000"/>
              <w:right w:val="single" w:sz="4" w:space="0" w:color="000000"/>
            </w:tcBorders>
            <w:vAlign w:val="bottom"/>
          </w:tcPr>
          <w:p w14:paraId="4128E39E"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r w:rsidRPr="00843213">
              <w:rPr>
                <w:rFonts w:ascii="Times New Roman" w:hAnsi="Times New Roman" w:cs="Times New Roman"/>
                <w:sz w:val="24"/>
                <w:szCs w:val="24"/>
                <w:lang/>
              </w:rPr>
              <w:t>10</w:t>
            </w:r>
          </w:p>
        </w:tc>
        <w:tc>
          <w:tcPr>
            <w:tcW w:w="550" w:type="pct"/>
            <w:tcBorders>
              <w:top w:val="single" w:sz="4" w:space="0" w:color="000000"/>
              <w:left w:val="single" w:sz="4" w:space="0" w:color="000000"/>
              <w:bottom w:val="single" w:sz="4" w:space="0" w:color="000000"/>
            </w:tcBorders>
            <w:vAlign w:val="bottom"/>
          </w:tcPr>
          <w:p w14:paraId="58B0F120"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r w:rsidRPr="00843213">
              <w:rPr>
                <w:rFonts w:ascii="Times New Roman" w:hAnsi="Times New Roman" w:cs="Times New Roman"/>
                <w:sz w:val="24"/>
                <w:szCs w:val="24"/>
                <w:lang/>
              </w:rPr>
              <w:t>04</w:t>
            </w:r>
          </w:p>
        </w:tc>
        <w:tc>
          <w:tcPr>
            <w:tcW w:w="879" w:type="pct"/>
            <w:tcBorders>
              <w:top w:val="single" w:sz="4" w:space="0" w:color="000000"/>
              <w:left w:val="single" w:sz="4" w:space="0" w:color="000000"/>
              <w:bottom w:val="single" w:sz="4" w:space="0" w:color="000000"/>
              <w:right w:val="single" w:sz="4" w:space="0" w:color="000000"/>
            </w:tcBorders>
            <w:vAlign w:val="bottom"/>
          </w:tcPr>
          <w:p w14:paraId="171F3278"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r w:rsidRPr="00843213">
              <w:rPr>
                <w:rFonts w:ascii="Times New Roman" w:hAnsi="Times New Roman" w:cs="Times New Roman"/>
                <w:sz w:val="24"/>
                <w:szCs w:val="24"/>
                <w:lang/>
              </w:rPr>
              <w:t>1285,2</w:t>
            </w:r>
          </w:p>
        </w:tc>
      </w:tr>
      <w:tr w:rsidR="00843213" w:rsidRPr="00843213" w14:paraId="3552838E" w14:textId="77777777" w:rsidTr="00843213">
        <w:trPr>
          <w:trHeight w:val="689"/>
        </w:trPr>
        <w:tc>
          <w:tcPr>
            <w:tcW w:w="1648" w:type="pct"/>
            <w:tcBorders>
              <w:top w:val="single" w:sz="4" w:space="0" w:color="000000"/>
              <w:left w:val="single" w:sz="4" w:space="0" w:color="000000"/>
              <w:bottom w:val="single" w:sz="4" w:space="0" w:color="000000"/>
            </w:tcBorders>
          </w:tcPr>
          <w:p w14:paraId="7F5E074E" w14:textId="77777777" w:rsidR="00843213" w:rsidRPr="00843213" w:rsidRDefault="00843213" w:rsidP="00843213">
            <w:pPr>
              <w:snapToGrid w:val="0"/>
              <w:spacing w:after="0" w:line="240" w:lineRule="auto"/>
              <w:rPr>
                <w:rFonts w:ascii="Times New Roman" w:hAnsi="Times New Roman" w:cs="Times New Roman"/>
                <w:sz w:val="24"/>
                <w:szCs w:val="24"/>
                <w:lang/>
              </w:rPr>
            </w:pPr>
            <w:r w:rsidRPr="00843213">
              <w:rPr>
                <w:rFonts w:ascii="Times New Roman" w:eastAsia="Times New Roman" w:hAnsi="Times New Roman" w:cs="Times New Roman"/>
                <w:color w:val="000000"/>
                <w:sz w:val="24"/>
                <w:szCs w:val="24"/>
                <w:lang w:eastAsia="ru-RU"/>
              </w:rPr>
              <w:t>Основное мероприятие "Экономические мероприятия"</w:t>
            </w:r>
          </w:p>
        </w:tc>
        <w:tc>
          <w:tcPr>
            <w:tcW w:w="934" w:type="pct"/>
            <w:tcBorders>
              <w:top w:val="single" w:sz="4" w:space="0" w:color="000000"/>
              <w:left w:val="single" w:sz="4" w:space="0" w:color="000000"/>
              <w:bottom w:val="single" w:sz="4" w:space="0" w:color="000000"/>
            </w:tcBorders>
            <w:vAlign w:val="bottom"/>
          </w:tcPr>
          <w:p w14:paraId="554B2FEC"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p>
          <w:p w14:paraId="407A62DA" w14:textId="77777777" w:rsidR="00843213" w:rsidRPr="00843213" w:rsidRDefault="00843213" w:rsidP="00843213">
            <w:pPr>
              <w:snapToGrid w:val="0"/>
              <w:spacing w:after="0" w:line="240" w:lineRule="auto"/>
              <w:jc w:val="center"/>
              <w:rPr>
                <w:rFonts w:ascii="Times New Roman" w:hAnsi="Times New Roman" w:cs="Times New Roman"/>
                <w:sz w:val="24"/>
                <w:szCs w:val="24"/>
                <w:lang w:val="en-US"/>
              </w:rPr>
            </w:pPr>
            <w:r w:rsidRPr="00843213">
              <w:rPr>
                <w:rFonts w:ascii="Times New Roman" w:hAnsi="Times New Roman" w:cs="Times New Roman"/>
                <w:sz w:val="24"/>
                <w:szCs w:val="24"/>
                <w:lang/>
              </w:rPr>
              <w:t xml:space="preserve">04 1 02 </w:t>
            </w:r>
            <w:r w:rsidRPr="00843213">
              <w:rPr>
                <w:rFonts w:ascii="Times New Roman" w:hAnsi="Times New Roman" w:cs="Times New Roman"/>
                <w:sz w:val="24"/>
                <w:szCs w:val="24"/>
                <w:lang w:val="en-US"/>
              </w:rPr>
              <w:t>00000</w:t>
            </w:r>
          </w:p>
        </w:tc>
        <w:tc>
          <w:tcPr>
            <w:tcW w:w="440" w:type="pct"/>
            <w:tcBorders>
              <w:top w:val="single" w:sz="4" w:space="0" w:color="000000"/>
              <w:left w:val="single" w:sz="4" w:space="0" w:color="000000"/>
              <w:bottom w:val="single" w:sz="4" w:space="0" w:color="000000"/>
            </w:tcBorders>
            <w:vAlign w:val="bottom"/>
          </w:tcPr>
          <w:p w14:paraId="322F112C"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p>
        </w:tc>
        <w:tc>
          <w:tcPr>
            <w:tcW w:w="549" w:type="pct"/>
            <w:tcBorders>
              <w:top w:val="single" w:sz="4" w:space="0" w:color="000000"/>
              <w:left w:val="single" w:sz="4" w:space="0" w:color="000000"/>
              <w:bottom w:val="single" w:sz="4" w:space="0" w:color="000000"/>
              <w:right w:val="single" w:sz="4" w:space="0" w:color="000000"/>
            </w:tcBorders>
            <w:vAlign w:val="bottom"/>
          </w:tcPr>
          <w:p w14:paraId="52B2A5DE"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p>
          <w:p w14:paraId="2A920A2B" w14:textId="77777777" w:rsidR="00843213" w:rsidRPr="00843213" w:rsidRDefault="00843213" w:rsidP="00843213">
            <w:pPr>
              <w:snapToGrid w:val="0"/>
              <w:spacing w:after="0" w:line="240" w:lineRule="auto"/>
              <w:jc w:val="center"/>
              <w:rPr>
                <w:rFonts w:ascii="Times New Roman" w:hAnsi="Times New Roman" w:cs="Times New Roman"/>
                <w:sz w:val="24"/>
                <w:szCs w:val="24"/>
                <w:lang w:val="en-US"/>
              </w:rPr>
            </w:pPr>
            <w:r w:rsidRPr="00843213">
              <w:rPr>
                <w:rFonts w:ascii="Times New Roman" w:hAnsi="Times New Roman" w:cs="Times New Roman"/>
                <w:sz w:val="24"/>
                <w:szCs w:val="24"/>
                <w:lang w:val="en-US"/>
              </w:rPr>
              <w:t>10</w:t>
            </w:r>
          </w:p>
        </w:tc>
        <w:tc>
          <w:tcPr>
            <w:tcW w:w="550" w:type="pct"/>
            <w:tcBorders>
              <w:top w:val="single" w:sz="4" w:space="0" w:color="000000"/>
              <w:left w:val="single" w:sz="4" w:space="0" w:color="000000"/>
              <w:bottom w:val="single" w:sz="4" w:space="0" w:color="000000"/>
            </w:tcBorders>
            <w:vAlign w:val="bottom"/>
          </w:tcPr>
          <w:p w14:paraId="3F9CE944"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p>
          <w:p w14:paraId="01ADA0C9" w14:textId="77777777" w:rsidR="00843213" w:rsidRPr="00843213" w:rsidRDefault="00843213" w:rsidP="00843213">
            <w:pPr>
              <w:snapToGrid w:val="0"/>
              <w:spacing w:after="0" w:line="240" w:lineRule="auto"/>
              <w:jc w:val="center"/>
              <w:rPr>
                <w:rFonts w:ascii="Times New Roman" w:hAnsi="Times New Roman" w:cs="Times New Roman"/>
                <w:sz w:val="24"/>
                <w:szCs w:val="24"/>
                <w:lang w:val="en-US"/>
              </w:rPr>
            </w:pPr>
            <w:r w:rsidRPr="00843213">
              <w:rPr>
                <w:rFonts w:ascii="Times New Roman" w:hAnsi="Times New Roman" w:cs="Times New Roman"/>
                <w:sz w:val="24"/>
                <w:szCs w:val="24"/>
                <w:lang w:val="en-US"/>
              </w:rPr>
              <w:t>04</w:t>
            </w:r>
          </w:p>
        </w:tc>
        <w:tc>
          <w:tcPr>
            <w:tcW w:w="879" w:type="pct"/>
            <w:tcBorders>
              <w:top w:val="single" w:sz="4" w:space="0" w:color="000000"/>
              <w:left w:val="single" w:sz="4" w:space="0" w:color="000000"/>
              <w:bottom w:val="single" w:sz="4" w:space="0" w:color="000000"/>
              <w:right w:val="single" w:sz="4" w:space="0" w:color="000000"/>
            </w:tcBorders>
            <w:vAlign w:val="bottom"/>
          </w:tcPr>
          <w:p w14:paraId="7CFDF2A4"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r w:rsidRPr="00843213">
              <w:rPr>
                <w:rFonts w:ascii="Times New Roman" w:hAnsi="Times New Roman" w:cs="Times New Roman"/>
                <w:sz w:val="24"/>
                <w:szCs w:val="24"/>
                <w:lang/>
              </w:rPr>
              <w:t>1285,2</w:t>
            </w:r>
          </w:p>
        </w:tc>
      </w:tr>
      <w:tr w:rsidR="00843213" w:rsidRPr="00843213" w14:paraId="1AF57292" w14:textId="77777777" w:rsidTr="00843213">
        <w:trPr>
          <w:trHeight w:val="697"/>
        </w:trPr>
        <w:tc>
          <w:tcPr>
            <w:tcW w:w="1648" w:type="pct"/>
            <w:tcBorders>
              <w:top w:val="single" w:sz="4" w:space="0" w:color="000000"/>
              <w:left w:val="single" w:sz="4" w:space="0" w:color="000000"/>
              <w:bottom w:val="single" w:sz="4" w:space="0" w:color="000000"/>
            </w:tcBorders>
          </w:tcPr>
          <w:p w14:paraId="398DA04C" w14:textId="1B4514B9" w:rsidR="00843213" w:rsidRPr="00843213" w:rsidRDefault="00843213" w:rsidP="00843213">
            <w:pPr>
              <w:snapToGrid w:val="0"/>
              <w:spacing w:after="0" w:line="240" w:lineRule="auto"/>
              <w:rPr>
                <w:rFonts w:ascii="Times New Roman" w:hAnsi="Times New Roman" w:cs="Times New Roman"/>
                <w:sz w:val="24"/>
                <w:szCs w:val="24"/>
                <w:lang/>
              </w:rPr>
            </w:pPr>
            <w:r w:rsidRPr="00843213">
              <w:rPr>
                <w:rFonts w:ascii="Times New Roman" w:eastAsia="Times New Roman" w:hAnsi="Times New Roman" w:cs="Times New Roman"/>
                <w:color w:val="000000"/>
                <w:sz w:val="24"/>
                <w:szCs w:val="24"/>
                <w:lang w:eastAsia="ru-RU"/>
              </w:rPr>
              <w:lastRenderedPageBreak/>
              <w:t>Мероприятия</w:t>
            </w:r>
            <w:r>
              <w:rPr>
                <w:rFonts w:ascii="Times New Roman" w:eastAsia="Times New Roman" w:hAnsi="Times New Roman" w:cs="Times New Roman"/>
                <w:color w:val="000000"/>
                <w:sz w:val="24"/>
                <w:szCs w:val="24"/>
                <w:lang w:eastAsia="ru-RU"/>
              </w:rPr>
              <w:t xml:space="preserve"> </w:t>
            </w:r>
            <w:r w:rsidRPr="00843213">
              <w:rPr>
                <w:rFonts w:ascii="Times New Roman" w:eastAsia="Times New Roman" w:hAnsi="Times New Roman" w:cs="Times New Roman"/>
                <w:color w:val="000000"/>
                <w:sz w:val="24"/>
                <w:szCs w:val="24"/>
                <w:lang w:eastAsia="ru-RU"/>
              </w:rPr>
              <w:t>по обеспечению жильем молодых семей</w:t>
            </w:r>
            <w:r>
              <w:rPr>
                <w:rFonts w:ascii="Times New Roman" w:eastAsia="Times New Roman" w:hAnsi="Times New Roman" w:cs="Times New Roman"/>
                <w:color w:val="000000"/>
                <w:sz w:val="24"/>
                <w:szCs w:val="24"/>
                <w:lang w:eastAsia="ru-RU"/>
              </w:rPr>
              <w:t xml:space="preserve"> </w:t>
            </w:r>
            <w:r w:rsidRPr="00843213">
              <w:rPr>
                <w:rFonts w:ascii="Times New Roman" w:eastAsia="Times New Roman" w:hAnsi="Times New Roman" w:cs="Times New Roman"/>
                <w:color w:val="000000"/>
                <w:sz w:val="24"/>
                <w:szCs w:val="24"/>
                <w:lang w:eastAsia="ru-RU"/>
              </w:rPr>
              <w:t>(Социальное обеспечение и иные выплаты)</w:t>
            </w:r>
          </w:p>
        </w:tc>
        <w:tc>
          <w:tcPr>
            <w:tcW w:w="934" w:type="pct"/>
            <w:tcBorders>
              <w:top w:val="single" w:sz="4" w:space="0" w:color="000000"/>
              <w:left w:val="single" w:sz="4" w:space="0" w:color="000000"/>
              <w:bottom w:val="single" w:sz="4" w:space="0" w:color="000000"/>
            </w:tcBorders>
            <w:vAlign w:val="bottom"/>
          </w:tcPr>
          <w:p w14:paraId="094B68EB"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p>
          <w:p w14:paraId="2D04A2AA"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r w:rsidRPr="00843213">
              <w:rPr>
                <w:rFonts w:ascii="Times New Roman" w:hAnsi="Times New Roman" w:cs="Times New Roman"/>
                <w:sz w:val="24"/>
                <w:szCs w:val="24"/>
                <w:lang/>
              </w:rPr>
              <w:t xml:space="preserve">04 1 02 </w:t>
            </w:r>
            <w:r w:rsidRPr="00843213">
              <w:rPr>
                <w:rFonts w:ascii="Times New Roman" w:hAnsi="Times New Roman" w:cs="Times New Roman"/>
                <w:sz w:val="24"/>
                <w:szCs w:val="24"/>
                <w:lang w:val="en-US"/>
              </w:rPr>
              <w:t>L4970</w:t>
            </w:r>
          </w:p>
        </w:tc>
        <w:tc>
          <w:tcPr>
            <w:tcW w:w="440" w:type="pct"/>
            <w:tcBorders>
              <w:top w:val="single" w:sz="4" w:space="0" w:color="000000"/>
              <w:left w:val="single" w:sz="4" w:space="0" w:color="000000"/>
              <w:bottom w:val="single" w:sz="4" w:space="0" w:color="000000"/>
            </w:tcBorders>
            <w:vAlign w:val="bottom"/>
          </w:tcPr>
          <w:p w14:paraId="25E11C71"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p>
          <w:p w14:paraId="480CD5DF" w14:textId="77777777" w:rsidR="00843213" w:rsidRPr="00843213" w:rsidRDefault="00843213" w:rsidP="00843213">
            <w:pPr>
              <w:snapToGrid w:val="0"/>
              <w:spacing w:after="0" w:line="240" w:lineRule="auto"/>
              <w:jc w:val="center"/>
              <w:rPr>
                <w:rFonts w:ascii="Times New Roman" w:hAnsi="Times New Roman" w:cs="Times New Roman"/>
                <w:sz w:val="24"/>
                <w:szCs w:val="24"/>
                <w:lang w:val="en-US"/>
              </w:rPr>
            </w:pPr>
            <w:r w:rsidRPr="00843213">
              <w:rPr>
                <w:rFonts w:ascii="Times New Roman" w:hAnsi="Times New Roman" w:cs="Times New Roman"/>
                <w:sz w:val="24"/>
                <w:szCs w:val="24"/>
                <w:lang w:val="en-US"/>
              </w:rPr>
              <w:t>300</w:t>
            </w:r>
          </w:p>
        </w:tc>
        <w:tc>
          <w:tcPr>
            <w:tcW w:w="549" w:type="pct"/>
            <w:tcBorders>
              <w:top w:val="single" w:sz="4" w:space="0" w:color="000000"/>
              <w:left w:val="single" w:sz="4" w:space="0" w:color="000000"/>
              <w:bottom w:val="single" w:sz="4" w:space="0" w:color="000000"/>
              <w:right w:val="single" w:sz="4" w:space="0" w:color="000000"/>
            </w:tcBorders>
            <w:vAlign w:val="bottom"/>
          </w:tcPr>
          <w:p w14:paraId="2F75960B"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p>
          <w:p w14:paraId="4D09E928" w14:textId="77777777" w:rsidR="00843213" w:rsidRPr="00843213" w:rsidRDefault="00843213" w:rsidP="00843213">
            <w:pPr>
              <w:snapToGrid w:val="0"/>
              <w:spacing w:after="0" w:line="240" w:lineRule="auto"/>
              <w:jc w:val="center"/>
              <w:rPr>
                <w:rFonts w:ascii="Times New Roman" w:hAnsi="Times New Roman" w:cs="Times New Roman"/>
                <w:sz w:val="24"/>
                <w:szCs w:val="24"/>
                <w:lang w:val="en-US"/>
              </w:rPr>
            </w:pPr>
            <w:r w:rsidRPr="00843213">
              <w:rPr>
                <w:rFonts w:ascii="Times New Roman" w:hAnsi="Times New Roman" w:cs="Times New Roman"/>
                <w:sz w:val="24"/>
                <w:szCs w:val="24"/>
                <w:lang w:val="en-US"/>
              </w:rPr>
              <w:t>10</w:t>
            </w:r>
          </w:p>
        </w:tc>
        <w:tc>
          <w:tcPr>
            <w:tcW w:w="550" w:type="pct"/>
            <w:tcBorders>
              <w:top w:val="single" w:sz="4" w:space="0" w:color="000000"/>
              <w:left w:val="single" w:sz="4" w:space="0" w:color="000000"/>
              <w:bottom w:val="single" w:sz="4" w:space="0" w:color="000000"/>
            </w:tcBorders>
            <w:vAlign w:val="bottom"/>
          </w:tcPr>
          <w:p w14:paraId="1042701C"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p>
          <w:p w14:paraId="5FD3AE13" w14:textId="77777777" w:rsidR="00843213" w:rsidRPr="00843213" w:rsidRDefault="00843213" w:rsidP="00843213">
            <w:pPr>
              <w:snapToGrid w:val="0"/>
              <w:spacing w:after="0" w:line="240" w:lineRule="auto"/>
              <w:jc w:val="center"/>
              <w:rPr>
                <w:rFonts w:ascii="Times New Roman" w:hAnsi="Times New Roman" w:cs="Times New Roman"/>
                <w:sz w:val="24"/>
                <w:szCs w:val="24"/>
                <w:lang w:val="en-US"/>
              </w:rPr>
            </w:pPr>
            <w:r w:rsidRPr="00843213">
              <w:rPr>
                <w:rFonts w:ascii="Times New Roman" w:hAnsi="Times New Roman" w:cs="Times New Roman"/>
                <w:sz w:val="24"/>
                <w:szCs w:val="24"/>
                <w:lang w:val="en-US"/>
              </w:rPr>
              <w:t>04</w:t>
            </w:r>
          </w:p>
        </w:tc>
        <w:tc>
          <w:tcPr>
            <w:tcW w:w="879" w:type="pct"/>
            <w:tcBorders>
              <w:top w:val="single" w:sz="4" w:space="0" w:color="000000"/>
              <w:left w:val="single" w:sz="4" w:space="0" w:color="000000"/>
              <w:bottom w:val="single" w:sz="4" w:space="0" w:color="000000"/>
              <w:right w:val="single" w:sz="4" w:space="0" w:color="000000"/>
            </w:tcBorders>
            <w:vAlign w:val="bottom"/>
          </w:tcPr>
          <w:p w14:paraId="56C9E8D1"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r w:rsidRPr="00843213">
              <w:rPr>
                <w:rFonts w:ascii="Times New Roman" w:hAnsi="Times New Roman" w:cs="Times New Roman"/>
                <w:sz w:val="24"/>
                <w:szCs w:val="24"/>
                <w:lang/>
              </w:rPr>
              <w:t>878,1</w:t>
            </w:r>
          </w:p>
        </w:tc>
      </w:tr>
      <w:tr w:rsidR="00843213" w:rsidRPr="00843213" w14:paraId="065D9480" w14:textId="77777777" w:rsidTr="00843213">
        <w:trPr>
          <w:trHeight w:val="697"/>
        </w:trPr>
        <w:tc>
          <w:tcPr>
            <w:tcW w:w="1648" w:type="pct"/>
            <w:tcBorders>
              <w:top w:val="single" w:sz="4" w:space="0" w:color="000000"/>
              <w:left w:val="single" w:sz="4" w:space="0" w:color="000000"/>
              <w:bottom w:val="single" w:sz="4" w:space="0" w:color="000000"/>
            </w:tcBorders>
          </w:tcPr>
          <w:p w14:paraId="5538F9F1" w14:textId="54138F89" w:rsidR="00843213" w:rsidRPr="00843213" w:rsidRDefault="00843213" w:rsidP="00843213">
            <w:pPr>
              <w:snapToGrid w:val="0"/>
              <w:spacing w:after="0" w:line="240" w:lineRule="auto"/>
              <w:rPr>
                <w:rFonts w:ascii="Times New Roman" w:hAnsi="Times New Roman" w:cs="Times New Roman"/>
                <w:sz w:val="24"/>
                <w:szCs w:val="24"/>
                <w:lang/>
              </w:rPr>
            </w:pPr>
            <w:r w:rsidRPr="00843213">
              <w:rPr>
                <w:rFonts w:ascii="Times New Roman" w:eastAsia="Times New Roman" w:hAnsi="Times New Roman" w:cs="Times New Roman"/>
                <w:color w:val="000000"/>
                <w:sz w:val="24"/>
                <w:szCs w:val="24"/>
                <w:lang w:eastAsia="ru-RU"/>
              </w:rPr>
              <w:t>Мероприятия</w:t>
            </w:r>
            <w:r>
              <w:rPr>
                <w:rFonts w:ascii="Times New Roman" w:eastAsia="Times New Roman" w:hAnsi="Times New Roman" w:cs="Times New Roman"/>
                <w:color w:val="000000"/>
                <w:sz w:val="24"/>
                <w:szCs w:val="24"/>
                <w:lang w:eastAsia="ru-RU"/>
              </w:rPr>
              <w:t xml:space="preserve"> </w:t>
            </w:r>
            <w:r w:rsidRPr="00843213">
              <w:rPr>
                <w:rFonts w:ascii="Times New Roman" w:eastAsia="Times New Roman" w:hAnsi="Times New Roman" w:cs="Times New Roman"/>
                <w:color w:val="000000"/>
                <w:sz w:val="24"/>
                <w:szCs w:val="24"/>
                <w:lang w:eastAsia="ru-RU"/>
              </w:rPr>
              <w:t>по обеспечению жильем молодых семей</w:t>
            </w:r>
            <w:r>
              <w:rPr>
                <w:rFonts w:ascii="Times New Roman" w:eastAsia="Times New Roman" w:hAnsi="Times New Roman" w:cs="Times New Roman"/>
                <w:color w:val="000000"/>
                <w:sz w:val="24"/>
                <w:szCs w:val="24"/>
                <w:lang w:eastAsia="ru-RU"/>
              </w:rPr>
              <w:t xml:space="preserve"> </w:t>
            </w:r>
            <w:r w:rsidRPr="00843213">
              <w:rPr>
                <w:rFonts w:ascii="Times New Roman" w:eastAsia="Times New Roman" w:hAnsi="Times New Roman" w:cs="Times New Roman"/>
                <w:color w:val="000000"/>
                <w:sz w:val="24"/>
                <w:szCs w:val="24"/>
                <w:lang w:eastAsia="ru-RU"/>
              </w:rPr>
              <w:t>(Социальное обеспечение и иные выплаты)</w:t>
            </w:r>
          </w:p>
        </w:tc>
        <w:tc>
          <w:tcPr>
            <w:tcW w:w="934" w:type="pct"/>
            <w:tcBorders>
              <w:top w:val="single" w:sz="4" w:space="0" w:color="000000"/>
              <w:left w:val="single" w:sz="4" w:space="0" w:color="000000"/>
              <w:bottom w:val="single" w:sz="4" w:space="0" w:color="000000"/>
            </w:tcBorders>
            <w:vAlign w:val="bottom"/>
          </w:tcPr>
          <w:p w14:paraId="05D98785"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p>
          <w:p w14:paraId="05309B30"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r w:rsidRPr="00843213">
              <w:rPr>
                <w:rFonts w:ascii="Times New Roman" w:hAnsi="Times New Roman" w:cs="Times New Roman"/>
                <w:sz w:val="24"/>
                <w:szCs w:val="24"/>
                <w:lang/>
              </w:rPr>
              <w:t xml:space="preserve">04 1 02 </w:t>
            </w:r>
            <w:r w:rsidRPr="00843213">
              <w:rPr>
                <w:rFonts w:ascii="Times New Roman" w:hAnsi="Times New Roman" w:cs="Times New Roman"/>
                <w:sz w:val="24"/>
                <w:szCs w:val="24"/>
                <w:lang w:val="en-US"/>
              </w:rPr>
              <w:t>L4970</w:t>
            </w:r>
          </w:p>
        </w:tc>
        <w:tc>
          <w:tcPr>
            <w:tcW w:w="440" w:type="pct"/>
            <w:tcBorders>
              <w:top w:val="single" w:sz="4" w:space="0" w:color="000000"/>
              <w:left w:val="single" w:sz="4" w:space="0" w:color="000000"/>
              <w:bottom w:val="single" w:sz="4" w:space="0" w:color="000000"/>
            </w:tcBorders>
            <w:vAlign w:val="bottom"/>
          </w:tcPr>
          <w:p w14:paraId="34BE37CF"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p>
          <w:p w14:paraId="006FE2F5"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r w:rsidRPr="00843213">
              <w:rPr>
                <w:rFonts w:ascii="Times New Roman" w:hAnsi="Times New Roman" w:cs="Times New Roman"/>
                <w:sz w:val="24"/>
                <w:szCs w:val="24"/>
                <w:lang/>
              </w:rPr>
              <w:t>300</w:t>
            </w:r>
          </w:p>
        </w:tc>
        <w:tc>
          <w:tcPr>
            <w:tcW w:w="549" w:type="pct"/>
            <w:tcBorders>
              <w:top w:val="single" w:sz="4" w:space="0" w:color="000000"/>
              <w:left w:val="single" w:sz="4" w:space="0" w:color="000000"/>
              <w:bottom w:val="single" w:sz="4" w:space="0" w:color="000000"/>
              <w:right w:val="single" w:sz="4" w:space="0" w:color="000000"/>
            </w:tcBorders>
            <w:vAlign w:val="bottom"/>
          </w:tcPr>
          <w:p w14:paraId="5F6293EA"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p>
          <w:p w14:paraId="63D159B7"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r w:rsidRPr="00843213">
              <w:rPr>
                <w:rFonts w:ascii="Times New Roman" w:hAnsi="Times New Roman" w:cs="Times New Roman"/>
                <w:sz w:val="24"/>
                <w:szCs w:val="24"/>
                <w:lang/>
              </w:rPr>
              <w:t>10</w:t>
            </w:r>
          </w:p>
        </w:tc>
        <w:tc>
          <w:tcPr>
            <w:tcW w:w="550" w:type="pct"/>
            <w:tcBorders>
              <w:top w:val="single" w:sz="4" w:space="0" w:color="000000"/>
              <w:left w:val="single" w:sz="4" w:space="0" w:color="000000"/>
              <w:bottom w:val="single" w:sz="4" w:space="0" w:color="000000"/>
            </w:tcBorders>
            <w:vAlign w:val="bottom"/>
          </w:tcPr>
          <w:p w14:paraId="716BA163"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p>
          <w:p w14:paraId="491B3FFC"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r w:rsidRPr="00843213">
              <w:rPr>
                <w:rFonts w:ascii="Times New Roman" w:hAnsi="Times New Roman" w:cs="Times New Roman"/>
                <w:sz w:val="24"/>
                <w:szCs w:val="24"/>
                <w:lang/>
              </w:rPr>
              <w:t>04</w:t>
            </w:r>
          </w:p>
        </w:tc>
        <w:tc>
          <w:tcPr>
            <w:tcW w:w="879" w:type="pct"/>
            <w:tcBorders>
              <w:top w:val="single" w:sz="4" w:space="0" w:color="000000"/>
              <w:left w:val="single" w:sz="4" w:space="0" w:color="000000"/>
              <w:bottom w:val="single" w:sz="4" w:space="0" w:color="000000"/>
              <w:right w:val="single" w:sz="4" w:space="0" w:color="000000"/>
            </w:tcBorders>
            <w:vAlign w:val="bottom"/>
          </w:tcPr>
          <w:p w14:paraId="35728B7A"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r w:rsidRPr="00843213">
              <w:rPr>
                <w:rFonts w:ascii="Times New Roman" w:hAnsi="Times New Roman" w:cs="Times New Roman"/>
                <w:sz w:val="24"/>
                <w:szCs w:val="24"/>
                <w:lang/>
              </w:rPr>
              <w:t>407,1</w:t>
            </w:r>
          </w:p>
        </w:tc>
      </w:tr>
      <w:tr w:rsidR="00843213" w:rsidRPr="00843213" w14:paraId="0BAD4BCB" w14:textId="77777777" w:rsidTr="00843213">
        <w:trPr>
          <w:trHeight w:val="1008"/>
        </w:trPr>
        <w:tc>
          <w:tcPr>
            <w:tcW w:w="1648" w:type="pct"/>
            <w:tcBorders>
              <w:top w:val="single" w:sz="4" w:space="0" w:color="000000"/>
              <w:left w:val="single" w:sz="4" w:space="0" w:color="000000"/>
              <w:bottom w:val="single" w:sz="4" w:space="0" w:color="000000"/>
            </w:tcBorders>
          </w:tcPr>
          <w:p w14:paraId="4F16A96C" w14:textId="77777777" w:rsidR="00843213" w:rsidRPr="00843213" w:rsidRDefault="00843213" w:rsidP="00843213">
            <w:pPr>
              <w:spacing w:after="0" w:line="240" w:lineRule="auto"/>
              <w:rPr>
                <w:rFonts w:ascii="Times New Roman" w:hAnsi="Times New Roman" w:cs="Times New Roman"/>
                <w:b/>
                <w:sz w:val="24"/>
                <w:szCs w:val="24"/>
              </w:rPr>
            </w:pPr>
            <w:r w:rsidRPr="00843213">
              <w:rPr>
                <w:rFonts w:ascii="Times New Roman" w:hAnsi="Times New Roman" w:cs="Times New Roman"/>
                <w:b/>
                <w:sz w:val="24"/>
                <w:szCs w:val="24"/>
              </w:rPr>
              <w:t>Муниципальная программа "Развитие сельского хозяйства, производства пищевых продуктов и инфраструктуры агропродовольственного рынка"</w:t>
            </w:r>
          </w:p>
          <w:p w14:paraId="336E738B" w14:textId="77777777" w:rsidR="00843213" w:rsidRPr="00843213" w:rsidRDefault="00843213" w:rsidP="00843213">
            <w:pPr>
              <w:snapToGrid w:val="0"/>
              <w:spacing w:after="0" w:line="240" w:lineRule="auto"/>
              <w:rPr>
                <w:rFonts w:ascii="Times New Roman" w:hAnsi="Times New Roman" w:cs="Times New Roman"/>
                <w:b/>
                <w:sz w:val="24"/>
                <w:szCs w:val="24"/>
                <w:lang/>
              </w:rPr>
            </w:pPr>
          </w:p>
        </w:tc>
        <w:tc>
          <w:tcPr>
            <w:tcW w:w="934" w:type="pct"/>
            <w:tcBorders>
              <w:top w:val="single" w:sz="4" w:space="0" w:color="000000"/>
              <w:left w:val="single" w:sz="4" w:space="0" w:color="000000"/>
              <w:bottom w:val="single" w:sz="4" w:space="0" w:color="000000"/>
            </w:tcBorders>
            <w:vAlign w:val="bottom"/>
          </w:tcPr>
          <w:p w14:paraId="2F537722" w14:textId="77777777" w:rsidR="00843213" w:rsidRPr="00843213" w:rsidRDefault="00843213" w:rsidP="00843213">
            <w:pPr>
              <w:snapToGrid w:val="0"/>
              <w:spacing w:after="0" w:line="240" w:lineRule="auto"/>
              <w:jc w:val="center"/>
              <w:rPr>
                <w:rFonts w:ascii="Times New Roman" w:hAnsi="Times New Roman" w:cs="Times New Roman"/>
                <w:b/>
                <w:sz w:val="24"/>
                <w:szCs w:val="24"/>
                <w:lang/>
              </w:rPr>
            </w:pPr>
          </w:p>
          <w:p w14:paraId="300E32D0" w14:textId="77777777" w:rsidR="00843213" w:rsidRPr="00843213" w:rsidRDefault="00843213" w:rsidP="00843213">
            <w:pPr>
              <w:snapToGrid w:val="0"/>
              <w:spacing w:after="0" w:line="240" w:lineRule="auto"/>
              <w:jc w:val="center"/>
              <w:rPr>
                <w:rFonts w:ascii="Times New Roman" w:hAnsi="Times New Roman" w:cs="Times New Roman"/>
                <w:b/>
                <w:sz w:val="24"/>
                <w:szCs w:val="24"/>
                <w:lang/>
              </w:rPr>
            </w:pPr>
          </w:p>
          <w:p w14:paraId="2BC018C6" w14:textId="77777777" w:rsidR="00843213" w:rsidRPr="00843213" w:rsidRDefault="00843213" w:rsidP="00843213">
            <w:pPr>
              <w:snapToGrid w:val="0"/>
              <w:spacing w:after="0" w:line="240" w:lineRule="auto"/>
              <w:jc w:val="center"/>
              <w:rPr>
                <w:rFonts w:ascii="Times New Roman" w:hAnsi="Times New Roman" w:cs="Times New Roman"/>
                <w:b/>
                <w:sz w:val="24"/>
                <w:szCs w:val="24"/>
                <w:lang/>
              </w:rPr>
            </w:pPr>
            <w:r w:rsidRPr="00843213">
              <w:rPr>
                <w:rFonts w:ascii="Times New Roman" w:hAnsi="Times New Roman" w:cs="Times New Roman"/>
                <w:b/>
                <w:sz w:val="24"/>
                <w:szCs w:val="24"/>
                <w:lang/>
              </w:rPr>
              <w:t>05 0 00 00000</w:t>
            </w:r>
          </w:p>
        </w:tc>
        <w:tc>
          <w:tcPr>
            <w:tcW w:w="440" w:type="pct"/>
            <w:tcBorders>
              <w:top w:val="single" w:sz="4" w:space="0" w:color="000000"/>
              <w:left w:val="single" w:sz="4" w:space="0" w:color="000000"/>
              <w:bottom w:val="single" w:sz="4" w:space="0" w:color="000000"/>
            </w:tcBorders>
            <w:vAlign w:val="bottom"/>
          </w:tcPr>
          <w:p w14:paraId="03833B26" w14:textId="77777777" w:rsidR="00843213" w:rsidRPr="00843213" w:rsidRDefault="00843213" w:rsidP="00843213">
            <w:pPr>
              <w:snapToGrid w:val="0"/>
              <w:spacing w:after="0" w:line="240" w:lineRule="auto"/>
              <w:jc w:val="center"/>
              <w:rPr>
                <w:rFonts w:ascii="Times New Roman" w:hAnsi="Times New Roman" w:cs="Times New Roman"/>
                <w:b/>
                <w:sz w:val="24"/>
                <w:szCs w:val="24"/>
                <w:lang/>
              </w:rPr>
            </w:pPr>
          </w:p>
          <w:p w14:paraId="5C80E4C3" w14:textId="77777777" w:rsidR="00843213" w:rsidRPr="00843213" w:rsidRDefault="00843213" w:rsidP="00843213">
            <w:pPr>
              <w:snapToGrid w:val="0"/>
              <w:spacing w:after="0" w:line="240" w:lineRule="auto"/>
              <w:jc w:val="center"/>
              <w:rPr>
                <w:rFonts w:ascii="Times New Roman" w:hAnsi="Times New Roman" w:cs="Times New Roman"/>
                <w:b/>
                <w:sz w:val="24"/>
                <w:szCs w:val="24"/>
                <w:lang/>
              </w:rPr>
            </w:pPr>
          </w:p>
          <w:p w14:paraId="57D50360" w14:textId="77777777" w:rsidR="00843213" w:rsidRPr="00843213" w:rsidRDefault="00843213" w:rsidP="00843213">
            <w:pPr>
              <w:snapToGrid w:val="0"/>
              <w:spacing w:after="0" w:line="240" w:lineRule="auto"/>
              <w:jc w:val="center"/>
              <w:rPr>
                <w:rFonts w:ascii="Times New Roman" w:hAnsi="Times New Roman" w:cs="Times New Roman"/>
                <w:b/>
                <w:sz w:val="24"/>
                <w:szCs w:val="24"/>
                <w:lang/>
              </w:rPr>
            </w:pPr>
            <w:r w:rsidRPr="00843213">
              <w:rPr>
                <w:rFonts w:ascii="Times New Roman" w:hAnsi="Times New Roman" w:cs="Times New Roman"/>
                <w:b/>
                <w:sz w:val="24"/>
                <w:szCs w:val="24"/>
                <w:lang/>
              </w:rPr>
              <w:t>000</w:t>
            </w:r>
          </w:p>
        </w:tc>
        <w:tc>
          <w:tcPr>
            <w:tcW w:w="549" w:type="pct"/>
            <w:tcBorders>
              <w:top w:val="single" w:sz="4" w:space="0" w:color="000000"/>
              <w:left w:val="single" w:sz="4" w:space="0" w:color="000000"/>
              <w:bottom w:val="single" w:sz="4" w:space="0" w:color="000000"/>
              <w:right w:val="single" w:sz="4" w:space="0" w:color="000000"/>
            </w:tcBorders>
            <w:vAlign w:val="bottom"/>
          </w:tcPr>
          <w:p w14:paraId="21EF615A" w14:textId="77777777" w:rsidR="00843213" w:rsidRPr="00843213" w:rsidRDefault="00843213" w:rsidP="00843213">
            <w:pPr>
              <w:snapToGrid w:val="0"/>
              <w:spacing w:after="0" w:line="240" w:lineRule="auto"/>
              <w:jc w:val="center"/>
              <w:rPr>
                <w:rFonts w:ascii="Times New Roman" w:hAnsi="Times New Roman" w:cs="Times New Roman"/>
                <w:b/>
                <w:sz w:val="24"/>
                <w:szCs w:val="24"/>
                <w:lang/>
              </w:rPr>
            </w:pPr>
          </w:p>
          <w:p w14:paraId="77768D9D" w14:textId="77777777" w:rsidR="00843213" w:rsidRPr="00843213" w:rsidRDefault="00843213" w:rsidP="00843213">
            <w:pPr>
              <w:snapToGrid w:val="0"/>
              <w:spacing w:after="0" w:line="240" w:lineRule="auto"/>
              <w:jc w:val="center"/>
              <w:rPr>
                <w:rFonts w:ascii="Times New Roman" w:hAnsi="Times New Roman" w:cs="Times New Roman"/>
                <w:b/>
                <w:sz w:val="24"/>
                <w:szCs w:val="24"/>
                <w:lang/>
              </w:rPr>
            </w:pPr>
          </w:p>
          <w:p w14:paraId="1A23AAA9" w14:textId="77777777" w:rsidR="00843213" w:rsidRPr="00843213" w:rsidRDefault="00843213" w:rsidP="00843213">
            <w:pPr>
              <w:snapToGrid w:val="0"/>
              <w:spacing w:after="0" w:line="240" w:lineRule="auto"/>
              <w:jc w:val="center"/>
              <w:rPr>
                <w:rFonts w:ascii="Times New Roman" w:hAnsi="Times New Roman" w:cs="Times New Roman"/>
                <w:b/>
                <w:sz w:val="24"/>
                <w:szCs w:val="24"/>
                <w:lang/>
              </w:rPr>
            </w:pPr>
            <w:r w:rsidRPr="00843213">
              <w:rPr>
                <w:rFonts w:ascii="Times New Roman" w:hAnsi="Times New Roman" w:cs="Times New Roman"/>
                <w:b/>
                <w:sz w:val="24"/>
                <w:szCs w:val="24"/>
                <w:lang/>
              </w:rPr>
              <w:t>10</w:t>
            </w:r>
          </w:p>
        </w:tc>
        <w:tc>
          <w:tcPr>
            <w:tcW w:w="550" w:type="pct"/>
            <w:tcBorders>
              <w:top w:val="single" w:sz="4" w:space="0" w:color="000000"/>
              <w:left w:val="single" w:sz="4" w:space="0" w:color="000000"/>
              <w:bottom w:val="single" w:sz="4" w:space="0" w:color="000000"/>
            </w:tcBorders>
            <w:vAlign w:val="bottom"/>
          </w:tcPr>
          <w:p w14:paraId="6556DB27" w14:textId="77777777" w:rsidR="00843213" w:rsidRPr="00843213" w:rsidRDefault="00843213" w:rsidP="00843213">
            <w:pPr>
              <w:snapToGrid w:val="0"/>
              <w:spacing w:after="0" w:line="240" w:lineRule="auto"/>
              <w:jc w:val="center"/>
              <w:rPr>
                <w:rFonts w:ascii="Times New Roman" w:hAnsi="Times New Roman" w:cs="Times New Roman"/>
                <w:b/>
                <w:sz w:val="24"/>
                <w:szCs w:val="24"/>
                <w:lang/>
              </w:rPr>
            </w:pPr>
          </w:p>
          <w:p w14:paraId="50224521" w14:textId="77777777" w:rsidR="00843213" w:rsidRPr="00843213" w:rsidRDefault="00843213" w:rsidP="00843213">
            <w:pPr>
              <w:snapToGrid w:val="0"/>
              <w:spacing w:after="0" w:line="240" w:lineRule="auto"/>
              <w:jc w:val="center"/>
              <w:rPr>
                <w:rFonts w:ascii="Times New Roman" w:hAnsi="Times New Roman" w:cs="Times New Roman"/>
                <w:b/>
                <w:sz w:val="24"/>
                <w:szCs w:val="24"/>
                <w:lang/>
              </w:rPr>
            </w:pPr>
          </w:p>
          <w:p w14:paraId="4DC2D449" w14:textId="77777777" w:rsidR="00843213" w:rsidRPr="00843213" w:rsidRDefault="00843213" w:rsidP="00843213">
            <w:pPr>
              <w:snapToGrid w:val="0"/>
              <w:spacing w:after="0" w:line="240" w:lineRule="auto"/>
              <w:jc w:val="center"/>
              <w:rPr>
                <w:rFonts w:ascii="Times New Roman" w:hAnsi="Times New Roman" w:cs="Times New Roman"/>
                <w:b/>
                <w:sz w:val="24"/>
                <w:szCs w:val="24"/>
                <w:lang/>
              </w:rPr>
            </w:pPr>
            <w:r w:rsidRPr="00843213">
              <w:rPr>
                <w:rFonts w:ascii="Times New Roman" w:hAnsi="Times New Roman" w:cs="Times New Roman"/>
                <w:b/>
                <w:sz w:val="24"/>
                <w:szCs w:val="24"/>
                <w:lang/>
              </w:rPr>
              <w:t>03</w:t>
            </w:r>
          </w:p>
        </w:tc>
        <w:tc>
          <w:tcPr>
            <w:tcW w:w="879" w:type="pct"/>
            <w:tcBorders>
              <w:top w:val="single" w:sz="4" w:space="0" w:color="000000"/>
              <w:left w:val="single" w:sz="4" w:space="0" w:color="000000"/>
              <w:bottom w:val="single" w:sz="4" w:space="0" w:color="000000"/>
              <w:right w:val="single" w:sz="4" w:space="0" w:color="000000"/>
            </w:tcBorders>
            <w:vAlign w:val="bottom"/>
          </w:tcPr>
          <w:p w14:paraId="4656D16E" w14:textId="77777777" w:rsidR="00843213" w:rsidRPr="00843213" w:rsidRDefault="00843213" w:rsidP="00843213">
            <w:pPr>
              <w:snapToGrid w:val="0"/>
              <w:spacing w:after="0" w:line="240" w:lineRule="auto"/>
              <w:jc w:val="center"/>
              <w:rPr>
                <w:rFonts w:ascii="Times New Roman" w:hAnsi="Times New Roman" w:cs="Times New Roman"/>
                <w:b/>
                <w:sz w:val="24"/>
                <w:szCs w:val="24"/>
                <w:lang/>
              </w:rPr>
            </w:pPr>
            <w:r w:rsidRPr="00843213">
              <w:rPr>
                <w:rFonts w:ascii="Times New Roman" w:hAnsi="Times New Roman" w:cs="Times New Roman"/>
                <w:b/>
                <w:sz w:val="24"/>
                <w:szCs w:val="24"/>
                <w:lang/>
              </w:rPr>
              <w:t>437,8</w:t>
            </w:r>
          </w:p>
        </w:tc>
      </w:tr>
      <w:tr w:rsidR="00843213" w:rsidRPr="00843213" w14:paraId="6E2F7716" w14:textId="77777777" w:rsidTr="00843213">
        <w:trPr>
          <w:trHeight w:val="717"/>
        </w:trPr>
        <w:tc>
          <w:tcPr>
            <w:tcW w:w="1648" w:type="pct"/>
            <w:tcBorders>
              <w:top w:val="single" w:sz="4" w:space="0" w:color="000000"/>
              <w:left w:val="single" w:sz="4" w:space="0" w:color="000000"/>
              <w:bottom w:val="single" w:sz="4" w:space="0" w:color="000000"/>
            </w:tcBorders>
          </w:tcPr>
          <w:p w14:paraId="124174A1" w14:textId="77777777" w:rsidR="00843213" w:rsidRPr="00843213" w:rsidRDefault="00843213" w:rsidP="00843213">
            <w:pPr>
              <w:snapToGrid w:val="0"/>
              <w:spacing w:after="0" w:line="240" w:lineRule="auto"/>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Подпрограмма "Комплексное</w:t>
            </w:r>
          </w:p>
          <w:p w14:paraId="7423FBB5" w14:textId="77777777" w:rsidR="00843213" w:rsidRPr="00843213" w:rsidRDefault="00843213" w:rsidP="00843213">
            <w:pPr>
              <w:snapToGrid w:val="0"/>
              <w:spacing w:after="0" w:line="240" w:lineRule="auto"/>
              <w:rPr>
                <w:rFonts w:ascii="Times New Roman" w:hAnsi="Times New Roman" w:cs="Times New Roman"/>
                <w:sz w:val="24"/>
                <w:szCs w:val="24"/>
                <w:lang/>
              </w:rPr>
            </w:pPr>
            <w:r w:rsidRPr="00843213">
              <w:rPr>
                <w:rFonts w:ascii="Times New Roman" w:eastAsia="Times New Roman" w:hAnsi="Times New Roman" w:cs="Times New Roman"/>
                <w:color w:val="000000"/>
                <w:sz w:val="24"/>
                <w:szCs w:val="24"/>
                <w:lang w:eastAsia="ru-RU"/>
              </w:rPr>
              <w:t xml:space="preserve"> развитие сельских территорий Каширского муниципального района Воронежской области"</w:t>
            </w:r>
          </w:p>
        </w:tc>
        <w:tc>
          <w:tcPr>
            <w:tcW w:w="934" w:type="pct"/>
            <w:tcBorders>
              <w:top w:val="single" w:sz="4" w:space="0" w:color="000000"/>
              <w:left w:val="single" w:sz="4" w:space="0" w:color="000000"/>
              <w:bottom w:val="single" w:sz="4" w:space="0" w:color="000000"/>
            </w:tcBorders>
            <w:vAlign w:val="bottom"/>
          </w:tcPr>
          <w:p w14:paraId="237C49F0"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r w:rsidRPr="00843213">
              <w:rPr>
                <w:rFonts w:ascii="Times New Roman" w:hAnsi="Times New Roman" w:cs="Times New Roman"/>
                <w:sz w:val="24"/>
                <w:szCs w:val="24"/>
                <w:lang/>
              </w:rPr>
              <w:t>05 2 00 00000</w:t>
            </w:r>
          </w:p>
        </w:tc>
        <w:tc>
          <w:tcPr>
            <w:tcW w:w="440" w:type="pct"/>
            <w:tcBorders>
              <w:top w:val="single" w:sz="4" w:space="0" w:color="000000"/>
              <w:left w:val="single" w:sz="4" w:space="0" w:color="000000"/>
              <w:bottom w:val="single" w:sz="4" w:space="0" w:color="000000"/>
            </w:tcBorders>
            <w:vAlign w:val="bottom"/>
          </w:tcPr>
          <w:p w14:paraId="722D4756"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p>
        </w:tc>
        <w:tc>
          <w:tcPr>
            <w:tcW w:w="549" w:type="pct"/>
            <w:tcBorders>
              <w:top w:val="single" w:sz="4" w:space="0" w:color="000000"/>
              <w:left w:val="single" w:sz="4" w:space="0" w:color="000000"/>
              <w:bottom w:val="single" w:sz="4" w:space="0" w:color="000000"/>
              <w:right w:val="single" w:sz="4" w:space="0" w:color="000000"/>
            </w:tcBorders>
            <w:vAlign w:val="bottom"/>
          </w:tcPr>
          <w:p w14:paraId="4E16B590"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r w:rsidRPr="00843213">
              <w:rPr>
                <w:rFonts w:ascii="Times New Roman" w:hAnsi="Times New Roman" w:cs="Times New Roman"/>
                <w:sz w:val="24"/>
                <w:szCs w:val="24"/>
                <w:lang/>
              </w:rPr>
              <w:t>10</w:t>
            </w:r>
          </w:p>
        </w:tc>
        <w:tc>
          <w:tcPr>
            <w:tcW w:w="550" w:type="pct"/>
            <w:tcBorders>
              <w:top w:val="single" w:sz="4" w:space="0" w:color="000000"/>
              <w:left w:val="single" w:sz="4" w:space="0" w:color="000000"/>
              <w:bottom w:val="single" w:sz="4" w:space="0" w:color="000000"/>
            </w:tcBorders>
            <w:vAlign w:val="bottom"/>
          </w:tcPr>
          <w:p w14:paraId="584030CC"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r w:rsidRPr="00843213">
              <w:rPr>
                <w:rFonts w:ascii="Times New Roman" w:hAnsi="Times New Roman" w:cs="Times New Roman"/>
                <w:sz w:val="24"/>
                <w:szCs w:val="24"/>
                <w:lang/>
              </w:rPr>
              <w:t>03</w:t>
            </w:r>
          </w:p>
        </w:tc>
        <w:tc>
          <w:tcPr>
            <w:tcW w:w="879" w:type="pct"/>
            <w:tcBorders>
              <w:top w:val="single" w:sz="4" w:space="0" w:color="000000"/>
              <w:left w:val="single" w:sz="4" w:space="0" w:color="000000"/>
              <w:bottom w:val="single" w:sz="4" w:space="0" w:color="000000"/>
              <w:right w:val="single" w:sz="4" w:space="0" w:color="000000"/>
            </w:tcBorders>
            <w:vAlign w:val="bottom"/>
          </w:tcPr>
          <w:p w14:paraId="319CF9FF"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r w:rsidRPr="00843213">
              <w:rPr>
                <w:rFonts w:ascii="Times New Roman" w:hAnsi="Times New Roman" w:cs="Times New Roman"/>
                <w:sz w:val="24"/>
                <w:szCs w:val="24"/>
                <w:lang/>
              </w:rPr>
              <w:t>437,8</w:t>
            </w:r>
          </w:p>
        </w:tc>
      </w:tr>
      <w:tr w:rsidR="00843213" w:rsidRPr="00843213" w14:paraId="39C116B2" w14:textId="77777777" w:rsidTr="00843213">
        <w:trPr>
          <w:trHeight w:val="698"/>
        </w:trPr>
        <w:tc>
          <w:tcPr>
            <w:tcW w:w="1648" w:type="pct"/>
            <w:tcBorders>
              <w:top w:val="single" w:sz="4" w:space="0" w:color="000000"/>
              <w:left w:val="single" w:sz="4" w:space="0" w:color="000000"/>
              <w:bottom w:val="single" w:sz="4" w:space="0" w:color="000000"/>
            </w:tcBorders>
          </w:tcPr>
          <w:p w14:paraId="2DF883D3" w14:textId="77777777" w:rsidR="00843213" w:rsidRPr="00843213" w:rsidRDefault="00843213" w:rsidP="00843213">
            <w:pPr>
              <w:snapToGrid w:val="0"/>
              <w:spacing w:after="0" w:line="240" w:lineRule="auto"/>
              <w:rPr>
                <w:rFonts w:ascii="Times New Roman" w:hAnsi="Times New Roman" w:cs="Times New Roman"/>
                <w:sz w:val="24"/>
                <w:szCs w:val="24"/>
                <w:lang/>
              </w:rPr>
            </w:pPr>
            <w:r w:rsidRPr="00843213">
              <w:rPr>
                <w:rFonts w:ascii="Times New Roman" w:eastAsia="Times New Roman" w:hAnsi="Times New Roman" w:cs="Times New Roman"/>
                <w:color w:val="000000"/>
                <w:sz w:val="24"/>
                <w:szCs w:val="24"/>
                <w:lang w:eastAsia="ru-RU"/>
              </w:rPr>
              <w:t>Основное мероприятие " Создание условий для обеспечения доступным и комфортным жильем сельского населения"</w:t>
            </w:r>
          </w:p>
        </w:tc>
        <w:tc>
          <w:tcPr>
            <w:tcW w:w="934" w:type="pct"/>
            <w:tcBorders>
              <w:top w:val="single" w:sz="4" w:space="0" w:color="000000"/>
              <w:left w:val="single" w:sz="4" w:space="0" w:color="000000"/>
              <w:bottom w:val="single" w:sz="4" w:space="0" w:color="000000"/>
            </w:tcBorders>
            <w:vAlign w:val="bottom"/>
          </w:tcPr>
          <w:p w14:paraId="31E600A8"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p>
          <w:p w14:paraId="5FB4000D"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r w:rsidRPr="00843213">
              <w:rPr>
                <w:rFonts w:ascii="Times New Roman" w:hAnsi="Times New Roman" w:cs="Times New Roman"/>
                <w:sz w:val="24"/>
                <w:szCs w:val="24"/>
                <w:lang/>
              </w:rPr>
              <w:t>05 2 01 00000</w:t>
            </w:r>
          </w:p>
        </w:tc>
        <w:tc>
          <w:tcPr>
            <w:tcW w:w="440" w:type="pct"/>
            <w:tcBorders>
              <w:top w:val="single" w:sz="4" w:space="0" w:color="000000"/>
              <w:left w:val="single" w:sz="4" w:space="0" w:color="000000"/>
              <w:bottom w:val="single" w:sz="4" w:space="0" w:color="000000"/>
            </w:tcBorders>
            <w:vAlign w:val="bottom"/>
          </w:tcPr>
          <w:p w14:paraId="1772D674"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p>
        </w:tc>
        <w:tc>
          <w:tcPr>
            <w:tcW w:w="549" w:type="pct"/>
            <w:tcBorders>
              <w:top w:val="single" w:sz="4" w:space="0" w:color="000000"/>
              <w:left w:val="single" w:sz="4" w:space="0" w:color="000000"/>
              <w:bottom w:val="single" w:sz="4" w:space="0" w:color="000000"/>
              <w:right w:val="single" w:sz="4" w:space="0" w:color="000000"/>
            </w:tcBorders>
            <w:vAlign w:val="bottom"/>
          </w:tcPr>
          <w:p w14:paraId="2B99F0EA"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p>
          <w:p w14:paraId="4BBC1381"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r w:rsidRPr="00843213">
              <w:rPr>
                <w:rFonts w:ascii="Times New Roman" w:hAnsi="Times New Roman" w:cs="Times New Roman"/>
                <w:sz w:val="24"/>
                <w:szCs w:val="24"/>
                <w:lang/>
              </w:rPr>
              <w:t>10</w:t>
            </w:r>
          </w:p>
        </w:tc>
        <w:tc>
          <w:tcPr>
            <w:tcW w:w="550" w:type="pct"/>
            <w:tcBorders>
              <w:top w:val="single" w:sz="4" w:space="0" w:color="000000"/>
              <w:left w:val="single" w:sz="4" w:space="0" w:color="000000"/>
              <w:bottom w:val="single" w:sz="4" w:space="0" w:color="000000"/>
            </w:tcBorders>
            <w:vAlign w:val="bottom"/>
          </w:tcPr>
          <w:p w14:paraId="0945152E"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p>
          <w:p w14:paraId="3A4A4CF8"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r w:rsidRPr="00843213">
              <w:rPr>
                <w:rFonts w:ascii="Times New Roman" w:hAnsi="Times New Roman" w:cs="Times New Roman"/>
                <w:sz w:val="24"/>
                <w:szCs w:val="24"/>
                <w:lang/>
              </w:rPr>
              <w:t>03</w:t>
            </w:r>
          </w:p>
        </w:tc>
        <w:tc>
          <w:tcPr>
            <w:tcW w:w="879" w:type="pct"/>
            <w:tcBorders>
              <w:top w:val="single" w:sz="4" w:space="0" w:color="000000"/>
              <w:left w:val="single" w:sz="4" w:space="0" w:color="000000"/>
              <w:bottom w:val="single" w:sz="4" w:space="0" w:color="000000"/>
              <w:right w:val="single" w:sz="4" w:space="0" w:color="000000"/>
            </w:tcBorders>
            <w:vAlign w:val="bottom"/>
          </w:tcPr>
          <w:p w14:paraId="4F7795F7"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r w:rsidRPr="00843213">
              <w:rPr>
                <w:rFonts w:ascii="Times New Roman" w:hAnsi="Times New Roman" w:cs="Times New Roman"/>
                <w:sz w:val="24"/>
                <w:szCs w:val="24"/>
                <w:lang/>
              </w:rPr>
              <w:t>437,8</w:t>
            </w:r>
          </w:p>
        </w:tc>
      </w:tr>
      <w:tr w:rsidR="00843213" w:rsidRPr="00843213" w14:paraId="4DDCB84C" w14:textId="77777777" w:rsidTr="00843213">
        <w:trPr>
          <w:trHeight w:val="552"/>
        </w:trPr>
        <w:tc>
          <w:tcPr>
            <w:tcW w:w="1648" w:type="pct"/>
            <w:tcBorders>
              <w:top w:val="single" w:sz="4" w:space="0" w:color="000000"/>
              <w:left w:val="single" w:sz="4" w:space="0" w:color="000000"/>
              <w:bottom w:val="single" w:sz="4" w:space="0" w:color="000000"/>
            </w:tcBorders>
          </w:tcPr>
          <w:p w14:paraId="3F908F11" w14:textId="77777777" w:rsidR="00843213" w:rsidRPr="00843213" w:rsidRDefault="00843213" w:rsidP="00843213">
            <w:pPr>
              <w:snapToGrid w:val="0"/>
              <w:spacing w:after="0" w:line="240" w:lineRule="auto"/>
              <w:rPr>
                <w:rFonts w:ascii="Times New Roman" w:hAnsi="Times New Roman" w:cs="Times New Roman"/>
                <w:sz w:val="24"/>
                <w:szCs w:val="24"/>
                <w:lang/>
              </w:rPr>
            </w:pPr>
            <w:r w:rsidRPr="00843213">
              <w:rPr>
                <w:rFonts w:ascii="Times New Roman" w:eastAsia="Times New Roman" w:hAnsi="Times New Roman" w:cs="Times New Roman"/>
                <w:color w:val="000000"/>
                <w:sz w:val="24"/>
                <w:szCs w:val="24"/>
                <w:lang w:eastAsia="ru-RU"/>
              </w:rPr>
              <w:t>Обеспечение комплексного развития сельских территорий (мероприятия по обеспечению жилищных условий граждан, проживающих на сельских территориях) (Социальное обеспечение и иные выплаты)</w:t>
            </w:r>
          </w:p>
        </w:tc>
        <w:tc>
          <w:tcPr>
            <w:tcW w:w="934" w:type="pct"/>
            <w:tcBorders>
              <w:top w:val="single" w:sz="4" w:space="0" w:color="000000"/>
              <w:left w:val="single" w:sz="4" w:space="0" w:color="000000"/>
              <w:bottom w:val="single" w:sz="4" w:space="0" w:color="000000"/>
            </w:tcBorders>
            <w:vAlign w:val="bottom"/>
          </w:tcPr>
          <w:p w14:paraId="27CD684D"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p>
          <w:p w14:paraId="0E2725BF"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p>
          <w:p w14:paraId="0EDFC6B7" w14:textId="77777777" w:rsidR="00843213" w:rsidRPr="00843213" w:rsidRDefault="00843213" w:rsidP="00843213">
            <w:pPr>
              <w:snapToGrid w:val="0"/>
              <w:spacing w:after="0" w:line="240" w:lineRule="auto"/>
              <w:jc w:val="center"/>
              <w:rPr>
                <w:rFonts w:ascii="Times New Roman" w:hAnsi="Times New Roman" w:cs="Times New Roman"/>
                <w:sz w:val="24"/>
                <w:szCs w:val="24"/>
                <w:lang w:val="en-US"/>
              </w:rPr>
            </w:pPr>
            <w:r w:rsidRPr="00843213">
              <w:rPr>
                <w:rFonts w:ascii="Times New Roman" w:hAnsi="Times New Roman" w:cs="Times New Roman"/>
                <w:sz w:val="24"/>
                <w:szCs w:val="24"/>
                <w:lang/>
              </w:rPr>
              <w:t xml:space="preserve">05 2 01 </w:t>
            </w:r>
            <w:r w:rsidRPr="00843213">
              <w:rPr>
                <w:rFonts w:ascii="Times New Roman" w:hAnsi="Times New Roman" w:cs="Times New Roman"/>
                <w:sz w:val="24"/>
                <w:szCs w:val="24"/>
                <w:lang w:val="en-US"/>
              </w:rPr>
              <w:t>L57</w:t>
            </w:r>
            <w:r w:rsidRPr="00843213">
              <w:rPr>
                <w:rFonts w:ascii="Times New Roman" w:hAnsi="Times New Roman" w:cs="Times New Roman"/>
                <w:sz w:val="24"/>
                <w:szCs w:val="24"/>
                <w:lang/>
              </w:rPr>
              <w:t>6</w:t>
            </w:r>
            <w:r w:rsidRPr="00843213">
              <w:rPr>
                <w:rFonts w:ascii="Times New Roman" w:hAnsi="Times New Roman" w:cs="Times New Roman"/>
                <w:sz w:val="24"/>
                <w:szCs w:val="24"/>
                <w:lang w:val="en-US"/>
              </w:rPr>
              <w:t>0</w:t>
            </w:r>
          </w:p>
        </w:tc>
        <w:tc>
          <w:tcPr>
            <w:tcW w:w="440" w:type="pct"/>
            <w:tcBorders>
              <w:top w:val="single" w:sz="4" w:space="0" w:color="000000"/>
              <w:left w:val="single" w:sz="4" w:space="0" w:color="000000"/>
              <w:bottom w:val="single" w:sz="4" w:space="0" w:color="000000"/>
            </w:tcBorders>
            <w:vAlign w:val="bottom"/>
          </w:tcPr>
          <w:p w14:paraId="39D7020B"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p>
          <w:p w14:paraId="0876363E"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p>
          <w:p w14:paraId="3A0B9E9F"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r w:rsidRPr="00843213">
              <w:rPr>
                <w:rFonts w:ascii="Times New Roman" w:hAnsi="Times New Roman" w:cs="Times New Roman"/>
                <w:sz w:val="24"/>
                <w:szCs w:val="24"/>
                <w:lang/>
              </w:rPr>
              <w:t>300</w:t>
            </w:r>
          </w:p>
        </w:tc>
        <w:tc>
          <w:tcPr>
            <w:tcW w:w="549" w:type="pct"/>
            <w:tcBorders>
              <w:top w:val="single" w:sz="4" w:space="0" w:color="000000"/>
              <w:left w:val="single" w:sz="4" w:space="0" w:color="000000"/>
              <w:bottom w:val="single" w:sz="4" w:space="0" w:color="000000"/>
              <w:right w:val="single" w:sz="4" w:space="0" w:color="000000"/>
            </w:tcBorders>
            <w:vAlign w:val="bottom"/>
          </w:tcPr>
          <w:p w14:paraId="6AD11925"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p>
          <w:p w14:paraId="72BE830B"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p>
          <w:p w14:paraId="11B63EB3"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r w:rsidRPr="00843213">
              <w:rPr>
                <w:rFonts w:ascii="Times New Roman" w:hAnsi="Times New Roman" w:cs="Times New Roman"/>
                <w:sz w:val="24"/>
                <w:szCs w:val="24"/>
                <w:lang/>
              </w:rPr>
              <w:t>10</w:t>
            </w:r>
          </w:p>
        </w:tc>
        <w:tc>
          <w:tcPr>
            <w:tcW w:w="550" w:type="pct"/>
            <w:tcBorders>
              <w:top w:val="single" w:sz="4" w:space="0" w:color="000000"/>
              <w:left w:val="single" w:sz="4" w:space="0" w:color="000000"/>
              <w:bottom w:val="single" w:sz="4" w:space="0" w:color="000000"/>
            </w:tcBorders>
            <w:vAlign w:val="bottom"/>
          </w:tcPr>
          <w:p w14:paraId="17901CB1"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p>
          <w:p w14:paraId="0EA9669B"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p>
          <w:p w14:paraId="13D1F38C"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p>
          <w:p w14:paraId="7878EDEA"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r w:rsidRPr="00843213">
              <w:rPr>
                <w:rFonts w:ascii="Times New Roman" w:hAnsi="Times New Roman" w:cs="Times New Roman"/>
                <w:sz w:val="24"/>
                <w:szCs w:val="24"/>
                <w:lang/>
              </w:rPr>
              <w:t>03</w:t>
            </w:r>
          </w:p>
        </w:tc>
        <w:tc>
          <w:tcPr>
            <w:tcW w:w="879" w:type="pct"/>
            <w:tcBorders>
              <w:top w:val="single" w:sz="4" w:space="0" w:color="000000"/>
              <w:left w:val="single" w:sz="4" w:space="0" w:color="000000"/>
              <w:bottom w:val="single" w:sz="4" w:space="0" w:color="000000"/>
              <w:right w:val="single" w:sz="4" w:space="0" w:color="000000"/>
            </w:tcBorders>
            <w:vAlign w:val="bottom"/>
          </w:tcPr>
          <w:p w14:paraId="524C22B7"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r w:rsidRPr="00843213">
              <w:rPr>
                <w:rFonts w:ascii="Times New Roman" w:hAnsi="Times New Roman" w:cs="Times New Roman"/>
                <w:sz w:val="24"/>
                <w:szCs w:val="24"/>
                <w:lang/>
              </w:rPr>
              <w:t>412,8</w:t>
            </w:r>
          </w:p>
        </w:tc>
      </w:tr>
      <w:tr w:rsidR="00843213" w:rsidRPr="00843213" w14:paraId="4C6E462B" w14:textId="77777777" w:rsidTr="00843213">
        <w:trPr>
          <w:trHeight w:val="552"/>
        </w:trPr>
        <w:tc>
          <w:tcPr>
            <w:tcW w:w="1648" w:type="pct"/>
            <w:tcBorders>
              <w:top w:val="single" w:sz="4" w:space="0" w:color="000000"/>
              <w:left w:val="single" w:sz="4" w:space="0" w:color="000000"/>
              <w:bottom w:val="single" w:sz="4" w:space="0" w:color="000000"/>
            </w:tcBorders>
          </w:tcPr>
          <w:p w14:paraId="27971214" w14:textId="77777777" w:rsidR="00843213" w:rsidRPr="00843213" w:rsidRDefault="00843213" w:rsidP="00843213">
            <w:pPr>
              <w:snapToGrid w:val="0"/>
              <w:spacing w:after="0" w:line="240" w:lineRule="auto"/>
              <w:rPr>
                <w:rFonts w:ascii="Times New Roman" w:eastAsia="Times New Roman" w:hAnsi="Times New Roman" w:cs="Times New Roman"/>
                <w:color w:val="000000"/>
                <w:sz w:val="24"/>
                <w:szCs w:val="24"/>
                <w:lang w:eastAsia="ru-RU"/>
              </w:rPr>
            </w:pPr>
            <w:r w:rsidRPr="00843213">
              <w:rPr>
                <w:rFonts w:ascii="Times New Roman" w:eastAsia="Times New Roman" w:hAnsi="Times New Roman" w:cs="Times New Roman"/>
                <w:color w:val="000000"/>
                <w:sz w:val="24"/>
                <w:szCs w:val="24"/>
                <w:lang w:eastAsia="ru-RU"/>
              </w:rPr>
              <w:t>Обеспечение комплексного развития сельских территорий (мероприятия по обеспечению жилищных условий граждан, проживающих на сельских территориях) (Социальное обеспечение и иные выплаты)</w:t>
            </w:r>
          </w:p>
        </w:tc>
        <w:tc>
          <w:tcPr>
            <w:tcW w:w="934" w:type="pct"/>
            <w:tcBorders>
              <w:top w:val="single" w:sz="4" w:space="0" w:color="000000"/>
              <w:left w:val="single" w:sz="4" w:space="0" w:color="000000"/>
              <w:bottom w:val="single" w:sz="4" w:space="0" w:color="000000"/>
            </w:tcBorders>
            <w:vAlign w:val="bottom"/>
          </w:tcPr>
          <w:p w14:paraId="699D5444"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p>
          <w:p w14:paraId="53B6AE16"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p>
          <w:p w14:paraId="224165B9"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r w:rsidRPr="00843213">
              <w:rPr>
                <w:rFonts w:ascii="Times New Roman" w:hAnsi="Times New Roman" w:cs="Times New Roman"/>
                <w:sz w:val="24"/>
                <w:szCs w:val="24"/>
                <w:lang/>
              </w:rPr>
              <w:t xml:space="preserve">05 2 01 </w:t>
            </w:r>
            <w:r w:rsidRPr="00843213">
              <w:rPr>
                <w:rFonts w:ascii="Times New Roman" w:hAnsi="Times New Roman" w:cs="Times New Roman"/>
                <w:sz w:val="24"/>
                <w:szCs w:val="24"/>
                <w:lang w:val="en-US"/>
              </w:rPr>
              <w:t>L57</w:t>
            </w:r>
            <w:r w:rsidRPr="00843213">
              <w:rPr>
                <w:rFonts w:ascii="Times New Roman" w:hAnsi="Times New Roman" w:cs="Times New Roman"/>
                <w:sz w:val="24"/>
                <w:szCs w:val="24"/>
                <w:lang/>
              </w:rPr>
              <w:t>6</w:t>
            </w:r>
            <w:r w:rsidRPr="00843213">
              <w:rPr>
                <w:rFonts w:ascii="Times New Roman" w:hAnsi="Times New Roman" w:cs="Times New Roman"/>
                <w:sz w:val="24"/>
                <w:szCs w:val="24"/>
                <w:lang w:val="en-US"/>
              </w:rPr>
              <w:t>0</w:t>
            </w:r>
          </w:p>
        </w:tc>
        <w:tc>
          <w:tcPr>
            <w:tcW w:w="440" w:type="pct"/>
            <w:tcBorders>
              <w:top w:val="single" w:sz="4" w:space="0" w:color="000000"/>
              <w:left w:val="single" w:sz="4" w:space="0" w:color="000000"/>
              <w:bottom w:val="single" w:sz="4" w:space="0" w:color="000000"/>
            </w:tcBorders>
            <w:vAlign w:val="bottom"/>
          </w:tcPr>
          <w:p w14:paraId="41E83AFB"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p>
          <w:p w14:paraId="052B81AF"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p>
          <w:p w14:paraId="711AC986"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r w:rsidRPr="00843213">
              <w:rPr>
                <w:rFonts w:ascii="Times New Roman" w:hAnsi="Times New Roman" w:cs="Times New Roman"/>
                <w:sz w:val="24"/>
                <w:szCs w:val="24"/>
                <w:lang/>
              </w:rPr>
              <w:t>300</w:t>
            </w:r>
          </w:p>
        </w:tc>
        <w:tc>
          <w:tcPr>
            <w:tcW w:w="549" w:type="pct"/>
            <w:tcBorders>
              <w:top w:val="single" w:sz="4" w:space="0" w:color="000000"/>
              <w:left w:val="single" w:sz="4" w:space="0" w:color="000000"/>
              <w:bottom w:val="single" w:sz="4" w:space="0" w:color="000000"/>
              <w:right w:val="single" w:sz="4" w:space="0" w:color="000000"/>
            </w:tcBorders>
            <w:vAlign w:val="bottom"/>
          </w:tcPr>
          <w:p w14:paraId="2BB2074D"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p>
          <w:p w14:paraId="67CEE4EB"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p>
          <w:p w14:paraId="0731044F"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r w:rsidRPr="00843213">
              <w:rPr>
                <w:rFonts w:ascii="Times New Roman" w:hAnsi="Times New Roman" w:cs="Times New Roman"/>
                <w:sz w:val="24"/>
                <w:szCs w:val="24"/>
                <w:lang/>
              </w:rPr>
              <w:t>10</w:t>
            </w:r>
          </w:p>
        </w:tc>
        <w:tc>
          <w:tcPr>
            <w:tcW w:w="550" w:type="pct"/>
            <w:tcBorders>
              <w:top w:val="single" w:sz="4" w:space="0" w:color="000000"/>
              <w:left w:val="single" w:sz="4" w:space="0" w:color="000000"/>
              <w:bottom w:val="single" w:sz="4" w:space="0" w:color="000000"/>
            </w:tcBorders>
            <w:vAlign w:val="bottom"/>
          </w:tcPr>
          <w:p w14:paraId="7E7F049E"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p>
          <w:p w14:paraId="69E10AE5"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p>
          <w:p w14:paraId="796BE9CD"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r w:rsidRPr="00843213">
              <w:rPr>
                <w:rFonts w:ascii="Times New Roman" w:hAnsi="Times New Roman" w:cs="Times New Roman"/>
                <w:sz w:val="24"/>
                <w:szCs w:val="24"/>
                <w:lang/>
              </w:rPr>
              <w:t>03</w:t>
            </w:r>
          </w:p>
        </w:tc>
        <w:tc>
          <w:tcPr>
            <w:tcW w:w="879" w:type="pct"/>
            <w:tcBorders>
              <w:top w:val="single" w:sz="4" w:space="0" w:color="000000"/>
              <w:left w:val="single" w:sz="4" w:space="0" w:color="000000"/>
              <w:bottom w:val="single" w:sz="4" w:space="0" w:color="000000"/>
              <w:right w:val="single" w:sz="4" w:space="0" w:color="000000"/>
            </w:tcBorders>
            <w:vAlign w:val="bottom"/>
          </w:tcPr>
          <w:p w14:paraId="3BF54BEB" w14:textId="77777777" w:rsidR="00843213" w:rsidRPr="00843213" w:rsidRDefault="00843213" w:rsidP="00843213">
            <w:pPr>
              <w:snapToGrid w:val="0"/>
              <w:spacing w:after="0" w:line="240" w:lineRule="auto"/>
              <w:jc w:val="center"/>
              <w:rPr>
                <w:rFonts w:ascii="Times New Roman" w:hAnsi="Times New Roman" w:cs="Times New Roman"/>
                <w:sz w:val="24"/>
                <w:szCs w:val="24"/>
                <w:lang/>
              </w:rPr>
            </w:pPr>
            <w:r w:rsidRPr="00843213">
              <w:rPr>
                <w:rFonts w:ascii="Times New Roman" w:hAnsi="Times New Roman" w:cs="Times New Roman"/>
                <w:sz w:val="24"/>
                <w:szCs w:val="24"/>
                <w:lang/>
              </w:rPr>
              <w:t>25,0</w:t>
            </w:r>
          </w:p>
        </w:tc>
      </w:tr>
      <w:tr w:rsidR="00843213" w:rsidRPr="00843213" w14:paraId="0ECF5209" w14:textId="77777777" w:rsidTr="00843213">
        <w:tc>
          <w:tcPr>
            <w:tcW w:w="1648" w:type="pct"/>
            <w:tcBorders>
              <w:left w:val="single" w:sz="4" w:space="0" w:color="000000"/>
              <w:bottom w:val="single" w:sz="4" w:space="0" w:color="000000"/>
            </w:tcBorders>
            <w:vAlign w:val="bottom"/>
          </w:tcPr>
          <w:p w14:paraId="3D86CA9F" w14:textId="77777777" w:rsidR="00843213" w:rsidRPr="00843213" w:rsidRDefault="00843213" w:rsidP="00843213">
            <w:pPr>
              <w:snapToGrid w:val="0"/>
              <w:spacing w:after="0" w:line="240" w:lineRule="auto"/>
              <w:rPr>
                <w:rFonts w:ascii="Times New Roman" w:hAnsi="Times New Roman" w:cs="Times New Roman"/>
                <w:b/>
                <w:color w:val="000000"/>
                <w:sz w:val="24"/>
                <w:szCs w:val="24"/>
                <w:lang/>
              </w:rPr>
            </w:pPr>
            <w:r w:rsidRPr="00843213">
              <w:rPr>
                <w:rFonts w:ascii="Times New Roman" w:hAnsi="Times New Roman" w:cs="Times New Roman"/>
                <w:b/>
                <w:color w:val="000000"/>
                <w:sz w:val="24"/>
                <w:szCs w:val="24"/>
                <w:lang/>
              </w:rPr>
              <w:t>ВСЕГО</w:t>
            </w:r>
          </w:p>
        </w:tc>
        <w:tc>
          <w:tcPr>
            <w:tcW w:w="934" w:type="pct"/>
            <w:tcBorders>
              <w:left w:val="single" w:sz="4" w:space="0" w:color="000000"/>
              <w:bottom w:val="single" w:sz="4" w:space="0" w:color="000000"/>
            </w:tcBorders>
            <w:vAlign w:val="bottom"/>
          </w:tcPr>
          <w:p w14:paraId="7717F7EC" w14:textId="77777777" w:rsidR="00843213" w:rsidRPr="00843213" w:rsidRDefault="00843213" w:rsidP="00843213">
            <w:pPr>
              <w:snapToGrid w:val="0"/>
              <w:spacing w:after="0" w:line="240" w:lineRule="auto"/>
              <w:jc w:val="center"/>
              <w:rPr>
                <w:rFonts w:ascii="Times New Roman" w:hAnsi="Times New Roman" w:cs="Times New Roman"/>
                <w:b/>
                <w:color w:val="000000"/>
                <w:sz w:val="24"/>
                <w:szCs w:val="24"/>
                <w:lang/>
              </w:rPr>
            </w:pPr>
          </w:p>
        </w:tc>
        <w:tc>
          <w:tcPr>
            <w:tcW w:w="440" w:type="pct"/>
            <w:tcBorders>
              <w:left w:val="single" w:sz="4" w:space="0" w:color="000000"/>
              <w:bottom w:val="single" w:sz="4" w:space="0" w:color="000000"/>
            </w:tcBorders>
            <w:vAlign w:val="bottom"/>
          </w:tcPr>
          <w:p w14:paraId="6D8F017B" w14:textId="77777777" w:rsidR="00843213" w:rsidRPr="00843213" w:rsidRDefault="00843213" w:rsidP="00843213">
            <w:pPr>
              <w:snapToGrid w:val="0"/>
              <w:spacing w:after="0" w:line="240" w:lineRule="auto"/>
              <w:jc w:val="center"/>
              <w:rPr>
                <w:rFonts w:ascii="Times New Roman" w:hAnsi="Times New Roman" w:cs="Times New Roman"/>
                <w:b/>
                <w:color w:val="000000"/>
                <w:sz w:val="24"/>
                <w:szCs w:val="24"/>
                <w:lang/>
              </w:rPr>
            </w:pPr>
          </w:p>
        </w:tc>
        <w:tc>
          <w:tcPr>
            <w:tcW w:w="549" w:type="pct"/>
            <w:tcBorders>
              <w:left w:val="single" w:sz="4" w:space="0" w:color="000000"/>
              <w:bottom w:val="single" w:sz="4" w:space="0" w:color="000000"/>
              <w:right w:val="single" w:sz="4" w:space="0" w:color="000000"/>
            </w:tcBorders>
            <w:vAlign w:val="bottom"/>
          </w:tcPr>
          <w:p w14:paraId="2238C957" w14:textId="77777777" w:rsidR="00843213" w:rsidRPr="00843213" w:rsidRDefault="00843213" w:rsidP="00843213">
            <w:pPr>
              <w:snapToGrid w:val="0"/>
              <w:spacing w:after="0" w:line="240" w:lineRule="auto"/>
              <w:jc w:val="center"/>
              <w:rPr>
                <w:rFonts w:ascii="Times New Roman" w:hAnsi="Times New Roman" w:cs="Times New Roman"/>
                <w:b/>
                <w:sz w:val="24"/>
                <w:szCs w:val="24"/>
                <w:lang/>
              </w:rPr>
            </w:pPr>
          </w:p>
        </w:tc>
        <w:tc>
          <w:tcPr>
            <w:tcW w:w="550" w:type="pct"/>
            <w:tcBorders>
              <w:left w:val="single" w:sz="4" w:space="0" w:color="000000"/>
              <w:bottom w:val="single" w:sz="4" w:space="0" w:color="000000"/>
            </w:tcBorders>
            <w:vAlign w:val="bottom"/>
          </w:tcPr>
          <w:p w14:paraId="7790D99B" w14:textId="77777777" w:rsidR="00843213" w:rsidRPr="00843213" w:rsidRDefault="00843213" w:rsidP="00843213">
            <w:pPr>
              <w:snapToGrid w:val="0"/>
              <w:spacing w:after="0" w:line="240" w:lineRule="auto"/>
              <w:jc w:val="center"/>
              <w:rPr>
                <w:rFonts w:ascii="Times New Roman" w:hAnsi="Times New Roman" w:cs="Times New Roman"/>
                <w:b/>
                <w:sz w:val="24"/>
                <w:szCs w:val="24"/>
                <w:lang/>
              </w:rPr>
            </w:pPr>
          </w:p>
        </w:tc>
        <w:tc>
          <w:tcPr>
            <w:tcW w:w="879" w:type="pct"/>
            <w:tcBorders>
              <w:left w:val="single" w:sz="4" w:space="0" w:color="000000"/>
              <w:bottom w:val="single" w:sz="4" w:space="0" w:color="000000"/>
              <w:right w:val="single" w:sz="4" w:space="0" w:color="000000"/>
            </w:tcBorders>
            <w:vAlign w:val="bottom"/>
          </w:tcPr>
          <w:p w14:paraId="0AF908B2" w14:textId="77777777" w:rsidR="00843213" w:rsidRPr="00843213" w:rsidRDefault="00843213" w:rsidP="00843213">
            <w:pPr>
              <w:snapToGrid w:val="0"/>
              <w:spacing w:after="0" w:line="240" w:lineRule="auto"/>
              <w:jc w:val="center"/>
              <w:rPr>
                <w:rFonts w:ascii="Times New Roman" w:hAnsi="Times New Roman" w:cs="Times New Roman"/>
                <w:b/>
                <w:sz w:val="24"/>
                <w:szCs w:val="24"/>
                <w:lang/>
              </w:rPr>
            </w:pPr>
            <w:r w:rsidRPr="00843213">
              <w:rPr>
                <w:rFonts w:ascii="Times New Roman" w:hAnsi="Times New Roman" w:cs="Times New Roman"/>
                <w:b/>
                <w:sz w:val="24"/>
                <w:szCs w:val="24"/>
                <w:lang/>
              </w:rPr>
              <w:t>1802,2</w:t>
            </w:r>
          </w:p>
        </w:tc>
      </w:tr>
    </w:tbl>
    <w:p w14:paraId="691CDE11" w14:textId="77777777" w:rsidR="00843213" w:rsidRDefault="00843213" w:rsidP="00CB3B7C">
      <w:pPr>
        <w:spacing w:after="0" w:line="240" w:lineRule="auto"/>
        <w:ind w:left="709"/>
        <w:rPr>
          <w:rFonts w:ascii="Times New Roman" w:hAnsi="Times New Roman" w:cs="Times New Roman"/>
          <w:sz w:val="24"/>
          <w:szCs w:val="24"/>
        </w:rPr>
        <w:sectPr w:rsidR="00843213" w:rsidSect="00DA2589">
          <w:pgSz w:w="16838" w:h="11906" w:orient="landscape"/>
          <w:pgMar w:top="567" w:right="1134" w:bottom="1134" w:left="1134" w:header="709" w:footer="709" w:gutter="0"/>
          <w:cols w:space="708"/>
          <w:titlePg/>
          <w:docGrid w:linePitch="360"/>
        </w:sectPr>
      </w:pPr>
    </w:p>
    <w:p w14:paraId="5C6DE205" w14:textId="0CF8BD07" w:rsidR="00843213" w:rsidRPr="00843213" w:rsidRDefault="00843213" w:rsidP="00843213">
      <w:pPr>
        <w:spacing w:after="0" w:line="240" w:lineRule="auto"/>
        <w:jc w:val="right"/>
        <w:rPr>
          <w:rFonts w:ascii="Times New Roman" w:hAnsi="Times New Roman" w:cs="Times New Roman"/>
          <w:sz w:val="24"/>
          <w:szCs w:val="24"/>
        </w:rPr>
      </w:pPr>
      <w:r w:rsidRPr="00843213">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w:t>
      </w:r>
      <w:r w:rsidRPr="00843213">
        <w:rPr>
          <w:rFonts w:ascii="Times New Roman" w:hAnsi="Times New Roman" w:cs="Times New Roman"/>
          <w:sz w:val="24"/>
          <w:szCs w:val="24"/>
        </w:rPr>
        <w:t xml:space="preserve">9 </w:t>
      </w:r>
    </w:p>
    <w:p w14:paraId="7E84B1A1" w14:textId="61FA3804" w:rsidR="00843213" w:rsidRPr="00843213" w:rsidRDefault="00843213" w:rsidP="00843213">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Pr="00843213">
        <w:rPr>
          <w:rFonts w:ascii="Times New Roman" w:hAnsi="Times New Roman" w:cs="Times New Roman"/>
          <w:sz w:val="24"/>
          <w:szCs w:val="24"/>
        </w:rPr>
        <w:t>к</w:t>
      </w:r>
      <w:r>
        <w:rPr>
          <w:rFonts w:ascii="Times New Roman" w:hAnsi="Times New Roman" w:cs="Times New Roman"/>
          <w:sz w:val="24"/>
          <w:szCs w:val="24"/>
        </w:rPr>
        <w:t xml:space="preserve"> </w:t>
      </w:r>
      <w:r w:rsidRPr="00843213">
        <w:rPr>
          <w:rFonts w:ascii="Times New Roman" w:hAnsi="Times New Roman" w:cs="Times New Roman"/>
          <w:sz w:val="24"/>
          <w:szCs w:val="24"/>
        </w:rPr>
        <w:t xml:space="preserve">решению Совета народных </w:t>
      </w:r>
    </w:p>
    <w:p w14:paraId="439F6932" w14:textId="5F4DC8BE" w:rsidR="00843213" w:rsidRPr="00843213" w:rsidRDefault="00843213" w:rsidP="00843213">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Pr="00843213">
        <w:rPr>
          <w:rFonts w:ascii="Times New Roman" w:hAnsi="Times New Roman" w:cs="Times New Roman"/>
          <w:sz w:val="24"/>
          <w:szCs w:val="24"/>
        </w:rPr>
        <w:t>депутатов Каширского муниципального</w:t>
      </w:r>
    </w:p>
    <w:p w14:paraId="559378CE" w14:textId="1810542E" w:rsidR="00843213" w:rsidRPr="00843213" w:rsidRDefault="00843213" w:rsidP="00843213">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Pr="00843213">
        <w:rPr>
          <w:rFonts w:ascii="Times New Roman" w:hAnsi="Times New Roman" w:cs="Times New Roman"/>
          <w:sz w:val="24"/>
          <w:szCs w:val="24"/>
        </w:rPr>
        <w:t>района</w:t>
      </w:r>
    </w:p>
    <w:p w14:paraId="158E6848" w14:textId="53763EA1" w:rsidR="00843213" w:rsidRPr="00843213" w:rsidRDefault="00843213" w:rsidP="00843213">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Pr="00843213">
        <w:rPr>
          <w:rFonts w:ascii="Times New Roman" w:hAnsi="Times New Roman" w:cs="Times New Roman"/>
          <w:sz w:val="24"/>
          <w:szCs w:val="24"/>
        </w:rPr>
        <w:t>«</w:t>
      </w:r>
      <w:r>
        <w:rPr>
          <w:rFonts w:ascii="Times New Roman" w:hAnsi="Times New Roman" w:cs="Times New Roman"/>
          <w:sz w:val="24"/>
          <w:szCs w:val="24"/>
        </w:rPr>
        <w:t xml:space="preserve"> </w:t>
      </w:r>
      <w:r w:rsidRPr="00843213">
        <w:rPr>
          <w:rFonts w:ascii="Times New Roman" w:hAnsi="Times New Roman" w:cs="Times New Roman"/>
          <w:sz w:val="24"/>
          <w:szCs w:val="24"/>
        </w:rPr>
        <w:t>»</w:t>
      </w:r>
      <w:r>
        <w:rPr>
          <w:rFonts w:ascii="Times New Roman" w:hAnsi="Times New Roman" w:cs="Times New Roman"/>
          <w:sz w:val="24"/>
          <w:szCs w:val="24"/>
        </w:rPr>
        <w:t xml:space="preserve"> </w:t>
      </w:r>
      <w:r w:rsidRPr="00843213">
        <w:rPr>
          <w:rFonts w:ascii="Times New Roman" w:hAnsi="Times New Roman" w:cs="Times New Roman"/>
          <w:sz w:val="24"/>
          <w:szCs w:val="24"/>
        </w:rPr>
        <w:t>2024 г.</w:t>
      </w:r>
      <w:r>
        <w:rPr>
          <w:rFonts w:ascii="Times New Roman" w:hAnsi="Times New Roman" w:cs="Times New Roman"/>
          <w:sz w:val="24"/>
          <w:szCs w:val="24"/>
        </w:rPr>
        <w:t xml:space="preserve"> </w:t>
      </w:r>
      <w:r w:rsidRPr="00843213">
        <w:rPr>
          <w:rFonts w:ascii="Times New Roman" w:hAnsi="Times New Roman" w:cs="Times New Roman"/>
          <w:sz w:val="24"/>
          <w:szCs w:val="24"/>
        </w:rPr>
        <w:t>№ ___</w:t>
      </w:r>
      <w:r>
        <w:rPr>
          <w:rFonts w:ascii="Times New Roman" w:hAnsi="Times New Roman" w:cs="Times New Roman"/>
          <w:sz w:val="24"/>
          <w:szCs w:val="24"/>
        </w:rPr>
        <w:t xml:space="preserve"> </w:t>
      </w:r>
    </w:p>
    <w:p w14:paraId="134345C9" w14:textId="77777777" w:rsidR="00843213" w:rsidRPr="00843213" w:rsidRDefault="00843213" w:rsidP="00843213">
      <w:pPr>
        <w:tabs>
          <w:tab w:val="left" w:pos="4500"/>
        </w:tabs>
        <w:spacing w:after="0" w:line="240" w:lineRule="auto"/>
        <w:rPr>
          <w:rFonts w:ascii="Times New Roman" w:hAnsi="Times New Roman" w:cs="Times New Roman"/>
          <w:sz w:val="24"/>
          <w:szCs w:val="24"/>
        </w:rPr>
      </w:pPr>
    </w:p>
    <w:p w14:paraId="1A79A6DA" w14:textId="0C2F51F2" w:rsidR="00843213" w:rsidRPr="00843213" w:rsidRDefault="00843213" w:rsidP="00843213">
      <w:pPr>
        <w:tabs>
          <w:tab w:val="left" w:pos="450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43213">
        <w:rPr>
          <w:rFonts w:ascii="Times New Roman" w:hAnsi="Times New Roman" w:cs="Times New Roman"/>
          <w:sz w:val="24"/>
          <w:szCs w:val="24"/>
        </w:rPr>
        <w:t>таблица 1</w:t>
      </w:r>
    </w:p>
    <w:p w14:paraId="2DC604B2" w14:textId="77777777" w:rsidR="00843213" w:rsidRPr="00843213" w:rsidRDefault="00843213" w:rsidP="00843213">
      <w:pPr>
        <w:tabs>
          <w:tab w:val="left" w:pos="4500"/>
        </w:tabs>
        <w:spacing w:after="0" w:line="240" w:lineRule="auto"/>
        <w:rPr>
          <w:rFonts w:ascii="Times New Roman" w:hAnsi="Times New Roman" w:cs="Times New Roman"/>
          <w:sz w:val="24"/>
          <w:szCs w:val="24"/>
        </w:rPr>
      </w:pPr>
    </w:p>
    <w:p w14:paraId="20AEE9CC" w14:textId="77777777" w:rsidR="00843213" w:rsidRPr="00843213" w:rsidRDefault="00843213" w:rsidP="00843213">
      <w:pPr>
        <w:tabs>
          <w:tab w:val="left" w:pos="4500"/>
        </w:tabs>
        <w:spacing w:after="0" w:line="240" w:lineRule="auto"/>
        <w:jc w:val="center"/>
        <w:rPr>
          <w:rFonts w:ascii="Times New Roman" w:hAnsi="Times New Roman" w:cs="Times New Roman"/>
          <w:b/>
          <w:sz w:val="24"/>
          <w:szCs w:val="24"/>
        </w:rPr>
      </w:pPr>
      <w:r w:rsidRPr="00843213">
        <w:rPr>
          <w:rFonts w:ascii="Times New Roman" w:hAnsi="Times New Roman" w:cs="Times New Roman"/>
          <w:b/>
          <w:sz w:val="24"/>
          <w:szCs w:val="24"/>
        </w:rPr>
        <w:t xml:space="preserve">РАСПРЕДЕЛЕНИЕ СУБВЕНЦИЙ НА ОСУЩЕСТВЛЕНИЕ ПОЛНОМОЧИЙ ПО РАСЧЕТУ И ПРЕДОСТАВЛЕНИЮ ДОТАЦИЙ НА ВЫРАВНИВАНИЕ БЮДЖЕТНОЙ ОБЕСПЕЧЕННОСТИ ПОСЕЛЕНИЙ ЗА СЧЕТ ОБЛАСТНОГО БЮДЖЕТА </w:t>
      </w:r>
    </w:p>
    <w:p w14:paraId="714BF55F" w14:textId="77777777" w:rsidR="00843213" w:rsidRPr="00843213" w:rsidRDefault="00843213" w:rsidP="00843213">
      <w:pPr>
        <w:tabs>
          <w:tab w:val="left" w:pos="4500"/>
        </w:tabs>
        <w:spacing w:after="0" w:line="240" w:lineRule="auto"/>
        <w:jc w:val="center"/>
        <w:rPr>
          <w:rFonts w:ascii="Times New Roman" w:hAnsi="Times New Roman" w:cs="Times New Roman"/>
          <w:b/>
          <w:sz w:val="24"/>
          <w:szCs w:val="24"/>
        </w:rPr>
      </w:pPr>
      <w:r w:rsidRPr="00843213">
        <w:rPr>
          <w:rFonts w:ascii="Times New Roman" w:hAnsi="Times New Roman" w:cs="Times New Roman"/>
          <w:b/>
          <w:sz w:val="24"/>
          <w:szCs w:val="24"/>
        </w:rPr>
        <w:t xml:space="preserve">В 2023 ГОДУ </w:t>
      </w:r>
    </w:p>
    <w:p w14:paraId="12EA524C" w14:textId="77777777" w:rsidR="00843213" w:rsidRPr="00843213" w:rsidRDefault="00843213" w:rsidP="00843213">
      <w:pPr>
        <w:tabs>
          <w:tab w:val="left" w:pos="4500"/>
        </w:tabs>
        <w:spacing w:after="0" w:line="240" w:lineRule="auto"/>
        <w:jc w:val="center"/>
        <w:rPr>
          <w:rFonts w:ascii="Times New Roman" w:hAnsi="Times New Roman" w:cs="Times New Roman"/>
          <w:sz w:val="24"/>
          <w:szCs w:val="24"/>
        </w:rPr>
      </w:pPr>
    </w:p>
    <w:tbl>
      <w:tblPr>
        <w:tblW w:w="0" w:type="auto"/>
        <w:tblInd w:w="1101" w:type="dxa"/>
        <w:tblLayout w:type="fixed"/>
        <w:tblLook w:val="0000" w:firstRow="0" w:lastRow="0" w:firstColumn="0" w:lastColumn="0" w:noHBand="0" w:noVBand="0"/>
      </w:tblPr>
      <w:tblGrid>
        <w:gridCol w:w="992"/>
        <w:gridCol w:w="3118"/>
        <w:gridCol w:w="1985"/>
      </w:tblGrid>
      <w:tr w:rsidR="00843213" w:rsidRPr="00843213" w14:paraId="2A0DF461" w14:textId="77777777" w:rsidTr="00843213">
        <w:tc>
          <w:tcPr>
            <w:tcW w:w="992" w:type="dxa"/>
            <w:tcBorders>
              <w:top w:val="single" w:sz="4" w:space="0" w:color="000000"/>
              <w:left w:val="single" w:sz="4" w:space="0" w:color="000000"/>
              <w:bottom w:val="single" w:sz="4" w:space="0" w:color="000000"/>
            </w:tcBorders>
          </w:tcPr>
          <w:p w14:paraId="4263EC66"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 п/п</w:t>
            </w:r>
          </w:p>
        </w:tc>
        <w:tc>
          <w:tcPr>
            <w:tcW w:w="3118" w:type="dxa"/>
            <w:tcBorders>
              <w:top w:val="single" w:sz="4" w:space="0" w:color="000000"/>
              <w:left w:val="single" w:sz="4" w:space="0" w:color="000000"/>
              <w:bottom w:val="single" w:sz="4" w:space="0" w:color="000000"/>
            </w:tcBorders>
          </w:tcPr>
          <w:p w14:paraId="0E70E724"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Наименование сельских поселений</w:t>
            </w:r>
          </w:p>
        </w:tc>
        <w:tc>
          <w:tcPr>
            <w:tcW w:w="1985" w:type="dxa"/>
            <w:tcBorders>
              <w:top w:val="single" w:sz="4" w:space="0" w:color="000000"/>
              <w:left w:val="single" w:sz="4" w:space="0" w:color="000000"/>
              <w:bottom w:val="single" w:sz="4" w:space="0" w:color="000000"/>
              <w:right w:val="single" w:sz="4" w:space="0" w:color="000000"/>
            </w:tcBorders>
          </w:tcPr>
          <w:p w14:paraId="1C5FFAA4"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Исполнено</w:t>
            </w:r>
          </w:p>
          <w:p w14:paraId="291F1FA6"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w:t>
            </w:r>
            <w:proofErr w:type="spellStart"/>
            <w:r w:rsidRPr="00843213">
              <w:rPr>
                <w:rFonts w:ascii="Times New Roman" w:hAnsi="Times New Roman" w:cs="Times New Roman"/>
                <w:sz w:val="24"/>
                <w:szCs w:val="24"/>
              </w:rPr>
              <w:t>тыс.руб</w:t>
            </w:r>
            <w:proofErr w:type="spellEnd"/>
            <w:r w:rsidRPr="00843213">
              <w:rPr>
                <w:rFonts w:ascii="Times New Roman" w:hAnsi="Times New Roman" w:cs="Times New Roman"/>
                <w:sz w:val="24"/>
                <w:szCs w:val="24"/>
              </w:rPr>
              <w:t>.)</w:t>
            </w:r>
          </w:p>
        </w:tc>
      </w:tr>
      <w:tr w:rsidR="00843213" w:rsidRPr="00843213" w14:paraId="3E376EBC" w14:textId="77777777" w:rsidTr="00843213">
        <w:tc>
          <w:tcPr>
            <w:tcW w:w="992" w:type="dxa"/>
            <w:tcBorders>
              <w:left w:val="single" w:sz="4" w:space="0" w:color="000000"/>
              <w:bottom w:val="single" w:sz="4" w:space="0" w:color="000000"/>
            </w:tcBorders>
          </w:tcPr>
          <w:p w14:paraId="7464F53E"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1</w:t>
            </w:r>
          </w:p>
        </w:tc>
        <w:tc>
          <w:tcPr>
            <w:tcW w:w="3118" w:type="dxa"/>
            <w:tcBorders>
              <w:left w:val="single" w:sz="4" w:space="0" w:color="000000"/>
              <w:bottom w:val="single" w:sz="4" w:space="0" w:color="000000"/>
            </w:tcBorders>
          </w:tcPr>
          <w:p w14:paraId="60213AB7" w14:textId="77777777" w:rsidR="00843213" w:rsidRPr="00843213" w:rsidRDefault="00843213" w:rsidP="00843213">
            <w:pPr>
              <w:tabs>
                <w:tab w:val="left" w:pos="4500"/>
              </w:tabs>
              <w:snapToGrid w:val="0"/>
              <w:spacing w:after="0" w:line="240" w:lineRule="auto"/>
              <w:rPr>
                <w:rFonts w:ascii="Times New Roman" w:hAnsi="Times New Roman" w:cs="Times New Roman"/>
                <w:sz w:val="24"/>
                <w:szCs w:val="24"/>
              </w:rPr>
            </w:pPr>
            <w:r w:rsidRPr="00843213">
              <w:rPr>
                <w:rFonts w:ascii="Times New Roman" w:hAnsi="Times New Roman" w:cs="Times New Roman"/>
                <w:sz w:val="24"/>
                <w:szCs w:val="24"/>
              </w:rPr>
              <w:t>Боевское</w:t>
            </w:r>
          </w:p>
        </w:tc>
        <w:tc>
          <w:tcPr>
            <w:tcW w:w="1985" w:type="dxa"/>
            <w:tcBorders>
              <w:left w:val="single" w:sz="4" w:space="0" w:color="000000"/>
              <w:bottom w:val="single" w:sz="4" w:space="0" w:color="000000"/>
              <w:right w:val="single" w:sz="4" w:space="0" w:color="000000"/>
            </w:tcBorders>
          </w:tcPr>
          <w:p w14:paraId="75D66D99"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488</w:t>
            </w:r>
          </w:p>
        </w:tc>
      </w:tr>
      <w:tr w:rsidR="00843213" w:rsidRPr="00843213" w14:paraId="08D62A5A" w14:textId="77777777" w:rsidTr="00843213">
        <w:tc>
          <w:tcPr>
            <w:tcW w:w="992" w:type="dxa"/>
            <w:tcBorders>
              <w:left w:val="single" w:sz="4" w:space="0" w:color="000000"/>
              <w:bottom w:val="single" w:sz="4" w:space="0" w:color="000000"/>
            </w:tcBorders>
          </w:tcPr>
          <w:p w14:paraId="6F9FE834"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2</w:t>
            </w:r>
          </w:p>
        </w:tc>
        <w:tc>
          <w:tcPr>
            <w:tcW w:w="3118" w:type="dxa"/>
            <w:tcBorders>
              <w:left w:val="single" w:sz="4" w:space="0" w:color="000000"/>
              <w:bottom w:val="single" w:sz="4" w:space="0" w:color="000000"/>
            </w:tcBorders>
          </w:tcPr>
          <w:p w14:paraId="649BFEC9" w14:textId="77777777" w:rsidR="00843213" w:rsidRPr="00843213" w:rsidRDefault="00843213" w:rsidP="00843213">
            <w:pPr>
              <w:tabs>
                <w:tab w:val="left" w:pos="4500"/>
              </w:tabs>
              <w:snapToGrid w:val="0"/>
              <w:spacing w:after="0" w:line="240" w:lineRule="auto"/>
              <w:rPr>
                <w:rFonts w:ascii="Times New Roman" w:hAnsi="Times New Roman" w:cs="Times New Roman"/>
                <w:sz w:val="24"/>
                <w:szCs w:val="24"/>
              </w:rPr>
            </w:pPr>
            <w:r w:rsidRPr="00843213">
              <w:rPr>
                <w:rFonts w:ascii="Times New Roman" w:hAnsi="Times New Roman" w:cs="Times New Roman"/>
                <w:sz w:val="24"/>
                <w:szCs w:val="24"/>
              </w:rPr>
              <w:t>Данковское</w:t>
            </w:r>
          </w:p>
        </w:tc>
        <w:tc>
          <w:tcPr>
            <w:tcW w:w="1985" w:type="dxa"/>
            <w:tcBorders>
              <w:left w:val="single" w:sz="4" w:space="0" w:color="000000"/>
              <w:bottom w:val="single" w:sz="4" w:space="0" w:color="000000"/>
              <w:right w:val="single" w:sz="4" w:space="0" w:color="000000"/>
            </w:tcBorders>
          </w:tcPr>
          <w:p w14:paraId="4F8A5470"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366</w:t>
            </w:r>
          </w:p>
        </w:tc>
      </w:tr>
      <w:tr w:rsidR="00843213" w:rsidRPr="00843213" w14:paraId="0F14FBBC" w14:textId="77777777" w:rsidTr="00843213">
        <w:tc>
          <w:tcPr>
            <w:tcW w:w="992" w:type="dxa"/>
            <w:tcBorders>
              <w:left w:val="single" w:sz="4" w:space="0" w:color="000000"/>
              <w:bottom w:val="single" w:sz="4" w:space="0" w:color="000000"/>
            </w:tcBorders>
          </w:tcPr>
          <w:p w14:paraId="1B23741F"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3</w:t>
            </w:r>
          </w:p>
        </w:tc>
        <w:tc>
          <w:tcPr>
            <w:tcW w:w="3118" w:type="dxa"/>
            <w:tcBorders>
              <w:left w:val="single" w:sz="4" w:space="0" w:color="000000"/>
              <w:bottom w:val="single" w:sz="4" w:space="0" w:color="000000"/>
            </w:tcBorders>
          </w:tcPr>
          <w:p w14:paraId="3A2A904B" w14:textId="77777777" w:rsidR="00843213" w:rsidRPr="00843213" w:rsidRDefault="00843213" w:rsidP="00843213">
            <w:pPr>
              <w:tabs>
                <w:tab w:val="left" w:pos="4500"/>
              </w:tabs>
              <w:snapToGrid w:val="0"/>
              <w:spacing w:after="0" w:line="240" w:lineRule="auto"/>
              <w:rPr>
                <w:rFonts w:ascii="Times New Roman" w:hAnsi="Times New Roman" w:cs="Times New Roman"/>
                <w:sz w:val="24"/>
                <w:szCs w:val="24"/>
              </w:rPr>
            </w:pPr>
            <w:r w:rsidRPr="00843213">
              <w:rPr>
                <w:rFonts w:ascii="Times New Roman" w:hAnsi="Times New Roman" w:cs="Times New Roman"/>
                <w:sz w:val="24"/>
                <w:szCs w:val="24"/>
              </w:rPr>
              <w:t>Дзержинское</w:t>
            </w:r>
          </w:p>
        </w:tc>
        <w:tc>
          <w:tcPr>
            <w:tcW w:w="1985" w:type="dxa"/>
            <w:tcBorders>
              <w:left w:val="single" w:sz="4" w:space="0" w:color="000000"/>
              <w:bottom w:val="single" w:sz="4" w:space="0" w:color="000000"/>
              <w:right w:val="single" w:sz="4" w:space="0" w:color="000000"/>
            </w:tcBorders>
          </w:tcPr>
          <w:p w14:paraId="0DEE6E95"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472</w:t>
            </w:r>
          </w:p>
        </w:tc>
      </w:tr>
      <w:tr w:rsidR="00843213" w:rsidRPr="00843213" w14:paraId="45ABAF04" w14:textId="77777777" w:rsidTr="00843213">
        <w:tc>
          <w:tcPr>
            <w:tcW w:w="992" w:type="dxa"/>
            <w:tcBorders>
              <w:left w:val="single" w:sz="4" w:space="0" w:color="000000"/>
              <w:bottom w:val="single" w:sz="4" w:space="0" w:color="000000"/>
            </w:tcBorders>
          </w:tcPr>
          <w:p w14:paraId="330A1837"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4</w:t>
            </w:r>
          </w:p>
        </w:tc>
        <w:tc>
          <w:tcPr>
            <w:tcW w:w="3118" w:type="dxa"/>
            <w:tcBorders>
              <w:left w:val="single" w:sz="4" w:space="0" w:color="000000"/>
              <w:bottom w:val="single" w:sz="4" w:space="0" w:color="000000"/>
            </w:tcBorders>
          </w:tcPr>
          <w:p w14:paraId="254FC34F" w14:textId="77777777" w:rsidR="00843213" w:rsidRPr="00843213" w:rsidRDefault="00843213" w:rsidP="00843213">
            <w:pPr>
              <w:tabs>
                <w:tab w:val="left" w:pos="4500"/>
              </w:tabs>
              <w:snapToGrid w:val="0"/>
              <w:spacing w:after="0" w:line="240" w:lineRule="auto"/>
              <w:rPr>
                <w:rFonts w:ascii="Times New Roman" w:hAnsi="Times New Roman" w:cs="Times New Roman"/>
                <w:sz w:val="24"/>
                <w:szCs w:val="24"/>
              </w:rPr>
            </w:pPr>
            <w:r w:rsidRPr="00843213">
              <w:rPr>
                <w:rFonts w:ascii="Times New Roman" w:hAnsi="Times New Roman" w:cs="Times New Roman"/>
                <w:sz w:val="24"/>
                <w:szCs w:val="24"/>
              </w:rPr>
              <w:t>Запрудское</w:t>
            </w:r>
          </w:p>
        </w:tc>
        <w:tc>
          <w:tcPr>
            <w:tcW w:w="1985" w:type="dxa"/>
            <w:tcBorders>
              <w:left w:val="single" w:sz="4" w:space="0" w:color="000000"/>
              <w:bottom w:val="single" w:sz="4" w:space="0" w:color="000000"/>
              <w:right w:val="single" w:sz="4" w:space="0" w:color="000000"/>
            </w:tcBorders>
          </w:tcPr>
          <w:p w14:paraId="00047290"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171</w:t>
            </w:r>
          </w:p>
        </w:tc>
      </w:tr>
      <w:tr w:rsidR="00843213" w:rsidRPr="00843213" w14:paraId="5FEC1FBB" w14:textId="77777777" w:rsidTr="00843213">
        <w:tc>
          <w:tcPr>
            <w:tcW w:w="992" w:type="dxa"/>
            <w:tcBorders>
              <w:left w:val="single" w:sz="4" w:space="0" w:color="000000"/>
              <w:bottom w:val="single" w:sz="4" w:space="0" w:color="000000"/>
            </w:tcBorders>
          </w:tcPr>
          <w:p w14:paraId="666608D7"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5</w:t>
            </w:r>
          </w:p>
        </w:tc>
        <w:tc>
          <w:tcPr>
            <w:tcW w:w="3118" w:type="dxa"/>
            <w:tcBorders>
              <w:left w:val="single" w:sz="4" w:space="0" w:color="000000"/>
              <w:bottom w:val="single" w:sz="4" w:space="0" w:color="000000"/>
            </w:tcBorders>
          </w:tcPr>
          <w:p w14:paraId="736E0661" w14:textId="77777777" w:rsidR="00843213" w:rsidRPr="00843213" w:rsidRDefault="00843213" w:rsidP="00843213">
            <w:pPr>
              <w:tabs>
                <w:tab w:val="left" w:pos="4500"/>
              </w:tabs>
              <w:snapToGrid w:val="0"/>
              <w:spacing w:after="0" w:line="240" w:lineRule="auto"/>
              <w:rPr>
                <w:rFonts w:ascii="Times New Roman" w:hAnsi="Times New Roman" w:cs="Times New Roman"/>
                <w:sz w:val="24"/>
                <w:szCs w:val="24"/>
              </w:rPr>
            </w:pPr>
            <w:r w:rsidRPr="00843213">
              <w:rPr>
                <w:rFonts w:ascii="Times New Roman" w:hAnsi="Times New Roman" w:cs="Times New Roman"/>
                <w:sz w:val="24"/>
                <w:szCs w:val="24"/>
              </w:rPr>
              <w:t>Каменно-Верховское</w:t>
            </w:r>
          </w:p>
        </w:tc>
        <w:tc>
          <w:tcPr>
            <w:tcW w:w="1985" w:type="dxa"/>
            <w:tcBorders>
              <w:left w:val="single" w:sz="4" w:space="0" w:color="000000"/>
              <w:bottom w:val="single" w:sz="4" w:space="0" w:color="000000"/>
              <w:right w:val="single" w:sz="4" w:space="0" w:color="000000"/>
            </w:tcBorders>
          </w:tcPr>
          <w:p w14:paraId="5EF7B51E"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97</w:t>
            </w:r>
          </w:p>
        </w:tc>
      </w:tr>
      <w:tr w:rsidR="00843213" w:rsidRPr="00843213" w14:paraId="4ED3B5FB" w14:textId="77777777" w:rsidTr="00843213">
        <w:tc>
          <w:tcPr>
            <w:tcW w:w="992" w:type="dxa"/>
            <w:tcBorders>
              <w:left w:val="single" w:sz="4" w:space="0" w:color="000000"/>
              <w:bottom w:val="single" w:sz="4" w:space="0" w:color="000000"/>
            </w:tcBorders>
          </w:tcPr>
          <w:p w14:paraId="008A2EFD"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6</w:t>
            </w:r>
          </w:p>
        </w:tc>
        <w:tc>
          <w:tcPr>
            <w:tcW w:w="3118" w:type="dxa"/>
            <w:tcBorders>
              <w:left w:val="single" w:sz="4" w:space="0" w:color="000000"/>
              <w:bottom w:val="single" w:sz="4" w:space="0" w:color="000000"/>
            </w:tcBorders>
          </w:tcPr>
          <w:p w14:paraId="50396285" w14:textId="77777777" w:rsidR="00843213" w:rsidRPr="00843213" w:rsidRDefault="00843213" w:rsidP="00843213">
            <w:pPr>
              <w:tabs>
                <w:tab w:val="left" w:pos="4500"/>
              </w:tabs>
              <w:snapToGrid w:val="0"/>
              <w:spacing w:after="0" w:line="240" w:lineRule="auto"/>
              <w:rPr>
                <w:rFonts w:ascii="Times New Roman" w:hAnsi="Times New Roman" w:cs="Times New Roman"/>
                <w:sz w:val="24"/>
                <w:szCs w:val="24"/>
              </w:rPr>
            </w:pPr>
            <w:r w:rsidRPr="00843213">
              <w:rPr>
                <w:rFonts w:ascii="Times New Roman" w:hAnsi="Times New Roman" w:cs="Times New Roman"/>
                <w:sz w:val="24"/>
                <w:szCs w:val="24"/>
              </w:rPr>
              <w:t>Каширское</w:t>
            </w:r>
          </w:p>
        </w:tc>
        <w:tc>
          <w:tcPr>
            <w:tcW w:w="1985" w:type="dxa"/>
            <w:tcBorders>
              <w:left w:val="single" w:sz="4" w:space="0" w:color="000000"/>
              <w:bottom w:val="single" w:sz="4" w:space="0" w:color="000000"/>
              <w:right w:val="single" w:sz="4" w:space="0" w:color="000000"/>
            </w:tcBorders>
          </w:tcPr>
          <w:p w14:paraId="44857484"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1 001</w:t>
            </w:r>
          </w:p>
        </w:tc>
      </w:tr>
      <w:tr w:rsidR="00843213" w:rsidRPr="00843213" w14:paraId="601BF392" w14:textId="77777777" w:rsidTr="00843213">
        <w:tc>
          <w:tcPr>
            <w:tcW w:w="992" w:type="dxa"/>
            <w:tcBorders>
              <w:left w:val="single" w:sz="4" w:space="0" w:color="000000"/>
              <w:bottom w:val="single" w:sz="4" w:space="0" w:color="000000"/>
            </w:tcBorders>
          </w:tcPr>
          <w:p w14:paraId="2AF949B5"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7</w:t>
            </w:r>
          </w:p>
        </w:tc>
        <w:tc>
          <w:tcPr>
            <w:tcW w:w="3118" w:type="dxa"/>
            <w:tcBorders>
              <w:left w:val="single" w:sz="4" w:space="0" w:color="000000"/>
              <w:bottom w:val="single" w:sz="4" w:space="0" w:color="000000"/>
            </w:tcBorders>
          </w:tcPr>
          <w:p w14:paraId="388D7155" w14:textId="77777777" w:rsidR="00843213" w:rsidRPr="00843213" w:rsidRDefault="00843213" w:rsidP="00843213">
            <w:pPr>
              <w:tabs>
                <w:tab w:val="left" w:pos="4500"/>
              </w:tabs>
              <w:snapToGrid w:val="0"/>
              <w:spacing w:after="0" w:line="240" w:lineRule="auto"/>
              <w:rPr>
                <w:rFonts w:ascii="Times New Roman" w:hAnsi="Times New Roman" w:cs="Times New Roman"/>
                <w:sz w:val="24"/>
                <w:szCs w:val="24"/>
              </w:rPr>
            </w:pPr>
            <w:r w:rsidRPr="00843213">
              <w:rPr>
                <w:rFonts w:ascii="Times New Roman" w:hAnsi="Times New Roman" w:cs="Times New Roman"/>
                <w:sz w:val="24"/>
                <w:szCs w:val="24"/>
              </w:rPr>
              <w:t>Колодезянское</w:t>
            </w:r>
          </w:p>
        </w:tc>
        <w:tc>
          <w:tcPr>
            <w:tcW w:w="1985" w:type="dxa"/>
            <w:tcBorders>
              <w:left w:val="single" w:sz="4" w:space="0" w:color="000000"/>
              <w:bottom w:val="single" w:sz="4" w:space="0" w:color="000000"/>
              <w:right w:val="single" w:sz="4" w:space="0" w:color="000000"/>
            </w:tcBorders>
          </w:tcPr>
          <w:p w14:paraId="254195C9"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1 646</w:t>
            </w:r>
          </w:p>
        </w:tc>
      </w:tr>
      <w:tr w:rsidR="00843213" w:rsidRPr="00843213" w14:paraId="741F09BF" w14:textId="77777777" w:rsidTr="00843213">
        <w:tc>
          <w:tcPr>
            <w:tcW w:w="992" w:type="dxa"/>
            <w:tcBorders>
              <w:left w:val="single" w:sz="4" w:space="0" w:color="000000"/>
              <w:bottom w:val="single" w:sz="4" w:space="0" w:color="000000"/>
            </w:tcBorders>
          </w:tcPr>
          <w:p w14:paraId="2B5C00AE"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8</w:t>
            </w:r>
          </w:p>
        </w:tc>
        <w:tc>
          <w:tcPr>
            <w:tcW w:w="3118" w:type="dxa"/>
            <w:tcBorders>
              <w:left w:val="single" w:sz="4" w:space="0" w:color="000000"/>
              <w:bottom w:val="single" w:sz="4" w:space="0" w:color="000000"/>
            </w:tcBorders>
          </w:tcPr>
          <w:p w14:paraId="0392E87C" w14:textId="77777777" w:rsidR="00843213" w:rsidRPr="00843213" w:rsidRDefault="00843213" w:rsidP="00843213">
            <w:pPr>
              <w:tabs>
                <w:tab w:val="left" w:pos="4500"/>
              </w:tabs>
              <w:snapToGrid w:val="0"/>
              <w:spacing w:after="0" w:line="240" w:lineRule="auto"/>
              <w:rPr>
                <w:rFonts w:ascii="Times New Roman" w:hAnsi="Times New Roman" w:cs="Times New Roman"/>
                <w:sz w:val="24"/>
                <w:szCs w:val="24"/>
              </w:rPr>
            </w:pPr>
            <w:r w:rsidRPr="00843213">
              <w:rPr>
                <w:rFonts w:ascii="Times New Roman" w:hAnsi="Times New Roman" w:cs="Times New Roman"/>
                <w:sz w:val="24"/>
                <w:szCs w:val="24"/>
              </w:rPr>
              <w:t>Кондрашкинское</w:t>
            </w:r>
          </w:p>
        </w:tc>
        <w:tc>
          <w:tcPr>
            <w:tcW w:w="1985" w:type="dxa"/>
            <w:tcBorders>
              <w:left w:val="single" w:sz="4" w:space="0" w:color="000000"/>
              <w:bottom w:val="single" w:sz="4" w:space="0" w:color="000000"/>
              <w:right w:val="single" w:sz="4" w:space="0" w:color="000000"/>
            </w:tcBorders>
          </w:tcPr>
          <w:p w14:paraId="35ED8549"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172</w:t>
            </w:r>
          </w:p>
        </w:tc>
      </w:tr>
      <w:tr w:rsidR="00843213" w:rsidRPr="00843213" w14:paraId="03DC5EFD" w14:textId="77777777" w:rsidTr="00843213">
        <w:tc>
          <w:tcPr>
            <w:tcW w:w="992" w:type="dxa"/>
            <w:tcBorders>
              <w:left w:val="single" w:sz="4" w:space="0" w:color="000000"/>
              <w:bottom w:val="single" w:sz="4" w:space="0" w:color="000000"/>
            </w:tcBorders>
          </w:tcPr>
          <w:p w14:paraId="65C5E87C"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9</w:t>
            </w:r>
          </w:p>
        </w:tc>
        <w:tc>
          <w:tcPr>
            <w:tcW w:w="3118" w:type="dxa"/>
            <w:tcBorders>
              <w:left w:val="single" w:sz="4" w:space="0" w:color="000000"/>
              <w:bottom w:val="single" w:sz="4" w:space="0" w:color="000000"/>
            </w:tcBorders>
          </w:tcPr>
          <w:p w14:paraId="7474BFE0" w14:textId="77777777" w:rsidR="00843213" w:rsidRPr="00843213" w:rsidRDefault="00843213" w:rsidP="00843213">
            <w:pPr>
              <w:tabs>
                <w:tab w:val="left" w:pos="4500"/>
              </w:tabs>
              <w:snapToGrid w:val="0"/>
              <w:spacing w:after="0" w:line="240" w:lineRule="auto"/>
              <w:rPr>
                <w:rFonts w:ascii="Times New Roman" w:hAnsi="Times New Roman" w:cs="Times New Roman"/>
                <w:sz w:val="24"/>
                <w:szCs w:val="24"/>
              </w:rPr>
            </w:pPr>
            <w:r w:rsidRPr="00843213">
              <w:rPr>
                <w:rFonts w:ascii="Times New Roman" w:hAnsi="Times New Roman" w:cs="Times New Roman"/>
                <w:sz w:val="24"/>
                <w:szCs w:val="24"/>
              </w:rPr>
              <w:t>Краснологское</w:t>
            </w:r>
          </w:p>
        </w:tc>
        <w:tc>
          <w:tcPr>
            <w:tcW w:w="1985" w:type="dxa"/>
            <w:tcBorders>
              <w:left w:val="single" w:sz="4" w:space="0" w:color="000000"/>
              <w:bottom w:val="single" w:sz="4" w:space="0" w:color="000000"/>
              <w:right w:val="single" w:sz="4" w:space="0" w:color="000000"/>
            </w:tcBorders>
          </w:tcPr>
          <w:p w14:paraId="3DF1E49E"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344</w:t>
            </w:r>
          </w:p>
        </w:tc>
      </w:tr>
      <w:tr w:rsidR="00843213" w:rsidRPr="00843213" w14:paraId="797A66F2" w14:textId="77777777" w:rsidTr="00843213">
        <w:tc>
          <w:tcPr>
            <w:tcW w:w="992" w:type="dxa"/>
            <w:tcBorders>
              <w:left w:val="single" w:sz="4" w:space="0" w:color="000000"/>
              <w:bottom w:val="single" w:sz="4" w:space="0" w:color="000000"/>
            </w:tcBorders>
          </w:tcPr>
          <w:p w14:paraId="3834BE5E"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10</w:t>
            </w:r>
          </w:p>
        </w:tc>
        <w:tc>
          <w:tcPr>
            <w:tcW w:w="3118" w:type="dxa"/>
            <w:tcBorders>
              <w:left w:val="single" w:sz="4" w:space="0" w:color="000000"/>
              <w:bottom w:val="single" w:sz="4" w:space="0" w:color="000000"/>
            </w:tcBorders>
          </w:tcPr>
          <w:p w14:paraId="5A77E74D" w14:textId="77777777" w:rsidR="00843213" w:rsidRPr="00843213" w:rsidRDefault="00843213" w:rsidP="00843213">
            <w:pPr>
              <w:tabs>
                <w:tab w:val="left" w:pos="4500"/>
              </w:tabs>
              <w:snapToGrid w:val="0"/>
              <w:spacing w:after="0" w:line="240" w:lineRule="auto"/>
              <w:rPr>
                <w:rFonts w:ascii="Times New Roman" w:hAnsi="Times New Roman" w:cs="Times New Roman"/>
                <w:sz w:val="24"/>
                <w:szCs w:val="24"/>
              </w:rPr>
            </w:pPr>
            <w:r w:rsidRPr="00843213">
              <w:rPr>
                <w:rFonts w:ascii="Times New Roman" w:hAnsi="Times New Roman" w:cs="Times New Roman"/>
                <w:sz w:val="24"/>
                <w:szCs w:val="24"/>
              </w:rPr>
              <w:t>Круглянское</w:t>
            </w:r>
          </w:p>
        </w:tc>
        <w:tc>
          <w:tcPr>
            <w:tcW w:w="1985" w:type="dxa"/>
            <w:tcBorders>
              <w:left w:val="single" w:sz="4" w:space="0" w:color="000000"/>
              <w:bottom w:val="single" w:sz="4" w:space="0" w:color="000000"/>
              <w:right w:val="single" w:sz="4" w:space="0" w:color="000000"/>
            </w:tcBorders>
          </w:tcPr>
          <w:p w14:paraId="44F155EE"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224</w:t>
            </w:r>
          </w:p>
        </w:tc>
      </w:tr>
      <w:tr w:rsidR="00843213" w:rsidRPr="00843213" w14:paraId="25F57FAE" w14:textId="77777777" w:rsidTr="00843213">
        <w:tc>
          <w:tcPr>
            <w:tcW w:w="992" w:type="dxa"/>
            <w:tcBorders>
              <w:left w:val="single" w:sz="4" w:space="0" w:color="000000"/>
              <w:bottom w:val="single" w:sz="4" w:space="0" w:color="000000"/>
            </w:tcBorders>
          </w:tcPr>
          <w:p w14:paraId="67CC49CC"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11</w:t>
            </w:r>
          </w:p>
        </w:tc>
        <w:tc>
          <w:tcPr>
            <w:tcW w:w="3118" w:type="dxa"/>
            <w:tcBorders>
              <w:left w:val="single" w:sz="4" w:space="0" w:color="000000"/>
              <w:bottom w:val="single" w:sz="4" w:space="0" w:color="000000"/>
            </w:tcBorders>
          </w:tcPr>
          <w:p w14:paraId="233808ED" w14:textId="77777777" w:rsidR="00843213" w:rsidRPr="00843213" w:rsidRDefault="00843213" w:rsidP="00843213">
            <w:pPr>
              <w:tabs>
                <w:tab w:val="left" w:pos="4500"/>
              </w:tabs>
              <w:snapToGrid w:val="0"/>
              <w:spacing w:after="0" w:line="240" w:lineRule="auto"/>
              <w:rPr>
                <w:rFonts w:ascii="Times New Roman" w:hAnsi="Times New Roman" w:cs="Times New Roman"/>
                <w:sz w:val="24"/>
                <w:szCs w:val="24"/>
              </w:rPr>
            </w:pPr>
            <w:r w:rsidRPr="00843213">
              <w:rPr>
                <w:rFonts w:ascii="Times New Roman" w:hAnsi="Times New Roman" w:cs="Times New Roman"/>
                <w:sz w:val="24"/>
                <w:szCs w:val="24"/>
              </w:rPr>
              <w:t>Левороссошанское</w:t>
            </w:r>
          </w:p>
        </w:tc>
        <w:tc>
          <w:tcPr>
            <w:tcW w:w="1985" w:type="dxa"/>
            <w:tcBorders>
              <w:left w:val="single" w:sz="4" w:space="0" w:color="000000"/>
              <w:bottom w:val="single" w:sz="4" w:space="0" w:color="000000"/>
              <w:right w:val="single" w:sz="4" w:space="0" w:color="000000"/>
            </w:tcBorders>
          </w:tcPr>
          <w:p w14:paraId="37BB4291"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258</w:t>
            </w:r>
          </w:p>
        </w:tc>
      </w:tr>
      <w:tr w:rsidR="00843213" w:rsidRPr="00843213" w14:paraId="3C3E3167" w14:textId="77777777" w:rsidTr="00843213">
        <w:tc>
          <w:tcPr>
            <w:tcW w:w="992" w:type="dxa"/>
            <w:tcBorders>
              <w:left w:val="single" w:sz="4" w:space="0" w:color="000000"/>
              <w:bottom w:val="single" w:sz="4" w:space="0" w:color="000000"/>
            </w:tcBorders>
          </w:tcPr>
          <w:p w14:paraId="5630093B"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12</w:t>
            </w:r>
          </w:p>
        </w:tc>
        <w:tc>
          <w:tcPr>
            <w:tcW w:w="3118" w:type="dxa"/>
            <w:tcBorders>
              <w:left w:val="single" w:sz="4" w:space="0" w:color="000000"/>
              <w:bottom w:val="single" w:sz="4" w:space="0" w:color="000000"/>
            </w:tcBorders>
          </w:tcPr>
          <w:p w14:paraId="0BDF002B" w14:textId="77777777" w:rsidR="00843213" w:rsidRPr="00843213" w:rsidRDefault="00843213" w:rsidP="00843213">
            <w:pPr>
              <w:tabs>
                <w:tab w:val="left" w:pos="4500"/>
              </w:tabs>
              <w:snapToGrid w:val="0"/>
              <w:spacing w:after="0" w:line="240" w:lineRule="auto"/>
              <w:rPr>
                <w:rFonts w:ascii="Times New Roman" w:hAnsi="Times New Roman" w:cs="Times New Roman"/>
                <w:sz w:val="24"/>
                <w:szCs w:val="24"/>
              </w:rPr>
            </w:pPr>
            <w:r w:rsidRPr="00843213">
              <w:rPr>
                <w:rFonts w:ascii="Times New Roman" w:hAnsi="Times New Roman" w:cs="Times New Roman"/>
                <w:sz w:val="24"/>
                <w:szCs w:val="24"/>
              </w:rPr>
              <w:t>Можайское</w:t>
            </w:r>
          </w:p>
        </w:tc>
        <w:tc>
          <w:tcPr>
            <w:tcW w:w="1985" w:type="dxa"/>
            <w:tcBorders>
              <w:left w:val="single" w:sz="4" w:space="0" w:color="000000"/>
              <w:bottom w:val="single" w:sz="4" w:space="0" w:color="000000"/>
              <w:right w:val="single" w:sz="4" w:space="0" w:color="000000"/>
            </w:tcBorders>
          </w:tcPr>
          <w:p w14:paraId="05161C09"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329</w:t>
            </w:r>
          </w:p>
        </w:tc>
      </w:tr>
      <w:tr w:rsidR="00843213" w:rsidRPr="00843213" w14:paraId="2DC30979" w14:textId="77777777" w:rsidTr="00843213">
        <w:tc>
          <w:tcPr>
            <w:tcW w:w="992" w:type="dxa"/>
            <w:tcBorders>
              <w:left w:val="single" w:sz="4" w:space="0" w:color="000000"/>
              <w:bottom w:val="single" w:sz="4" w:space="0" w:color="000000"/>
            </w:tcBorders>
          </w:tcPr>
          <w:p w14:paraId="38FA15BC"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13</w:t>
            </w:r>
          </w:p>
        </w:tc>
        <w:tc>
          <w:tcPr>
            <w:tcW w:w="3118" w:type="dxa"/>
            <w:tcBorders>
              <w:left w:val="single" w:sz="4" w:space="0" w:color="000000"/>
              <w:bottom w:val="single" w:sz="4" w:space="0" w:color="000000"/>
            </w:tcBorders>
          </w:tcPr>
          <w:p w14:paraId="6D20948D" w14:textId="77777777" w:rsidR="00843213" w:rsidRPr="00843213" w:rsidRDefault="00843213" w:rsidP="00843213">
            <w:pPr>
              <w:tabs>
                <w:tab w:val="left" w:pos="4500"/>
              </w:tabs>
              <w:snapToGrid w:val="0"/>
              <w:spacing w:after="0" w:line="240" w:lineRule="auto"/>
              <w:rPr>
                <w:rFonts w:ascii="Times New Roman" w:hAnsi="Times New Roman" w:cs="Times New Roman"/>
                <w:sz w:val="24"/>
                <w:szCs w:val="24"/>
              </w:rPr>
            </w:pPr>
            <w:r w:rsidRPr="00843213">
              <w:rPr>
                <w:rFonts w:ascii="Times New Roman" w:hAnsi="Times New Roman" w:cs="Times New Roman"/>
                <w:sz w:val="24"/>
                <w:szCs w:val="24"/>
              </w:rPr>
              <w:t>Мосальское</w:t>
            </w:r>
          </w:p>
        </w:tc>
        <w:tc>
          <w:tcPr>
            <w:tcW w:w="1985" w:type="dxa"/>
            <w:tcBorders>
              <w:left w:val="single" w:sz="4" w:space="0" w:color="000000"/>
              <w:bottom w:val="single" w:sz="4" w:space="0" w:color="000000"/>
              <w:right w:val="single" w:sz="4" w:space="0" w:color="000000"/>
            </w:tcBorders>
          </w:tcPr>
          <w:p w14:paraId="15EFDB76"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132</w:t>
            </w:r>
          </w:p>
        </w:tc>
      </w:tr>
      <w:tr w:rsidR="00843213" w:rsidRPr="00843213" w14:paraId="58E4A45B" w14:textId="77777777" w:rsidTr="00843213">
        <w:tc>
          <w:tcPr>
            <w:tcW w:w="992" w:type="dxa"/>
            <w:tcBorders>
              <w:left w:val="single" w:sz="4" w:space="0" w:color="000000"/>
              <w:bottom w:val="single" w:sz="4" w:space="0" w:color="000000"/>
            </w:tcBorders>
          </w:tcPr>
          <w:p w14:paraId="2E4F2500"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14</w:t>
            </w:r>
          </w:p>
        </w:tc>
        <w:tc>
          <w:tcPr>
            <w:tcW w:w="3118" w:type="dxa"/>
            <w:tcBorders>
              <w:left w:val="single" w:sz="4" w:space="0" w:color="000000"/>
              <w:bottom w:val="single" w:sz="4" w:space="0" w:color="000000"/>
            </w:tcBorders>
          </w:tcPr>
          <w:p w14:paraId="2D4B33C3" w14:textId="77777777" w:rsidR="00843213" w:rsidRPr="00843213" w:rsidRDefault="00843213" w:rsidP="00843213">
            <w:pPr>
              <w:tabs>
                <w:tab w:val="left" w:pos="4500"/>
              </w:tabs>
              <w:snapToGrid w:val="0"/>
              <w:spacing w:after="0" w:line="240" w:lineRule="auto"/>
              <w:rPr>
                <w:rFonts w:ascii="Times New Roman" w:hAnsi="Times New Roman" w:cs="Times New Roman"/>
                <w:sz w:val="24"/>
                <w:szCs w:val="24"/>
              </w:rPr>
            </w:pPr>
            <w:r w:rsidRPr="00843213">
              <w:rPr>
                <w:rFonts w:ascii="Times New Roman" w:hAnsi="Times New Roman" w:cs="Times New Roman"/>
                <w:sz w:val="24"/>
                <w:szCs w:val="24"/>
              </w:rPr>
              <w:t>Старинское</w:t>
            </w:r>
          </w:p>
        </w:tc>
        <w:tc>
          <w:tcPr>
            <w:tcW w:w="1985" w:type="dxa"/>
            <w:tcBorders>
              <w:left w:val="single" w:sz="4" w:space="0" w:color="000000"/>
              <w:bottom w:val="single" w:sz="4" w:space="0" w:color="000000"/>
              <w:right w:val="single" w:sz="4" w:space="0" w:color="000000"/>
            </w:tcBorders>
          </w:tcPr>
          <w:p w14:paraId="390D939C"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185</w:t>
            </w:r>
          </w:p>
        </w:tc>
      </w:tr>
      <w:tr w:rsidR="00843213" w:rsidRPr="00843213" w14:paraId="65B7D7AB" w14:textId="77777777" w:rsidTr="00843213">
        <w:tc>
          <w:tcPr>
            <w:tcW w:w="992" w:type="dxa"/>
            <w:tcBorders>
              <w:left w:val="single" w:sz="4" w:space="0" w:color="000000"/>
              <w:bottom w:val="single" w:sz="4" w:space="0" w:color="000000"/>
            </w:tcBorders>
          </w:tcPr>
          <w:p w14:paraId="56822B59" w14:textId="77777777" w:rsidR="00843213" w:rsidRPr="00843213" w:rsidRDefault="00843213" w:rsidP="00843213">
            <w:pPr>
              <w:tabs>
                <w:tab w:val="left" w:pos="4500"/>
              </w:tabs>
              <w:snapToGrid w:val="0"/>
              <w:spacing w:after="0" w:line="240" w:lineRule="auto"/>
              <w:jc w:val="center"/>
              <w:rPr>
                <w:rFonts w:ascii="Times New Roman" w:hAnsi="Times New Roman" w:cs="Times New Roman"/>
                <w:b/>
                <w:sz w:val="24"/>
                <w:szCs w:val="24"/>
              </w:rPr>
            </w:pPr>
          </w:p>
        </w:tc>
        <w:tc>
          <w:tcPr>
            <w:tcW w:w="3118" w:type="dxa"/>
            <w:tcBorders>
              <w:left w:val="single" w:sz="4" w:space="0" w:color="000000"/>
              <w:bottom w:val="single" w:sz="4" w:space="0" w:color="000000"/>
            </w:tcBorders>
          </w:tcPr>
          <w:p w14:paraId="5AC5CB93" w14:textId="77777777" w:rsidR="00843213" w:rsidRPr="00843213" w:rsidRDefault="00843213" w:rsidP="00843213">
            <w:pPr>
              <w:tabs>
                <w:tab w:val="left" w:pos="4500"/>
              </w:tabs>
              <w:snapToGrid w:val="0"/>
              <w:spacing w:after="0" w:line="240" w:lineRule="auto"/>
              <w:rPr>
                <w:rFonts w:ascii="Times New Roman" w:hAnsi="Times New Roman" w:cs="Times New Roman"/>
                <w:b/>
                <w:sz w:val="24"/>
                <w:szCs w:val="24"/>
              </w:rPr>
            </w:pPr>
            <w:r w:rsidRPr="00843213">
              <w:rPr>
                <w:rFonts w:ascii="Times New Roman" w:hAnsi="Times New Roman" w:cs="Times New Roman"/>
                <w:b/>
                <w:sz w:val="24"/>
                <w:szCs w:val="24"/>
              </w:rPr>
              <w:t>ВСЕГО:</w:t>
            </w:r>
          </w:p>
        </w:tc>
        <w:tc>
          <w:tcPr>
            <w:tcW w:w="1985" w:type="dxa"/>
            <w:tcBorders>
              <w:left w:val="single" w:sz="4" w:space="0" w:color="000000"/>
              <w:bottom w:val="single" w:sz="4" w:space="0" w:color="000000"/>
              <w:right w:val="single" w:sz="4" w:space="0" w:color="000000"/>
            </w:tcBorders>
          </w:tcPr>
          <w:p w14:paraId="711FA2DC" w14:textId="77777777" w:rsidR="00843213" w:rsidRPr="00843213" w:rsidRDefault="00843213" w:rsidP="00843213">
            <w:pPr>
              <w:tabs>
                <w:tab w:val="left" w:pos="4500"/>
              </w:tabs>
              <w:snapToGrid w:val="0"/>
              <w:spacing w:after="0" w:line="240" w:lineRule="auto"/>
              <w:jc w:val="center"/>
              <w:rPr>
                <w:rFonts w:ascii="Times New Roman" w:hAnsi="Times New Roman" w:cs="Times New Roman"/>
                <w:b/>
                <w:sz w:val="24"/>
                <w:szCs w:val="24"/>
              </w:rPr>
            </w:pPr>
            <w:r w:rsidRPr="00843213">
              <w:rPr>
                <w:rFonts w:ascii="Times New Roman" w:hAnsi="Times New Roman" w:cs="Times New Roman"/>
                <w:b/>
                <w:sz w:val="24"/>
                <w:szCs w:val="24"/>
              </w:rPr>
              <w:t>5 885</w:t>
            </w:r>
          </w:p>
        </w:tc>
      </w:tr>
    </w:tbl>
    <w:p w14:paraId="1B146A28" w14:textId="77777777" w:rsidR="00843213" w:rsidRPr="00843213" w:rsidRDefault="00843213" w:rsidP="00843213">
      <w:pPr>
        <w:tabs>
          <w:tab w:val="left" w:pos="4500"/>
        </w:tabs>
        <w:spacing w:after="0" w:line="240" w:lineRule="auto"/>
        <w:rPr>
          <w:rFonts w:ascii="Times New Roman" w:hAnsi="Times New Roman" w:cs="Times New Roman"/>
          <w:sz w:val="24"/>
          <w:szCs w:val="24"/>
        </w:rPr>
      </w:pPr>
    </w:p>
    <w:p w14:paraId="79392F82" w14:textId="3274401E" w:rsidR="00843213" w:rsidRPr="00843213" w:rsidRDefault="00843213" w:rsidP="00843213">
      <w:pPr>
        <w:spacing w:after="0" w:line="240" w:lineRule="auto"/>
        <w:jc w:val="right"/>
        <w:rPr>
          <w:rFonts w:ascii="Times New Roman" w:hAnsi="Times New Roman" w:cs="Times New Roman"/>
          <w:sz w:val="24"/>
          <w:szCs w:val="24"/>
        </w:rPr>
      </w:pPr>
      <w:r w:rsidRPr="00843213">
        <w:rPr>
          <w:rFonts w:ascii="Times New Roman" w:hAnsi="Times New Roman" w:cs="Times New Roman"/>
          <w:sz w:val="24"/>
          <w:szCs w:val="24"/>
        </w:rPr>
        <w:t>Приложение</w:t>
      </w:r>
      <w:r>
        <w:rPr>
          <w:rFonts w:ascii="Times New Roman" w:hAnsi="Times New Roman" w:cs="Times New Roman"/>
          <w:sz w:val="24"/>
          <w:szCs w:val="24"/>
        </w:rPr>
        <w:t xml:space="preserve"> </w:t>
      </w:r>
      <w:r w:rsidRPr="00843213">
        <w:rPr>
          <w:rFonts w:ascii="Times New Roman" w:hAnsi="Times New Roman" w:cs="Times New Roman"/>
          <w:sz w:val="24"/>
          <w:szCs w:val="24"/>
        </w:rPr>
        <w:t xml:space="preserve">9 </w:t>
      </w:r>
    </w:p>
    <w:p w14:paraId="21E08A29" w14:textId="596DCF12" w:rsidR="00843213" w:rsidRPr="00843213" w:rsidRDefault="00843213" w:rsidP="00843213">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Pr="00843213">
        <w:rPr>
          <w:rFonts w:ascii="Times New Roman" w:hAnsi="Times New Roman" w:cs="Times New Roman"/>
          <w:sz w:val="24"/>
          <w:szCs w:val="24"/>
        </w:rPr>
        <w:t>к</w:t>
      </w:r>
      <w:r>
        <w:rPr>
          <w:rFonts w:ascii="Times New Roman" w:hAnsi="Times New Roman" w:cs="Times New Roman"/>
          <w:sz w:val="24"/>
          <w:szCs w:val="24"/>
        </w:rPr>
        <w:t xml:space="preserve"> </w:t>
      </w:r>
      <w:r w:rsidRPr="00843213">
        <w:rPr>
          <w:rFonts w:ascii="Times New Roman" w:hAnsi="Times New Roman" w:cs="Times New Roman"/>
          <w:sz w:val="24"/>
          <w:szCs w:val="24"/>
        </w:rPr>
        <w:t xml:space="preserve">решению Совета народных </w:t>
      </w:r>
    </w:p>
    <w:p w14:paraId="3E210B01" w14:textId="78713F75" w:rsidR="00843213" w:rsidRPr="00843213" w:rsidRDefault="00843213" w:rsidP="00843213">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Pr="00843213">
        <w:rPr>
          <w:rFonts w:ascii="Times New Roman" w:hAnsi="Times New Roman" w:cs="Times New Roman"/>
          <w:sz w:val="24"/>
          <w:szCs w:val="24"/>
        </w:rPr>
        <w:t>депутатов Каширского муниципального</w:t>
      </w:r>
    </w:p>
    <w:p w14:paraId="14B0037A" w14:textId="2C74FE23" w:rsidR="00843213" w:rsidRPr="00843213" w:rsidRDefault="00843213" w:rsidP="00843213">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Pr="00843213">
        <w:rPr>
          <w:rFonts w:ascii="Times New Roman" w:hAnsi="Times New Roman" w:cs="Times New Roman"/>
          <w:sz w:val="24"/>
          <w:szCs w:val="24"/>
        </w:rPr>
        <w:t>района</w:t>
      </w:r>
    </w:p>
    <w:p w14:paraId="3F821831" w14:textId="4E4D8E90" w:rsidR="00843213" w:rsidRPr="00843213" w:rsidRDefault="00843213" w:rsidP="00843213">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Pr="00843213">
        <w:rPr>
          <w:rFonts w:ascii="Times New Roman" w:hAnsi="Times New Roman" w:cs="Times New Roman"/>
          <w:sz w:val="24"/>
          <w:szCs w:val="24"/>
        </w:rPr>
        <w:t>«</w:t>
      </w:r>
      <w:r>
        <w:rPr>
          <w:rFonts w:ascii="Times New Roman" w:hAnsi="Times New Roman" w:cs="Times New Roman"/>
          <w:sz w:val="24"/>
          <w:szCs w:val="24"/>
        </w:rPr>
        <w:t xml:space="preserve"> </w:t>
      </w:r>
      <w:r w:rsidRPr="00843213">
        <w:rPr>
          <w:rFonts w:ascii="Times New Roman" w:hAnsi="Times New Roman" w:cs="Times New Roman"/>
          <w:sz w:val="24"/>
          <w:szCs w:val="24"/>
        </w:rPr>
        <w:t>»</w:t>
      </w:r>
      <w:r>
        <w:rPr>
          <w:rFonts w:ascii="Times New Roman" w:hAnsi="Times New Roman" w:cs="Times New Roman"/>
          <w:sz w:val="24"/>
          <w:szCs w:val="24"/>
        </w:rPr>
        <w:t xml:space="preserve"> </w:t>
      </w:r>
      <w:r w:rsidRPr="00843213">
        <w:rPr>
          <w:rFonts w:ascii="Times New Roman" w:hAnsi="Times New Roman" w:cs="Times New Roman"/>
          <w:sz w:val="24"/>
          <w:szCs w:val="24"/>
        </w:rPr>
        <w:t>2024 г.</w:t>
      </w:r>
      <w:r>
        <w:rPr>
          <w:rFonts w:ascii="Times New Roman" w:hAnsi="Times New Roman" w:cs="Times New Roman"/>
          <w:sz w:val="24"/>
          <w:szCs w:val="24"/>
        </w:rPr>
        <w:t xml:space="preserve"> </w:t>
      </w:r>
      <w:r w:rsidRPr="00843213">
        <w:rPr>
          <w:rFonts w:ascii="Times New Roman" w:hAnsi="Times New Roman" w:cs="Times New Roman"/>
          <w:sz w:val="24"/>
          <w:szCs w:val="24"/>
        </w:rPr>
        <w:t>№ ___</w:t>
      </w:r>
      <w:r>
        <w:rPr>
          <w:rFonts w:ascii="Times New Roman" w:hAnsi="Times New Roman" w:cs="Times New Roman"/>
          <w:sz w:val="24"/>
          <w:szCs w:val="24"/>
        </w:rPr>
        <w:t xml:space="preserve"> </w:t>
      </w:r>
    </w:p>
    <w:p w14:paraId="7CE6E477" w14:textId="77777777" w:rsidR="00843213" w:rsidRPr="00843213" w:rsidRDefault="00843213" w:rsidP="00843213">
      <w:pPr>
        <w:tabs>
          <w:tab w:val="left" w:pos="4500"/>
        </w:tabs>
        <w:spacing w:after="0" w:line="240" w:lineRule="auto"/>
        <w:rPr>
          <w:rFonts w:ascii="Times New Roman" w:hAnsi="Times New Roman" w:cs="Times New Roman"/>
          <w:sz w:val="24"/>
          <w:szCs w:val="24"/>
        </w:rPr>
      </w:pPr>
    </w:p>
    <w:p w14:paraId="687225F8" w14:textId="41EDDA7A" w:rsidR="00843213" w:rsidRPr="00843213" w:rsidRDefault="00843213" w:rsidP="00843213">
      <w:pPr>
        <w:tabs>
          <w:tab w:val="left" w:pos="450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43213">
        <w:rPr>
          <w:rFonts w:ascii="Times New Roman" w:hAnsi="Times New Roman" w:cs="Times New Roman"/>
          <w:sz w:val="24"/>
          <w:szCs w:val="24"/>
        </w:rPr>
        <w:t>таблица 2</w:t>
      </w:r>
    </w:p>
    <w:p w14:paraId="1B1D5AA9" w14:textId="77777777" w:rsidR="00843213" w:rsidRDefault="00843213" w:rsidP="00843213">
      <w:pPr>
        <w:tabs>
          <w:tab w:val="left" w:pos="4500"/>
        </w:tabs>
        <w:spacing w:after="0" w:line="240" w:lineRule="auto"/>
        <w:jc w:val="center"/>
        <w:rPr>
          <w:rFonts w:ascii="Times New Roman" w:hAnsi="Times New Roman" w:cs="Times New Roman"/>
          <w:b/>
          <w:sz w:val="24"/>
          <w:szCs w:val="24"/>
        </w:rPr>
      </w:pPr>
    </w:p>
    <w:p w14:paraId="2F7559F3" w14:textId="172E4815" w:rsidR="00843213" w:rsidRPr="00843213" w:rsidRDefault="00843213" w:rsidP="00843213">
      <w:pPr>
        <w:tabs>
          <w:tab w:val="left" w:pos="4500"/>
        </w:tabs>
        <w:spacing w:after="0" w:line="240" w:lineRule="auto"/>
        <w:jc w:val="center"/>
        <w:rPr>
          <w:rFonts w:ascii="Times New Roman" w:hAnsi="Times New Roman" w:cs="Times New Roman"/>
          <w:b/>
          <w:sz w:val="24"/>
          <w:szCs w:val="24"/>
        </w:rPr>
      </w:pPr>
      <w:r w:rsidRPr="00843213">
        <w:rPr>
          <w:rFonts w:ascii="Times New Roman" w:hAnsi="Times New Roman" w:cs="Times New Roman"/>
          <w:b/>
          <w:sz w:val="24"/>
          <w:szCs w:val="24"/>
        </w:rPr>
        <w:t>РАСПРЕДЕЛЕНИЕ</w:t>
      </w:r>
      <w:r>
        <w:rPr>
          <w:rFonts w:ascii="Times New Roman" w:hAnsi="Times New Roman" w:cs="Times New Roman"/>
          <w:b/>
          <w:sz w:val="24"/>
          <w:szCs w:val="24"/>
        </w:rPr>
        <w:t xml:space="preserve"> </w:t>
      </w:r>
      <w:r w:rsidRPr="00843213">
        <w:rPr>
          <w:rFonts w:ascii="Times New Roman" w:hAnsi="Times New Roman" w:cs="Times New Roman"/>
          <w:b/>
          <w:sz w:val="24"/>
          <w:szCs w:val="24"/>
        </w:rPr>
        <w:t>ДОТАЦИЙ НА ВЫРАВНИВАНИЕ БЮДЖЕТНОЙ ОБЕСПЕЧЕННОСТИ</w:t>
      </w:r>
      <w:r>
        <w:rPr>
          <w:rFonts w:ascii="Times New Roman" w:hAnsi="Times New Roman" w:cs="Times New Roman"/>
          <w:b/>
          <w:sz w:val="24"/>
          <w:szCs w:val="24"/>
        </w:rPr>
        <w:t xml:space="preserve"> </w:t>
      </w:r>
      <w:r w:rsidRPr="00843213">
        <w:rPr>
          <w:rFonts w:ascii="Times New Roman" w:hAnsi="Times New Roman" w:cs="Times New Roman"/>
          <w:b/>
          <w:sz w:val="24"/>
          <w:szCs w:val="24"/>
        </w:rPr>
        <w:t>ИЗ РАЙОННОГО БЮДЖЕТА</w:t>
      </w:r>
      <w:r>
        <w:rPr>
          <w:rFonts w:ascii="Times New Roman" w:hAnsi="Times New Roman" w:cs="Times New Roman"/>
          <w:b/>
          <w:sz w:val="24"/>
          <w:szCs w:val="24"/>
        </w:rPr>
        <w:t xml:space="preserve"> </w:t>
      </w:r>
      <w:r w:rsidRPr="00843213">
        <w:rPr>
          <w:rFonts w:ascii="Times New Roman" w:hAnsi="Times New Roman" w:cs="Times New Roman"/>
          <w:b/>
          <w:sz w:val="24"/>
          <w:szCs w:val="24"/>
        </w:rPr>
        <w:t>В</w:t>
      </w:r>
      <w:r>
        <w:rPr>
          <w:rFonts w:ascii="Times New Roman" w:hAnsi="Times New Roman" w:cs="Times New Roman"/>
          <w:b/>
          <w:sz w:val="24"/>
          <w:szCs w:val="24"/>
        </w:rPr>
        <w:t xml:space="preserve"> </w:t>
      </w:r>
      <w:r w:rsidRPr="00843213">
        <w:rPr>
          <w:rFonts w:ascii="Times New Roman" w:hAnsi="Times New Roman" w:cs="Times New Roman"/>
          <w:b/>
          <w:sz w:val="24"/>
          <w:szCs w:val="24"/>
        </w:rPr>
        <w:t>2023 ГОДУ</w:t>
      </w:r>
    </w:p>
    <w:p w14:paraId="44089359" w14:textId="77777777" w:rsidR="00843213" w:rsidRPr="00843213" w:rsidRDefault="00843213" w:rsidP="00843213">
      <w:pPr>
        <w:tabs>
          <w:tab w:val="left" w:pos="4500"/>
        </w:tabs>
        <w:spacing w:after="0" w:line="240" w:lineRule="auto"/>
        <w:rPr>
          <w:rFonts w:ascii="Times New Roman" w:hAnsi="Times New Roman" w:cs="Times New Roman"/>
          <w:sz w:val="24"/>
          <w:szCs w:val="24"/>
        </w:rPr>
      </w:pPr>
    </w:p>
    <w:tbl>
      <w:tblPr>
        <w:tblW w:w="0" w:type="auto"/>
        <w:tblInd w:w="1101" w:type="dxa"/>
        <w:tblLayout w:type="fixed"/>
        <w:tblLook w:val="0000" w:firstRow="0" w:lastRow="0" w:firstColumn="0" w:lastColumn="0" w:noHBand="0" w:noVBand="0"/>
      </w:tblPr>
      <w:tblGrid>
        <w:gridCol w:w="1134"/>
        <w:gridCol w:w="2976"/>
        <w:gridCol w:w="1754"/>
      </w:tblGrid>
      <w:tr w:rsidR="00843213" w:rsidRPr="00843213" w14:paraId="7EDFCCAB" w14:textId="77777777" w:rsidTr="00843213">
        <w:trPr>
          <w:trHeight w:val="740"/>
        </w:trPr>
        <w:tc>
          <w:tcPr>
            <w:tcW w:w="1134" w:type="dxa"/>
            <w:tcBorders>
              <w:top w:val="single" w:sz="4" w:space="0" w:color="000000"/>
              <w:left w:val="single" w:sz="4" w:space="0" w:color="000000"/>
              <w:bottom w:val="single" w:sz="4" w:space="0" w:color="000000"/>
            </w:tcBorders>
          </w:tcPr>
          <w:p w14:paraId="13659DFC" w14:textId="77777777" w:rsidR="00843213" w:rsidRPr="00843213" w:rsidRDefault="00843213" w:rsidP="00843213">
            <w:pPr>
              <w:tabs>
                <w:tab w:val="left" w:pos="4500"/>
              </w:tabs>
              <w:snapToGrid w:val="0"/>
              <w:spacing w:after="0" w:line="240" w:lineRule="auto"/>
              <w:rPr>
                <w:rFonts w:ascii="Times New Roman" w:hAnsi="Times New Roman" w:cs="Times New Roman"/>
                <w:sz w:val="24"/>
                <w:szCs w:val="24"/>
              </w:rPr>
            </w:pPr>
            <w:r w:rsidRPr="00843213">
              <w:rPr>
                <w:rFonts w:ascii="Times New Roman" w:hAnsi="Times New Roman" w:cs="Times New Roman"/>
                <w:sz w:val="24"/>
                <w:szCs w:val="24"/>
              </w:rPr>
              <w:t>№ п/п</w:t>
            </w:r>
          </w:p>
        </w:tc>
        <w:tc>
          <w:tcPr>
            <w:tcW w:w="2976" w:type="dxa"/>
            <w:tcBorders>
              <w:top w:val="single" w:sz="4" w:space="0" w:color="000000"/>
              <w:left w:val="single" w:sz="4" w:space="0" w:color="000000"/>
              <w:bottom w:val="single" w:sz="4" w:space="0" w:color="000000"/>
            </w:tcBorders>
          </w:tcPr>
          <w:p w14:paraId="3C6A9048" w14:textId="77777777" w:rsidR="00843213" w:rsidRPr="00843213" w:rsidRDefault="00843213" w:rsidP="00843213">
            <w:pPr>
              <w:tabs>
                <w:tab w:val="left" w:pos="4500"/>
              </w:tabs>
              <w:snapToGrid w:val="0"/>
              <w:spacing w:after="0" w:line="240" w:lineRule="auto"/>
              <w:rPr>
                <w:rFonts w:ascii="Times New Roman" w:hAnsi="Times New Roman" w:cs="Times New Roman"/>
                <w:sz w:val="24"/>
                <w:szCs w:val="24"/>
              </w:rPr>
            </w:pPr>
            <w:r w:rsidRPr="00843213">
              <w:rPr>
                <w:rFonts w:ascii="Times New Roman" w:hAnsi="Times New Roman" w:cs="Times New Roman"/>
                <w:sz w:val="24"/>
                <w:szCs w:val="24"/>
              </w:rPr>
              <w:t>Наименование сельских поселений</w:t>
            </w:r>
          </w:p>
        </w:tc>
        <w:tc>
          <w:tcPr>
            <w:tcW w:w="1754" w:type="dxa"/>
            <w:tcBorders>
              <w:top w:val="single" w:sz="4" w:space="0" w:color="000000"/>
              <w:left w:val="single" w:sz="4" w:space="0" w:color="000000"/>
              <w:bottom w:val="single" w:sz="4" w:space="0" w:color="000000"/>
              <w:right w:val="single" w:sz="4" w:space="0" w:color="000000"/>
            </w:tcBorders>
          </w:tcPr>
          <w:p w14:paraId="5F2DFBC9"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Исполнено</w:t>
            </w:r>
          </w:p>
          <w:p w14:paraId="022141DD"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w:t>
            </w:r>
            <w:proofErr w:type="spellStart"/>
            <w:r w:rsidRPr="00843213">
              <w:rPr>
                <w:rFonts w:ascii="Times New Roman" w:hAnsi="Times New Roman" w:cs="Times New Roman"/>
                <w:sz w:val="24"/>
                <w:szCs w:val="24"/>
              </w:rPr>
              <w:t>тыс.руб</w:t>
            </w:r>
            <w:proofErr w:type="spellEnd"/>
            <w:r w:rsidRPr="00843213">
              <w:rPr>
                <w:rFonts w:ascii="Times New Roman" w:hAnsi="Times New Roman" w:cs="Times New Roman"/>
                <w:sz w:val="24"/>
                <w:szCs w:val="24"/>
              </w:rPr>
              <w:t>.)</w:t>
            </w:r>
          </w:p>
          <w:p w14:paraId="50E867B8"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p>
        </w:tc>
      </w:tr>
      <w:tr w:rsidR="00843213" w:rsidRPr="00843213" w14:paraId="20635094" w14:textId="77777777" w:rsidTr="00843213">
        <w:tc>
          <w:tcPr>
            <w:tcW w:w="1134" w:type="dxa"/>
            <w:tcBorders>
              <w:left w:val="single" w:sz="4" w:space="0" w:color="000000"/>
              <w:bottom w:val="single" w:sz="4" w:space="0" w:color="000000"/>
            </w:tcBorders>
          </w:tcPr>
          <w:p w14:paraId="6ABBB042"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1</w:t>
            </w:r>
          </w:p>
        </w:tc>
        <w:tc>
          <w:tcPr>
            <w:tcW w:w="2976" w:type="dxa"/>
            <w:tcBorders>
              <w:left w:val="single" w:sz="4" w:space="0" w:color="000000"/>
              <w:bottom w:val="single" w:sz="4" w:space="0" w:color="000000"/>
            </w:tcBorders>
          </w:tcPr>
          <w:p w14:paraId="3D65C2A5" w14:textId="77777777" w:rsidR="00843213" w:rsidRPr="00843213" w:rsidRDefault="00843213" w:rsidP="00843213">
            <w:pPr>
              <w:tabs>
                <w:tab w:val="left" w:pos="4500"/>
              </w:tabs>
              <w:snapToGrid w:val="0"/>
              <w:spacing w:after="0" w:line="240" w:lineRule="auto"/>
              <w:rPr>
                <w:rFonts w:ascii="Times New Roman" w:hAnsi="Times New Roman" w:cs="Times New Roman"/>
                <w:sz w:val="24"/>
                <w:szCs w:val="24"/>
              </w:rPr>
            </w:pPr>
            <w:r w:rsidRPr="00843213">
              <w:rPr>
                <w:rFonts w:ascii="Times New Roman" w:hAnsi="Times New Roman" w:cs="Times New Roman"/>
                <w:sz w:val="24"/>
                <w:szCs w:val="24"/>
              </w:rPr>
              <w:t>Данковское</w:t>
            </w:r>
          </w:p>
        </w:tc>
        <w:tc>
          <w:tcPr>
            <w:tcW w:w="1754" w:type="dxa"/>
            <w:tcBorders>
              <w:left w:val="single" w:sz="4" w:space="0" w:color="000000"/>
              <w:bottom w:val="single" w:sz="4" w:space="0" w:color="000000"/>
              <w:right w:val="single" w:sz="4" w:space="0" w:color="000000"/>
            </w:tcBorders>
          </w:tcPr>
          <w:p w14:paraId="03E918A6"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540</w:t>
            </w:r>
          </w:p>
        </w:tc>
      </w:tr>
      <w:tr w:rsidR="00843213" w:rsidRPr="00843213" w14:paraId="4A187C98" w14:textId="77777777" w:rsidTr="00843213">
        <w:tc>
          <w:tcPr>
            <w:tcW w:w="1134" w:type="dxa"/>
            <w:tcBorders>
              <w:left w:val="single" w:sz="4" w:space="0" w:color="000000"/>
              <w:bottom w:val="single" w:sz="4" w:space="0" w:color="000000"/>
            </w:tcBorders>
          </w:tcPr>
          <w:p w14:paraId="1D17010E"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2</w:t>
            </w:r>
          </w:p>
        </w:tc>
        <w:tc>
          <w:tcPr>
            <w:tcW w:w="2976" w:type="dxa"/>
            <w:tcBorders>
              <w:left w:val="single" w:sz="4" w:space="0" w:color="000000"/>
              <w:bottom w:val="single" w:sz="4" w:space="0" w:color="000000"/>
            </w:tcBorders>
          </w:tcPr>
          <w:p w14:paraId="16902DE9" w14:textId="77777777" w:rsidR="00843213" w:rsidRPr="00843213" w:rsidRDefault="00843213" w:rsidP="00843213">
            <w:pPr>
              <w:tabs>
                <w:tab w:val="left" w:pos="4500"/>
              </w:tabs>
              <w:snapToGrid w:val="0"/>
              <w:spacing w:after="0" w:line="240" w:lineRule="auto"/>
              <w:rPr>
                <w:rFonts w:ascii="Times New Roman" w:hAnsi="Times New Roman" w:cs="Times New Roman"/>
                <w:sz w:val="24"/>
                <w:szCs w:val="24"/>
              </w:rPr>
            </w:pPr>
            <w:r w:rsidRPr="00843213">
              <w:rPr>
                <w:rFonts w:ascii="Times New Roman" w:hAnsi="Times New Roman" w:cs="Times New Roman"/>
                <w:sz w:val="24"/>
                <w:szCs w:val="24"/>
              </w:rPr>
              <w:t>Дзержинское</w:t>
            </w:r>
          </w:p>
        </w:tc>
        <w:tc>
          <w:tcPr>
            <w:tcW w:w="1754" w:type="dxa"/>
            <w:tcBorders>
              <w:left w:val="single" w:sz="4" w:space="0" w:color="000000"/>
              <w:bottom w:val="single" w:sz="4" w:space="0" w:color="000000"/>
              <w:right w:val="single" w:sz="4" w:space="0" w:color="000000"/>
            </w:tcBorders>
          </w:tcPr>
          <w:p w14:paraId="343E037C"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462</w:t>
            </w:r>
          </w:p>
        </w:tc>
      </w:tr>
      <w:tr w:rsidR="00843213" w:rsidRPr="00843213" w14:paraId="3C2FA044" w14:textId="77777777" w:rsidTr="00843213">
        <w:tc>
          <w:tcPr>
            <w:tcW w:w="1134" w:type="dxa"/>
            <w:tcBorders>
              <w:left w:val="single" w:sz="4" w:space="0" w:color="000000"/>
              <w:bottom w:val="single" w:sz="4" w:space="0" w:color="000000"/>
            </w:tcBorders>
          </w:tcPr>
          <w:p w14:paraId="2870B72D"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3</w:t>
            </w:r>
          </w:p>
        </w:tc>
        <w:tc>
          <w:tcPr>
            <w:tcW w:w="2976" w:type="dxa"/>
            <w:tcBorders>
              <w:left w:val="single" w:sz="4" w:space="0" w:color="000000"/>
              <w:bottom w:val="single" w:sz="4" w:space="0" w:color="000000"/>
            </w:tcBorders>
          </w:tcPr>
          <w:p w14:paraId="072FF8AA" w14:textId="77777777" w:rsidR="00843213" w:rsidRPr="00843213" w:rsidRDefault="00843213" w:rsidP="00843213">
            <w:pPr>
              <w:tabs>
                <w:tab w:val="left" w:pos="4500"/>
              </w:tabs>
              <w:snapToGrid w:val="0"/>
              <w:spacing w:after="0" w:line="240" w:lineRule="auto"/>
              <w:rPr>
                <w:rFonts w:ascii="Times New Roman" w:hAnsi="Times New Roman" w:cs="Times New Roman"/>
                <w:sz w:val="24"/>
                <w:szCs w:val="24"/>
              </w:rPr>
            </w:pPr>
            <w:r w:rsidRPr="00843213">
              <w:rPr>
                <w:rFonts w:ascii="Times New Roman" w:hAnsi="Times New Roman" w:cs="Times New Roman"/>
                <w:sz w:val="24"/>
                <w:szCs w:val="24"/>
              </w:rPr>
              <w:t>Запрудское</w:t>
            </w:r>
          </w:p>
        </w:tc>
        <w:tc>
          <w:tcPr>
            <w:tcW w:w="1754" w:type="dxa"/>
            <w:tcBorders>
              <w:left w:val="single" w:sz="4" w:space="0" w:color="000000"/>
              <w:bottom w:val="single" w:sz="4" w:space="0" w:color="000000"/>
              <w:right w:val="single" w:sz="4" w:space="0" w:color="000000"/>
            </w:tcBorders>
          </w:tcPr>
          <w:p w14:paraId="566357E4"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430</w:t>
            </w:r>
          </w:p>
        </w:tc>
      </w:tr>
      <w:tr w:rsidR="00843213" w:rsidRPr="00843213" w14:paraId="745A3141" w14:textId="77777777" w:rsidTr="00843213">
        <w:tc>
          <w:tcPr>
            <w:tcW w:w="1134" w:type="dxa"/>
            <w:tcBorders>
              <w:left w:val="single" w:sz="4" w:space="0" w:color="000000"/>
              <w:bottom w:val="single" w:sz="4" w:space="0" w:color="000000"/>
            </w:tcBorders>
          </w:tcPr>
          <w:p w14:paraId="0A2433C3"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4</w:t>
            </w:r>
          </w:p>
        </w:tc>
        <w:tc>
          <w:tcPr>
            <w:tcW w:w="2976" w:type="dxa"/>
            <w:tcBorders>
              <w:left w:val="single" w:sz="4" w:space="0" w:color="000000"/>
              <w:bottom w:val="single" w:sz="4" w:space="0" w:color="000000"/>
            </w:tcBorders>
          </w:tcPr>
          <w:p w14:paraId="29E27843" w14:textId="77777777" w:rsidR="00843213" w:rsidRPr="00843213" w:rsidRDefault="00843213" w:rsidP="00843213">
            <w:pPr>
              <w:tabs>
                <w:tab w:val="left" w:pos="4500"/>
              </w:tabs>
              <w:snapToGrid w:val="0"/>
              <w:spacing w:after="0" w:line="240" w:lineRule="auto"/>
              <w:rPr>
                <w:rFonts w:ascii="Times New Roman" w:hAnsi="Times New Roman" w:cs="Times New Roman"/>
                <w:sz w:val="24"/>
                <w:szCs w:val="24"/>
              </w:rPr>
            </w:pPr>
            <w:r w:rsidRPr="00843213">
              <w:rPr>
                <w:rFonts w:ascii="Times New Roman" w:hAnsi="Times New Roman" w:cs="Times New Roman"/>
                <w:sz w:val="24"/>
                <w:szCs w:val="24"/>
              </w:rPr>
              <w:t>Каменно-Верховское</w:t>
            </w:r>
          </w:p>
        </w:tc>
        <w:tc>
          <w:tcPr>
            <w:tcW w:w="1754" w:type="dxa"/>
            <w:tcBorders>
              <w:left w:val="single" w:sz="4" w:space="0" w:color="000000"/>
              <w:bottom w:val="single" w:sz="4" w:space="0" w:color="000000"/>
              <w:right w:val="single" w:sz="4" w:space="0" w:color="000000"/>
            </w:tcBorders>
          </w:tcPr>
          <w:p w14:paraId="702C738F"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335</w:t>
            </w:r>
          </w:p>
        </w:tc>
      </w:tr>
      <w:tr w:rsidR="00843213" w:rsidRPr="00843213" w14:paraId="62A35F71" w14:textId="77777777" w:rsidTr="00843213">
        <w:tc>
          <w:tcPr>
            <w:tcW w:w="1134" w:type="dxa"/>
            <w:tcBorders>
              <w:left w:val="single" w:sz="4" w:space="0" w:color="000000"/>
              <w:bottom w:val="single" w:sz="4" w:space="0" w:color="000000"/>
            </w:tcBorders>
          </w:tcPr>
          <w:p w14:paraId="432071A4"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5</w:t>
            </w:r>
          </w:p>
        </w:tc>
        <w:tc>
          <w:tcPr>
            <w:tcW w:w="2976" w:type="dxa"/>
            <w:tcBorders>
              <w:left w:val="single" w:sz="4" w:space="0" w:color="000000"/>
              <w:bottom w:val="single" w:sz="4" w:space="0" w:color="000000"/>
            </w:tcBorders>
          </w:tcPr>
          <w:p w14:paraId="4EB47120" w14:textId="77777777" w:rsidR="00843213" w:rsidRPr="00843213" w:rsidRDefault="00843213" w:rsidP="00843213">
            <w:pPr>
              <w:tabs>
                <w:tab w:val="left" w:pos="4500"/>
              </w:tabs>
              <w:snapToGrid w:val="0"/>
              <w:spacing w:after="0" w:line="240" w:lineRule="auto"/>
              <w:rPr>
                <w:rFonts w:ascii="Times New Roman" w:hAnsi="Times New Roman" w:cs="Times New Roman"/>
                <w:sz w:val="24"/>
                <w:szCs w:val="24"/>
              </w:rPr>
            </w:pPr>
            <w:r w:rsidRPr="00843213">
              <w:rPr>
                <w:rFonts w:ascii="Times New Roman" w:hAnsi="Times New Roman" w:cs="Times New Roman"/>
                <w:sz w:val="24"/>
                <w:szCs w:val="24"/>
              </w:rPr>
              <w:t>Кондрашкинское</w:t>
            </w:r>
          </w:p>
        </w:tc>
        <w:tc>
          <w:tcPr>
            <w:tcW w:w="1754" w:type="dxa"/>
            <w:tcBorders>
              <w:left w:val="single" w:sz="4" w:space="0" w:color="000000"/>
              <w:bottom w:val="single" w:sz="4" w:space="0" w:color="000000"/>
              <w:right w:val="single" w:sz="4" w:space="0" w:color="000000"/>
            </w:tcBorders>
          </w:tcPr>
          <w:p w14:paraId="7B64BC93"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352</w:t>
            </w:r>
          </w:p>
        </w:tc>
      </w:tr>
      <w:tr w:rsidR="00843213" w:rsidRPr="00843213" w14:paraId="41C029BF" w14:textId="77777777" w:rsidTr="00843213">
        <w:tc>
          <w:tcPr>
            <w:tcW w:w="1134" w:type="dxa"/>
            <w:tcBorders>
              <w:left w:val="single" w:sz="4" w:space="0" w:color="000000"/>
              <w:bottom w:val="single" w:sz="4" w:space="0" w:color="000000"/>
            </w:tcBorders>
          </w:tcPr>
          <w:p w14:paraId="30915EA0"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6</w:t>
            </w:r>
          </w:p>
        </w:tc>
        <w:tc>
          <w:tcPr>
            <w:tcW w:w="2976" w:type="dxa"/>
            <w:tcBorders>
              <w:left w:val="single" w:sz="4" w:space="0" w:color="000000"/>
              <w:bottom w:val="single" w:sz="4" w:space="0" w:color="000000"/>
            </w:tcBorders>
          </w:tcPr>
          <w:p w14:paraId="53E7DB2B" w14:textId="77777777" w:rsidR="00843213" w:rsidRPr="00843213" w:rsidRDefault="00843213" w:rsidP="00843213">
            <w:pPr>
              <w:tabs>
                <w:tab w:val="left" w:pos="4500"/>
              </w:tabs>
              <w:snapToGrid w:val="0"/>
              <w:spacing w:after="0" w:line="240" w:lineRule="auto"/>
              <w:rPr>
                <w:rFonts w:ascii="Times New Roman" w:hAnsi="Times New Roman" w:cs="Times New Roman"/>
                <w:sz w:val="24"/>
                <w:szCs w:val="24"/>
              </w:rPr>
            </w:pPr>
            <w:r w:rsidRPr="00843213">
              <w:rPr>
                <w:rFonts w:ascii="Times New Roman" w:hAnsi="Times New Roman" w:cs="Times New Roman"/>
                <w:sz w:val="24"/>
                <w:szCs w:val="24"/>
              </w:rPr>
              <w:t>Краснологское</w:t>
            </w:r>
          </w:p>
        </w:tc>
        <w:tc>
          <w:tcPr>
            <w:tcW w:w="1754" w:type="dxa"/>
            <w:tcBorders>
              <w:left w:val="single" w:sz="4" w:space="0" w:color="000000"/>
              <w:bottom w:val="single" w:sz="4" w:space="0" w:color="000000"/>
              <w:right w:val="single" w:sz="4" w:space="0" w:color="000000"/>
            </w:tcBorders>
          </w:tcPr>
          <w:p w14:paraId="00CFDF8F"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370</w:t>
            </w:r>
          </w:p>
        </w:tc>
      </w:tr>
      <w:tr w:rsidR="00843213" w:rsidRPr="00843213" w14:paraId="57AAEB28" w14:textId="77777777" w:rsidTr="00843213">
        <w:tc>
          <w:tcPr>
            <w:tcW w:w="1134" w:type="dxa"/>
            <w:tcBorders>
              <w:left w:val="single" w:sz="4" w:space="0" w:color="000000"/>
              <w:bottom w:val="single" w:sz="4" w:space="0" w:color="000000"/>
            </w:tcBorders>
          </w:tcPr>
          <w:p w14:paraId="040E5218"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lastRenderedPageBreak/>
              <w:t>7</w:t>
            </w:r>
          </w:p>
        </w:tc>
        <w:tc>
          <w:tcPr>
            <w:tcW w:w="2976" w:type="dxa"/>
            <w:tcBorders>
              <w:left w:val="single" w:sz="4" w:space="0" w:color="000000"/>
              <w:bottom w:val="single" w:sz="4" w:space="0" w:color="000000"/>
            </w:tcBorders>
          </w:tcPr>
          <w:p w14:paraId="34700928" w14:textId="77777777" w:rsidR="00843213" w:rsidRPr="00843213" w:rsidRDefault="00843213" w:rsidP="00843213">
            <w:pPr>
              <w:tabs>
                <w:tab w:val="left" w:pos="4500"/>
              </w:tabs>
              <w:snapToGrid w:val="0"/>
              <w:spacing w:after="0" w:line="240" w:lineRule="auto"/>
              <w:rPr>
                <w:rFonts w:ascii="Times New Roman" w:hAnsi="Times New Roman" w:cs="Times New Roman"/>
                <w:sz w:val="24"/>
                <w:szCs w:val="24"/>
              </w:rPr>
            </w:pPr>
            <w:r w:rsidRPr="00843213">
              <w:rPr>
                <w:rFonts w:ascii="Times New Roman" w:hAnsi="Times New Roman" w:cs="Times New Roman"/>
                <w:sz w:val="24"/>
                <w:szCs w:val="24"/>
              </w:rPr>
              <w:t>Левороссошанское</w:t>
            </w:r>
          </w:p>
        </w:tc>
        <w:tc>
          <w:tcPr>
            <w:tcW w:w="1754" w:type="dxa"/>
            <w:tcBorders>
              <w:left w:val="single" w:sz="4" w:space="0" w:color="000000"/>
              <w:bottom w:val="single" w:sz="4" w:space="0" w:color="000000"/>
              <w:right w:val="single" w:sz="4" w:space="0" w:color="000000"/>
            </w:tcBorders>
          </w:tcPr>
          <w:p w14:paraId="491C2457"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474</w:t>
            </w:r>
          </w:p>
        </w:tc>
      </w:tr>
      <w:tr w:rsidR="00843213" w:rsidRPr="00843213" w14:paraId="14AD3841" w14:textId="77777777" w:rsidTr="00843213">
        <w:tc>
          <w:tcPr>
            <w:tcW w:w="1134" w:type="dxa"/>
            <w:tcBorders>
              <w:left w:val="single" w:sz="4" w:space="0" w:color="000000"/>
              <w:bottom w:val="single" w:sz="4" w:space="0" w:color="000000"/>
            </w:tcBorders>
          </w:tcPr>
          <w:p w14:paraId="530C374B"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8</w:t>
            </w:r>
          </w:p>
        </w:tc>
        <w:tc>
          <w:tcPr>
            <w:tcW w:w="2976" w:type="dxa"/>
            <w:tcBorders>
              <w:left w:val="single" w:sz="4" w:space="0" w:color="000000"/>
              <w:bottom w:val="single" w:sz="4" w:space="0" w:color="000000"/>
            </w:tcBorders>
          </w:tcPr>
          <w:p w14:paraId="16B22951" w14:textId="77777777" w:rsidR="00843213" w:rsidRPr="00843213" w:rsidRDefault="00843213" w:rsidP="00843213">
            <w:pPr>
              <w:tabs>
                <w:tab w:val="left" w:pos="4500"/>
              </w:tabs>
              <w:snapToGrid w:val="0"/>
              <w:spacing w:after="0" w:line="240" w:lineRule="auto"/>
              <w:rPr>
                <w:rFonts w:ascii="Times New Roman" w:hAnsi="Times New Roman" w:cs="Times New Roman"/>
                <w:sz w:val="24"/>
                <w:szCs w:val="24"/>
              </w:rPr>
            </w:pPr>
            <w:r w:rsidRPr="00843213">
              <w:rPr>
                <w:rFonts w:ascii="Times New Roman" w:hAnsi="Times New Roman" w:cs="Times New Roman"/>
                <w:sz w:val="24"/>
                <w:szCs w:val="24"/>
              </w:rPr>
              <w:t>Можайское</w:t>
            </w:r>
          </w:p>
        </w:tc>
        <w:tc>
          <w:tcPr>
            <w:tcW w:w="1754" w:type="dxa"/>
            <w:tcBorders>
              <w:left w:val="single" w:sz="4" w:space="0" w:color="000000"/>
              <w:bottom w:val="single" w:sz="4" w:space="0" w:color="000000"/>
              <w:right w:val="single" w:sz="4" w:space="0" w:color="000000"/>
            </w:tcBorders>
          </w:tcPr>
          <w:p w14:paraId="4BE7BF93"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763</w:t>
            </w:r>
          </w:p>
        </w:tc>
      </w:tr>
      <w:tr w:rsidR="00843213" w:rsidRPr="00843213" w14:paraId="0A775C47" w14:textId="77777777" w:rsidTr="00843213">
        <w:tc>
          <w:tcPr>
            <w:tcW w:w="1134" w:type="dxa"/>
            <w:tcBorders>
              <w:left w:val="single" w:sz="4" w:space="0" w:color="000000"/>
              <w:bottom w:val="single" w:sz="4" w:space="0" w:color="000000"/>
            </w:tcBorders>
          </w:tcPr>
          <w:p w14:paraId="5453E4E3"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9</w:t>
            </w:r>
          </w:p>
        </w:tc>
        <w:tc>
          <w:tcPr>
            <w:tcW w:w="2976" w:type="dxa"/>
            <w:tcBorders>
              <w:left w:val="single" w:sz="4" w:space="0" w:color="000000"/>
              <w:bottom w:val="single" w:sz="4" w:space="0" w:color="000000"/>
            </w:tcBorders>
          </w:tcPr>
          <w:p w14:paraId="3180B90C" w14:textId="77777777" w:rsidR="00843213" w:rsidRPr="00843213" w:rsidRDefault="00843213" w:rsidP="00843213">
            <w:pPr>
              <w:tabs>
                <w:tab w:val="left" w:pos="4500"/>
              </w:tabs>
              <w:snapToGrid w:val="0"/>
              <w:spacing w:after="0" w:line="240" w:lineRule="auto"/>
              <w:rPr>
                <w:rFonts w:ascii="Times New Roman" w:hAnsi="Times New Roman" w:cs="Times New Roman"/>
                <w:sz w:val="24"/>
                <w:szCs w:val="24"/>
              </w:rPr>
            </w:pPr>
            <w:r w:rsidRPr="00843213">
              <w:rPr>
                <w:rFonts w:ascii="Times New Roman" w:hAnsi="Times New Roman" w:cs="Times New Roman"/>
                <w:sz w:val="24"/>
                <w:szCs w:val="24"/>
              </w:rPr>
              <w:t>Мосальское</w:t>
            </w:r>
          </w:p>
        </w:tc>
        <w:tc>
          <w:tcPr>
            <w:tcW w:w="1754" w:type="dxa"/>
            <w:tcBorders>
              <w:left w:val="single" w:sz="4" w:space="0" w:color="000000"/>
              <w:bottom w:val="single" w:sz="4" w:space="0" w:color="000000"/>
              <w:right w:val="single" w:sz="4" w:space="0" w:color="000000"/>
            </w:tcBorders>
          </w:tcPr>
          <w:p w14:paraId="3247E05F"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383</w:t>
            </w:r>
          </w:p>
        </w:tc>
      </w:tr>
      <w:tr w:rsidR="00843213" w:rsidRPr="00843213" w14:paraId="22155FC4" w14:textId="77777777" w:rsidTr="00843213">
        <w:tc>
          <w:tcPr>
            <w:tcW w:w="1134" w:type="dxa"/>
            <w:tcBorders>
              <w:left w:val="single" w:sz="4" w:space="0" w:color="000000"/>
              <w:bottom w:val="single" w:sz="4" w:space="0" w:color="000000"/>
            </w:tcBorders>
          </w:tcPr>
          <w:p w14:paraId="201BD960"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10</w:t>
            </w:r>
          </w:p>
        </w:tc>
        <w:tc>
          <w:tcPr>
            <w:tcW w:w="2976" w:type="dxa"/>
            <w:tcBorders>
              <w:left w:val="single" w:sz="4" w:space="0" w:color="000000"/>
              <w:bottom w:val="single" w:sz="4" w:space="0" w:color="000000"/>
            </w:tcBorders>
          </w:tcPr>
          <w:p w14:paraId="676EF996" w14:textId="77777777" w:rsidR="00843213" w:rsidRPr="00843213" w:rsidRDefault="00843213" w:rsidP="00843213">
            <w:pPr>
              <w:tabs>
                <w:tab w:val="left" w:pos="4500"/>
              </w:tabs>
              <w:snapToGrid w:val="0"/>
              <w:spacing w:after="0" w:line="240" w:lineRule="auto"/>
              <w:rPr>
                <w:rFonts w:ascii="Times New Roman" w:hAnsi="Times New Roman" w:cs="Times New Roman"/>
                <w:sz w:val="24"/>
                <w:szCs w:val="24"/>
              </w:rPr>
            </w:pPr>
            <w:r w:rsidRPr="00843213">
              <w:rPr>
                <w:rFonts w:ascii="Times New Roman" w:hAnsi="Times New Roman" w:cs="Times New Roman"/>
                <w:sz w:val="24"/>
                <w:szCs w:val="24"/>
              </w:rPr>
              <w:t>Старинское</w:t>
            </w:r>
          </w:p>
        </w:tc>
        <w:tc>
          <w:tcPr>
            <w:tcW w:w="1754" w:type="dxa"/>
            <w:tcBorders>
              <w:left w:val="single" w:sz="4" w:space="0" w:color="000000"/>
              <w:bottom w:val="single" w:sz="4" w:space="0" w:color="000000"/>
              <w:right w:val="single" w:sz="4" w:space="0" w:color="000000"/>
            </w:tcBorders>
          </w:tcPr>
          <w:p w14:paraId="2769D4CC" w14:textId="77777777" w:rsidR="00843213" w:rsidRPr="00843213" w:rsidRDefault="00843213" w:rsidP="00843213">
            <w:pPr>
              <w:tabs>
                <w:tab w:val="left" w:pos="4500"/>
              </w:tabs>
              <w:snapToGrid w:val="0"/>
              <w:spacing w:after="0" w:line="240" w:lineRule="auto"/>
              <w:jc w:val="center"/>
              <w:rPr>
                <w:rFonts w:ascii="Times New Roman" w:hAnsi="Times New Roman" w:cs="Times New Roman"/>
                <w:sz w:val="24"/>
                <w:szCs w:val="24"/>
              </w:rPr>
            </w:pPr>
            <w:r w:rsidRPr="00843213">
              <w:rPr>
                <w:rFonts w:ascii="Times New Roman" w:hAnsi="Times New Roman" w:cs="Times New Roman"/>
                <w:sz w:val="24"/>
                <w:szCs w:val="24"/>
              </w:rPr>
              <w:t>408</w:t>
            </w:r>
          </w:p>
        </w:tc>
      </w:tr>
      <w:tr w:rsidR="00843213" w:rsidRPr="00843213" w14:paraId="3C09C162" w14:textId="77777777" w:rsidTr="00843213">
        <w:tc>
          <w:tcPr>
            <w:tcW w:w="1134" w:type="dxa"/>
            <w:tcBorders>
              <w:left w:val="single" w:sz="4" w:space="0" w:color="000000"/>
              <w:bottom w:val="single" w:sz="4" w:space="0" w:color="000000"/>
            </w:tcBorders>
          </w:tcPr>
          <w:p w14:paraId="2907AAE3" w14:textId="77777777" w:rsidR="00843213" w:rsidRPr="00843213" w:rsidRDefault="00843213" w:rsidP="00843213">
            <w:pPr>
              <w:tabs>
                <w:tab w:val="left" w:pos="4500"/>
              </w:tabs>
              <w:snapToGrid w:val="0"/>
              <w:spacing w:after="0" w:line="240" w:lineRule="auto"/>
              <w:rPr>
                <w:rFonts w:ascii="Times New Roman" w:hAnsi="Times New Roman" w:cs="Times New Roman"/>
                <w:b/>
                <w:sz w:val="24"/>
                <w:szCs w:val="24"/>
              </w:rPr>
            </w:pPr>
          </w:p>
        </w:tc>
        <w:tc>
          <w:tcPr>
            <w:tcW w:w="2976" w:type="dxa"/>
            <w:tcBorders>
              <w:left w:val="single" w:sz="4" w:space="0" w:color="000000"/>
              <w:bottom w:val="single" w:sz="4" w:space="0" w:color="000000"/>
            </w:tcBorders>
          </w:tcPr>
          <w:p w14:paraId="26338149" w14:textId="77777777" w:rsidR="00843213" w:rsidRPr="00843213" w:rsidRDefault="00843213" w:rsidP="00843213">
            <w:pPr>
              <w:tabs>
                <w:tab w:val="left" w:pos="4500"/>
              </w:tabs>
              <w:snapToGrid w:val="0"/>
              <w:spacing w:after="0" w:line="240" w:lineRule="auto"/>
              <w:rPr>
                <w:rFonts w:ascii="Times New Roman" w:hAnsi="Times New Roman" w:cs="Times New Roman"/>
                <w:b/>
                <w:sz w:val="24"/>
                <w:szCs w:val="24"/>
              </w:rPr>
            </w:pPr>
            <w:r w:rsidRPr="00843213">
              <w:rPr>
                <w:rFonts w:ascii="Times New Roman" w:hAnsi="Times New Roman" w:cs="Times New Roman"/>
                <w:b/>
                <w:sz w:val="24"/>
                <w:szCs w:val="24"/>
              </w:rPr>
              <w:t>ВСЕГО:</w:t>
            </w:r>
          </w:p>
        </w:tc>
        <w:tc>
          <w:tcPr>
            <w:tcW w:w="1754" w:type="dxa"/>
            <w:tcBorders>
              <w:left w:val="single" w:sz="4" w:space="0" w:color="000000"/>
              <w:bottom w:val="single" w:sz="4" w:space="0" w:color="000000"/>
              <w:right w:val="single" w:sz="4" w:space="0" w:color="000000"/>
            </w:tcBorders>
          </w:tcPr>
          <w:p w14:paraId="20F3978D" w14:textId="77777777" w:rsidR="00843213" w:rsidRPr="00843213" w:rsidRDefault="00843213" w:rsidP="00843213">
            <w:pPr>
              <w:tabs>
                <w:tab w:val="left" w:pos="4500"/>
              </w:tabs>
              <w:snapToGrid w:val="0"/>
              <w:spacing w:after="0" w:line="240" w:lineRule="auto"/>
              <w:jc w:val="center"/>
              <w:rPr>
                <w:rFonts w:ascii="Times New Roman" w:hAnsi="Times New Roman" w:cs="Times New Roman"/>
                <w:b/>
                <w:sz w:val="24"/>
                <w:szCs w:val="24"/>
              </w:rPr>
            </w:pPr>
            <w:r w:rsidRPr="00843213">
              <w:rPr>
                <w:rFonts w:ascii="Times New Roman" w:hAnsi="Times New Roman" w:cs="Times New Roman"/>
                <w:b/>
                <w:sz w:val="24"/>
                <w:szCs w:val="24"/>
              </w:rPr>
              <w:t>4 517</w:t>
            </w:r>
          </w:p>
        </w:tc>
      </w:tr>
    </w:tbl>
    <w:p w14:paraId="68E6752D" w14:textId="1BC82AC1" w:rsidR="00A74CC2" w:rsidRPr="00843213" w:rsidRDefault="00A74CC2" w:rsidP="00843213">
      <w:pPr>
        <w:spacing w:after="0" w:line="240" w:lineRule="auto"/>
        <w:ind w:left="709"/>
        <w:rPr>
          <w:rFonts w:ascii="Times New Roman" w:hAnsi="Times New Roman" w:cs="Times New Roman"/>
          <w:sz w:val="24"/>
          <w:szCs w:val="24"/>
        </w:rPr>
      </w:pPr>
    </w:p>
    <w:p w14:paraId="410568CC" w14:textId="02B49E5E" w:rsidR="00843213" w:rsidRPr="00843213" w:rsidRDefault="00843213" w:rsidP="00843213">
      <w:pPr>
        <w:spacing w:after="0" w:line="240" w:lineRule="auto"/>
        <w:jc w:val="right"/>
        <w:rPr>
          <w:rFonts w:ascii="Times New Roman" w:hAnsi="Times New Roman" w:cs="Times New Roman"/>
          <w:color w:val="000000"/>
          <w:sz w:val="24"/>
          <w:szCs w:val="24"/>
        </w:rPr>
      </w:pPr>
      <w:r w:rsidRPr="00843213">
        <w:rPr>
          <w:rFonts w:ascii="Times New Roman" w:hAnsi="Times New Roman" w:cs="Times New Roman"/>
          <w:color w:val="000000"/>
          <w:sz w:val="24"/>
          <w:szCs w:val="24"/>
        </w:rPr>
        <w:t>Приложение</w:t>
      </w:r>
      <w:r>
        <w:rPr>
          <w:rFonts w:ascii="Times New Roman" w:hAnsi="Times New Roman" w:cs="Times New Roman"/>
          <w:color w:val="000000"/>
          <w:sz w:val="24"/>
          <w:szCs w:val="24"/>
        </w:rPr>
        <w:t xml:space="preserve"> </w:t>
      </w:r>
      <w:r w:rsidRPr="00843213">
        <w:rPr>
          <w:rFonts w:ascii="Times New Roman" w:hAnsi="Times New Roman" w:cs="Times New Roman"/>
          <w:color w:val="000000"/>
          <w:sz w:val="24"/>
          <w:szCs w:val="24"/>
        </w:rPr>
        <w:t>10</w:t>
      </w:r>
      <w:r>
        <w:rPr>
          <w:rFonts w:ascii="Times New Roman" w:hAnsi="Times New Roman" w:cs="Times New Roman"/>
          <w:color w:val="000000"/>
          <w:sz w:val="24"/>
          <w:szCs w:val="24"/>
        </w:rPr>
        <w:t xml:space="preserve"> </w:t>
      </w:r>
    </w:p>
    <w:p w14:paraId="07922CAF" w14:textId="500A5510" w:rsidR="00843213" w:rsidRPr="00843213" w:rsidRDefault="00843213" w:rsidP="0084321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43213">
        <w:rPr>
          <w:rFonts w:ascii="Times New Roman" w:hAnsi="Times New Roman" w:cs="Times New Roman"/>
          <w:color w:val="000000"/>
          <w:sz w:val="24"/>
          <w:szCs w:val="24"/>
        </w:rPr>
        <w:t>к</w:t>
      </w:r>
      <w:r>
        <w:rPr>
          <w:rFonts w:ascii="Times New Roman" w:hAnsi="Times New Roman" w:cs="Times New Roman"/>
          <w:color w:val="000000"/>
          <w:sz w:val="24"/>
          <w:szCs w:val="24"/>
        </w:rPr>
        <w:t xml:space="preserve"> </w:t>
      </w:r>
      <w:r w:rsidRPr="00843213">
        <w:rPr>
          <w:rFonts w:ascii="Times New Roman" w:hAnsi="Times New Roman" w:cs="Times New Roman"/>
          <w:color w:val="000000"/>
          <w:sz w:val="24"/>
          <w:szCs w:val="24"/>
        </w:rPr>
        <w:t xml:space="preserve">решению Совета народных </w:t>
      </w:r>
    </w:p>
    <w:p w14:paraId="0DC8EF7F" w14:textId="187FA5FA" w:rsidR="00843213" w:rsidRPr="00843213" w:rsidRDefault="00843213" w:rsidP="0084321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43213">
        <w:rPr>
          <w:rFonts w:ascii="Times New Roman" w:hAnsi="Times New Roman" w:cs="Times New Roman"/>
          <w:color w:val="000000"/>
          <w:sz w:val="24"/>
          <w:szCs w:val="24"/>
        </w:rPr>
        <w:t>депутатов Каширского муниципального</w:t>
      </w:r>
    </w:p>
    <w:p w14:paraId="70989E45" w14:textId="06CFD3A9" w:rsidR="00843213" w:rsidRPr="00843213" w:rsidRDefault="00843213" w:rsidP="0084321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43213">
        <w:rPr>
          <w:rFonts w:ascii="Times New Roman" w:hAnsi="Times New Roman" w:cs="Times New Roman"/>
          <w:color w:val="000000"/>
          <w:sz w:val="24"/>
          <w:szCs w:val="24"/>
        </w:rPr>
        <w:t>района</w:t>
      </w:r>
    </w:p>
    <w:p w14:paraId="29FCB3AE" w14:textId="4F85F053" w:rsidR="00843213" w:rsidRPr="00843213" w:rsidRDefault="00843213" w:rsidP="00843213">
      <w:pPr>
        <w:spacing w:after="0" w:line="240" w:lineRule="auto"/>
        <w:jc w:val="right"/>
        <w:rPr>
          <w:rFonts w:ascii="Times New Roman" w:hAnsi="Times New Roman" w:cs="Times New Roman"/>
          <w:color w:val="000000"/>
          <w:sz w:val="24"/>
          <w:szCs w:val="24"/>
        </w:rPr>
      </w:pPr>
      <w:r w:rsidRPr="00843213">
        <w:rPr>
          <w:rFonts w:ascii="Times New Roman" w:hAnsi="Times New Roman" w:cs="Times New Roman"/>
          <w:color w:val="000000"/>
          <w:sz w:val="24"/>
          <w:szCs w:val="24"/>
        </w:rPr>
        <w:t>«___» ____________2024 г. № ____</w:t>
      </w:r>
      <w:r>
        <w:rPr>
          <w:rFonts w:ascii="Times New Roman" w:hAnsi="Times New Roman" w:cs="Times New Roman"/>
          <w:color w:val="000000"/>
          <w:sz w:val="24"/>
          <w:szCs w:val="24"/>
        </w:rPr>
        <w:t xml:space="preserve"> </w:t>
      </w:r>
    </w:p>
    <w:p w14:paraId="5E85E25E" w14:textId="77777777" w:rsidR="00843213" w:rsidRPr="00843213" w:rsidRDefault="00843213" w:rsidP="00843213">
      <w:pPr>
        <w:tabs>
          <w:tab w:val="left" w:pos="4500"/>
        </w:tabs>
        <w:spacing w:after="0" w:line="240" w:lineRule="auto"/>
        <w:rPr>
          <w:rFonts w:ascii="Times New Roman" w:hAnsi="Times New Roman" w:cs="Times New Roman"/>
          <w:color w:val="000000"/>
          <w:sz w:val="24"/>
          <w:szCs w:val="24"/>
        </w:rPr>
      </w:pPr>
    </w:p>
    <w:p w14:paraId="54BB3D3A" w14:textId="77777777" w:rsidR="00843213" w:rsidRPr="00843213" w:rsidRDefault="00843213" w:rsidP="00843213">
      <w:pPr>
        <w:tabs>
          <w:tab w:val="left" w:pos="4500"/>
        </w:tabs>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b/>
          <w:color w:val="000000"/>
          <w:sz w:val="24"/>
          <w:szCs w:val="24"/>
        </w:rPr>
        <w:t>РАСПРЕДЕЛЕНИЕ МЕЖБЮДЖЕТНЫХ ТРАНСФЕРТОВ, ПЕРЕДАВАЕМЫХ БЮДЖЕТАМ СЕЛЬСКИХ ПОСЕЛЕНИЙ ИЗ БЮДЖЕТА МУНИЦИПАЛЬНОГО РАЙОНА НА ОСУЩЕСТВЛЕНИЕ ЧАСТИ ПОЛНОМОЧИЙ ПО РЕШЕНИЮ ВОПРОСОВ МЕСТНОГО ЗНАЧЕНИЯ В СООТВЕТСТВИИ С ЗАКЛЮЧЕННЫМИ СОГЛАШЕНИЯМИ ЗА 2023 ГОД</w:t>
      </w:r>
    </w:p>
    <w:p w14:paraId="6CD24910" w14:textId="77777777" w:rsidR="00843213" w:rsidRPr="00843213" w:rsidRDefault="00843213" w:rsidP="00843213">
      <w:pPr>
        <w:tabs>
          <w:tab w:val="left" w:pos="4500"/>
        </w:tabs>
        <w:spacing w:after="0" w:line="240" w:lineRule="auto"/>
        <w:jc w:val="center"/>
        <w:rPr>
          <w:rFonts w:ascii="Times New Roman" w:hAnsi="Times New Roman" w:cs="Times New Roman"/>
          <w:color w:val="000000"/>
          <w:sz w:val="24"/>
          <w:szCs w:val="24"/>
        </w:rPr>
      </w:pPr>
    </w:p>
    <w:tbl>
      <w:tblPr>
        <w:tblW w:w="0" w:type="auto"/>
        <w:tblInd w:w="1101" w:type="dxa"/>
        <w:tblLayout w:type="fixed"/>
        <w:tblLook w:val="0000" w:firstRow="0" w:lastRow="0" w:firstColumn="0" w:lastColumn="0" w:noHBand="0" w:noVBand="0"/>
      </w:tblPr>
      <w:tblGrid>
        <w:gridCol w:w="850"/>
        <w:gridCol w:w="3054"/>
        <w:gridCol w:w="2385"/>
      </w:tblGrid>
      <w:tr w:rsidR="00843213" w:rsidRPr="00843213" w14:paraId="7DB9F5E8" w14:textId="77777777" w:rsidTr="00843213">
        <w:tc>
          <w:tcPr>
            <w:tcW w:w="850" w:type="dxa"/>
            <w:tcBorders>
              <w:top w:val="single" w:sz="4" w:space="0" w:color="000000"/>
              <w:left w:val="single" w:sz="4" w:space="0" w:color="000000"/>
              <w:bottom w:val="single" w:sz="4" w:space="0" w:color="000000"/>
            </w:tcBorders>
          </w:tcPr>
          <w:p w14:paraId="5C156050"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 п/п</w:t>
            </w:r>
          </w:p>
        </w:tc>
        <w:tc>
          <w:tcPr>
            <w:tcW w:w="3054" w:type="dxa"/>
            <w:tcBorders>
              <w:top w:val="single" w:sz="4" w:space="0" w:color="000000"/>
              <w:left w:val="single" w:sz="4" w:space="0" w:color="000000"/>
              <w:bottom w:val="single" w:sz="4" w:space="0" w:color="000000"/>
            </w:tcBorders>
          </w:tcPr>
          <w:p w14:paraId="3B1CB6D4"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Наименование сельских поселений</w:t>
            </w:r>
          </w:p>
        </w:tc>
        <w:tc>
          <w:tcPr>
            <w:tcW w:w="2385" w:type="dxa"/>
            <w:tcBorders>
              <w:top w:val="single" w:sz="4" w:space="0" w:color="000000"/>
              <w:left w:val="single" w:sz="4" w:space="0" w:color="000000"/>
              <w:bottom w:val="single" w:sz="4" w:space="0" w:color="000000"/>
              <w:right w:val="single" w:sz="4" w:space="0" w:color="000000"/>
            </w:tcBorders>
          </w:tcPr>
          <w:p w14:paraId="579EADB8"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Исполнено</w:t>
            </w:r>
          </w:p>
          <w:p w14:paraId="7D7B495A"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w:t>
            </w:r>
            <w:proofErr w:type="spellStart"/>
            <w:r w:rsidRPr="00843213">
              <w:rPr>
                <w:rFonts w:ascii="Times New Roman" w:hAnsi="Times New Roman" w:cs="Times New Roman"/>
                <w:color w:val="000000"/>
                <w:sz w:val="24"/>
                <w:szCs w:val="24"/>
              </w:rPr>
              <w:t>тыс.руб</w:t>
            </w:r>
            <w:proofErr w:type="spellEnd"/>
            <w:r w:rsidRPr="00843213">
              <w:rPr>
                <w:rFonts w:ascii="Times New Roman" w:hAnsi="Times New Roman" w:cs="Times New Roman"/>
                <w:color w:val="000000"/>
                <w:sz w:val="24"/>
                <w:szCs w:val="24"/>
              </w:rPr>
              <w:t>.)</w:t>
            </w:r>
          </w:p>
        </w:tc>
      </w:tr>
      <w:tr w:rsidR="00843213" w:rsidRPr="00843213" w14:paraId="28BF8487" w14:textId="77777777" w:rsidTr="00843213">
        <w:tc>
          <w:tcPr>
            <w:tcW w:w="850" w:type="dxa"/>
            <w:tcBorders>
              <w:left w:val="single" w:sz="4" w:space="0" w:color="000000"/>
              <w:bottom w:val="single" w:sz="4" w:space="0" w:color="000000"/>
            </w:tcBorders>
          </w:tcPr>
          <w:p w14:paraId="621BBAFE"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1</w:t>
            </w:r>
          </w:p>
        </w:tc>
        <w:tc>
          <w:tcPr>
            <w:tcW w:w="3054" w:type="dxa"/>
            <w:tcBorders>
              <w:left w:val="single" w:sz="4" w:space="0" w:color="000000"/>
              <w:bottom w:val="single" w:sz="4" w:space="0" w:color="000000"/>
            </w:tcBorders>
          </w:tcPr>
          <w:p w14:paraId="5CE189E6" w14:textId="77777777" w:rsidR="00843213" w:rsidRPr="00843213" w:rsidRDefault="00843213" w:rsidP="00843213">
            <w:pPr>
              <w:spacing w:after="0" w:line="240" w:lineRule="auto"/>
              <w:rPr>
                <w:rFonts w:ascii="Times New Roman" w:hAnsi="Times New Roman" w:cs="Times New Roman"/>
                <w:sz w:val="24"/>
                <w:szCs w:val="24"/>
              </w:rPr>
            </w:pPr>
            <w:r w:rsidRPr="00843213">
              <w:rPr>
                <w:rFonts w:ascii="Times New Roman" w:hAnsi="Times New Roman" w:cs="Times New Roman"/>
                <w:sz w:val="24"/>
                <w:szCs w:val="24"/>
              </w:rPr>
              <w:t>Боевское</w:t>
            </w:r>
          </w:p>
        </w:tc>
        <w:tc>
          <w:tcPr>
            <w:tcW w:w="2385" w:type="dxa"/>
            <w:tcBorders>
              <w:left w:val="single" w:sz="4" w:space="0" w:color="000000"/>
              <w:bottom w:val="single" w:sz="4" w:space="0" w:color="000000"/>
              <w:right w:val="single" w:sz="4" w:space="0" w:color="000000"/>
            </w:tcBorders>
          </w:tcPr>
          <w:p w14:paraId="53741E69"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1 206,1</w:t>
            </w:r>
          </w:p>
        </w:tc>
      </w:tr>
      <w:tr w:rsidR="00843213" w:rsidRPr="00843213" w14:paraId="00AAD380" w14:textId="77777777" w:rsidTr="00843213">
        <w:tc>
          <w:tcPr>
            <w:tcW w:w="850" w:type="dxa"/>
            <w:tcBorders>
              <w:left w:val="single" w:sz="4" w:space="0" w:color="000000"/>
              <w:bottom w:val="single" w:sz="4" w:space="0" w:color="000000"/>
            </w:tcBorders>
          </w:tcPr>
          <w:p w14:paraId="564BF579"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2</w:t>
            </w:r>
          </w:p>
        </w:tc>
        <w:tc>
          <w:tcPr>
            <w:tcW w:w="3054" w:type="dxa"/>
            <w:tcBorders>
              <w:left w:val="single" w:sz="4" w:space="0" w:color="000000"/>
              <w:bottom w:val="single" w:sz="4" w:space="0" w:color="000000"/>
            </w:tcBorders>
          </w:tcPr>
          <w:p w14:paraId="3B151945" w14:textId="77777777" w:rsidR="00843213" w:rsidRPr="00843213" w:rsidRDefault="00843213" w:rsidP="00843213">
            <w:pPr>
              <w:spacing w:after="0" w:line="240" w:lineRule="auto"/>
              <w:rPr>
                <w:rFonts w:ascii="Times New Roman" w:hAnsi="Times New Roman" w:cs="Times New Roman"/>
                <w:sz w:val="24"/>
                <w:szCs w:val="24"/>
              </w:rPr>
            </w:pPr>
            <w:r w:rsidRPr="00843213">
              <w:rPr>
                <w:rFonts w:ascii="Times New Roman" w:hAnsi="Times New Roman" w:cs="Times New Roman"/>
                <w:sz w:val="24"/>
                <w:szCs w:val="24"/>
              </w:rPr>
              <w:t>Данковское</w:t>
            </w:r>
          </w:p>
        </w:tc>
        <w:tc>
          <w:tcPr>
            <w:tcW w:w="2385" w:type="dxa"/>
            <w:tcBorders>
              <w:left w:val="single" w:sz="4" w:space="0" w:color="000000"/>
              <w:bottom w:val="single" w:sz="4" w:space="0" w:color="000000"/>
              <w:right w:val="single" w:sz="4" w:space="0" w:color="000000"/>
            </w:tcBorders>
          </w:tcPr>
          <w:p w14:paraId="33773EA3"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1 250,3</w:t>
            </w:r>
          </w:p>
        </w:tc>
      </w:tr>
      <w:tr w:rsidR="00843213" w:rsidRPr="00843213" w14:paraId="18C7EF0D" w14:textId="77777777" w:rsidTr="00843213">
        <w:tc>
          <w:tcPr>
            <w:tcW w:w="850" w:type="dxa"/>
            <w:tcBorders>
              <w:left w:val="single" w:sz="4" w:space="0" w:color="000000"/>
              <w:bottom w:val="single" w:sz="4" w:space="0" w:color="000000"/>
            </w:tcBorders>
          </w:tcPr>
          <w:p w14:paraId="348098A3"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3</w:t>
            </w:r>
          </w:p>
        </w:tc>
        <w:tc>
          <w:tcPr>
            <w:tcW w:w="3054" w:type="dxa"/>
            <w:tcBorders>
              <w:left w:val="single" w:sz="4" w:space="0" w:color="000000"/>
              <w:bottom w:val="single" w:sz="4" w:space="0" w:color="000000"/>
            </w:tcBorders>
          </w:tcPr>
          <w:p w14:paraId="446C7577" w14:textId="77777777" w:rsidR="00843213" w:rsidRPr="00843213" w:rsidRDefault="00843213" w:rsidP="00843213">
            <w:pPr>
              <w:spacing w:after="0" w:line="240" w:lineRule="auto"/>
              <w:rPr>
                <w:rFonts w:ascii="Times New Roman" w:hAnsi="Times New Roman" w:cs="Times New Roman"/>
                <w:sz w:val="24"/>
                <w:szCs w:val="24"/>
              </w:rPr>
            </w:pPr>
            <w:r w:rsidRPr="00843213">
              <w:rPr>
                <w:rFonts w:ascii="Times New Roman" w:hAnsi="Times New Roman" w:cs="Times New Roman"/>
                <w:sz w:val="24"/>
                <w:szCs w:val="24"/>
              </w:rPr>
              <w:t>Дзержинское</w:t>
            </w:r>
          </w:p>
        </w:tc>
        <w:tc>
          <w:tcPr>
            <w:tcW w:w="2385" w:type="dxa"/>
            <w:tcBorders>
              <w:left w:val="single" w:sz="4" w:space="0" w:color="000000"/>
              <w:bottom w:val="single" w:sz="4" w:space="0" w:color="000000"/>
              <w:right w:val="single" w:sz="4" w:space="0" w:color="000000"/>
            </w:tcBorders>
          </w:tcPr>
          <w:p w14:paraId="0FE329D1"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1 166,1</w:t>
            </w:r>
          </w:p>
        </w:tc>
      </w:tr>
      <w:tr w:rsidR="00843213" w:rsidRPr="00843213" w14:paraId="0E2E46AB" w14:textId="77777777" w:rsidTr="00843213">
        <w:tc>
          <w:tcPr>
            <w:tcW w:w="850" w:type="dxa"/>
            <w:tcBorders>
              <w:left w:val="single" w:sz="4" w:space="0" w:color="000000"/>
              <w:bottom w:val="single" w:sz="4" w:space="0" w:color="000000"/>
            </w:tcBorders>
          </w:tcPr>
          <w:p w14:paraId="492A7B12"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4</w:t>
            </w:r>
          </w:p>
        </w:tc>
        <w:tc>
          <w:tcPr>
            <w:tcW w:w="3054" w:type="dxa"/>
            <w:tcBorders>
              <w:left w:val="single" w:sz="4" w:space="0" w:color="000000"/>
              <w:bottom w:val="single" w:sz="4" w:space="0" w:color="000000"/>
            </w:tcBorders>
          </w:tcPr>
          <w:p w14:paraId="7DC047F6" w14:textId="77777777" w:rsidR="00843213" w:rsidRPr="00843213" w:rsidRDefault="00843213" w:rsidP="00843213">
            <w:pPr>
              <w:spacing w:after="0" w:line="240" w:lineRule="auto"/>
              <w:rPr>
                <w:rFonts w:ascii="Times New Roman" w:hAnsi="Times New Roman" w:cs="Times New Roman"/>
                <w:sz w:val="24"/>
                <w:szCs w:val="24"/>
              </w:rPr>
            </w:pPr>
            <w:r w:rsidRPr="00843213">
              <w:rPr>
                <w:rFonts w:ascii="Times New Roman" w:hAnsi="Times New Roman" w:cs="Times New Roman"/>
                <w:sz w:val="24"/>
                <w:szCs w:val="24"/>
              </w:rPr>
              <w:t>Запрудское</w:t>
            </w:r>
          </w:p>
        </w:tc>
        <w:tc>
          <w:tcPr>
            <w:tcW w:w="2385" w:type="dxa"/>
            <w:tcBorders>
              <w:left w:val="single" w:sz="4" w:space="0" w:color="000000"/>
              <w:bottom w:val="single" w:sz="4" w:space="0" w:color="000000"/>
              <w:right w:val="single" w:sz="4" w:space="0" w:color="000000"/>
            </w:tcBorders>
          </w:tcPr>
          <w:p w14:paraId="5495B42F"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553,5</w:t>
            </w:r>
          </w:p>
        </w:tc>
      </w:tr>
      <w:tr w:rsidR="00843213" w:rsidRPr="00843213" w14:paraId="0EDABEAC" w14:textId="77777777" w:rsidTr="00843213">
        <w:tc>
          <w:tcPr>
            <w:tcW w:w="850" w:type="dxa"/>
            <w:tcBorders>
              <w:left w:val="single" w:sz="4" w:space="0" w:color="000000"/>
              <w:bottom w:val="single" w:sz="4" w:space="0" w:color="000000"/>
            </w:tcBorders>
          </w:tcPr>
          <w:p w14:paraId="2059CE90"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5</w:t>
            </w:r>
          </w:p>
        </w:tc>
        <w:tc>
          <w:tcPr>
            <w:tcW w:w="3054" w:type="dxa"/>
            <w:tcBorders>
              <w:left w:val="single" w:sz="4" w:space="0" w:color="000000"/>
              <w:bottom w:val="single" w:sz="4" w:space="0" w:color="000000"/>
            </w:tcBorders>
          </w:tcPr>
          <w:p w14:paraId="305625E2" w14:textId="77777777" w:rsidR="00843213" w:rsidRPr="00843213" w:rsidRDefault="00843213" w:rsidP="00843213">
            <w:pPr>
              <w:spacing w:after="0" w:line="240" w:lineRule="auto"/>
              <w:rPr>
                <w:rFonts w:ascii="Times New Roman" w:hAnsi="Times New Roman" w:cs="Times New Roman"/>
                <w:sz w:val="24"/>
                <w:szCs w:val="24"/>
              </w:rPr>
            </w:pPr>
            <w:r w:rsidRPr="00843213">
              <w:rPr>
                <w:rFonts w:ascii="Times New Roman" w:hAnsi="Times New Roman" w:cs="Times New Roman"/>
                <w:sz w:val="24"/>
                <w:szCs w:val="24"/>
              </w:rPr>
              <w:t>Каменно-Верховское</w:t>
            </w:r>
          </w:p>
        </w:tc>
        <w:tc>
          <w:tcPr>
            <w:tcW w:w="2385" w:type="dxa"/>
            <w:tcBorders>
              <w:left w:val="single" w:sz="4" w:space="0" w:color="000000"/>
              <w:bottom w:val="single" w:sz="4" w:space="0" w:color="000000"/>
              <w:right w:val="single" w:sz="4" w:space="0" w:color="000000"/>
            </w:tcBorders>
          </w:tcPr>
          <w:p w14:paraId="73F81216"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782,6</w:t>
            </w:r>
          </w:p>
        </w:tc>
      </w:tr>
      <w:tr w:rsidR="00843213" w:rsidRPr="00843213" w14:paraId="3E6F71DB" w14:textId="77777777" w:rsidTr="00843213">
        <w:tc>
          <w:tcPr>
            <w:tcW w:w="850" w:type="dxa"/>
            <w:tcBorders>
              <w:left w:val="single" w:sz="4" w:space="0" w:color="000000"/>
              <w:bottom w:val="single" w:sz="4" w:space="0" w:color="000000"/>
            </w:tcBorders>
          </w:tcPr>
          <w:p w14:paraId="78D17684"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6</w:t>
            </w:r>
          </w:p>
        </w:tc>
        <w:tc>
          <w:tcPr>
            <w:tcW w:w="3054" w:type="dxa"/>
            <w:tcBorders>
              <w:left w:val="single" w:sz="4" w:space="0" w:color="000000"/>
              <w:bottom w:val="single" w:sz="4" w:space="0" w:color="000000"/>
            </w:tcBorders>
          </w:tcPr>
          <w:p w14:paraId="16BCA256" w14:textId="77777777" w:rsidR="00843213" w:rsidRPr="00843213" w:rsidRDefault="00843213" w:rsidP="00843213">
            <w:pPr>
              <w:spacing w:after="0" w:line="240" w:lineRule="auto"/>
              <w:rPr>
                <w:rFonts w:ascii="Times New Roman" w:hAnsi="Times New Roman" w:cs="Times New Roman"/>
                <w:sz w:val="24"/>
                <w:szCs w:val="24"/>
              </w:rPr>
            </w:pPr>
            <w:r w:rsidRPr="00843213">
              <w:rPr>
                <w:rFonts w:ascii="Times New Roman" w:hAnsi="Times New Roman" w:cs="Times New Roman"/>
                <w:sz w:val="24"/>
                <w:szCs w:val="24"/>
              </w:rPr>
              <w:t>Каширское</w:t>
            </w:r>
          </w:p>
        </w:tc>
        <w:tc>
          <w:tcPr>
            <w:tcW w:w="2385" w:type="dxa"/>
            <w:tcBorders>
              <w:left w:val="single" w:sz="4" w:space="0" w:color="000000"/>
              <w:bottom w:val="single" w:sz="4" w:space="0" w:color="000000"/>
              <w:right w:val="single" w:sz="4" w:space="0" w:color="000000"/>
            </w:tcBorders>
          </w:tcPr>
          <w:p w14:paraId="5DAC84CC"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2 747,6</w:t>
            </w:r>
          </w:p>
        </w:tc>
      </w:tr>
      <w:tr w:rsidR="00843213" w:rsidRPr="00843213" w14:paraId="58E57A46" w14:textId="77777777" w:rsidTr="00843213">
        <w:tc>
          <w:tcPr>
            <w:tcW w:w="850" w:type="dxa"/>
            <w:tcBorders>
              <w:left w:val="single" w:sz="4" w:space="0" w:color="000000"/>
              <w:bottom w:val="single" w:sz="4" w:space="0" w:color="000000"/>
            </w:tcBorders>
          </w:tcPr>
          <w:p w14:paraId="546FC00A"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7</w:t>
            </w:r>
          </w:p>
        </w:tc>
        <w:tc>
          <w:tcPr>
            <w:tcW w:w="3054" w:type="dxa"/>
            <w:tcBorders>
              <w:left w:val="single" w:sz="4" w:space="0" w:color="000000"/>
              <w:bottom w:val="single" w:sz="4" w:space="0" w:color="000000"/>
            </w:tcBorders>
          </w:tcPr>
          <w:p w14:paraId="5E272589" w14:textId="77777777" w:rsidR="00843213" w:rsidRPr="00843213" w:rsidRDefault="00843213" w:rsidP="00843213">
            <w:pPr>
              <w:spacing w:after="0" w:line="240" w:lineRule="auto"/>
              <w:rPr>
                <w:rFonts w:ascii="Times New Roman" w:hAnsi="Times New Roman" w:cs="Times New Roman"/>
                <w:sz w:val="24"/>
                <w:szCs w:val="24"/>
              </w:rPr>
            </w:pPr>
            <w:r w:rsidRPr="00843213">
              <w:rPr>
                <w:rFonts w:ascii="Times New Roman" w:hAnsi="Times New Roman" w:cs="Times New Roman"/>
                <w:sz w:val="24"/>
                <w:szCs w:val="24"/>
              </w:rPr>
              <w:t>Колодезянское</w:t>
            </w:r>
          </w:p>
        </w:tc>
        <w:tc>
          <w:tcPr>
            <w:tcW w:w="2385" w:type="dxa"/>
            <w:tcBorders>
              <w:left w:val="single" w:sz="4" w:space="0" w:color="000000"/>
              <w:bottom w:val="single" w:sz="4" w:space="0" w:color="000000"/>
              <w:right w:val="single" w:sz="4" w:space="0" w:color="000000"/>
            </w:tcBorders>
          </w:tcPr>
          <w:p w14:paraId="1ED7D3CF"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2 659,0</w:t>
            </w:r>
          </w:p>
        </w:tc>
      </w:tr>
      <w:tr w:rsidR="00843213" w:rsidRPr="00843213" w14:paraId="3240ADEE" w14:textId="77777777" w:rsidTr="00843213">
        <w:tc>
          <w:tcPr>
            <w:tcW w:w="850" w:type="dxa"/>
            <w:tcBorders>
              <w:left w:val="single" w:sz="4" w:space="0" w:color="000000"/>
              <w:bottom w:val="single" w:sz="4" w:space="0" w:color="000000"/>
            </w:tcBorders>
          </w:tcPr>
          <w:p w14:paraId="7690B39B"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8</w:t>
            </w:r>
          </w:p>
        </w:tc>
        <w:tc>
          <w:tcPr>
            <w:tcW w:w="3054" w:type="dxa"/>
            <w:tcBorders>
              <w:left w:val="single" w:sz="4" w:space="0" w:color="000000"/>
              <w:bottom w:val="single" w:sz="4" w:space="0" w:color="000000"/>
            </w:tcBorders>
          </w:tcPr>
          <w:p w14:paraId="28473BE5" w14:textId="77777777" w:rsidR="00843213" w:rsidRPr="00843213" w:rsidRDefault="00843213" w:rsidP="00843213">
            <w:pPr>
              <w:spacing w:after="0" w:line="240" w:lineRule="auto"/>
              <w:rPr>
                <w:rFonts w:ascii="Times New Roman" w:hAnsi="Times New Roman" w:cs="Times New Roman"/>
                <w:sz w:val="24"/>
                <w:szCs w:val="24"/>
              </w:rPr>
            </w:pPr>
            <w:r w:rsidRPr="00843213">
              <w:rPr>
                <w:rFonts w:ascii="Times New Roman" w:hAnsi="Times New Roman" w:cs="Times New Roman"/>
                <w:sz w:val="24"/>
                <w:szCs w:val="24"/>
              </w:rPr>
              <w:t>Кондрашкинское</w:t>
            </w:r>
          </w:p>
        </w:tc>
        <w:tc>
          <w:tcPr>
            <w:tcW w:w="2385" w:type="dxa"/>
            <w:tcBorders>
              <w:left w:val="single" w:sz="4" w:space="0" w:color="000000"/>
              <w:bottom w:val="single" w:sz="4" w:space="0" w:color="000000"/>
              <w:right w:val="single" w:sz="4" w:space="0" w:color="000000"/>
            </w:tcBorders>
          </w:tcPr>
          <w:p w14:paraId="4FD179F6"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554,7</w:t>
            </w:r>
          </w:p>
        </w:tc>
      </w:tr>
      <w:tr w:rsidR="00843213" w:rsidRPr="00843213" w14:paraId="5DFD9287" w14:textId="77777777" w:rsidTr="00843213">
        <w:tc>
          <w:tcPr>
            <w:tcW w:w="850" w:type="dxa"/>
            <w:tcBorders>
              <w:left w:val="single" w:sz="4" w:space="0" w:color="000000"/>
              <w:bottom w:val="single" w:sz="4" w:space="0" w:color="000000"/>
            </w:tcBorders>
          </w:tcPr>
          <w:p w14:paraId="765D5BF3"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9</w:t>
            </w:r>
          </w:p>
        </w:tc>
        <w:tc>
          <w:tcPr>
            <w:tcW w:w="3054" w:type="dxa"/>
            <w:tcBorders>
              <w:left w:val="single" w:sz="4" w:space="0" w:color="000000"/>
              <w:bottom w:val="single" w:sz="4" w:space="0" w:color="000000"/>
            </w:tcBorders>
          </w:tcPr>
          <w:p w14:paraId="769D66F8" w14:textId="77777777" w:rsidR="00843213" w:rsidRPr="00843213" w:rsidRDefault="00843213" w:rsidP="00843213">
            <w:pPr>
              <w:spacing w:after="0" w:line="240" w:lineRule="auto"/>
              <w:rPr>
                <w:rFonts w:ascii="Times New Roman" w:hAnsi="Times New Roman" w:cs="Times New Roman"/>
                <w:sz w:val="24"/>
                <w:szCs w:val="24"/>
              </w:rPr>
            </w:pPr>
            <w:r w:rsidRPr="00843213">
              <w:rPr>
                <w:rFonts w:ascii="Times New Roman" w:hAnsi="Times New Roman" w:cs="Times New Roman"/>
                <w:sz w:val="24"/>
                <w:szCs w:val="24"/>
              </w:rPr>
              <w:t>Краснологское</w:t>
            </w:r>
          </w:p>
        </w:tc>
        <w:tc>
          <w:tcPr>
            <w:tcW w:w="2385" w:type="dxa"/>
            <w:tcBorders>
              <w:left w:val="single" w:sz="4" w:space="0" w:color="000000"/>
              <w:bottom w:val="single" w:sz="4" w:space="0" w:color="000000"/>
              <w:right w:val="single" w:sz="4" w:space="0" w:color="000000"/>
            </w:tcBorders>
          </w:tcPr>
          <w:p w14:paraId="0F84354D"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935,1</w:t>
            </w:r>
          </w:p>
        </w:tc>
      </w:tr>
      <w:tr w:rsidR="00843213" w:rsidRPr="00843213" w14:paraId="1A6A467A" w14:textId="77777777" w:rsidTr="00843213">
        <w:tc>
          <w:tcPr>
            <w:tcW w:w="850" w:type="dxa"/>
            <w:tcBorders>
              <w:left w:val="single" w:sz="4" w:space="0" w:color="000000"/>
              <w:bottom w:val="single" w:sz="4" w:space="0" w:color="000000"/>
            </w:tcBorders>
          </w:tcPr>
          <w:p w14:paraId="63EB30CA"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10</w:t>
            </w:r>
          </w:p>
        </w:tc>
        <w:tc>
          <w:tcPr>
            <w:tcW w:w="3054" w:type="dxa"/>
            <w:tcBorders>
              <w:left w:val="single" w:sz="4" w:space="0" w:color="000000"/>
              <w:bottom w:val="single" w:sz="4" w:space="0" w:color="000000"/>
            </w:tcBorders>
          </w:tcPr>
          <w:p w14:paraId="50BB96DD" w14:textId="77777777" w:rsidR="00843213" w:rsidRPr="00843213" w:rsidRDefault="00843213" w:rsidP="00843213">
            <w:pPr>
              <w:spacing w:after="0" w:line="240" w:lineRule="auto"/>
              <w:rPr>
                <w:rFonts w:ascii="Times New Roman" w:hAnsi="Times New Roman" w:cs="Times New Roman"/>
                <w:sz w:val="24"/>
                <w:szCs w:val="24"/>
              </w:rPr>
            </w:pPr>
            <w:r w:rsidRPr="00843213">
              <w:rPr>
                <w:rFonts w:ascii="Times New Roman" w:hAnsi="Times New Roman" w:cs="Times New Roman"/>
                <w:sz w:val="24"/>
                <w:szCs w:val="24"/>
              </w:rPr>
              <w:t>Круглянское</w:t>
            </w:r>
          </w:p>
        </w:tc>
        <w:tc>
          <w:tcPr>
            <w:tcW w:w="2385" w:type="dxa"/>
            <w:tcBorders>
              <w:left w:val="single" w:sz="4" w:space="0" w:color="000000"/>
              <w:bottom w:val="single" w:sz="4" w:space="0" w:color="000000"/>
              <w:right w:val="single" w:sz="4" w:space="0" w:color="000000"/>
            </w:tcBorders>
          </w:tcPr>
          <w:p w14:paraId="47978230"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1 032,8</w:t>
            </w:r>
          </w:p>
        </w:tc>
      </w:tr>
      <w:tr w:rsidR="00843213" w:rsidRPr="00843213" w14:paraId="5166C483" w14:textId="77777777" w:rsidTr="00843213">
        <w:tc>
          <w:tcPr>
            <w:tcW w:w="850" w:type="dxa"/>
            <w:tcBorders>
              <w:left w:val="single" w:sz="4" w:space="0" w:color="000000"/>
              <w:bottom w:val="single" w:sz="4" w:space="0" w:color="000000"/>
            </w:tcBorders>
          </w:tcPr>
          <w:p w14:paraId="7A1E8464"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11</w:t>
            </w:r>
          </w:p>
        </w:tc>
        <w:tc>
          <w:tcPr>
            <w:tcW w:w="3054" w:type="dxa"/>
            <w:tcBorders>
              <w:left w:val="single" w:sz="4" w:space="0" w:color="000000"/>
              <w:bottom w:val="single" w:sz="4" w:space="0" w:color="000000"/>
            </w:tcBorders>
          </w:tcPr>
          <w:p w14:paraId="7FC9FADE" w14:textId="77777777" w:rsidR="00843213" w:rsidRPr="00843213" w:rsidRDefault="00843213" w:rsidP="00843213">
            <w:pPr>
              <w:spacing w:after="0" w:line="240" w:lineRule="auto"/>
              <w:rPr>
                <w:rFonts w:ascii="Times New Roman" w:hAnsi="Times New Roman" w:cs="Times New Roman"/>
                <w:sz w:val="24"/>
                <w:szCs w:val="24"/>
              </w:rPr>
            </w:pPr>
            <w:r w:rsidRPr="00843213">
              <w:rPr>
                <w:rFonts w:ascii="Times New Roman" w:hAnsi="Times New Roman" w:cs="Times New Roman"/>
                <w:sz w:val="24"/>
                <w:szCs w:val="24"/>
              </w:rPr>
              <w:t>Левороссошанское</w:t>
            </w:r>
          </w:p>
        </w:tc>
        <w:tc>
          <w:tcPr>
            <w:tcW w:w="2385" w:type="dxa"/>
            <w:tcBorders>
              <w:left w:val="single" w:sz="4" w:space="0" w:color="000000"/>
              <w:bottom w:val="single" w:sz="4" w:space="0" w:color="000000"/>
              <w:right w:val="single" w:sz="4" w:space="0" w:color="000000"/>
            </w:tcBorders>
          </w:tcPr>
          <w:p w14:paraId="02AA114F"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1 067,2</w:t>
            </w:r>
          </w:p>
        </w:tc>
      </w:tr>
      <w:tr w:rsidR="00843213" w:rsidRPr="00843213" w14:paraId="7749B18C" w14:textId="77777777" w:rsidTr="00843213">
        <w:tc>
          <w:tcPr>
            <w:tcW w:w="850" w:type="dxa"/>
            <w:tcBorders>
              <w:left w:val="single" w:sz="4" w:space="0" w:color="000000"/>
              <w:bottom w:val="single" w:sz="4" w:space="0" w:color="000000"/>
            </w:tcBorders>
          </w:tcPr>
          <w:p w14:paraId="6E8DB400"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12</w:t>
            </w:r>
          </w:p>
        </w:tc>
        <w:tc>
          <w:tcPr>
            <w:tcW w:w="3054" w:type="dxa"/>
            <w:tcBorders>
              <w:left w:val="single" w:sz="4" w:space="0" w:color="000000"/>
              <w:bottom w:val="single" w:sz="4" w:space="0" w:color="000000"/>
            </w:tcBorders>
          </w:tcPr>
          <w:p w14:paraId="4D3F4FBF" w14:textId="77777777" w:rsidR="00843213" w:rsidRPr="00843213" w:rsidRDefault="00843213" w:rsidP="00843213">
            <w:pPr>
              <w:spacing w:after="0" w:line="240" w:lineRule="auto"/>
              <w:rPr>
                <w:rFonts w:ascii="Times New Roman" w:hAnsi="Times New Roman" w:cs="Times New Roman"/>
                <w:sz w:val="24"/>
                <w:szCs w:val="24"/>
              </w:rPr>
            </w:pPr>
            <w:r w:rsidRPr="00843213">
              <w:rPr>
                <w:rFonts w:ascii="Times New Roman" w:hAnsi="Times New Roman" w:cs="Times New Roman"/>
                <w:sz w:val="24"/>
                <w:szCs w:val="24"/>
              </w:rPr>
              <w:t>Можайское</w:t>
            </w:r>
          </w:p>
        </w:tc>
        <w:tc>
          <w:tcPr>
            <w:tcW w:w="2385" w:type="dxa"/>
            <w:tcBorders>
              <w:left w:val="single" w:sz="4" w:space="0" w:color="000000"/>
              <w:bottom w:val="single" w:sz="4" w:space="0" w:color="000000"/>
              <w:right w:val="single" w:sz="4" w:space="0" w:color="000000"/>
            </w:tcBorders>
          </w:tcPr>
          <w:p w14:paraId="10E333DF"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1 067,1</w:t>
            </w:r>
          </w:p>
        </w:tc>
      </w:tr>
      <w:tr w:rsidR="00843213" w:rsidRPr="00843213" w14:paraId="6497910C" w14:textId="77777777" w:rsidTr="00843213">
        <w:tc>
          <w:tcPr>
            <w:tcW w:w="850" w:type="dxa"/>
            <w:tcBorders>
              <w:left w:val="single" w:sz="4" w:space="0" w:color="000000"/>
              <w:bottom w:val="single" w:sz="4" w:space="0" w:color="000000"/>
            </w:tcBorders>
          </w:tcPr>
          <w:p w14:paraId="612D4942"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13</w:t>
            </w:r>
          </w:p>
        </w:tc>
        <w:tc>
          <w:tcPr>
            <w:tcW w:w="3054" w:type="dxa"/>
            <w:tcBorders>
              <w:left w:val="single" w:sz="4" w:space="0" w:color="000000"/>
              <w:bottom w:val="single" w:sz="4" w:space="0" w:color="000000"/>
            </w:tcBorders>
          </w:tcPr>
          <w:p w14:paraId="21605D7E" w14:textId="77777777" w:rsidR="00843213" w:rsidRPr="00843213" w:rsidRDefault="00843213" w:rsidP="00843213">
            <w:pPr>
              <w:spacing w:after="0" w:line="240" w:lineRule="auto"/>
              <w:rPr>
                <w:rFonts w:ascii="Times New Roman" w:hAnsi="Times New Roman" w:cs="Times New Roman"/>
                <w:sz w:val="24"/>
                <w:szCs w:val="24"/>
              </w:rPr>
            </w:pPr>
            <w:r w:rsidRPr="00843213">
              <w:rPr>
                <w:rFonts w:ascii="Times New Roman" w:hAnsi="Times New Roman" w:cs="Times New Roman"/>
                <w:sz w:val="24"/>
                <w:szCs w:val="24"/>
              </w:rPr>
              <w:t>Мосальское</w:t>
            </w:r>
          </w:p>
        </w:tc>
        <w:tc>
          <w:tcPr>
            <w:tcW w:w="2385" w:type="dxa"/>
            <w:tcBorders>
              <w:left w:val="single" w:sz="4" w:space="0" w:color="000000"/>
              <w:bottom w:val="single" w:sz="4" w:space="0" w:color="000000"/>
              <w:right w:val="single" w:sz="4" w:space="0" w:color="000000"/>
            </w:tcBorders>
          </w:tcPr>
          <w:p w14:paraId="08EF6F90"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764,1</w:t>
            </w:r>
          </w:p>
        </w:tc>
      </w:tr>
      <w:tr w:rsidR="00843213" w:rsidRPr="00843213" w14:paraId="0FF395A5" w14:textId="77777777" w:rsidTr="00843213">
        <w:tc>
          <w:tcPr>
            <w:tcW w:w="850" w:type="dxa"/>
            <w:tcBorders>
              <w:left w:val="single" w:sz="4" w:space="0" w:color="000000"/>
              <w:bottom w:val="single" w:sz="4" w:space="0" w:color="000000"/>
            </w:tcBorders>
          </w:tcPr>
          <w:p w14:paraId="25A459DE"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14</w:t>
            </w:r>
          </w:p>
        </w:tc>
        <w:tc>
          <w:tcPr>
            <w:tcW w:w="3054" w:type="dxa"/>
            <w:tcBorders>
              <w:left w:val="single" w:sz="4" w:space="0" w:color="000000"/>
              <w:bottom w:val="single" w:sz="4" w:space="0" w:color="000000"/>
            </w:tcBorders>
          </w:tcPr>
          <w:p w14:paraId="2D1871B1" w14:textId="77777777" w:rsidR="00843213" w:rsidRPr="00843213" w:rsidRDefault="00843213" w:rsidP="00843213">
            <w:pPr>
              <w:spacing w:after="0" w:line="240" w:lineRule="auto"/>
              <w:rPr>
                <w:rFonts w:ascii="Times New Roman" w:hAnsi="Times New Roman" w:cs="Times New Roman"/>
                <w:sz w:val="24"/>
                <w:szCs w:val="24"/>
              </w:rPr>
            </w:pPr>
            <w:r w:rsidRPr="00843213">
              <w:rPr>
                <w:rFonts w:ascii="Times New Roman" w:hAnsi="Times New Roman" w:cs="Times New Roman"/>
                <w:sz w:val="24"/>
                <w:szCs w:val="24"/>
              </w:rPr>
              <w:t>Старинское</w:t>
            </w:r>
          </w:p>
        </w:tc>
        <w:tc>
          <w:tcPr>
            <w:tcW w:w="2385" w:type="dxa"/>
            <w:tcBorders>
              <w:left w:val="single" w:sz="4" w:space="0" w:color="000000"/>
              <w:bottom w:val="single" w:sz="4" w:space="0" w:color="000000"/>
              <w:right w:val="single" w:sz="4" w:space="0" w:color="000000"/>
            </w:tcBorders>
          </w:tcPr>
          <w:p w14:paraId="1DCE5730"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823,4</w:t>
            </w:r>
          </w:p>
        </w:tc>
      </w:tr>
      <w:tr w:rsidR="00843213" w:rsidRPr="00843213" w14:paraId="030ADBC0" w14:textId="77777777" w:rsidTr="00843213">
        <w:tc>
          <w:tcPr>
            <w:tcW w:w="850" w:type="dxa"/>
            <w:tcBorders>
              <w:left w:val="single" w:sz="4" w:space="0" w:color="000000"/>
              <w:bottom w:val="single" w:sz="4" w:space="0" w:color="000000"/>
            </w:tcBorders>
          </w:tcPr>
          <w:p w14:paraId="0EC0A02E" w14:textId="77777777" w:rsidR="00843213" w:rsidRPr="00843213" w:rsidRDefault="00843213" w:rsidP="00843213">
            <w:pPr>
              <w:tabs>
                <w:tab w:val="left" w:pos="4500"/>
              </w:tabs>
              <w:snapToGrid w:val="0"/>
              <w:spacing w:after="0" w:line="240" w:lineRule="auto"/>
              <w:jc w:val="center"/>
              <w:rPr>
                <w:rFonts w:ascii="Times New Roman" w:hAnsi="Times New Roman" w:cs="Times New Roman"/>
                <w:b/>
                <w:color w:val="000000"/>
                <w:sz w:val="24"/>
                <w:szCs w:val="24"/>
              </w:rPr>
            </w:pPr>
          </w:p>
        </w:tc>
        <w:tc>
          <w:tcPr>
            <w:tcW w:w="3054" w:type="dxa"/>
            <w:tcBorders>
              <w:left w:val="single" w:sz="4" w:space="0" w:color="000000"/>
              <w:bottom w:val="single" w:sz="4" w:space="0" w:color="000000"/>
            </w:tcBorders>
          </w:tcPr>
          <w:p w14:paraId="0ECDB1E5" w14:textId="77777777" w:rsidR="00843213" w:rsidRPr="00843213" w:rsidRDefault="00843213" w:rsidP="00843213">
            <w:pPr>
              <w:tabs>
                <w:tab w:val="left" w:pos="4500"/>
              </w:tabs>
              <w:snapToGrid w:val="0"/>
              <w:spacing w:after="0" w:line="240" w:lineRule="auto"/>
              <w:rPr>
                <w:rFonts w:ascii="Times New Roman" w:hAnsi="Times New Roman" w:cs="Times New Roman"/>
                <w:b/>
                <w:color w:val="000000"/>
                <w:sz w:val="24"/>
                <w:szCs w:val="24"/>
              </w:rPr>
            </w:pPr>
            <w:r w:rsidRPr="00843213">
              <w:rPr>
                <w:rFonts w:ascii="Times New Roman" w:hAnsi="Times New Roman" w:cs="Times New Roman"/>
                <w:b/>
                <w:color w:val="000000"/>
                <w:sz w:val="24"/>
                <w:szCs w:val="24"/>
              </w:rPr>
              <w:t>ВСЕГО:</w:t>
            </w:r>
          </w:p>
        </w:tc>
        <w:tc>
          <w:tcPr>
            <w:tcW w:w="2385" w:type="dxa"/>
            <w:tcBorders>
              <w:left w:val="single" w:sz="4" w:space="0" w:color="000000"/>
              <w:bottom w:val="single" w:sz="4" w:space="0" w:color="000000"/>
              <w:right w:val="single" w:sz="4" w:space="0" w:color="000000"/>
            </w:tcBorders>
          </w:tcPr>
          <w:p w14:paraId="042E65FA" w14:textId="77777777" w:rsidR="00843213" w:rsidRPr="00843213" w:rsidRDefault="00843213" w:rsidP="00843213">
            <w:pPr>
              <w:tabs>
                <w:tab w:val="left" w:pos="4500"/>
              </w:tabs>
              <w:snapToGrid w:val="0"/>
              <w:spacing w:after="0" w:line="240" w:lineRule="auto"/>
              <w:jc w:val="center"/>
              <w:rPr>
                <w:rFonts w:ascii="Times New Roman" w:hAnsi="Times New Roman" w:cs="Times New Roman"/>
                <w:b/>
                <w:color w:val="000000"/>
                <w:sz w:val="24"/>
                <w:szCs w:val="24"/>
              </w:rPr>
            </w:pPr>
            <w:r w:rsidRPr="00843213">
              <w:rPr>
                <w:rFonts w:ascii="Times New Roman" w:hAnsi="Times New Roman" w:cs="Times New Roman"/>
                <w:b/>
                <w:color w:val="000000"/>
                <w:sz w:val="24"/>
                <w:szCs w:val="24"/>
              </w:rPr>
              <w:t>16 609,6</w:t>
            </w:r>
          </w:p>
        </w:tc>
      </w:tr>
    </w:tbl>
    <w:p w14:paraId="502BC528" w14:textId="77777777" w:rsidR="00843213" w:rsidRDefault="00843213">
      <w:pPr>
        <w:rPr>
          <w:rFonts w:ascii="Times New Roman" w:hAnsi="Times New Roman" w:cs="Times New Roman"/>
          <w:sz w:val="24"/>
          <w:szCs w:val="24"/>
        </w:rPr>
      </w:pPr>
    </w:p>
    <w:p w14:paraId="6D33DB4A" w14:textId="1BB6131F" w:rsidR="00843213" w:rsidRPr="00843213" w:rsidRDefault="00843213" w:rsidP="00843213">
      <w:pPr>
        <w:spacing w:after="0" w:line="240" w:lineRule="auto"/>
        <w:jc w:val="right"/>
        <w:rPr>
          <w:rFonts w:ascii="Times New Roman" w:hAnsi="Times New Roman" w:cs="Times New Roman"/>
          <w:color w:val="000000"/>
          <w:sz w:val="24"/>
          <w:szCs w:val="24"/>
        </w:rPr>
      </w:pPr>
      <w:r w:rsidRPr="00843213">
        <w:rPr>
          <w:rFonts w:ascii="Times New Roman" w:hAnsi="Times New Roman" w:cs="Times New Roman"/>
          <w:color w:val="000000"/>
          <w:sz w:val="24"/>
          <w:szCs w:val="24"/>
        </w:rPr>
        <w:t>Приложение</w:t>
      </w:r>
      <w:r>
        <w:rPr>
          <w:rFonts w:ascii="Times New Roman" w:hAnsi="Times New Roman" w:cs="Times New Roman"/>
          <w:color w:val="000000"/>
          <w:sz w:val="24"/>
          <w:szCs w:val="24"/>
        </w:rPr>
        <w:t xml:space="preserve"> </w:t>
      </w:r>
      <w:r w:rsidRPr="00843213">
        <w:rPr>
          <w:rFonts w:ascii="Times New Roman" w:hAnsi="Times New Roman" w:cs="Times New Roman"/>
          <w:color w:val="000000"/>
          <w:sz w:val="24"/>
          <w:szCs w:val="24"/>
        </w:rPr>
        <w:t>11</w:t>
      </w:r>
      <w:r>
        <w:rPr>
          <w:rFonts w:ascii="Times New Roman" w:hAnsi="Times New Roman" w:cs="Times New Roman"/>
          <w:color w:val="000000"/>
          <w:sz w:val="24"/>
          <w:szCs w:val="24"/>
        </w:rPr>
        <w:t xml:space="preserve"> </w:t>
      </w:r>
    </w:p>
    <w:p w14:paraId="7970A003" w14:textId="3C1041FB" w:rsidR="00843213" w:rsidRPr="00843213" w:rsidRDefault="00843213" w:rsidP="0084321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43213">
        <w:rPr>
          <w:rFonts w:ascii="Times New Roman" w:hAnsi="Times New Roman" w:cs="Times New Roman"/>
          <w:color w:val="000000"/>
          <w:sz w:val="24"/>
          <w:szCs w:val="24"/>
        </w:rPr>
        <w:t>к</w:t>
      </w:r>
      <w:r>
        <w:rPr>
          <w:rFonts w:ascii="Times New Roman" w:hAnsi="Times New Roman" w:cs="Times New Roman"/>
          <w:color w:val="000000"/>
          <w:sz w:val="24"/>
          <w:szCs w:val="24"/>
        </w:rPr>
        <w:t xml:space="preserve"> </w:t>
      </w:r>
      <w:r w:rsidRPr="00843213">
        <w:rPr>
          <w:rFonts w:ascii="Times New Roman" w:hAnsi="Times New Roman" w:cs="Times New Roman"/>
          <w:color w:val="000000"/>
          <w:sz w:val="24"/>
          <w:szCs w:val="24"/>
        </w:rPr>
        <w:t xml:space="preserve">решению Совета народных </w:t>
      </w:r>
    </w:p>
    <w:p w14:paraId="70B79623" w14:textId="1F407936" w:rsidR="00843213" w:rsidRPr="00843213" w:rsidRDefault="00843213" w:rsidP="0084321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43213">
        <w:rPr>
          <w:rFonts w:ascii="Times New Roman" w:hAnsi="Times New Roman" w:cs="Times New Roman"/>
          <w:color w:val="000000"/>
          <w:sz w:val="24"/>
          <w:szCs w:val="24"/>
        </w:rPr>
        <w:t>депутатов Каширского муниципального</w:t>
      </w:r>
    </w:p>
    <w:p w14:paraId="4E07B114" w14:textId="73D931B0" w:rsidR="00843213" w:rsidRPr="00843213" w:rsidRDefault="00843213" w:rsidP="0084321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43213">
        <w:rPr>
          <w:rFonts w:ascii="Times New Roman" w:hAnsi="Times New Roman" w:cs="Times New Roman"/>
          <w:color w:val="000000"/>
          <w:sz w:val="24"/>
          <w:szCs w:val="24"/>
        </w:rPr>
        <w:t>района</w:t>
      </w:r>
    </w:p>
    <w:p w14:paraId="1821298E" w14:textId="2B4992CD" w:rsidR="00843213" w:rsidRPr="00843213" w:rsidRDefault="00843213" w:rsidP="0084321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43213">
        <w:rPr>
          <w:rFonts w:ascii="Times New Roman" w:hAnsi="Times New Roman" w:cs="Times New Roman"/>
          <w:color w:val="000000"/>
          <w:sz w:val="24"/>
          <w:szCs w:val="24"/>
        </w:rPr>
        <w:t>«____»________________2024 г. № ____</w:t>
      </w:r>
    </w:p>
    <w:p w14:paraId="788F7B74" w14:textId="27FC363A" w:rsidR="00843213" w:rsidRPr="00843213" w:rsidRDefault="00843213" w:rsidP="00843213">
      <w:pPr>
        <w:tabs>
          <w:tab w:val="left" w:pos="4500"/>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14:paraId="337FFAB7" w14:textId="03F3ABE5" w:rsidR="00843213" w:rsidRPr="00843213" w:rsidRDefault="00843213" w:rsidP="00843213">
      <w:pPr>
        <w:tabs>
          <w:tab w:val="left" w:pos="4500"/>
        </w:tabs>
        <w:spacing w:after="0" w:line="240" w:lineRule="auto"/>
        <w:jc w:val="center"/>
        <w:rPr>
          <w:rFonts w:ascii="Times New Roman" w:hAnsi="Times New Roman" w:cs="Times New Roman"/>
          <w:b/>
          <w:color w:val="000000"/>
          <w:sz w:val="24"/>
          <w:szCs w:val="24"/>
        </w:rPr>
      </w:pPr>
      <w:r w:rsidRPr="00843213">
        <w:rPr>
          <w:rFonts w:ascii="Times New Roman" w:hAnsi="Times New Roman" w:cs="Times New Roman"/>
          <w:b/>
          <w:color w:val="000000"/>
          <w:sz w:val="24"/>
          <w:szCs w:val="24"/>
        </w:rPr>
        <w:t>РАСПРЕДЕЛЕНИЕ ПРОЧИХ МЕЖБЮДЖЕТНЫХ ТРАНСФЕРТОВ</w:t>
      </w:r>
      <w:r>
        <w:rPr>
          <w:rFonts w:ascii="Times New Roman" w:hAnsi="Times New Roman" w:cs="Times New Roman"/>
          <w:b/>
          <w:color w:val="000000"/>
          <w:sz w:val="24"/>
          <w:szCs w:val="24"/>
        </w:rPr>
        <w:t xml:space="preserve"> </w:t>
      </w:r>
      <w:r w:rsidRPr="00843213">
        <w:rPr>
          <w:rFonts w:ascii="Times New Roman" w:hAnsi="Times New Roman" w:cs="Times New Roman"/>
          <w:b/>
          <w:color w:val="000000"/>
          <w:sz w:val="24"/>
          <w:szCs w:val="24"/>
        </w:rPr>
        <w:t xml:space="preserve">БЮДЖЕТАМ </w:t>
      </w:r>
    </w:p>
    <w:p w14:paraId="4FC215C5" w14:textId="0994321C" w:rsidR="00843213" w:rsidRPr="00843213" w:rsidRDefault="00843213" w:rsidP="00843213">
      <w:pPr>
        <w:tabs>
          <w:tab w:val="left" w:pos="4500"/>
        </w:tabs>
        <w:spacing w:after="0" w:line="240" w:lineRule="auto"/>
        <w:jc w:val="center"/>
        <w:rPr>
          <w:rFonts w:ascii="Times New Roman" w:hAnsi="Times New Roman" w:cs="Times New Roman"/>
          <w:b/>
          <w:color w:val="000000"/>
          <w:sz w:val="24"/>
          <w:szCs w:val="24"/>
        </w:rPr>
      </w:pPr>
      <w:r w:rsidRPr="00843213">
        <w:rPr>
          <w:rFonts w:ascii="Times New Roman" w:hAnsi="Times New Roman" w:cs="Times New Roman"/>
          <w:b/>
          <w:color w:val="000000"/>
          <w:sz w:val="24"/>
          <w:szCs w:val="24"/>
        </w:rPr>
        <w:t>СЕЛЬСКИХ ПОСЕЛЕНИЙ В 2023</w:t>
      </w:r>
      <w:r>
        <w:rPr>
          <w:rFonts w:ascii="Times New Roman" w:hAnsi="Times New Roman" w:cs="Times New Roman"/>
          <w:b/>
          <w:color w:val="000000"/>
          <w:sz w:val="24"/>
          <w:szCs w:val="24"/>
        </w:rPr>
        <w:t xml:space="preserve"> </w:t>
      </w:r>
      <w:r w:rsidRPr="00843213">
        <w:rPr>
          <w:rFonts w:ascii="Times New Roman" w:hAnsi="Times New Roman" w:cs="Times New Roman"/>
          <w:b/>
          <w:color w:val="000000"/>
          <w:sz w:val="24"/>
          <w:szCs w:val="24"/>
        </w:rPr>
        <w:t xml:space="preserve">ГОДУ </w:t>
      </w:r>
    </w:p>
    <w:p w14:paraId="57768D19" w14:textId="77777777" w:rsidR="00843213" w:rsidRPr="00843213" w:rsidRDefault="00843213" w:rsidP="00843213">
      <w:pPr>
        <w:tabs>
          <w:tab w:val="left" w:pos="4500"/>
        </w:tabs>
        <w:spacing w:after="0" w:line="240" w:lineRule="auto"/>
        <w:jc w:val="center"/>
        <w:rPr>
          <w:rFonts w:ascii="Times New Roman" w:hAnsi="Times New Roman" w:cs="Times New Roman"/>
          <w:color w:val="000000"/>
          <w:sz w:val="24"/>
          <w:szCs w:val="24"/>
        </w:rPr>
      </w:pPr>
    </w:p>
    <w:tbl>
      <w:tblPr>
        <w:tblW w:w="0" w:type="auto"/>
        <w:tblInd w:w="1101" w:type="dxa"/>
        <w:tblLayout w:type="fixed"/>
        <w:tblLook w:val="0000" w:firstRow="0" w:lastRow="0" w:firstColumn="0" w:lastColumn="0" w:noHBand="0" w:noVBand="0"/>
      </w:tblPr>
      <w:tblGrid>
        <w:gridCol w:w="850"/>
        <w:gridCol w:w="3054"/>
        <w:gridCol w:w="2385"/>
      </w:tblGrid>
      <w:tr w:rsidR="00843213" w:rsidRPr="00843213" w14:paraId="2CCA93EC" w14:textId="77777777" w:rsidTr="00843213">
        <w:tc>
          <w:tcPr>
            <w:tcW w:w="850" w:type="dxa"/>
            <w:tcBorders>
              <w:top w:val="single" w:sz="4" w:space="0" w:color="000000"/>
              <w:left w:val="single" w:sz="4" w:space="0" w:color="000000"/>
              <w:bottom w:val="single" w:sz="4" w:space="0" w:color="000000"/>
            </w:tcBorders>
          </w:tcPr>
          <w:p w14:paraId="7A0FCE2C"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 п/п</w:t>
            </w:r>
          </w:p>
        </w:tc>
        <w:tc>
          <w:tcPr>
            <w:tcW w:w="3054" w:type="dxa"/>
            <w:tcBorders>
              <w:top w:val="single" w:sz="4" w:space="0" w:color="000000"/>
              <w:left w:val="single" w:sz="4" w:space="0" w:color="000000"/>
              <w:bottom w:val="single" w:sz="4" w:space="0" w:color="000000"/>
            </w:tcBorders>
          </w:tcPr>
          <w:p w14:paraId="4B6562DF"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Наименование сельских поселений</w:t>
            </w:r>
          </w:p>
        </w:tc>
        <w:tc>
          <w:tcPr>
            <w:tcW w:w="2385" w:type="dxa"/>
            <w:tcBorders>
              <w:top w:val="single" w:sz="4" w:space="0" w:color="000000"/>
              <w:left w:val="single" w:sz="4" w:space="0" w:color="000000"/>
              <w:bottom w:val="single" w:sz="4" w:space="0" w:color="000000"/>
              <w:right w:val="single" w:sz="4" w:space="0" w:color="000000"/>
            </w:tcBorders>
          </w:tcPr>
          <w:p w14:paraId="0B8EECA4"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Исполнено</w:t>
            </w:r>
          </w:p>
          <w:p w14:paraId="05190B13"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w:t>
            </w:r>
            <w:proofErr w:type="spellStart"/>
            <w:r w:rsidRPr="00843213">
              <w:rPr>
                <w:rFonts w:ascii="Times New Roman" w:hAnsi="Times New Roman" w:cs="Times New Roman"/>
                <w:color w:val="000000"/>
                <w:sz w:val="24"/>
                <w:szCs w:val="24"/>
              </w:rPr>
              <w:t>тыс.руб</w:t>
            </w:r>
            <w:proofErr w:type="spellEnd"/>
            <w:r w:rsidRPr="00843213">
              <w:rPr>
                <w:rFonts w:ascii="Times New Roman" w:hAnsi="Times New Roman" w:cs="Times New Roman"/>
                <w:color w:val="000000"/>
                <w:sz w:val="24"/>
                <w:szCs w:val="24"/>
              </w:rPr>
              <w:t>.)</w:t>
            </w:r>
          </w:p>
        </w:tc>
      </w:tr>
      <w:tr w:rsidR="00843213" w:rsidRPr="00843213" w14:paraId="5806E7D3" w14:textId="77777777" w:rsidTr="00843213">
        <w:tc>
          <w:tcPr>
            <w:tcW w:w="850" w:type="dxa"/>
            <w:tcBorders>
              <w:left w:val="single" w:sz="4" w:space="0" w:color="000000"/>
              <w:bottom w:val="single" w:sz="4" w:space="0" w:color="000000"/>
            </w:tcBorders>
          </w:tcPr>
          <w:p w14:paraId="72998B2A"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1</w:t>
            </w:r>
          </w:p>
        </w:tc>
        <w:tc>
          <w:tcPr>
            <w:tcW w:w="3054" w:type="dxa"/>
            <w:tcBorders>
              <w:left w:val="single" w:sz="4" w:space="0" w:color="000000"/>
              <w:bottom w:val="single" w:sz="4" w:space="0" w:color="000000"/>
            </w:tcBorders>
          </w:tcPr>
          <w:p w14:paraId="077CC093" w14:textId="77777777" w:rsidR="00843213" w:rsidRPr="00843213" w:rsidRDefault="00843213" w:rsidP="00843213">
            <w:pPr>
              <w:tabs>
                <w:tab w:val="left" w:pos="4500"/>
              </w:tabs>
              <w:snapToGrid w:val="0"/>
              <w:spacing w:after="0" w:line="240" w:lineRule="auto"/>
              <w:rPr>
                <w:rFonts w:ascii="Times New Roman" w:hAnsi="Times New Roman" w:cs="Times New Roman"/>
                <w:color w:val="000000"/>
                <w:sz w:val="24"/>
                <w:szCs w:val="24"/>
              </w:rPr>
            </w:pPr>
            <w:r w:rsidRPr="00843213">
              <w:rPr>
                <w:rFonts w:ascii="Times New Roman" w:hAnsi="Times New Roman" w:cs="Times New Roman"/>
                <w:color w:val="000000"/>
                <w:sz w:val="24"/>
                <w:szCs w:val="24"/>
              </w:rPr>
              <w:t>Боевское</w:t>
            </w:r>
          </w:p>
        </w:tc>
        <w:tc>
          <w:tcPr>
            <w:tcW w:w="2385" w:type="dxa"/>
            <w:tcBorders>
              <w:left w:val="single" w:sz="4" w:space="0" w:color="000000"/>
              <w:bottom w:val="single" w:sz="4" w:space="0" w:color="000000"/>
              <w:right w:val="single" w:sz="4" w:space="0" w:color="000000"/>
            </w:tcBorders>
          </w:tcPr>
          <w:p w14:paraId="57F473AF"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1 787,3</w:t>
            </w:r>
          </w:p>
        </w:tc>
      </w:tr>
      <w:tr w:rsidR="00843213" w:rsidRPr="00843213" w14:paraId="5483DC49" w14:textId="77777777" w:rsidTr="00843213">
        <w:tc>
          <w:tcPr>
            <w:tcW w:w="850" w:type="dxa"/>
            <w:tcBorders>
              <w:left w:val="single" w:sz="4" w:space="0" w:color="000000"/>
              <w:bottom w:val="single" w:sz="4" w:space="0" w:color="000000"/>
            </w:tcBorders>
          </w:tcPr>
          <w:p w14:paraId="1BF86F08"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2</w:t>
            </w:r>
          </w:p>
        </w:tc>
        <w:tc>
          <w:tcPr>
            <w:tcW w:w="3054" w:type="dxa"/>
            <w:tcBorders>
              <w:left w:val="single" w:sz="4" w:space="0" w:color="000000"/>
              <w:bottom w:val="single" w:sz="4" w:space="0" w:color="000000"/>
            </w:tcBorders>
          </w:tcPr>
          <w:p w14:paraId="24C85688" w14:textId="77777777" w:rsidR="00843213" w:rsidRPr="00843213" w:rsidRDefault="00843213" w:rsidP="00843213">
            <w:pPr>
              <w:tabs>
                <w:tab w:val="left" w:pos="4500"/>
              </w:tabs>
              <w:snapToGrid w:val="0"/>
              <w:spacing w:after="0" w:line="240" w:lineRule="auto"/>
              <w:rPr>
                <w:rFonts w:ascii="Times New Roman" w:hAnsi="Times New Roman" w:cs="Times New Roman"/>
                <w:color w:val="000000"/>
                <w:sz w:val="24"/>
                <w:szCs w:val="24"/>
              </w:rPr>
            </w:pPr>
            <w:r w:rsidRPr="00843213">
              <w:rPr>
                <w:rFonts w:ascii="Times New Roman" w:hAnsi="Times New Roman" w:cs="Times New Roman"/>
                <w:color w:val="000000"/>
                <w:sz w:val="24"/>
                <w:szCs w:val="24"/>
              </w:rPr>
              <w:t>Данковское</w:t>
            </w:r>
          </w:p>
        </w:tc>
        <w:tc>
          <w:tcPr>
            <w:tcW w:w="2385" w:type="dxa"/>
            <w:tcBorders>
              <w:left w:val="single" w:sz="4" w:space="0" w:color="000000"/>
              <w:bottom w:val="single" w:sz="4" w:space="0" w:color="000000"/>
              <w:right w:val="single" w:sz="4" w:space="0" w:color="000000"/>
            </w:tcBorders>
          </w:tcPr>
          <w:p w14:paraId="34AC63F7"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3 457,6</w:t>
            </w:r>
          </w:p>
        </w:tc>
      </w:tr>
      <w:tr w:rsidR="00843213" w:rsidRPr="00843213" w14:paraId="60723EE6" w14:textId="77777777" w:rsidTr="00843213">
        <w:tc>
          <w:tcPr>
            <w:tcW w:w="850" w:type="dxa"/>
            <w:tcBorders>
              <w:left w:val="single" w:sz="4" w:space="0" w:color="000000"/>
              <w:bottom w:val="single" w:sz="4" w:space="0" w:color="000000"/>
            </w:tcBorders>
          </w:tcPr>
          <w:p w14:paraId="61A6C963"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lastRenderedPageBreak/>
              <w:t>3</w:t>
            </w:r>
          </w:p>
        </w:tc>
        <w:tc>
          <w:tcPr>
            <w:tcW w:w="3054" w:type="dxa"/>
            <w:tcBorders>
              <w:left w:val="single" w:sz="4" w:space="0" w:color="000000"/>
              <w:bottom w:val="single" w:sz="4" w:space="0" w:color="000000"/>
            </w:tcBorders>
          </w:tcPr>
          <w:p w14:paraId="5688D83E" w14:textId="77777777" w:rsidR="00843213" w:rsidRPr="00843213" w:rsidRDefault="00843213" w:rsidP="00843213">
            <w:pPr>
              <w:tabs>
                <w:tab w:val="left" w:pos="4500"/>
              </w:tabs>
              <w:snapToGrid w:val="0"/>
              <w:spacing w:after="0" w:line="240" w:lineRule="auto"/>
              <w:rPr>
                <w:rFonts w:ascii="Times New Roman" w:hAnsi="Times New Roman" w:cs="Times New Roman"/>
                <w:color w:val="000000"/>
                <w:sz w:val="24"/>
                <w:szCs w:val="24"/>
              </w:rPr>
            </w:pPr>
            <w:r w:rsidRPr="00843213">
              <w:rPr>
                <w:rFonts w:ascii="Times New Roman" w:hAnsi="Times New Roman" w:cs="Times New Roman"/>
                <w:color w:val="000000"/>
                <w:sz w:val="24"/>
                <w:szCs w:val="24"/>
              </w:rPr>
              <w:t>Дзержинское</w:t>
            </w:r>
          </w:p>
        </w:tc>
        <w:tc>
          <w:tcPr>
            <w:tcW w:w="2385" w:type="dxa"/>
            <w:tcBorders>
              <w:left w:val="single" w:sz="4" w:space="0" w:color="000000"/>
              <w:bottom w:val="single" w:sz="4" w:space="0" w:color="000000"/>
              <w:right w:val="single" w:sz="4" w:space="0" w:color="000000"/>
            </w:tcBorders>
          </w:tcPr>
          <w:p w14:paraId="5ADCB756"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5 219,4</w:t>
            </w:r>
          </w:p>
        </w:tc>
      </w:tr>
      <w:tr w:rsidR="00843213" w:rsidRPr="00843213" w14:paraId="3271196C" w14:textId="77777777" w:rsidTr="00843213">
        <w:tc>
          <w:tcPr>
            <w:tcW w:w="850" w:type="dxa"/>
            <w:tcBorders>
              <w:left w:val="single" w:sz="4" w:space="0" w:color="000000"/>
              <w:bottom w:val="single" w:sz="4" w:space="0" w:color="000000"/>
            </w:tcBorders>
          </w:tcPr>
          <w:p w14:paraId="19E3E389"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4</w:t>
            </w:r>
          </w:p>
        </w:tc>
        <w:tc>
          <w:tcPr>
            <w:tcW w:w="3054" w:type="dxa"/>
            <w:tcBorders>
              <w:left w:val="single" w:sz="4" w:space="0" w:color="000000"/>
              <w:bottom w:val="single" w:sz="4" w:space="0" w:color="000000"/>
            </w:tcBorders>
          </w:tcPr>
          <w:p w14:paraId="569CBA69" w14:textId="77777777" w:rsidR="00843213" w:rsidRPr="00843213" w:rsidRDefault="00843213" w:rsidP="00843213">
            <w:pPr>
              <w:tabs>
                <w:tab w:val="left" w:pos="4500"/>
              </w:tabs>
              <w:snapToGrid w:val="0"/>
              <w:spacing w:after="0" w:line="240" w:lineRule="auto"/>
              <w:rPr>
                <w:rFonts w:ascii="Times New Roman" w:hAnsi="Times New Roman" w:cs="Times New Roman"/>
                <w:color w:val="000000"/>
                <w:sz w:val="24"/>
                <w:szCs w:val="24"/>
              </w:rPr>
            </w:pPr>
            <w:r w:rsidRPr="00843213">
              <w:rPr>
                <w:rFonts w:ascii="Times New Roman" w:hAnsi="Times New Roman" w:cs="Times New Roman"/>
                <w:color w:val="000000"/>
                <w:sz w:val="24"/>
                <w:szCs w:val="24"/>
              </w:rPr>
              <w:t>Запрудское</w:t>
            </w:r>
          </w:p>
        </w:tc>
        <w:tc>
          <w:tcPr>
            <w:tcW w:w="2385" w:type="dxa"/>
            <w:tcBorders>
              <w:left w:val="single" w:sz="4" w:space="0" w:color="000000"/>
              <w:bottom w:val="single" w:sz="4" w:space="0" w:color="000000"/>
              <w:right w:val="single" w:sz="4" w:space="0" w:color="000000"/>
            </w:tcBorders>
          </w:tcPr>
          <w:p w14:paraId="55A83E76"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50 382,2</w:t>
            </w:r>
          </w:p>
        </w:tc>
      </w:tr>
      <w:tr w:rsidR="00843213" w:rsidRPr="00843213" w14:paraId="2884713C" w14:textId="77777777" w:rsidTr="00843213">
        <w:tc>
          <w:tcPr>
            <w:tcW w:w="850" w:type="dxa"/>
            <w:tcBorders>
              <w:left w:val="single" w:sz="4" w:space="0" w:color="000000"/>
              <w:bottom w:val="single" w:sz="4" w:space="0" w:color="000000"/>
            </w:tcBorders>
          </w:tcPr>
          <w:p w14:paraId="37E914EF"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5</w:t>
            </w:r>
          </w:p>
        </w:tc>
        <w:tc>
          <w:tcPr>
            <w:tcW w:w="3054" w:type="dxa"/>
            <w:tcBorders>
              <w:left w:val="single" w:sz="4" w:space="0" w:color="000000"/>
              <w:bottom w:val="single" w:sz="4" w:space="0" w:color="000000"/>
            </w:tcBorders>
          </w:tcPr>
          <w:p w14:paraId="03D4E05B" w14:textId="77777777" w:rsidR="00843213" w:rsidRPr="00843213" w:rsidRDefault="00843213" w:rsidP="00843213">
            <w:pPr>
              <w:tabs>
                <w:tab w:val="left" w:pos="4500"/>
              </w:tabs>
              <w:snapToGrid w:val="0"/>
              <w:spacing w:after="0" w:line="240" w:lineRule="auto"/>
              <w:rPr>
                <w:rFonts w:ascii="Times New Roman" w:hAnsi="Times New Roman" w:cs="Times New Roman"/>
                <w:color w:val="000000"/>
                <w:sz w:val="24"/>
                <w:szCs w:val="24"/>
              </w:rPr>
            </w:pPr>
            <w:r w:rsidRPr="00843213">
              <w:rPr>
                <w:rFonts w:ascii="Times New Roman" w:hAnsi="Times New Roman" w:cs="Times New Roman"/>
                <w:color w:val="000000"/>
                <w:sz w:val="24"/>
                <w:szCs w:val="24"/>
              </w:rPr>
              <w:t>Каменно-Верховское</w:t>
            </w:r>
          </w:p>
        </w:tc>
        <w:tc>
          <w:tcPr>
            <w:tcW w:w="2385" w:type="dxa"/>
            <w:tcBorders>
              <w:left w:val="single" w:sz="4" w:space="0" w:color="000000"/>
              <w:bottom w:val="single" w:sz="4" w:space="0" w:color="000000"/>
              <w:right w:val="single" w:sz="4" w:space="0" w:color="000000"/>
            </w:tcBorders>
          </w:tcPr>
          <w:p w14:paraId="18AFBA22"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2 504,2</w:t>
            </w:r>
          </w:p>
        </w:tc>
      </w:tr>
      <w:tr w:rsidR="00843213" w:rsidRPr="00843213" w14:paraId="2F5F1959" w14:textId="77777777" w:rsidTr="00843213">
        <w:tc>
          <w:tcPr>
            <w:tcW w:w="850" w:type="dxa"/>
            <w:tcBorders>
              <w:left w:val="single" w:sz="4" w:space="0" w:color="000000"/>
              <w:bottom w:val="single" w:sz="4" w:space="0" w:color="000000"/>
            </w:tcBorders>
          </w:tcPr>
          <w:p w14:paraId="7BF8DE30"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6</w:t>
            </w:r>
          </w:p>
        </w:tc>
        <w:tc>
          <w:tcPr>
            <w:tcW w:w="3054" w:type="dxa"/>
            <w:tcBorders>
              <w:left w:val="single" w:sz="4" w:space="0" w:color="000000"/>
              <w:bottom w:val="single" w:sz="4" w:space="0" w:color="000000"/>
            </w:tcBorders>
          </w:tcPr>
          <w:p w14:paraId="1570DE03" w14:textId="77777777" w:rsidR="00843213" w:rsidRPr="00843213" w:rsidRDefault="00843213" w:rsidP="00843213">
            <w:pPr>
              <w:tabs>
                <w:tab w:val="left" w:pos="4500"/>
              </w:tabs>
              <w:snapToGrid w:val="0"/>
              <w:spacing w:after="0" w:line="240" w:lineRule="auto"/>
              <w:rPr>
                <w:rFonts w:ascii="Times New Roman" w:hAnsi="Times New Roman" w:cs="Times New Roman"/>
                <w:color w:val="000000"/>
                <w:sz w:val="24"/>
                <w:szCs w:val="24"/>
              </w:rPr>
            </w:pPr>
            <w:r w:rsidRPr="00843213">
              <w:rPr>
                <w:rFonts w:ascii="Times New Roman" w:hAnsi="Times New Roman" w:cs="Times New Roman"/>
                <w:color w:val="000000"/>
                <w:sz w:val="24"/>
                <w:szCs w:val="24"/>
              </w:rPr>
              <w:t>Каширское</w:t>
            </w:r>
          </w:p>
        </w:tc>
        <w:tc>
          <w:tcPr>
            <w:tcW w:w="2385" w:type="dxa"/>
            <w:tcBorders>
              <w:left w:val="single" w:sz="4" w:space="0" w:color="000000"/>
              <w:bottom w:val="single" w:sz="4" w:space="0" w:color="000000"/>
              <w:right w:val="single" w:sz="4" w:space="0" w:color="000000"/>
            </w:tcBorders>
          </w:tcPr>
          <w:p w14:paraId="2601D542"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143 343,9</w:t>
            </w:r>
          </w:p>
        </w:tc>
      </w:tr>
      <w:tr w:rsidR="00843213" w:rsidRPr="00843213" w14:paraId="09252465" w14:textId="77777777" w:rsidTr="00843213">
        <w:tc>
          <w:tcPr>
            <w:tcW w:w="850" w:type="dxa"/>
            <w:tcBorders>
              <w:left w:val="single" w:sz="4" w:space="0" w:color="000000"/>
              <w:bottom w:val="single" w:sz="4" w:space="0" w:color="000000"/>
            </w:tcBorders>
          </w:tcPr>
          <w:p w14:paraId="6E5C3309"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7</w:t>
            </w:r>
          </w:p>
        </w:tc>
        <w:tc>
          <w:tcPr>
            <w:tcW w:w="3054" w:type="dxa"/>
            <w:tcBorders>
              <w:left w:val="single" w:sz="4" w:space="0" w:color="000000"/>
              <w:bottom w:val="single" w:sz="4" w:space="0" w:color="000000"/>
            </w:tcBorders>
          </w:tcPr>
          <w:p w14:paraId="621ED9F4" w14:textId="77777777" w:rsidR="00843213" w:rsidRPr="00843213" w:rsidRDefault="00843213" w:rsidP="00843213">
            <w:pPr>
              <w:tabs>
                <w:tab w:val="left" w:pos="4500"/>
              </w:tabs>
              <w:snapToGrid w:val="0"/>
              <w:spacing w:after="0" w:line="240" w:lineRule="auto"/>
              <w:rPr>
                <w:rFonts w:ascii="Times New Roman" w:hAnsi="Times New Roman" w:cs="Times New Roman"/>
                <w:color w:val="000000"/>
                <w:sz w:val="24"/>
                <w:szCs w:val="24"/>
              </w:rPr>
            </w:pPr>
            <w:r w:rsidRPr="00843213">
              <w:rPr>
                <w:rFonts w:ascii="Times New Roman" w:hAnsi="Times New Roman" w:cs="Times New Roman"/>
                <w:color w:val="000000"/>
                <w:sz w:val="24"/>
                <w:szCs w:val="24"/>
              </w:rPr>
              <w:t>Колодезянское</w:t>
            </w:r>
          </w:p>
        </w:tc>
        <w:tc>
          <w:tcPr>
            <w:tcW w:w="2385" w:type="dxa"/>
            <w:tcBorders>
              <w:left w:val="single" w:sz="4" w:space="0" w:color="000000"/>
              <w:bottom w:val="single" w:sz="4" w:space="0" w:color="000000"/>
              <w:right w:val="single" w:sz="4" w:space="0" w:color="000000"/>
            </w:tcBorders>
          </w:tcPr>
          <w:p w14:paraId="549C3EE1"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40 674,8</w:t>
            </w:r>
          </w:p>
        </w:tc>
      </w:tr>
      <w:tr w:rsidR="00843213" w:rsidRPr="00843213" w14:paraId="0E08F6A1" w14:textId="77777777" w:rsidTr="00843213">
        <w:tc>
          <w:tcPr>
            <w:tcW w:w="850" w:type="dxa"/>
            <w:tcBorders>
              <w:left w:val="single" w:sz="4" w:space="0" w:color="000000"/>
              <w:bottom w:val="single" w:sz="4" w:space="0" w:color="000000"/>
            </w:tcBorders>
          </w:tcPr>
          <w:p w14:paraId="70F1E452"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8</w:t>
            </w:r>
          </w:p>
        </w:tc>
        <w:tc>
          <w:tcPr>
            <w:tcW w:w="3054" w:type="dxa"/>
            <w:tcBorders>
              <w:left w:val="single" w:sz="4" w:space="0" w:color="000000"/>
              <w:bottom w:val="single" w:sz="4" w:space="0" w:color="000000"/>
            </w:tcBorders>
          </w:tcPr>
          <w:p w14:paraId="0AD10F62" w14:textId="77777777" w:rsidR="00843213" w:rsidRPr="00843213" w:rsidRDefault="00843213" w:rsidP="00843213">
            <w:pPr>
              <w:tabs>
                <w:tab w:val="left" w:pos="4500"/>
              </w:tabs>
              <w:snapToGrid w:val="0"/>
              <w:spacing w:after="0" w:line="240" w:lineRule="auto"/>
              <w:rPr>
                <w:rFonts w:ascii="Times New Roman" w:hAnsi="Times New Roman" w:cs="Times New Roman"/>
                <w:color w:val="000000"/>
                <w:sz w:val="24"/>
                <w:szCs w:val="24"/>
              </w:rPr>
            </w:pPr>
            <w:r w:rsidRPr="00843213">
              <w:rPr>
                <w:rFonts w:ascii="Times New Roman" w:hAnsi="Times New Roman" w:cs="Times New Roman"/>
                <w:color w:val="000000"/>
                <w:sz w:val="24"/>
                <w:szCs w:val="24"/>
              </w:rPr>
              <w:t>Кондрашкинское</w:t>
            </w:r>
          </w:p>
        </w:tc>
        <w:tc>
          <w:tcPr>
            <w:tcW w:w="2385" w:type="dxa"/>
            <w:tcBorders>
              <w:left w:val="single" w:sz="4" w:space="0" w:color="000000"/>
              <w:bottom w:val="single" w:sz="4" w:space="0" w:color="000000"/>
              <w:right w:val="single" w:sz="4" w:space="0" w:color="000000"/>
            </w:tcBorders>
          </w:tcPr>
          <w:p w14:paraId="1147E42B"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741,6</w:t>
            </w:r>
          </w:p>
        </w:tc>
      </w:tr>
      <w:tr w:rsidR="00843213" w:rsidRPr="00843213" w14:paraId="5EC4F7EE" w14:textId="77777777" w:rsidTr="00843213">
        <w:tc>
          <w:tcPr>
            <w:tcW w:w="850" w:type="dxa"/>
            <w:tcBorders>
              <w:left w:val="single" w:sz="4" w:space="0" w:color="000000"/>
              <w:bottom w:val="single" w:sz="4" w:space="0" w:color="000000"/>
            </w:tcBorders>
          </w:tcPr>
          <w:p w14:paraId="08EA2A06"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9</w:t>
            </w:r>
          </w:p>
        </w:tc>
        <w:tc>
          <w:tcPr>
            <w:tcW w:w="3054" w:type="dxa"/>
            <w:tcBorders>
              <w:left w:val="single" w:sz="4" w:space="0" w:color="000000"/>
              <w:bottom w:val="single" w:sz="4" w:space="0" w:color="000000"/>
            </w:tcBorders>
          </w:tcPr>
          <w:p w14:paraId="1A5AF01D" w14:textId="77777777" w:rsidR="00843213" w:rsidRPr="00843213" w:rsidRDefault="00843213" w:rsidP="00843213">
            <w:pPr>
              <w:tabs>
                <w:tab w:val="left" w:pos="4500"/>
              </w:tabs>
              <w:snapToGrid w:val="0"/>
              <w:spacing w:after="0" w:line="240" w:lineRule="auto"/>
              <w:rPr>
                <w:rFonts w:ascii="Times New Roman" w:hAnsi="Times New Roman" w:cs="Times New Roman"/>
                <w:color w:val="000000"/>
                <w:sz w:val="24"/>
                <w:szCs w:val="24"/>
              </w:rPr>
            </w:pPr>
            <w:proofErr w:type="spellStart"/>
            <w:r w:rsidRPr="00843213">
              <w:rPr>
                <w:rFonts w:ascii="Times New Roman" w:hAnsi="Times New Roman" w:cs="Times New Roman"/>
                <w:color w:val="000000"/>
                <w:sz w:val="24"/>
                <w:szCs w:val="24"/>
              </w:rPr>
              <w:t>Красногоское</w:t>
            </w:r>
            <w:proofErr w:type="spellEnd"/>
          </w:p>
        </w:tc>
        <w:tc>
          <w:tcPr>
            <w:tcW w:w="2385" w:type="dxa"/>
            <w:tcBorders>
              <w:left w:val="single" w:sz="4" w:space="0" w:color="000000"/>
              <w:bottom w:val="single" w:sz="4" w:space="0" w:color="000000"/>
              <w:right w:val="single" w:sz="4" w:space="0" w:color="000000"/>
            </w:tcBorders>
          </w:tcPr>
          <w:p w14:paraId="2DBA4A66"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11 323,4</w:t>
            </w:r>
          </w:p>
        </w:tc>
      </w:tr>
      <w:tr w:rsidR="00843213" w:rsidRPr="00843213" w14:paraId="5093E5D1" w14:textId="77777777" w:rsidTr="00843213">
        <w:tc>
          <w:tcPr>
            <w:tcW w:w="850" w:type="dxa"/>
            <w:tcBorders>
              <w:left w:val="single" w:sz="4" w:space="0" w:color="000000"/>
              <w:bottom w:val="single" w:sz="4" w:space="0" w:color="000000"/>
            </w:tcBorders>
          </w:tcPr>
          <w:p w14:paraId="45684D3D"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10</w:t>
            </w:r>
          </w:p>
        </w:tc>
        <w:tc>
          <w:tcPr>
            <w:tcW w:w="3054" w:type="dxa"/>
            <w:tcBorders>
              <w:left w:val="single" w:sz="4" w:space="0" w:color="000000"/>
              <w:bottom w:val="single" w:sz="4" w:space="0" w:color="000000"/>
            </w:tcBorders>
          </w:tcPr>
          <w:p w14:paraId="4D67E697" w14:textId="77777777" w:rsidR="00843213" w:rsidRPr="00843213" w:rsidRDefault="00843213" w:rsidP="00843213">
            <w:pPr>
              <w:tabs>
                <w:tab w:val="left" w:pos="4500"/>
              </w:tabs>
              <w:snapToGrid w:val="0"/>
              <w:spacing w:after="0" w:line="240" w:lineRule="auto"/>
              <w:rPr>
                <w:rFonts w:ascii="Times New Roman" w:hAnsi="Times New Roman" w:cs="Times New Roman"/>
                <w:color w:val="000000"/>
                <w:sz w:val="24"/>
                <w:szCs w:val="24"/>
              </w:rPr>
            </w:pPr>
            <w:r w:rsidRPr="00843213">
              <w:rPr>
                <w:rFonts w:ascii="Times New Roman" w:hAnsi="Times New Roman" w:cs="Times New Roman"/>
                <w:color w:val="000000"/>
                <w:sz w:val="24"/>
                <w:szCs w:val="24"/>
              </w:rPr>
              <w:t>Круглянское</w:t>
            </w:r>
          </w:p>
        </w:tc>
        <w:tc>
          <w:tcPr>
            <w:tcW w:w="2385" w:type="dxa"/>
            <w:tcBorders>
              <w:left w:val="single" w:sz="4" w:space="0" w:color="000000"/>
              <w:bottom w:val="single" w:sz="4" w:space="0" w:color="000000"/>
              <w:right w:val="single" w:sz="4" w:space="0" w:color="000000"/>
            </w:tcBorders>
          </w:tcPr>
          <w:p w14:paraId="260608FF"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2 937,5</w:t>
            </w:r>
          </w:p>
        </w:tc>
      </w:tr>
      <w:tr w:rsidR="00843213" w:rsidRPr="00843213" w14:paraId="3BE9C56C" w14:textId="77777777" w:rsidTr="00843213">
        <w:tc>
          <w:tcPr>
            <w:tcW w:w="850" w:type="dxa"/>
            <w:tcBorders>
              <w:left w:val="single" w:sz="4" w:space="0" w:color="000000"/>
              <w:bottom w:val="single" w:sz="4" w:space="0" w:color="000000"/>
            </w:tcBorders>
          </w:tcPr>
          <w:p w14:paraId="54E47231"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11</w:t>
            </w:r>
          </w:p>
        </w:tc>
        <w:tc>
          <w:tcPr>
            <w:tcW w:w="3054" w:type="dxa"/>
            <w:tcBorders>
              <w:left w:val="single" w:sz="4" w:space="0" w:color="000000"/>
              <w:bottom w:val="single" w:sz="4" w:space="0" w:color="000000"/>
            </w:tcBorders>
          </w:tcPr>
          <w:p w14:paraId="5AFDB7E3" w14:textId="77777777" w:rsidR="00843213" w:rsidRPr="00843213" w:rsidRDefault="00843213" w:rsidP="00843213">
            <w:pPr>
              <w:tabs>
                <w:tab w:val="left" w:pos="4500"/>
              </w:tabs>
              <w:snapToGrid w:val="0"/>
              <w:spacing w:after="0" w:line="240" w:lineRule="auto"/>
              <w:rPr>
                <w:rFonts w:ascii="Times New Roman" w:hAnsi="Times New Roman" w:cs="Times New Roman"/>
                <w:color w:val="000000"/>
                <w:sz w:val="24"/>
                <w:szCs w:val="24"/>
              </w:rPr>
            </w:pPr>
            <w:r w:rsidRPr="00843213">
              <w:rPr>
                <w:rFonts w:ascii="Times New Roman" w:hAnsi="Times New Roman" w:cs="Times New Roman"/>
                <w:color w:val="000000"/>
                <w:sz w:val="24"/>
                <w:szCs w:val="24"/>
              </w:rPr>
              <w:t>Левороссошанское</w:t>
            </w:r>
          </w:p>
        </w:tc>
        <w:tc>
          <w:tcPr>
            <w:tcW w:w="2385" w:type="dxa"/>
            <w:tcBorders>
              <w:left w:val="single" w:sz="4" w:space="0" w:color="000000"/>
              <w:bottom w:val="single" w:sz="4" w:space="0" w:color="000000"/>
              <w:right w:val="single" w:sz="4" w:space="0" w:color="000000"/>
            </w:tcBorders>
          </w:tcPr>
          <w:p w14:paraId="5284637E"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82 387,7</w:t>
            </w:r>
          </w:p>
        </w:tc>
      </w:tr>
      <w:tr w:rsidR="00843213" w:rsidRPr="00843213" w14:paraId="6ACF757D" w14:textId="77777777" w:rsidTr="00843213">
        <w:tc>
          <w:tcPr>
            <w:tcW w:w="850" w:type="dxa"/>
            <w:tcBorders>
              <w:left w:val="single" w:sz="4" w:space="0" w:color="000000"/>
              <w:bottom w:val="single" w:sz="4" w:space="0" w:color="000000"/>
            </w:tcBorders>
          </w:tcPr>
          <w:p w14:paraId="12478240"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12</w:t>
            </w:r>
          </w:p>
        </w:tc>
        <w:tc>
          <w:tcPr>
            <w:tcW w:w="3054" w:type="dxa"/>
            <w:tcBorders>
              <w:left w:val="single" w:sz="4" w:space="0" w:color="000000"/>
              <w:bottom w:val="single" w:sz="4" w:space="0" w:color="000000"/>
            </w:tcBorders>
          </w:tcPr>
          <w:p w14:paraId="5C5C85B3" w14:textId="77777777" w:rsidR="00843213" w:rsidRPr="00843213" w:rsidRDefault="00843213" w:rsidP="00843213">
            <w:pPr>
              <w:tabs>
                <w:tab w:val="left" w:pos="4500"/>
              </w:tabs>
              <w:snapToGrid w:val="0"/>
              <w:spacing w:after="0" w:line="240" w:lineRule="auto"/>
              <w:rPr>
                <w:rFonts w:ascii="Times New Roman" w:hAnsi="Times New Roman" w:cs="Times New Roman"/>
                <w:color w:val="000000"/>
                <w:sz w:val="24"/>
                <w:szCs w:val="24"/>
              </w:rPr>
            </w:pPr>
            <w:r w:rsidRPr="00843213">
              <w:rPr>
                <w:rFonts w:ascii="Times New Roman" w:hAnsi="Times New Roman" w:cs="Times New Roman"/>
                <w:color w:val="000000"/>
                <w:sz w:val="24"/>
                <w:szCs w:val="24"/>
              </w:rPr>
              <w:t>Можайское</w:t>
            </w:r>
          </w:p>
        </w:tc>
        <w:tc>
          <w:tcPr>
            <w:tcW w:w="2385" w:type="dxa"/>
            <w:tcBorders>
              <w:left w:val="single" w:sz="4" w:space="0" w:color="000000"/>
              <w:bottom w:val="single" w:sz="4" w:space="0" w:color="000000"/>
              <w:right w:val="single" w:sz="4" w:space="0" w:color="000000"/>
            </w:tcBorders>
          </w:tcPr>
          <w:p w14:paraId="6482038F"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6 291,3</w:t>
            </w:r>
          </w:p>
        </w:tc>
      </w:tr>
      <w:tr w:rsidR="00843213" w:rsidRPr="00843213" w14:paraId="37A94A4F" w14:textId="77777777" w:rsidTr="00843213">
        <w:tc>
          <w:tcPr>
            <w:tcW w:w="850" w:type="dxa"/>
            <w:tcBorders>
              <w:left w:val="single" w:sz="4" w:space="0" w:color="000000"/>
              <w:bottom w:val="single" w:sz="4" w:space="0" w:color="000000"/>
            </w:tcBorders>
          </w:tcPr>
          <w:p w14:paraId="33DB35DF"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13</w:t>
            </w:r>
          </w:p>
        </w:tc>
        <w:tc>
          <w:tcPr>
            <w:tcW w:w="3054" w:type="dxa"/>
            <w:tcBorders>
              <w:left w:val="single" w:sz="4" w:space="0" w:color="000000"/>
              <w:bottom w:val="single" w:sz="4" w:space="0" w:color="000000"/>
            </w:tcBorders>
          </w:tcPr>
          <w:p w14:paraId="7BAE706B" w14:textId="77777777" w:rsidR="00843213" w:rsidRPr="00843213" w:rsidRDefault="00843213" w:rsidP="00843213">
            <w:pPr>
              <w:tabs>
                <w:tab w:val="left" w:pos="4500"/>
              </w:tabs>
              <w:snapToGrid w:val="0"/>
              <w:spacing w:after="0" w:line="240" w:lineRule="auto"/>
              <w:rPr>
                <w:rFonts w:ascii="Times New Roman" w:hAnsi="Times New Roman" w:cs="Times New Roman"/>
                <w:color w:val="000000"/>
                <w:sz w:val="24"/>
                <w:szCs w:val="24"/>
              </w:rPr>
            </w:pPr>
            <w:r w:rsidRPr="00843213">
              <w:rPr>
                <w:rFonts w:ascii="Times New Roman" w:hAnsi="Times New Roman" w:cs="Times New Roman"/>
                <w:color w:val="000000"/>
                <w:sz w:val="24"/>
                <w:szCs w:val="24"/>
              </w:rPr>
              <w:t>Мосальское</w:t>
            </w:r>
          </w:p>
        </w:tc>
        <w:tc>
          <w:tcPr>
            <w:tcW w:w="2385" w:type="dxa"/>
            <w:tcBorders>
              <w:left w:val="single" w:sz="4" w:space="0" w:color="000000"/>
              <w:bottom w:val="single" w:sz="4" w:space="0" w:color="000000"/>
              <w:right w:val="single" w:sz="4" w:space="0" w:color="000000"/>
            </w:tcBorders>
          </w:tcPr>
          <w:p w14:paraId="6E1BB2DA"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2 846,0</w:t>
            </w:r>
          </w:p>
        </w:tc>
      </w:tr>
      <w:tr w:rsidR="00843213" w:rsidRPr="00843213" w14:paraId="50FEDE90" w14:textId="77777777" w:rsidTr="00843213">
        <w:tc>
          <w:tcPr>
            <w:tcW w:w="850" w:type="dxa"/>
            <w:tcBorders>
              <w:left w:val="single" w:sz="4" w:space="0" w:color="000000"/>
              <w:bottom w:val="single" w:sz="4" w:space="0" w:color="000000"/>
            </w:tcBorders>
          </w:tcPr>
          <w:p w14:paraId="74948EF0"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14</w:t>
            </w:r>
          </w:p>
        </w:tc>
        <w:tc>
          <w:tcPr>
            <w:tcW w:w="3054" w:type="dxa"/>
            <w:tcBorders>
              <w:left w:val="single" w:sz="4" w:space="0" w:color="000000"/>
              <w:bottom w:val="single" w:sz="4" w:space="0" w:color="000000"/>
            </w:tcBorders>
          </w:tcPr>
          <w:p w14:paraId="023C9004" w14:textId="77777777" w:rsidR="00843213" w:rsidRPr="00843213" w:rsidRDefault="00843213" w:rsidP="00843213">
            <w:pPr>
              <w:tabs>
                <w:tab w:val="left" w:pos="4500"/>
              </w:tabs>
              <w:snapToGrid w:val="0"/>
              <w:spacing w:after="0" w:line="240" w:lineRule="auto"/>
              <w:rPr>
                <w:rFonts w:ascii="Times New Roman" w:hAnsi="Times New Roman" w:cs="Times New Roman"/>
                <w:color w:val="000000"/>
                <w:sz w:val="24"/>
                <w:szCs w:val="24"/>
              </w:rPr>
            </w:pPr>
            <w:r w:rsidRPr="00843213">
              <w:rPr>
                <w:rFonts w:ascii="Times New Roman" w:hAnsi="Times New Roman" w:cs="Times New Roman"/>
                <w:color w:val="000000"/>
                <w:sz w:val="24"/>
                <w:szCs w:val="24"/>
              </w:rPr>
              <w:t>Старинское</w:t>
            </w:r>
          </w:p>
        </w:tc>
        <w:tc>
          <w:tcPr>
            <w:tcW w:w="2385" w:type="dxa"/>
            <w:tcBorders>
              <w:left w:val="single" w:sz="4" w:space="0" w:color="000000"/>
              <w:bottom w:val="single" w:sz="4" w:space="0" w:color="000000"/>
              <w:right w:val="single" w:sz="4" w:space="0" w:color="000000"/>
            </w:tcBorders>
          </w:tcPr>
          <w:p w14:paraId="686DA279" w14:textId="77777777" w:rsidR="00843213" w:rsidRPr="00843213" w:rsidRDefault="00843213" w:rsidP="00843213">
            <w:pPr>
              <w:tabs>
                <w:tab w:val="left" w:pos="4500"/>
              </w:tabs>
              <w:snapToGrid w:val="0"/>
              <w:spacing w:after="0" w:line="240" w:lineRule="auto"/>
              <w:jc w:val="center"/>
              <w:rPr>
                <w:rFonts w:ascii="Times New Roman" w:hAnsi="Times New Roman" w:cs="Times New Roman"/>
                <w:color w:val="000000"/>
                <w:sz w:val="24"/>
                <w:szCs w:val="24"/>
              </w:rPr>
            </w:pPr>
            <w:r w:rsidRPr="00843213">
              <w:rPr>
                <w:rFonts w:ascii="Times New Roman" w:hAnsi="Times New Roman" w:cs="Times New Roman"/>
                <w:color w:val="000000"/>
                <w:sz w:val="24"/>
                <w:szCs w:val="24"/>
              </w:rPr>
              <w:t>5 487,7</w:t>
            </w:r>
          </w:p>
        </w:tc>
      </w:tr>
      <w:tr w:rsidR="00843213" w:rsidRPr="00843213" w14:paraId="03EC8AAC" w14:textId="77777777" w:rsidTr="00843213">
        <w:tc>
          <w:tcPr>
            <w:tcW w:w="850" w:type="dxa"/>
            <w:tcBorders>
              <w:left w:val="single" w:sz="4" w:space="0" w:color="000000"/>
              <w:bottom w:val="single" w:sz="4" w:space="0" w:color="000000"/>
            </w:tcBorders>
          </w:tcPr>
          <w:p w14:paraId="5CAD2CA7" w14:textId="77777777" w:rsidR="00843213" w:rsidRPr="00843213" w:rsidRDefault="00843213" w:rsidP="00843213">
            <w:pPr>
              <w:tabs>
                <w:tab w:val="left" w:pos="4500"/>
              </w:tabs>
              <w:snapToGrid w:val="0"/>
              <w:spacing w:after="0" w:line="240" w:lineRule="auto"/>
              <w:jc w:val="center"/>
              <w:rPr>
                <w:rFonts w:ascii="Times New Roman" w:hAnsi="Times New Roman" w:cs="Times New Roman"/>
                <w:b/>
                <w:color w:val="000000"/>
                <w:sz w:val="24"/>
                <w:szCs w:val="24"/>
              </w:rPr>
            </w:pPr>
          </w:p>
        </w:tc>
        <w:tc>
          <w:tcPr>
            <w:tcW w:w="3054" w:type="dxa"/>
            <w:tcBorders>
              <w:left w:val="single" w:sz="4" w:space="0" w:color="000000"/>
              <w:bottom w:val="single" w:sz="4" w:space="0" w:color="000000"/>
            </w:tcBorders>
          </w:tcPr>
          <w:p w14:paraId="7A96E38C" w14:textId="77777777" w:rsidR="00843213" w:rsidRPr="00843213" w:rsidRDefault="00843213" w:rsidP="00843213">
            <w:pPr>
              <w:tabs>
                <w:tab w:val="left" w:pos="4500"/>
              </w:tabs>
              <w:snapToGrid w:val="0"/>
              <w:spacing w:after="0" w:line="240" w:lineRule="auto"/>
              <w:rPr>
                <w:rFonts w:ascii="Times New Roman" w:hAnsi="Times New Roman" w:cs="Times New Roman"/>
                <w:b/>
                <w:color w:val="000000"/>
                <w:sz w:val="24"/>
                <w:szCs w:val="24"/>
              </w:rPr>
            </w:pPr>
            <w:r w:rsidRPr="00843213">
              <w:rPr>
                <w:rFonts w:ascii="Times New Roman" w:hAnsi="Times New Roman" w:cs="Times New Roman"/>
                <w:b/>
                <w:color w:val="000000"/>
                <w:sz w:val="24"/>
                <w:szCs w:val="24"/>
              </w:rPr>
              <w:t>ВСЕГО:</w:t>
            </w:r>
          </w:p>
        </w:tc>
        <w:tc>
          <w:tcPr>
            <w:tcW w:w="2385" w:type="dxa"/>
            <w:tcBorders>
              <w:left w:val="single" w:sz="4" w:space="0" w:color="000000"/>
              <w:bottom w:val="single" w:sz="4" w:space="0" w:color="000000"/>
              <w:right w:val="single" w:sz="4" w:space="0" w:color="000000"/>
            </w:tcBorders>
          </w:tcPr>
          <w:p w14:paraId="09A46CBF" w14:textId="2CF3F758" w:rsidR="00843213" w:rsidRPr="00843213" w:rsidRDefault="00843213" w:rsidP="00843213">
            <w:pPr>
              <w:tabs>
                <w:tab w:val="left" w:pos="4500"/>
              </w:tabs>
              <w:snapToGrid w:val="0"/>
              <w:spacing w:after="0" w:line="240" w:lineRule="auto"/>
              <w:jc w:val="center"/>
              <w:rPr>
                <w:rFonts w:ascii="Times New Roman" w:hAnsi="Times New Roman" w:cs="Times New Roman"/>
                <w:b/>
                <w:color w:val="000000"/>
                <w:sz w:val="24"/>
                <w:szCs w:val="24"/>
              </w:rPr>
            </w:pPr>
            <w:r w:rsidRPr="00843213">
              <w:rPr>
                <w:rFonts w:ascii="Times New Roman" w:hAnsi="Times New Roman" w:cs="Times New Roman"/>
                <w:b/>
                <w:color w:val="000000"/>
                <w:sz w:val="24"/>
                <w:szCs w:val="24"/>
              </w:rPr>
              <w:t>359</w:t>
            </w:r>
            <w:r>
              <w:rPr>
                <w:rFonts w:ascii="Times New Roman" w:hAnsi="Times New Roman" w:cs="Times New Roman"/>
                <w:b/>
                <w:color w:val="000000"/>
                <w:sz w:val="24"/>
                <w:szCs w:val="24"/>
              </w:rPr>
              <w:t xml:space="preserve"> </w:t>
            </w:r>
            <w:r w:rsidRPr="00843213">
              <w:rPr>
                <w:rFonts w:ascii="Times New Roman" w:hAnsi="Times New Roman" w:cs="Times New Roman"/>
                <w:b/>
                <w:color w:val="000000"/>
                <w:sz w:val="24"/>
                <w:szCs w:val="24"/>
              </w:rPr>
              <w:t>384,6</w:t>
            </w:r>
          </w:p>
        </w:tc>
      </w:tr>
    </w:tbl>
    <w:p w14:paraId="7E222D07" w14:textId="77777777" w:rsidR="00843213" w:rsidRDefault="00843213">
      <w:pPr>
        <w:rPr>
          <w:rFonts w:ascii="Times New Roman" w:hAnsi="Times New Roman" w:cs="Times New Roman"/>
          <w:sz w:val="24"/>
          <w:szCs w:val="24"/>
        </w:rPr>
      </w:pPr>
    </w:p>
    <w:p w14:paraId="492C6DCB" w14:textId="1380159C" w:rsidR="00843213" w:rsidRDefault="00843213">
      <w:pPr>
        <w:rPr>
          <w:rFonts w:ascii="Times New Roman" w:hAnsi="Times New Roman" w:cs="Times New Roman"/>
          <w:sz w:val="24"/>
          <w:szCs w:val="24"/>
        </w:rPr>
      </w:pPr>
      <w:r>
        <w:rPr>
          <w:rFonts w:ascii="Times New Roman" w:hAnsi="Times New Roman" w:cs="Times New Roman"/>
          <w:sz w:val="24"/>
          <w:szCs w:val="24"/>
        </w:rPr>
        <w:br w:type="page"/>
      </w:r>
    </w:p>
    <w:p w14:paraId="33C9B693" w14:textId="77777777" w:rsidR="00A74CC2" w:rsidRPr="00CB3B7C" w:rsidRDefault="00A74CC2" w:rsidP="00CB3B7C">
      <w:pPr>
        <w:spacing w:after="0" w:line="240" w:lineRule="auto"/>
        <w:ind w:left="709"/>
        <w:rPr>
          <w:rFonts w:ascii="Times New Roman" w:hAnsi="Times New Roman" w:cs="Times New Roman"/>
          <w:sz w:val="24"/>
          <w:szCs w:val="24"/>
        </w:rPr>
      </w:pPr>
    </w:p>
    <w:p w14:paraId="487CCE40" w14:textId="77777777" w:rsidR="00A74CC2" w:rsidRPr="00CB3B7C" w:rsidRDefault="00A74CC2" w:rsidP="00CB3B7C">
      <w:pPr>
        <w:spacing w:after="0" w:line="240" w:lineRule="auto"/>
        <w:ind w:left="709"/>
        <w:rPr>
          <w:rFonts w:ascii="Times New Roman" w:hAnsi="Times New Roman" w:cs="Times New Roman"/>
          <w:sz w:val="24"/>
          <w:szCs w:val="24"/>
        </w:rPr>
      </w:pPr>
    </w:p>
    <w:p w14:paraId="77014E5B" w14:textId="77777777" w:rsidR="00A74CC2" w:rsidRPr="00CB3B7C" w:rsidRDefault="00A74CC2" w:rsidP="00CB3B7C">
      <w:pPr>
        <w:spacing w:after="0" w:line="240" w:lineRule="auto"/>
        <w:ind w:left="709"/>
        <w:rPr>
          <w:rFonts w:ascii="Times New Roman" w:hAnsi="Times New Roman" w:cs="Times New Roman"/>
          <w:sz w:val="24"/>
          <w:szCs w:val="24"/>
        </w:rPr>
      </w:pPr>
    </w:p>
    <w:p w14:paraId="0827E27D" w14:textId="77777777" w:rsidR="00A74CC2" w:rsidRPr="00CB3B7C" w:rsidRDefault="00A74CC2" w:rsidP="00CB3B7C">
      <w:pPr>
        <w:spacing w:after="0" w:line="240" w:lineRule="auto"/>
        <w:ind w:left="709"/>
        <w:rPr>
          <w:rFonts w:ascii="Times New Roman" w:hAnsi="Times New Roman" w:cs="Times New Roman"/>
          <w:sz w:val="24"/>
          <w:szCs w:val="24"/>
        </w:rPr>
      </w:pPr>
    </w:p>
    <w:p w14:paraId="7D287866" w14:textId="77777777" w:rsidR="00A74CC2" w:rsidRPr="00CB3B7C" w:rsidRDefault="00A74CC2" w:rsidP="00CB3B7C">
      <w:pPr>
        <w:spacing w:after="0" w:line="240" w:lineRule="auto"/>
        <w:ind w:left="709"/>
        <w:rPr>
          <w:rFonts w:ascii="Times New Roman" w:hAnsi="Times New Roman" w:cs="Times New Roman"/>
          <w:sz w:val="24"/>
          <w:szCs w:val="24"/>
        </w:rPr>
      </w:pPr>
    </w:p>
    <w:p w14:paraId="149FDA97" w14:textId="77777777" w:rsidR="00A74CC2" w:rsidRPr="00CB3B7C" w:rsidRDefault="00A74CC2" w:rsidP="00CB3B7C">
      <w:pPr>
        <w:spacing w:after="0" w:line="240" w:lineRule="auto"/>
        <w:ind w:left="709"/>
        <w:rPr>
          <w:rFonts w:ascii="Times New Roman" w:hAnsi="Times New Roman" w:cs="Times New Roman"/>
          <w:sz w:val="24"/>
          <w:szCs w:val="24"/>
        </w:rPr>
      </w:pPr>
    </w:p>
    <w:p w14:paraId="53919E28" w14:textId="77777777" w:rsidR="00A74CC2" w:rsidRPr="00CB3B7C" w:rsidRDefault="00A74CC2" w:rsidP="00CB3B7C">
      <w:pPr>
        <w:spacing w:after="0" w:line="240" w:lineRule="auto"/>
        <w:ind w:left="709"/>
        <w:rPr>
          <w:rFonts w:ascii="Times New Roman" w:hAnsi="Times New Roman" w:cs="Times New Roman"/>
          <w:sz w:val="24"/>
          <w:szCs w:val="24"/>
        </w:rPr>
      </w:pPr>
    </w:p>
    <w:p w14:paraId="146D536E" w14:textId="77777777" w:rsidR="00A74CC2" w:rsidRPr="00CB3B7C" w:rsidRDefault="00A74CC2" w:rsidP="00CB3B7C">
      <w:pPr>
        <w:spacing w:after="0" w:line="240" w:lineRule="auto"/>
        <w:ind w:left="709"/>
        <w:rPr>
          <w:rFonts w:ascii="Times New Roman" w:hAnsi="Times New Roman" w:cs="Times New Roman"/>
          <w:sz w:val="24"/>
          <w:szCs w:val="24"/>
        </w:rPr>
      </w:pPr>
    </w:p>
    <w:p w14:paraId="41264FD8" w14:textId="77777777" w:rsidR="00A74CC2" w:rsidRPr="00CB3B7C" w:rsidRDefault="00A74CC2" w:rsidP="00CB3B7C">
      <w:pPr>
        <w:spacing w:after="0" w:line="240" w:lineRule="auto"/>
        <w:ind w:left="709"/>
        <w:rPr>
          <w:rFonts w:ascii="Times New Roman" w:hAnsi="Times New Roman" w:cs="Times New Roman"/>
          <w:sz w:val="24"/>
          <w:szCs w:val="24"/>
        </w:rPr>
      </w:pPr>
    </w:p>
    <w:p w14:paraId="75D1E3BD" w14:textId="77777777" w:rsidR="00A74CC2" w:rsidRPr="00CB3B7C" w:rsidRDefault="00A74CC2" w:rsidP="00CB3B7C">
      <w:pPr>
        <w:spacing w:after="0" w:line="240" w:lineRule="auto"/>
        <w:ind w:left="709"/>
        <w:rPr>
          <w:rFonts w:ascii="Times New Roman" w:hAnsi="Times New Roman" w:cs="Times New Roman"/>
          <w:sz w:val="24"/>
          <w:szCs w:val="24"/>
        </w:rPr>
      </w:pPr>
    </w:p>
    <w:p w14:paraId="0545EC3C" w14:textId="77777777" w:rsidR="00DF138A" w:rsidRPr="00CB3B7C" w:rsidRDefault="00DF138A" w:rsidP="00CB3B7C">
      <w:pPr>
        <w:spacing w:after="0" w:line="240" w:lineRule="auto"/>
        <w:ind w:left="709"/>
        <w:rPr>
          <w:rFonts w:ascii="Times New Roman" w:hAnsi="Times New Roman" w:cs="Times New Roman"/>
          <w:sz w:val="24"/>
          <w:szCs w:val="24"/>
        </w:rPr>
      </w:pPr>
    </w:p>
    <w:p w14:paraId="7EC8E5F9" w14:textId="77777777" w:rsidR="00DF138A" w:rsidRPr="00CB3B7C" w:rsidRDefault="00DF138A" w:rsidP="00CB3B7C">
      <w:pPr>
        <w:spacing w:after="0" w:line="240" w:lineRule="auto"/>
        <w:ind w:left="709"/>
        <w:rPr>
          <w:rFonts w:ascii="Times New Roman" w:hAnsi="Times New Roman" w:cs="Times New Roman"/>
          <w:sz w:val="24"/>
          <w:szCs w:val="24"/>
        </w:rPr>
      </w:pPr>
    </w:p>
    <w:p w14:paraId="2AF7AF48" w14:textId="77777777" w:rsidR="00DF138A" w:rsidRPr="00CB3B7C" w:rsidRDefault="00DF138A" w:rsidP="00CB3B7C">
      <w:pPr>
        <w:spacing w:after="0" w:line="240" w:lineRule="auto"/>
        <w:ind w:left="709"/>
        <w:rPr>
          <w:rFonts w:ascii="Times New Roman" w:hAnsi="Times New Roman" w:cs="Times New Roman"/>
          <w:sz w:val="24"/>
          <w:szCs w:val="24"/>
        </w:rPr>
      </w:pPr>
    </w:p>
    <w:p w14:paraId="1A11DB13" w14:textId="7783AC6F" w:rsidR="00DF138A" w:rsidRDefault="00DF138A" w:rsidP="00CB3B7C">
      <w:pPr>
        <w:spacing w:after="0" w:line="240" w:lineRule="auto"/>
        <w:ind w:left="709"/>
        <w:rPr>
          <w:rFonts w:ascii="Times New Roman" w:hAnsi="Times New Roman" w:cs="Times New Roman"/>
          <w:sz w:val="24"/>
          <w:szCs w:val="24"/>
        </w:rPr>
      </w:pPr>
    </w:p>
    <w:p w14:paraId="3BBC2DE0" w14:textId="77777777" w:rsidR="00DA2589" w:rsidRDefault="00DA2589" w:rsidP="00CB3B7C">
      <w:pPr>
        <w:spacing w:after="0" w:line="240" w:lineRule="auto"/>
        <w:ind w:left="709"/>
        <w:rPr>
          <w:rFonts w:ascii="Times New Roman" w:hAnsi="Times New Roman" w:cs="Times New Roman"/>
          <w:sz w:val="24"/>
          <w:szCs w:val="24"/>
        </w:rPr>
      </w:pPr>
    </w:p>
    <w:p w14:paraId="3D38C796" w14:textId="77777777" w:rsidR="00DA2589" w:rsidRDefault="00DA2589" w:rsidP="00CB3B7C">
      <w:pPr>
        <w:spacing w:after="0" w:line="240" w:lineRule="auto"/>
        <w:ind w:left="709"/>
        <w:rPr>
          <w:rFonts w:ascii="Times New Roman" w:hAnsi="Times New Roman" w:cs="Times New Roman"/>
          <w:sz w:val="24"/>
          <w:szCs w:val="24"/>
        </w:rPr>
      </w:pPr>
    </w:p>
    <w:p w14:paraId="0066A476" w14:textId="77777777" w:rsidR="00DA2589" w:rsidRDefault="00DA2589" w:rsidP="00CB3B7C">
      <w:pPr>
        <w:spacing w:after="0" w:line="240" w:lineRule="auto"/>
        <w:ind w:left="709"/>
        <w:rPr>
          <w:rFonts w:ascii="Times New Roman" w:hAnsi="Times New Roman" w:cs="Times New Roman"/>
          <w:sz w:val="24"/>
          <w:szCs w:val="24"/>
        </w:rPr>
      </w:pPr>
    </w:p>
    <w:p w14:paraId="7CBFF7EA" w14:textId="77777777" w:rsidR="00DA2589" w:rsidRDefault="00DA2589" w:rsidP="00CB3B7C">
      <w:pPr>
        <w:spacing w:after="0" w:line="240" w:lineRule="auto"/>
        <w:ind w:left="709"/>
        <w:rPr>
          <w:rFonts w:ascii="Times New Roman" w:hAnsi="Times New Roman" w:cs="Times New Roman"/>
          <w:sz w:val="24"/>
          <w:szCs w:val="24"/>
        </w:rPr>
      </w:pPr>
    </w:p>
    <w:p w14:paraId="6B96BCED" w14:textId="77777777" w:rsidR="00DA2589" w:rsidRDefault="00DA2589" w:rsidP="00CB3B7C">
      <w:pPr>
        <w:spacing w:after="0" w:line="240" w:lineRule="auto"/>
        <w:ind w:left="709"/>
        <w:rPr>
          <w:rFonts w:ascii="Times New Roman" w:hAnsi="Times New Roman" w:cs="Times New Roman"/>
          <w:sz w:val="24"/>
          <w:szCs w:val="24"/>
        </w:rPr>
      </w:pPr>
    </w:p>
    <w:p w14:paraId="10DAADFC" w14:textId="77777777" w:rsidR="00DA2589" w:rsidRDefault="00DA2589" w:rsidP="00CB3B7C">
      <w:pPr>
        <w:spacing w:after="0" w:line="240" w:lineRule="auto"/>
        <w:ind w:left="709"/>
        <w:rPr>
          <w:rFonts w:ascii="Times New Roman" w:hAnsi="Times New Roman" w:cs="Times New Roman"/>
          <w:sz w:val="24"/>
          <w:szCs w:val="24"/>
        </w:rPr>
      </w:pPr>
    </w:p>
    <w:p w14:paraId="305166F4" w14:textId="77777777" w:rsidR="00DA2589" w:rsidRDefault="00DA2589" w:rsidP="00CB3B7C">
      <w:pPr>
        <w:spacing w:after="0" w:line="240" w:lineRule="auto"/>
        <w:ind w:left="709"/>
        <w:rPr>
          <w:rFonts w:ascii="Times New Roman" w:hAnsi="Times New Roman" w:cs="Times New Roman"/>
          <w:sz w:val="24"/>
          <w:szCs w:val="24"/>
        </w:rPr>
      </w:pPr>
    </w:p>
    <w:p w14:paraId="3DE76047" w14:textId="77777777" w:rsidR="00DA2589" w:rsidRDefault="00DA2589" w:rsidP="00CB3B7C">
      <w:pPr>
        <w:spacing w:after="0" w:line="240" w:lineRule="auto"/>
        <w:ind w:left="709"/>
        <w:rPr>
          <w:rFonts w:ascii="Times New Roman" w:hAnsi="Times New Roman" w:cs="Times New Roman"/>
          <w:sz w:val="24"/>
          <w:szCs w:val="24"/>
        </w:rPr>
      </w:pPr>
    </w:p>
    <w:p w14:paraId="70656220" w14:textId="77777777" w:rsidR="00DA2589" w:rsidRDefault="00DA2589" w:rsidP="00CB3B7C">
      <w:pPr>
        <w:spacing w:after="0" w:line="240" w:lineRule="auto"/>
        <w:ind w:left="709"/>
        <w:rPr>
          <w:rFonts w:ascii="Times New Roman" w:hAnsi="Times New Roman" w:cs="Times New Roman"/>
          <w:sz w:val="24"/>
          <w:szCs w:val="24"/>
        </w:rPr>
      </w:pPr>
    </w:p>
    <w:p w14:paraId="7C7259C3" w14:textId="77777777" w:rsidR="00DA2589" w:rsidRDefault="00DA2589" w:rsidP="00CB3B7C">
      <w:pPr>
        <w:spacing w:after="0" w:line="240" w:lineRule="auto"/>
        <w:ind w:left="709"/>
        <w:rPr>
          <w:rFonts w:ascii="Times New Roman" w:hAnsi="Times New Roman" w:cs="Times New Roman"/>
          <w:sz w:val="24"/>
          <w:szCs w:val="24"/>
        </w:rPr>
      </w:pPr>
    </w:p>
    <w:p w14:paraId="49EA7C82" w14:textId="77777777" w:rsidR="00DA2589" w:rsidRDefault="00DA2589" w:rsidP="00CB3B7C">
      <w:pPr>
        <w:spacing w:after="0" w:line="240" w:lineRule="auto"/>
        <w:ind w:left="709"/>
        <w:rPr>
          <w:rFonts w:ascii="Times New Roman" w:hAnsi="Times New Roman" w:cs="Times New Roman"/>
          <w:sz w:val="24"/>
          <w:szCs w:val="24"/>
        </w:rPr>
      </w:pPr>
    </w:p>
    <w:p w14:paraId="43B76C01" w14:textId="77777777" w:rsidR="00DA2589" w:rsidRDefault="00DA2589" w:rsidP="00CB3B7C">
      <w:pPr>
        <w:spacing w:after="0" w:line="240" w:lineRule="auto"/>
        <w:ind w:left="709"/>
        <w:rPr>
          <w:rFonts w:ascii="Times New Roman" w:hAnsi="Times New Roman" w:cs="Times New Roman"/>
          <w:sz w:val="24"/>
          <w:szCs w:val="24"/>
        </w:rPr>
      </w:pPr>
    </w:p>
    <w:p w14:paraId="6EB747F7" w14:textId="77777777" w:rsidR="00DA2589" w:rsidRDefault="00DA2589" w:rsidP="00CB3B7C">
      <w:pPr>
        <w:spacing w:after="0" w:line="240" w:lineRule="auto"/>
        <w:ind w:left="709"/>
        <w:rPr>
          <w:rFonts w:ascii="Times New Roman" w:hAnsi="Times New Roman" w:cs="Times New Roman"/>
          <w:sz w:val="24"/>
          <w:szCs w:val="24"/>
        </w:rPr>
      </w:pPr>
    </w:p>
    <w:p w14:paraId="0850B443" w14:textId="77777777" w:rsidR="00DA2589" w:rsidRDefault="00DA2589" w:rsidP="00CB3B7C">
      <w:pPr>
        <w:spacing w:after="0" w:line="240" w:lineRule="auto"/>
        <w:ind w:left="709"/>
        <w:rPr>
          <w:rFonts w:ascii="Times New Roman" w:hAnsi="Times New Roman" w:cs="Times New Roman"/>
          <w:sz w:val="24"/>
          <w:szCs w:val="24"/>
        </w:rPr>
      </w:pPr>
    </w:p>
    <w:p w14:paraId="1B20269D" w14:textId="77777777" w:rsidR="00DA2589" w:rsidRDefault="00DA2589" w:rsidP="00CB3B7C">
      <w:pPr>
        <w:spacing w:after="0" w:line="240" w:lineRule="auto"/>
        <w:ind w:left="709"/>
        <w:rPr>
          <w:rFonts w:ascii="Times New Roman" w:hAnsi="Times New Roman" w:cs="Times New Roman"/>
          <w:sz w:val="24"/>
          <w:szCs w:val="24"/>
        </w:rPr>
      </w:pPr>
    </w:p>
    <w:p w14:paraId="3B761852" w14:textId="77777777" w:rsidR="00DA2589" w:rsidRDefault="00DA2589" w:rsidP="00CB3B7C">
      <w:pPr>
        <w:spacing w:after="0" w:line="240" w:lineRule="auto"/>
        <w:ind w:left="709"/>
        <w:rPr>
          <w:rFonts w:ascii="Times New Roman" w:hAnsi="Times New Roman" w:cs="Times New Roman"/>
          <w:sz w:val="24"/>
          <w:szCs w:val="24"/>
        </w:rPr>
      </w:pPr>
      <w:bookmarkStart w:id="122" w:name="_GoBack"/>
      <w:bookmarkEnd w:id="122"/>
    </w:p>
    <w:p w14:paraId="3C8FDFF9" w14:textId="77777777" w:rsidR="00DA2589" w:rsidRDefault="00DA2589" w:rsidP="00CB3B7C">
      <w:pPr>
        <w:spacing w:after="0" w:line="240" w:lineRule="auto"/>
        <w:ind w:left="709"/>
        <w:rPr>
          <w:rFonts w:ascii="Times New Roman" w:hAnsi="Times New Roman" w:cs="Times New Roman"/>
          <w:sz w:val="24"/>
          <w:szCs w:val="24"/>
        </w:rPr>
      </w:pPr>
    </w:p>
    <w:p w14:paraId="769039A8" w14:textId="77777777" w:rsidR="00DA2589" w:rsidRDefault="00DA2589" w:rsidP="00CB3B7C">
      <w:pPr>
        <w:spacing w:after="0" w:line="240" w:lineRule="auto"/>
        <w:ind w:left="709"/>
        <w:rPr>
          <w:rFonts w:ascii="Times New Roman" w:hAnsi="Times New Roman" w:cs="Times New Roman"/>
          <w:sz w:val="24"/>
          <w:szCs w:val="24"/>
        </w:rPr>
      </w:pPr>
    </w:p>
    <w:p w14:paraId="1600D8F2" w14:textId="77777777" w:rsidR="00DA2589" w:rsidRDefault="00DA2589" w:rsidP="00CB3B7C">
      <w:pPr>
        <w:spacing w:after="0" w:line="240" w:lineRule="auto"/>
        <w:ind w:left="709"/>
        <w:rPr>
          <w:rFonts w:ascii="Times New Roman" w:hAnsi="Times New Roman" w:cs="Times New Roman"/>
          <w:sz w:val="24"/>
          <w:szCs w:val="24"/>
        </w:rPr>
      </w:pPr>
    </w:p>
    <w:p w14:paraId="50380F69" w14:textId="77777777" w:rsidR="00DA2589" w:rsidRDefault="00DA2589" w:rsidP="00CB3B7C">
      <w:pPr>
        <w:spacing w:after="0" w:line="240" w:lineRule="auto"/>
        <w:ind w:left="709"/>
        <w:rPr>
          <w:rFonts w:ascii="Times New Roman" w:hAnsi="Times New Roman" w:cs="Times New Roman"/>
          <w:sz w:val="24"/>
          <w:szCs w:val="24"/>
        </w:rPr>
      </w:pPr>
    </w:p>
    <w:p w14:paraId="11B41786" w14:textId="77777777" w:rsidR="00DA2589" w:rsidRDefault="00DA2589" w:rsidP="00CB3B7C">
      <w:pPr>
        <w:spacing w:after="0" w:line="240" w:lineRule="auto"/>
        <w:ind w:left="709"/>
        <w:rPr>
          <w:rFonts w:ascii="Times New Roman" w:hAnsi="Times New Roman" w:cs="Times New Roman"/>
          <w:sz w:val="24"/>
          <w:szCs w:val="24"/>
        </w:rPr>
      </w:pPr>
    </w:p>
    <w:p w14:paraId="56C30F24" w14:textId="2D48F032" w:rsidR="00DF138A" w:rsidRPr="00CB3B7C" w:rsidRDefault="00A74CC2" w:rsidP="00CB3B7C">
      <w:pPr>
        <w:spacing w:after="0" w:line="240" w:lineRule="auto"/>
        <w:ind w:left="709"/>
        <w:rPr>
          <w:rFonts w:ascii="Times New Roman" w:hAnsi="Times New Roman" w:cs="Times New Roman"/>
          <w:sz w:val="24"/>
          <w:szCs w:val="24"/>
        </w:rPr>
      </w:pPr>
      <w:r w:rsidRPr="00CB3B7C">
        <w:rPr>
          <w:rFonts w:ascii="Times New Roman" w:hAnsi="Times New Roman" w:cs="Times New Roman"/>
          <w:noProof/>
          <w:sz w:val="24"/>
          <w:szCs w:val="24"/>
          <w:lang w:eastAsia="ru-RU"/>
        </w:rPr>
        <mc:AlternateContent>
          <mc:Choice Requires="wpg">
            <w:drawing>
              <wp:inline distT="0" distB="0" distL="0" distR="0" wp14:anchorId="22757BCA" wp14:editId="101AA996">
                <wp:extent cx="5628640" cy="1820545"/>
                <wp:effectExtent l="19050" t="19050" r="10160" b="8255"/>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8640" cy="1820545"/>
                          <a:chOff x="0" y="0"/>
                          <a:chExt cx="61106" cy="12858"/>
                        </a:xfrm>
                      </wpg:grpSpPr>
                      <wps:wsp>
                        <wps:cNvPr id="100" name="Поле 20"/>
                        <wps:cNvSpPr txBox="1">
                          <a:spLocks noChangeArrowheads="1"/>
                        </wps:cNvSpPr>
                        <wps:spPr bwMode="auto">
                          <a:xfrm>
                            <a:off x="0" y="0"/>
                            <a:ext cx="60255" cy="1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5F4105" w14:textId="77777777" w:rsidR="00843213" w:rsidRDefault="00843213" w:rsidP="00A274F7">
                              <w:pPr>
                                <w:spacing w:after="0"/>
                                <w:ind w:right="1794"/>
                                <w:rPr>
                                  <w:rFonts w:ascii="Times New Roman" w:hAnsi="Times New Roman"/>
                                  <w:b/>
                                  <w:bCs/>
                                </w:rPr>
                              </w:pPr>
                              <w:r>
                                <w:rPr>
                                  <w:rFonts w:ascii="Times New Roman" w:hAnsi="Times New Roman"/>
                                  <w:b/>
                                  <w:bCs/>
                                </w:rPr>
                                <w:t xml:space="preserve"> </w:t>
                              </w:r>
                            </w:p>
                            <w:p w14:paraId="094E445F" w14:textId="77777777" w:rsidR="00843213" w:rsidRDefault="00843213" w:rsidP="00A274F7">
                              <w:pPr>
                                <w:spacing w:after="0"/>
                                <w:ind w:left="2835" w:right="234" w:hanging="2835"/>
                                <w:rPr>
                                  <w:rFonts w:ascii="Times New Roman" w:hAnsi="Times New Roman"/>
                                  <w:i/>
                                  <w:iCs/>
                                  <w:sz w:val="18"/>
                                </w:rPr>
                              </w:pPr>
                              <w:r>
                                <w:rPr>
                                  <w:rFonts w:ascii="Times New Roman" w:hAnsi="Times New Roman"/>
                                  <w:b/>
                                  <w:bCs/>
                                </w:rPr>
                                <w:t>Учредители и издатели:</w:t>
                              </w:r>
                              <w:r>
                                <w:rPr>
                                  <w:rFonts w:ascii="Times New Roman" w:hAnsi="Times New Roman"/>
                                </w:rPr>
                                <w:t xml:space="preserve">       </w:t>
                              </w:r>
                              <w:r>
                                <w:rPr>
                                  <w:rFonts w:ascii="Times New Roman" w:hAnsi="Times New Roman"/>
                                  <w:i/>
                                  <w:iCs/>
                                  <w:sz w:val="18"/>
                                </w:rPr>
                                <w:t>Совет народных депутатов и администрация Каширского муниципального района Воронежской области</w:t>
                              </w:r>
                            </w:p>
                            <w:p w14:paraId="1AA1A50A" w14:textId="77777777" w:rsidR="00843213" w:rsidRDefault="00843213" w:rsidP="00A274F7">
                              <w:pPr>
                                <w:spacing w:after="0"/>
                                <w:ind w:left="2124" w:right="234" w:firstLine="708"/>
                                <w:rPr>
                                  <w:rFonts w:ascii="Times New Roman" w:hAnsi="Times New Roman"/>
                                  <w:i/>
                                  <w:iCs/>
                                  <w:sz w:val="18"/>
                                </w:rPr>
                              </w:pPr>
                              <w:r>
                                <w:rPr>
                                  <w:rFonts w:ascii="Times New Roman" w:hAnsi="Times New Roman"/>
                                  <w:i/>
                                  <w:iCs/>
                                  <w:sz w:val="18"/>
                                </w:rPr>
                                <w:t>396350, Воронежская область, с. Каширское, ул.  Олимпийская, 3</w:t>
                              </w:r>
                            </w:p>
                            <w:p w14:paraId="464530C5" w14:textId="77777777" w:rsidR="00843213" w:rsidRDefault="00843213" w:rsidP="00A274F7">
                              <w:pPr>
                                <w:spacing w:after="0"/>
                                <w:ind w:right="1794"/>
                                <w:rPr>
                                  <w:rFonts w:ascii="Times New Roman" w:hAnsi="Times New Roman"/>
                                  <w:i/>
                                  <w:iCs/>
                                  <w:sz w:val="18"/>
                                </w:rPr>
                              </w:pPr>
                              <w:r>
                                <w:rPr>
                                  <w:rFonts w:ascii="Times New Roman" w:hAnsi="Times New Roman"/>
                                  <w:i/>
                                  <w:iCs/>
                                  <w:sz w:val="18"/>
                                </w:rPr>
                                <w:t xml:space="preserve">                                                               Тел. 8(47342)4-10-42, 4-14-67</w:t>
                              </w:r>
                            </w:p>
                            <w:p w14:paraId="676CE1FC" w14:textId="77777777" w:rsidR="00843213" w:rsidRDefault="00843213" w:rsidP="00A274F7">
                              <w:pPr>
                                <w:spacing w:after="0"/>
                                <w:ind w:right="376"/>
                                <w:rPr>
                                  <w:rFonts w:ascii="Times New Roman" w:hAnsi="Times New Roman"/>
                                  <w:i/>
                                  <w:iCs/>
                                  <w:color w:val="FF0000"/>
                                  <w:sz w:val="18"/>
                                </w:rPr>
                              </w:pPr>
                              <w:r>
                                <w:rPr>
                                  <w:rFonts w:ascii="Times New Roman" w:hAnsi="Times New Roman"/>
                                  <w:i/>
                                  <w:iCs/>
                                  <w:color w:val="FF0000"/>
                                  <w:sz w:val="18"/>
                                </w:rPr>
                                <w:t xml:space="preserve">                                                               </w:t>
                              </w:r>
                            </w:p>
                            <w:p w14:paraId="57267A61" w14:textId="70292ED5" w:rsidR="00843213" w:rsidRPr="00AB4641" w:rsidRDefault="00843213" w:rsidP="00A274F7">
                              <w:pPr>
                                <w:spacing w:after="0"/>
                                <w:ind w:right="376" w:firstLine="2835"/>
                                <w:rPr>
                                  <w:rFonts w:ascii="Times New Roman" w:hAnsi="Times New Roman"/>
                                  <w:i/>
                                  <w:iCs/>
                                  <w:color w:val="000000"/>
                                  <w:sz w:val="18"/>
                                </w:rPr>
                              </w:pPr>
                              <w:r w:rsidRPr="00AB4641">
                                <w:rPr>
                                  <w:rFonts w:ascii="Times New Roman" w:hAnsi="Times New Roman"/>
                                  <w:i/>
                                  <w:iCs/>
                                  <w:color w:val="000000"/>
                                  <w:sz w:val="18"/>
                                </w:rPr>
                                <w:t>Объем</w:t>
                              </w:r>
                              <w:r>
                                <w:rPr>
                                  <w:rFonts w:ascii="Times New Roman" w:hAnsi="Times New Roman"/>
                                  <w:i/>
                                  <w:iCs/>
                                  <w:color w:val="FF0000"/>
                                  <w:sz w:val="18"/>
                                </w:rPr>
                                <w:t xml:space="preserve"> </w:t>
                              </w:r>
                              <w:r w:rsidR="00821EF8">
                                <w:rPr>
                                  <w:rFonts w:ascii="Times New Roman" w:hAnsi="Times New Roman"/>
                                  <w:i/>
                                  <w:iCs/>
                                  <w:sz w:val="18"/>
                                </w:rPr>
                                <w:t>283</w:t>
                              </w:r>
                              <w:r>
                                <w:rPr>
                                  <w:rFonts w:ascii="Times New Roman" w:hAnsi="Times New Roman"/>
                                  <w:i/>
                                  <w:iCs/>
                                  <w:sz w:val="18"/>
                                </w:rPr>
                                <w:t xml:space="preserve"> </w:t>
                              </w:r>
                              <w:proofErr w:type="spellStart"/>
                              <w:r>
                                <w:rPr>
                                  <w:rFonts w:ascii="Times New Roman" w:hAnsi="Times New Roman"/>
                                  <w:i/>
                                  <w:iCs/>
                                  <w:sz w:val="18"/>
                                </w:rPr>
                                <w:t>усл</w:t>
                              </w:r>
                              <w:proofErr w:type="spellEnd"/>
                              <w:r w:rsidRPr="00AB4641">
                                <w:rPr>
                                  <w:rFonts w:ascii="Times New Roman" w:hAnsi="Times New Roman"/>
                                  <w:i/>
                                  <w:iCs/>
                                  <w:color w:val="000000"/>
                                  <w:sz w:val="18"/>
                                </w:rPr>
                                <w:t xml:space="preserve">. </w:t>
                              </w:r>
                              <w:proofErr w:type="spellStart"/>
                              <w:r w:rsidRPr="00AB4641">
                                <w:rPr>
                                  <w:rFonts w:ascii="Times New Roman" w:hAnsi="Times New Roman"/>
                                  <w:i/>
                                  <w:iCs/>
                                  <w:color w:val="000000"/>
                                  <w:sz w:val="18"/>
                                </w:rPr>
                                <w:t>печ</w:t>
                              </w:r>
                              <w:proofErr w:type="spellEnd"/>
                              <w:r w:rsidRPr="00AB4641">
                                <w:rPr>
                                  <w:rFonts w:ascii="Times New Roman" w:hAnsi="Times New Roman"/>
                                  <w:i/>
                                  <w:iCs/>
                                  <w:color w:val="000000"/>
                                  <w:sz w:val="18"/>
                                </w:rPr>
                                <w:t xml:space="preserve">. </w:t>
                              </w:r>
                              <w:r>
                                <w:rPr>
                                  <w:rFonts w:ascii="Times New Roman" w:hAnsi="Times New Roman"/>
                                  <w:i/>
                                  <w:iCs/>
                                  <w:color w:val="000000"/>
                                  <w:sz w:val="18"/>
                                </w:rPr>
                                <w:t>л.,</w:t>
                              </w:r>
                              <w:r w:rsidRPr="00AB4641">
                                <w:rPr>
                                  <w:rFonts w:ascii="Times New Roman" w:hAnsi="Times New Roman"/>
                                  <w:i/>
                                  <w:iCs/>
                                  <w:color w:val="000000"/>
                                  <w:sz w:val="18"/>
                                </w:rPr>
                                <w:t xml:space="preserve"> </w:t>
                              </w:r>
                              <w:r>
                                <w:rPr>
                                  <w:rFonts w:ascii="Times New Roman" w:hAnsi="Times New Roman"/>
                                  <w:color w:val="000000"/>
                                  <w:sz w:val="18"/>
                                  <w:szCs w:val="18"/>
                                </w:rPr>
                                <w:t>Тираж 57</w:t>
                              </w:r>
                              <w:r w:rsidRPr="00AB4641">
                                <w:rPr>
                                  <w:rFonts w:ascii="Times New Roman" w:hAnsi="Times New Roman"/>
                                  <w:color w:val="000000"/>
                                  <w:sz w:val="18"/>
                                  <w:szCs w:val="18"/>
                                </w:rPr>
                                <w:t>; бесплатно</w:t>
                              </w:r>
                            </w:p>
                            <w:p w14:paraId="7A31C269" w14:textId="5A03D5FC" w:rsidR="00843213" w:rsidRPr="000C1CE6" w:rsidRDefault="00843213" w:rsidP="00A274F7">
                              <w:pPr>
                                <w:spacing w:after="0"/>
                                <w:ind w:left="2124" w:right="1794" w:firstLine="708"/>
                                <w:rPr>
                                  <w:rFonts w:ascii="Times New Roman" w:hAnsi="Times New Roman"/>
                                  <w:i/>
                                  <w:iCs/>
                                  <w:color w:val="000000"/>
                                  <w:sz w:val="18"/>
                                </w:rPr>
                              </w:pPr>
                              <w:r>
                                <w:rPr>
                                  <w:rFonts w:ascii="Times New Roman" w:hAnsi="Times New Roman"/>
                                  <w:i/>
                                  <w:iCs/>
                                  <w:color w:val="000000"/>
                                  <w:sz w:val="18"/>
                                </w:rPr>
                                <w:t>Дата выпуска – 29.02.2024</w:t>
                              </w:r>
                            </w:p>
                          </w:txbxContent>
                        </wps:txbx>
                        <wps:bodyPr rot="0" vert="horz" wrap="square" lIns="91440" tIns="45720" rIns="91440" bIns="45720" anchor="t" anchorCtr="0" upright="1">
                          <a:noAutofit/>
                        </wps:bodyPr>
                      </wps:wsp>
                      <wpg:grpSp>
                        <wpg:cNvPr id="101" name="Группа 23"/>
                        <wpg:cNvGrpSpPr>
                          <a:grpSpLocks/>
                        </wpg:cNvGrpSpPr>
                        <wpg:grpSpPr bwMode="auto">
                          <a:xfrm>
                            <a:off x="0" y="0"/>
                            <a:ext cx="61106" cy="12312"/>
                            <a:chOff x="0" y="0"/>
                            <a:chExt cx="61106" cy="13449"/>
                          </a:xfrm>
                        </wpg:grpSpPr>
                        <wps:wsp>
                          <wps:cNvPr id="102" name="Скругленный прямоугольник 17"/>
                          <wps:cNvSpPr>
                            <a:spLocks noChangeArrowheads="1"/>
                          </wps:cNvSpPr>
                          <wps:spPr bwMode="auto">
                            <a:xfrm>
                              <a:off x="0" y="0"/>
                              <a:ext cx="61106" cy="13449"/>
                            </a:xfrm>
                            <a:prstGeom prst="roundRect">
                              <a:avLst>
                                <a:gd name="adj" fmla="val 16667"/>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3" name="Скругленный прямоугольник 19"/>
                          <wps:cNvSpPr>
                            <a:spLocks noChangeArrowheads="1"/>
                          </wps:cNvSpPr>
                          <wps:spPr bwMode="auto">
                            <a:xfrm>
                              <a:off x="476" y="476"/>
                              <a:ext cx="60115" cy="12395"/>
                            </a:xfrm>
                            <a:prstGeom prst="roundRect">
                              <a:avLst>
                                <a:gd name="adj" fmla="val 14310"/>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inline>
            </w:drawing>
          </mc:Choice>
          <mc:Fallback>
            <w:pict>
              <v:group id="Группа 9" o:spid="_x0000_s1033" style="width:443.2pt;height:143.35pt;mso-position-horizontal-relative:char;mso-position-vertical-relative:line" coordsize="61106,1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aXNOgQAAKwPAAAOAAAAZHJzL2Uyb0RvYy54bWzsV+9u5DQQ/47EO1j5vk2cTbJJ1PTU7p8K&#10;qcCJgwfw5j8kcbC9zfYQEhIfQeIDD4B4A6QTEhzc3Sukb8TYSbO7Xa3EdaFIJ7ZS6njs8cxvZn6e&#10;nD5ZlwW6jhnPaRVo+MTQUFyFNMqrNNA++3QxcjXEBakiUtAqDrSbmGtPzt5/77Sp/dikGS2imCFQ&#10;UnG/qQMtE6L2dZ2HWVwSfkLruAJhQllJBLyyVI8YaUB7WeimYTh6Q1lUMxrGnMPsrBNqZ0p/ksSh&#10;+DhJeCxQEWhgm1BPpp5L+dTPTomfMlJnedibQR5gRUnyCg4dVM2IIGjF8j1VZR4yymkiTkJa6jRJ&#10;8jBWPoA32LjnzSWjq1r5kvpNWg8wAbT3cHqw2vCj66cM5VGgeRqqSAkhan+8/eb22/YN/P2CPIlQ&#10;U6c+LLxk9bP6KevchOEVDb/gINbvy+V72i1Gy+ZDGoFWshJUIbROWClVgO9orQJxMwQiXgsUwqTt&#10;mK5jQbxCkGHXNGzL7kIVZhDPvX1hNu93OhgbTr/PdG1X7tKJ3x2qDO0Nk15ByvENqvw4VJ9lpI5V&#10;sLgEq0cVG+BFj+tP7ev2j/ZXZKq0k8fDOokoEusLCm5jBRDvgEUVnWakSuNzxmiTxSQCA7HyZ2tr&#10;5waXSh6EtGOYtn0IL+LXjIvLmJZIDgKNQT0pG8n1FRcdtHdLZEwrusiLAuaJX1Q7ExCDbgZCDFul&#10;TAZblchXnuHN3blrjSzTmY8sYzYbnS+m1shZ4Ik9G8+m0xn+Wp6LLT/Loyiu5DF35Yqtvxe4nji6&#10;QhsKltMij6Q6aRJn6XJaMHRNgC4W6tcn0NYyfdcMlV/gyz2XsGkZF6Y3WjjuZGQtLHvkTQx3ZGDv&#10;wnMMy7Nmi12XrvIqPt4l1ASaM7aNLpMO+mao375vxC9zAYRc5GWgucMi4sv8m1eRCq0gedGNt6CQ&#10;5m+ggHDfBRqKjvsyQbtUFevlWvGNKU+XsiWNbiB9GYUEg2KBywQGGWXPNdQAMQca/3JFWKyh4oMK&#10;SsDDlmQGoV4sewLVhNi2ZLktIVUIqgJNaKgbTkXH/qua5WkGJ3VFV9FzIKgkV0m9sUqRm6IJaWvP&#10;at1wu8bxUOPb3GmOOxcfmTx3KHCMFc7EfxviHFuW4v3/ljjNAdSf25fqSnoh6bN91b66/a79HbVv&#10;YPKH9s/2NdxWLyS33n4Pwt/alwhP7pKrZ1hV3I/Kq1v30B6c+7xKV1X0yQ65SovTqL86SPS5hpKy&#10;gNYEqAlhx3GUhxAgxcSq8A4SseSEsStvIgXDA0gB+pC+9g/xwLvP7ocp7VEILBTsn6CwR2l5xkdU&#10;bt9wDr3Rv1m51gRaRegw5X91s8mWRPafjoHx0BWNPdV7DmR4dPVaY6w6wLeoXuiD/i/eI1qzd6F4&#10;N18vqitRn4SK+PvPV/nNuf2uVm0+ss/+AgAA//8DAFBLAwQUAAYACAAAACEAxIhbKN0AAAAFAQAA&#10;DwAAAGRycy9kb3ducmV2LnhtbEyPQUvDQBCF74L/YRnBm92kagxpNqUU9VSEtoL0Ns1Ok9DsbMhu&#10;k/Tfu3rRy8DjPd77Jl9OphUD9a6xrCCeRSCIS6sbrhR87t8eUhDOI2tsLZOCKzlYFrc3OWbajryl&#10;YecrEUrYZaig9r7LpHRlTQbdzHbEwTvZ3qAPsq+k7nEM5aaV8yhKpMGGw0KNHa1rKs+7i1HwPuK4&#10;eoxfh835tL4e9s8fX5uYlLq/m1YLEJ4m/xeGH/yADkVgOtoLaydaBeER/3uDl6bJE4ijgnmavIAs&#10;cvmfvvgGAAD//wMAUEsBAi0AFAAGAAgAAAAhALaDOJL+AAAA4QEAABMAAAAAAAAAAAAAAAAAAAAA&#10;AFtDb250ZW50X1R5cGVzXS54bWxQSwECLQAUAAYACAAAACEAOP0h/9YAAACUAQAACwAAAAAAAAAA&#10;AAAAAAAvAQAAX3JlbHMvLnJlbHNQSwECLQAUAAYACAAAACEAXemlzToEAACsDwAADgAAAAAAAAAA&#10;AAAAAAAuAgAAZHJzL2Uyb0RvYy54bWxQSwECLQAUAAYACAAAACEAxIhbKN0AAAAFAQAADwAAAAAA&#10;AAAAAAAAAACUBgAAZHJzL2Rvd25yZXYueG1sUEsFBgAAAAAEAAQA8wAAAJ4HAAAAAA==&#10;">
                <v:shape id="Поле 20" o:spid="_x0000_s1034" type="#_x0000_t202" style="position:absolute;width:60255;height:1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KA8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fH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UCgPHAAAA3AAAAA8AAAAAAAAAAAAAAAAAmAIAAGRy&#10;cy9kb3ducmV2LnhtbFBLBQYAAAAABAAEAPUAAACMAwAAAAA=&#10;" filled="f" stroked="f" strokeweight=".5pt">
                  <v:textbox>
                    <w:txbxContent>
                      <w:p w14:paraId="485F4105" w14:textId="77777777" w:rsidR="00843213" w:rsidRDefault="00843213" w:rsidP="00A274F7">
                        <w:pPr>
                          <w:spacing w:after="0"/>
                          <w:ind w:right="1794"/>
                          <w:rPr>
                            <w:rFonts w:ascii="Times New Roman" w:hAnsi="Times New Roman"/>
                            <w:b/>
                            <w:bCs/>
                          </w:rPr>
                        </w:pPr>
                        <w:r>
                          <w:rPr>
                            <w:rFonts w:ascii="Times New Roman" w:hAnsi="Times New Roman"/>
                            <w:b/>
                            <w:bCs/>
                          </w:rPr>
                          <w:t xml:space="preserve"> </w:t>
                        </w:r>
                      </w:p>
                      <w:p w14:paraId="094E445F" w14:textId="77777777" w:rsidR="00843213" w:rsidRDefault="00843213" w:rsidP="00A274F7">
                        <w:pPr>
                          <w:spacing w:after="0"/>
                          <w:ind w:left="2835" w:right="234" w:hanging="2835"/>
                          <w:rPr>
                            <w:rFonts w:ascii="Times New Roman" w:hAnsi="Times New Roman"/>
                            <w:i/>
                            <w:iCs/>
                            <w:sz w:val="18"/>
                          </w:rPr>
                        </w:pPr>
                        <w:r>
                          <w:rPr>
                            <w:rFonts w:ascii="Times New Roman" w:hAnsi="Times New Roman"/>
                            <w:b/>
                            <w:bCs/>
                          </w:rPr>
                          <w:t>Учредители и издатели:</w:t>
                        </w:r>
                        <w:r>
                          <w:rPr>
                            <w:rFonts w:ascii="Times New Roman" w:hAnsi="Times New Roman"/>
                          </w:rPr>
                          <w:t xml:space="preserve">       </w:t>
                        </w:r>
                        <w:r>
                          <w:rPr>
                            <w:rFonts w:ascii="Times New Roman" w:hAnsi="Times New Roman"/>
                            <w:i/>
                            <w:iCs/>
                            <w:sz w:val="18"/>
                          </w:rPr>
                          <w:t>Совет народных депутатов и администрация Каширского муниципального района Воронежской области</w:t>
                        </w:r>
                      </w:p>
                      <w:p w14:paraId="1AA1A50A" w14:textId="77777777" w:rsidR="00843213" w:rsidRDefault="00843213" w:rsidP="00A274F7">
                        <w:pPr>
                          <w:spacing w:after="0"/>
                          <w:ind w:left="2124" w:right="234" w:firstLine="708"/>
                          <w:rPr>
                            <w:rFonts w:ascii="Times New Roman" w:hAnsi="Times New Roman"/>
                            <w:i/>
                            <w:iCs/>
                            <w:sz w:val="18"/>
                          </w:rPr>
                        </w:pPr>
                        <w:r>
                          <w:rPr>
                            <w:rFonts w:ascii="Times New Roman" w:hAnsi="Times New Roman"/>
                            <w:i/>
                            <w:iCs/>
                            <w:sz w:val="18"/>
                          </w:rPr>
                          <w:t>396350, Воронежская область, с. Каширское, ул.  Олимпийская, 3</w:t>
                        </w:r>
                      </w:p>
                      <w:p w14:paraId="464530C5" w14:textId="77777777" w:rsidR="00843213" w:rsidRDefault="00843213" w:rsidP="00A274F7">
                        <w:pPr>
                          <w:spacing w:after="0"/>
                          <w:ind w:right="1794"/>
                          <w:rPr>
                            <w:rFonts w:ascii="Times New Roman" w:hAnsi="Times New Roman"/>
                            <w:i/>
                            <w:iCs/>
                            <w:sz w:val="18"/>
                          </w:rPr>
                        </w:pPr>
                        <w:r>
                          <w:rPr>
                            <w:rFonts w:ascii="Times New Roman" w:hAnsi="Times New Roman"/>
                            <w:i/>
                            <w:iCs/>
                            <w:sz w:val="18"/>
                          </w:rPr>
                          <w:t xml:space="preserve">                                                               Тел. 8(47342)4-10-42, 4-14-67</w:t>
                        </w:r>
                      </w:p>
                      <w:p w14:paraId="676CE1FC" w14:textId="77777777" w:rsidR="00843213" w:rsidRDefault="00843213" w:rsidP="00A274F7">
                        <w:pPr>
                          <w:spacing w:after="0"/>
                          <w:ind w:right="376"/>
                          <w:rPr>
                            <w:rFonts w:ascii="Times New Roman" w:hAnsi="Times New Roman"/>
                            <w:i/>
                            <w:iCs/>
                            <w:color w:val="FF0000"/>
                            <w:sz w:val="18"/>
                          </w:rPr>
                        </w:pPr>
                        <w:r>
                          <w:rPr>
                            <w:rFonts w:ascii="Times New Roman" w:hAnsi="Times New Roman"/>
                            <w:i/>
                            <w:iCs/>
                            <w:color w:val="FF0000"/>
                            <w:sz w:val="18"/>
                          </w:rPr>
                          <w:t xml:space="preserve">                                                               </w:t>
                        </w:r>
                      </w:p>
                      <w:p w14:paraId="57267A61" w14:textId="70292ED5" w:rsidR="00843213" w:rsidRPr="00AB4641" w:rsidRDefault="00843213" w:rsidP="00A274F7">
                        <w:pPr>
                          <w:spacing w:after="0"/>
                          <w:ind w:right="376" w:firstLine="2835"/>
                          <w:rPr>
                            <w:rFonts w:ascii="Times New Roman" w:hAnsi="Times New Roman"/>
                            <w:i/>
                            <w:iCs/>
                            <w:color w:val="000000"/>
                            <w:sz w:val="18"/>
                          </w:rPr>
                        </w:pPr>
                        <w:r w:rsidRPr="00AB4641">
                          <w:rPr>
                            <w:rFonts w:ascii="Times New Roman" w:hAnsi="Times New Roman"/>
                            <w:i/>
                            <w:iCs/>
                            <w:color w:val="000000"/>
                            <w:sz w:val="18"/>
                          </w:rPr>
                          <w:t>Объем</w:t>
                        </w:r>
                        <w:r>
                          <w:rPr>
                            <w:rFonts w:ascii="Times New Roman" w:hAnsi="Times New Roman"/>
                            <w:i/>
                            <w:iCs/>
                            <w:color w:val="FF0000"/>
                            <w:sz w:val="18"/>
                          </w:rPr>
                          <w:t xml:space="preserve"> </w:t>
                        </w:r>
                        <w:r w:rsidR="00821EF8">
                          <w:rPr>
                            <w:rFonts w:ascii="Times New Roman" w:hAnsi="Times New Roman"/>
                            <w:i/>
                            <w:iCs/>
                            <w:sz w:val="18"/>
                          </w:rPr>
                          <w:t>283</w:t>
                        </w:r>
                        <w:r>
                          <w:rPr>
                            <w:rFonts w:ascii="Times New Roman" w:hAnsi="Times New Roman"/>
                            <w:i/>
                            <w:iCs/>
                            <w:sz w:val="18"/>
                          </w:rPr>
                          <w:t xml:space="preserve"> </w:t>
                        </w:r>
                        <w:proofErr w:type="spellStart"/>
                        <w:r>
                          <w:rPr>
                            <w:rFonts w:ascii="Times New Roman" w:hAnsi="Times New Roman"/>
                            <w:i/>
                            <w:iCs/>
                            <w:sz w:val="18"/>
                          </w:rPr>
                          <w:t>усл</w:t>
                        </w:r>
                        <w:proofErr w:type="spellEnd"/>
                        <w:r w:rsidRPr="00AB4641">
                          <w:rPr>
                            <w:rFonts w:ascii="Times New Roman" w:hAnsi="Times New Roman"/>
                            <w:i/>
                            <w:iCs/>
                            <w:color w:val="000000"/>
                            <w:sz w:val="18"/>
                          </w:rPr>
                          <w:t xml:space="preserve">. </w:t>
                        </w:r>
                        <w:proofErr w:type="spellStart"/>
                        <w:r w:rsidRPr="00AB4641">
                          <w:rPr>
                            <w:rFonts w:ascii="Times New Roman" w:hAnsi="Times New Roman"/>
                            <w:i/>
                            <w:iCs/>
                            <w:color w:val="000000"/>
                            <w:sz w:val="18"/>
                          </w:rPr>
                          <w:t>печ</w:t>
                        </w:r>
                        <w:proofErr w:type="spellEnd"/>
                        <w:r w:rsidRPr="00AB4641">
                          <w:rPr>
                            <w:rFonts w:ascii="Times New Roman" w:hAnsi="Times New Roman"/>
                            <w:i/>
                            <w:iCs/>
                            <w:color w:val="000000"/>
                            <w:sz w:val="18"/>
                          </w:rPr>
                          <w:t xml:space="preserve">. </w:t>
                        </w:r>
                        <w:r>
                          <w:rPr>
                            <w:rFonts w:ascii="Times New Roman" w:hAnsi="Times New Roman"/>
                            <w:i/>
                            <w:iCs/>
                            <w:color w:val="000000"/>
                            <w:sz w:val="18"/>
                          </w:rPr>
                          <w:t>л.,</w:t>
                        </w:r>
                        <w:r w:rsidRPr="00AB4641">
                          <w:rPr>
                            <w:rFonts w:ascii="Times New Roman" w:hAnsi="Times New Roman"/>
                            <w:i/>
                            <w:iCs/>
                            <w:color w:val="000000"/>
                            <w:sz w:val="18"/>
                          </w:rPr>
                          <w:t xml:space="preserve"> </w:t>
                        </w:r>
                        <w:r>
                          <w:rPr>
                            <w:rFonts w:ascii="Times New Roman" w:hAnsi="Times New Roman"/>
                            <w:color w:val="000000"/>
                            <w:sz w:val="18"/>
                            <w:szCs w:val="18"/>
                          </w:rPr>
                          <w:t>Тираж 57</w:t>
                        </w:r>
                        <w:r w:rsidRPr="00AB4641">
                          <w:rPr>
                            <w:rFonts w:ascii="Times New Roman" w:hAnsi="Times New Roman"/>
                            <w:color w:val="000000"/>
                            <w:sz w:val="18"/>
                            <w:szCs w:val="18"/>
                          </w:rPr>
                          <w:t>; бесплатно</w:t>
                        </w:r>
                      </w:p>
                      <w:p w14:paraId="7A31C269" w14:textId="5A03D5FC" w:rsidR="00843213" w:rsidRPr="000C1CE6" w:rsidRDefault="00843213" w:rsidP="00A274F7">
                        <w:pPr>
                          <w:spacing w:after="0"/>
                          <w:ind w:left="2124" w:right="1794" w:firstLine="708"/>
                          <w:rPr>
                            <w:rFonts w:ascii="Times New Roman" w:hAnsi="Times New Roman"/>
                            <w:i/>
                            <w:iCs/>
                            <w:color w:val="000000"/>
                            <w:sz w:val="18"/>
                          </w:rPr>
                        </w:pPr>
                        <w:r>
                          <w:rPr>
                            <w:rFonts w:ascii="Times New Roman" w:hAnsi="Times New Roman"/>
                            <w:i/>
                            <w:iCs/>
                            <w:color w:val="000000"/>
                            <w:sz w:val="18"/>
                          </w:rPr>
                          <w:t>Дата выпуска – 29.02.2024</w:t>
                        </w:r>
                      </w:p>
                    </w:txbxContent>
                  </v:textbox>
                </v:shape>
                <v:group id="Группа 23" o:spid="_x0000_s1035" style="position:absolute;width:61106;height:12312" coordsize="61106,13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roundrect id="Скругленный прямоугольник 17" o:spid="_x0000_s1036" style="position:absolute;width:61106;height:134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YNsMA&#10;AADcAAAADwAAAGRycy9kb3ducmV2LnhtbERPPWvDMBDdC/0P4gLZatmmmOBGMSElkKFD46bQbod1&#10;sY2lk7GUxPn3VaHQ7R7v89bVbI240uR7xwqyJAVB3Djdc6vg9LF/WoHwAVmjcUwK7uSh2jw+rLHU&#10;7sZHutahFTGEfYkKuhDGUkrfdGTRJ24kjtzZTRZDhFMr9YS3GG6NzNO0kBZ7jg0djrTrqBnqi1Vw&#10;HD7HzOj2dT58G/v1jE2xen9TarmYty8gAs3hX/znPug4P83h95l4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wYNsMAAADcAAAADwAAAAAAAAAAAAAAAACYAgAAZHJzL2Rv&#10;d25yZXYueG1sUEsFBgAAAAAEAAQA9QAAAIgDAAAAAA==&#10;" filled="f" strokeweight="3pt"/>
                  <v:roundrect id="Скругленный прямоугольник 19" o:spid="_x0000_s1037" style="position:absolute;left:476;top:476;width:60115;height:12395;visibility:visible;mso-wrap-style:square;v-text-anchor:middle" arcsize="937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JO8QA&#10;AADcAAAADwAAAGRycy9kb3ducmV2LnhtbERPS2vCQBC+C/0PyxS86aYViqRZxWoFsYf6yKW3ITtm&#10;Y7OzaXaN6b/vFgRv8/E9J5v3thYdtb5yrOBpnIAgLpyuuFSQH9ejKQgfkDXWjknBL3mYzx4GGaba&#10;XXlP3SGUIoawT1GBCaFJpfSFIYt+7BriyJ1cazFE2JZSt3iN4baWz0nyIi1WHBsMNrQ0VHwfLlaB&#10;Pr7tP8Nq9741XX76kR9fy9W5UWr42C9eQQTqw118c290nJ9M4P+ZeIG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tyTvEAAAA3AAAAA8AAAAAAAAAAAAAAAAAmAIAAGRycy9k&#10;b3ducmV2LnhtbFBLBQYAAAAABAAEAPUAAACJAwAAAAA=&#10;" filled="f" strokeweight=".25pt"/>
                </v:group>
                <w10:anchorlock/>
              </v:group>
            </w:pict>
          </mc:Fallback>
        </mc:AlternateContent>
      </w:r>
    </w:p>
    <w:sectPr w:rsidR="00DF138A" w:rsidRPr="00CB3B7C" w:rsidSect="00DA2589">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C80A62" w14:textId="77777777" w:rsidR="0032681F" w:rsidRDefault="0032681F" w:rsidP="00055AC6">
      <w:pPr>
        <w:spacing w:after="0" w:line="240" w:lineRule="auto"/>
      </w:pPr>
      <w:r>
        <w:separator/>
      </w:r>
    </w:p>
  </w:endnote>
  <w:endnote w:type="continuationSeparator" w:id="0">
    <w:p w14:paraId="7750BAEF" w14:textId="77777777" w:rsidR="0032681F" w:rsidRDefault="0032681F" w:rsidP="00055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font>
  <w:font w:name="Simplified Arabic Fixed">
    <w:panose1 w:val="02070309020205020404"/>
    <w:charset w:val="00"/>
    <w:family w:val="modern"/>
    <w:pitch w:val="fixed"/>
    <w:sig w:usb0="00002003" w:usb1="00000000" w:usb2="00000000" w:usb3="00000000" w:csb0="0000004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choolBook">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1"/>
    <w:family w:val="roman"/>
    <w:pitch w:val="variable"/>
  </w:font>
  <w:font w:name="DejaVu Sans">
    <w:altName w:val="Times New Roman"/>
    <w:charset w:val="CC"/>
    <w:family w:val="swiss"/>
    <w:pitch w:val="variable"/>
    <w:sig w:usb0="00000000" w:usb1="D200FDFF" w:usb2="0A042029" w:usb3="00000000" w:csb0="8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opensans-regular">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CCC25" w14:textId="77777777" w:rsidR="00843213" w:rsidRDefault="00843213">
    <w:pPr>
      <w:pStyle w:val="a7"/>
      <w:jc w:val="right"/>
    </w:pPr>
  </w:p>
  <w:p w14:paraId="5C8095A9" w14:textId="77777777" w:rsidR="00843213" w:rsidRDefault="0084321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4B8AA" w14:textId="77777777" w:rsidR="00843213" w:rsidRDefault="00843213">
    <w:pPr>
      <w:pStyle w:val="a7"/>
      <w:jc w:val="right"/>
    </w:pPr>
  </w:p>
  <w:p w14:paraId="791D3928" w14:textId="77777777" w:rsidR="00843213" w:rsidRDefault="00843213">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1549B" w14:textId="77777777" w:rsidR="00843213" w:rsidRDefault="00843213" w:rsidP="00BF44E2">
    <w:pPr>
      <w:pStyle w:val="a7"/>
      <w:framePr w:wrap="around" w:vAnchor="text" w:hAnchor="margin" w:xAlign="right" w:y="1"/>
      <w:rPr>
        <w:rStyle w:val="a"/>
      </w:rPr>
    </w:pPr>
    <w:r>
      <w:rPr>
        <w:rStyle w:val="a"/>
      </w:rPr>
      <w:fldChar w:fldCharType="begin"/>
    </w:r>
    <w:r>
      <w:rPr>
        <w:rStyle w:val="a"/>
      </w:rPr>
      <w:instrText xml:space="preserve">PAGE  </w:instrText>
    </w:r>
    <w:r>
      <w:rPr>
        <w:rStyle w:val="a"/>
      </w:rPr>
      <w:fldChar w:fldCharType="end"/>
    </w:r>
  </w:p>
  <w:p w14:paraId="33878471" w14:textId="77777777" w:rsidR="00843213" w:rsidRDefault="00843213">
    <w:pPr>
      <w:pStyle w:val="a7"/>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24777" w14:textId="77777777" w:rsidR="00843213" w:rsidRDefault="00843213">
    <w:pPr>
      <w:pStyle w:val="a7"/>
      <w:jc w:val="right"/>
    </w:pPr>
    <w:r>
      <w:fldChar w:fldCharType="begin"/>
    </w:r>
    <w:r>
      <w:instrText xml:space="preserve"> PAGE   \* MERGEFORMAT </w:instrText>
    </w:r>
    <w:r>
      <w:fldChar w:fldCharType="separate"/>
    </w:r>
    <w:r w:rsidR="00821EF8">
      <w:rPr>
        <w:noProof/>
      </w:rPr>
      <w:t>58</w:t>
    </w:r>
    <w:r>
      <w:fldChar w:fldCharType="end"/>
    </w:r>
  </w:p>
  <w:p w14:paraId="129C7F05" w14:textId="77777777" w:rsidR="00843213" w:rsidRDefault="00843213" w:rsidP="00BF44E2">
    <w:pPr>
      <w:pStyle w:val="a7"/>
      <w:tabs>
        <w:tab w:val="right" w:pos="9840"/>
      </w:tabs>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06BBB3" w14:textId="77777777" w:rsidR="0032681F" w:rsidRDefault="0032681F" w:rsidP="00055AC6">
      <w:pPr>
        <w:spacing w:after="0" w:line="240" w:lineRule="auto"/>
      </w:pPr>
      <w:r>
        <w:separator/>
      </w:r>
    </w:p>
  </w:footnote>
  <w:footnote w:type="continuationSeparator" w:id="0">
    <w:p w14:paraId="66A8431F" w14:textId="77777777" w:rsidR="0032681F" w:rsidRDefault="0032681F" w:rsidP="00055A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391FC" w14:textId="77777777" w:rsidR="00843213" w:rsidRPr="00EE3ED7" w:rsidRDefault="00843213" w:rsidP="00DA2589">
    <w:pPr>
      <w:tabs>
        <w:tab w:val="center" w:pos="4677"/>
        <w:tab w:val="right" w:pos="9355"/>
      </w:tabs>
      <w:spacing w:after="0" w:line="240" w:lineRule="auto"/>
      <w:jc w:val="center"/>
      <w:rPr>
        <w:rFonts w:ascii="Times New Roman" w:hAnsi="Times New Roman"/>
        <w:i/>
        <w:sz w:val="20"/>
        <w:szCs w:val="20"/>
      </w:rPr>
    </w:pPr>
    <w:r w:rsidRPr="00EE3ED7">
      <w:rPr>
        <w:rFonts w:ascii="Times New Roman" w:hAnsi="Times New Roman"/>
        <w:i/>
        <w:sz w:val="20"/>
        <w:szCs w:val="20"/>
      </w:rPr>
      <w:t>Вестник муниципальных правовых актов Каширского муниципального района Воронежской области</w:t>
    </w:r>
  </w:p>
  <w:p w14:paraId="62D42AB0" w14:textId="77777777" w:rsidR="00843213" w:rsidRDefault="00843213" w:rsidP="00DA2589">
    <w:pPr>
      <w:tabs>
        <w:tab w:val="center" w:pos="4677"/>
        <w:tab w:val="right" w:pos="9355"/>
      </w:tabs>
      <w:spacing w:after="0" w:line="240" w:lineRule="auto"/>
      <w:jc w:val="center"/>
      <w:rPr>
        <w:rFonts w:ascii="Times New Roman" w:hAnsi="Times New Roman"/>
        <w:i/>
        <w:sz w:val="20"/>
        <w:szCs w:val="20"/>
      </w:rPr>
    </w:pPr>
    <w:r>
      <w:rPr>
        <w:rFonts w:ascii="Times New Roman" w:hAnsi="Times New Roman"/>
        <w:i/>
        <w:sz w:val="20"/>
        <w:szCs w:val="20"/>
      </w:rPr>
      <w:t>за период с 16 февраля 2024 года по февраля 2024 года №4 (225) о</w:t>
    </w:r>
    <w:r w:rsidRPr="00E63BC2">
      <w:rPr>
        <w:rFonts w:ascii="Times New Roman" w:hAnsi="Times New Roman"/>
        <w:i/>
        <w:sz w:val="20"/>
        <w:szCs w:val="20"/>
      </w:rPr>
      <w:t xml:space="preserve">т </w:t>
    </w:r>
    <w:r>
      <w:rPr>
        <w:rFonts w:ascii="Times New Roman" w:hAnsi="Times New Roman"/>
        <w:i/>
        <w:sz w:val="20"/>
        <w:szCs w:val="20"/>
      </w:rPr>
      <w:t>29.02.2024</w:t>
    </w:r>
  </w:p>
  <w:p w14:paraId="7FA65119" w14:textId="77777777" w:rsidR="00843213" w:rsidRPr="00D3056A" w:rsidRDefault="00843213" w:rsidP="00DA2589">
    <w:pPr>
      <w:tabs>
        <w:tab w:val="center" w:pos="4677"/>
        <w:tab w:val="right" w:pos="9355"/>
      </w:tabs>
      <w:spacing w:after="0" w:line="240" w:lineRule="auto"/>
      <w:jc w:val="center"/>
      <w:rPr>
        <w:rFonts w:ascii="Times New Roman" w:hAnsi="Times New Roman"/>
        <w:i/>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CB617" w14:textId="77777777" w:rsidR="00843213" w:rsidRPr="00EE3ED7" w:rsidRDefault="00843213" w:rsidP="00BB1CFB">
    <w:pPr>
      <w:tabs>
        <w:tab w:val="center" w:pos="4677"/>
        <w:tab w:val="right" w:pos="9355"/>
      </w:tabs>
      <w:spacing w:after="0" w:line="240" w:lineRule="auto"/>
      <w:jc w:val="center"/>
      <w:rPr>
        <w:rFonts w:ascii="Times New Roman" w:hAnsi="Times New Roman"/>
        <w:i/>
        <w:sz w:val="20"/>
        <w:szCs w:val="20"/>
      </w:rPr>
    </w:pPr>
    <w:r w:rsidRPr="00EE3ED7">
      <w:rPr>
        <w:rFonts w:ascii="Times New Roman" w:hAnsi="Times New Roman"/>
        <w:i/>
        <w:sz w:val="20"/>
        <w:szCs w:val="20"/>
      </w:rPr>
      <w:t>Вестник муниципальных правовых актов Каширского муниципального района Воронежской области</w:t>
    </w:r>
  </w:p>
  <w:p w14:paraId="2CF262C7" w14:textId="77777777" w:rsidR="00843213" w:rsidRPr="00D3056A" w:rsidRDefault="00843213" w:rsidP="00BB1CFB">
    <w:pPr>
      <w:tabs>
        <w:tab w:val="center" w:pos="4677"/>
        <w:tab w:val="right" w:pos="9355"/>
      </w:tabs>
      <w:spacing w:after="0" w:line="240" w:lineRule="auto"/>
      <w:jc w:val="center"/>
      <w:rPr>
        <w:rFonts w:ascii="Times New Roman" w:hAnsi="Times New Roman"/>
        <w:i/>
        <w:sz w:val="20"/>
        <w:szCs w:val="20"/>
      </w:rPr>
    </w:pPr>
    <w:r>
      <w:rPr>
        <w:rFonts w:ascii="Times New Roman" w:hAnsi="Times New Roman"/>
        <w:i/>
        <w:sz w:val="20"/>
        <w:szCs w:val="20"/>
      </w:rPr>
      <w:t>за период с 16 февраля 2024 года по февраля 2024 года №4 (225) о</w:t>
    </w:r>
    <w:r w:rsidRPr="00E63BC2">
      <w:rPr>
        <w:rFonts w:ascii="Times New Roman" w:hAnsi="Times New Roman"/>
        <w:i/>
        <w:sz w:val="20"/>
        <w:szCs w:val="20"/>
      </w:rPr>
      <w:t xml:space="preserve">т </w:t>
    </w:r>
    <w:r>
      <w:rPr>
        <w:rFonts w:ascii="Times New Roman" w:hAnsi="Times New Roman"/>
        <w:i/>
        <w:sz w:val="20"/>
        <w:szCs w:val="20"/>
      </w:rPr>
      <w:t>29.02.2024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F1D25" w14:textId="77777777" w:rsidR="00843213" w:rsidRPr="00EE3ED7" w:rsidRDefault="00843213" w:rsidP="002B4574">
    <w:pPr>
      <w:tabs>
        <w:tab w:val="center" w:pos="4677"/>
        <w:tab w:val="right" w:pos="9355"/>
      </w:tabs>
      <w:spacing w:after="0" w:line="240" w:lineRule="auto"/>
      <w:jc w:val="center"/>
      <w:rPr>
        <w:rFonts w:ascii="Times New Roman" w:hAnsi="Times New Roman"/>
        <w:i/>
        <w:sz w:val="20"/>
        <w:szCs w:val="20"/>
      </w:rPr>
    </w:pPr>
    <w:r w:rsidRPr="00EE3ED7">
      <w:rPr>
        <w:rFonts w:ascii="Times New Roman" w:hAnsi="Times New Roman"/>
        <w:i/>
        <w:sz w:val="20"/>
        <w:szCs w:val="20"/>
      </w:rPr>
      <w:t>Вестник муниципальных правовых актов Каширского муниципального района Воронежской области</w:t>
    </w:r>
  </w:p>
  <w:p w14:paraId="0FADEF55" w14:textId="571BF4B4" w:rsidR="00843213" w:rsidRPr="00D3056A" w:rsidRDefault="00843213" w:rsidP="002B4574">
    <w:pPr>
      <w:tabs>
        <w:tab w:val="center" w:pos="4677"/>
        <w:tab w:val="right" w:pos="9355"/>
      </w:tabs>
      <w:spacing w:after="0" w:line="240" w:lineRule="auto"/>
      <w:jc w:val="center"/>
      <w:rPr>
        <w:rFonts w:ascii="Times New Roman" w:hAnsi="Times New Roman"/>
        <w:i/>
        <w:sz w:val="20"/>
        <w:szCs w:val="20"/>
      </w:rPr>
    </w:pPr>
    <w:r>
      <w:rPr>
        <w:rFonts w:ascii="Times New Roman" w:hAnsi="Times New Roman"/>
        <w:i/>
        <w:sz w:val="20"/>
        <w:szCs w:val="20"/>
      </w:rPr>
      <w:t>за период с 16 февраля 2024 года по февраля 2024 года №4 (225) о</w:t>
    </w:r>
    <w:r w:rsidRPr="00E63BC2">
      <w:rPr>
        <w:rFonts w:ascii="Times New Roman" w:hAnsi="Times New Roman"/>
        <w:i/>
        <w:sz w:val="20"/>
        <w:szCs w:val="20"/>
      </w:rPr>
      <w:t xml:space="preserve">т </w:t>
    </w:r>
    <w:r>
      <w:rPr>
        <w:rFonts w:ascii="Times New Roman" w:hAnsi="Times New Roman"/>
        <w:i/>
        <w:sz w:val="20"/>
        <w:szCs w:val="20"/>
      </w:rPr>
      <w:t>29.02.2024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40913" w14:textId="77777777" w:rsidR="00843213" w:rsidRPr="00EE3ED7" w:rsidRDefault="00843213" w:rsidP="00DA2589">
    <w:pPr>
      <w:tabs>
        <w:tab w:val="center" w:pos="4677"/>
        <w:tab w:val="right" w:pos="9355"/>
      </w:tabs>
      <w:spacing w:after="0" w:line="240" w:lineRule="auto"/>
      <w:jc w:val="center"/>
      <w:rPr>
        <w:rFonts w:ascii="Times New Roman" w:hAnsi="Times New Roman"/>
        <w:i/>
        <w:sz w:val="20"/>
        <w:szCs w:val="20"/>
      </w:rPr>
    </w:pPr>
    <w:r w:rsidRPr="00EE3ED7">
      <w:rPr>
        <w:rFonts w:ascii="Times New Roman" w:hAnsi="Times New Roman"/>
        <w:i/>
        <w:sz w:val="20"/>
        <w:szCs w:val="20"/>
      </w:rPr>
      <w:t>Вестник муниципальных правовых актов Каширского муниципального района Воронежской области</w:t>
    </w:r>
  </w:p>
  <w:p w14:paraId="425D17A9" w14:textId="77777777" w:rsidR="00843213" w:rsidRDefault="00843213" w:rsidP="00DA2589">
    <w:pPr>
      <w:tabs>
        <w:tab w:val="center" w:pos="4677"/>
        <w:tab w:val="right" w:pos="9355"/>
      </w:tabs>
      <w:spacing w:after="0" w:line="240" w:lineRule="auto"/>
      <w:jc w:val="center"/>
      <w:rPr>
        <w:rFonts w:ascii="Times New Roman" w:hAnsi="Times New Roman"/>
        <w:i/>
        <w:sz w:val="20"/>
        <w:szCs w:val="20"/>
      </w:rPr>
    </w:pPr>
    <w:r>
      <w:rPr>
        <w:rFonts w:ascii="Times New Roman" w:hAnsi="Times New Roman"/>
        <w:i/>
        <w:sz w:val="20"/>
        <w:szCs w:val="20"/>
      </w:rPr>
      <w:t>за период с 16 февраля 2024 года по февраля 2024 года №4 (225) о</w:t>
    </w:r>
    <w:r w:rsidRPr="00E63BC2">
      <w:rPr>
        <w:rFonts w:ascii="Times New Roman" w:hAnsi="Times New Roman"/>
        <w:i/>
        <w:sz w:val="20"/>
        <w:szCs w:val="20"/>
      </w:rPr>
      <w:t xml:space="preserve">т </w:t>
    </w:r>
    <w:r>
      <w:rPr>
        <w:rFonts w:ascii="Times New Roman" w:hAnsi="Times New Roman"/>
        <w:i/>
        <w:sz w:val="20"/>
        <w:szCs w:val="20"/>
      </w:rPr>
      <w:t>29.02.2024</w:t>
    </w:r>
  </w:p>
  <w:p w14:paraId="2C2EA364" w14:textId="77777777" w:rsidR="00843213" w:rsidRPr="00D3056A" w:rsidRDefault="00843213" w:rsidP="00DA2589">
    <w:pPr>
      <w:tabs>
        <w:tab w:val="center" w:pos="4677"/>
        <w:tab w:val="right" w:pos="9355"/>
      </w:tabs>
      <w:spacing w:after="0" w:line="240" w:lineRule="auto"/>
      <w:jc w:val="center"/>
      <w:rPr>
        <w:rFonts w:ascii="Times New Roman" w:hAnsi="Times New Roman"/>
        <w:i/>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A277A" w14:textId="77777777" w:rsidR="00843213" w:rsidRDefault="00843213">
    <w:pPr>
      <w:pStyle w:val="a5"/>
      <w:framePr w:wrap="around" w:vAnchor="text" w:hAnchor="margin" w:xAlign="center" w:y="1"/>
      <w:rPr>
        <w:rStyle w:val="a"/>
      </w:rPr>
    </w:pPr>
    <w:r>
      <w:rPr>
        <w:rStyle w:val="a"/>
      </w:rPr>
      <w:fldChar w:fldCharType="begin"/>
    </w:r>
    <w:r>
      <w:rPr>
        <w:rStyle w:val="a"/>
      </w:rPr>
      <w:instrText xml:space="preserve">PAGE  </w:instrText>
    </w:r>
    <w:r>
      <w:rPr>
        <w:rStyle w:val="a"/>
      </w:rPr>
      <w:fldChar w:fldCharType="end"/>
    </w:r>
  </w:p>
  <w:p w14:paraId="0DF91D82" w14:textId="77777777" w:rsidR="00843213" w:rsidRDefault="0084321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nsid w:val="00000003"/>
    <w:multiLevelType w:val="multilevel"/>
    <w:tmpl w:val="00000003"/>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nsid w:val="00000005"/>
    <w:multiLevelType w:val="multilevel"/>
    <w:tmpl w:val="00000005"/>
    <w:name w:val="WW8Num5"/>
    <w:lvl w:ilvl="0">
      <w:start w:val="1"/>
      <w:numFmt w:val="decimal"/>
      <w:lvlText w:val="%1."/>
      <w:lvlJc w:val="left"/>
      <w:pPr>
        <w:tabs>
          <w:tab w:val="num" w:pos="644"/>
        </w:tabs>
        <w:ind w:left="644" w:hanging="360"/>
      </w:pPr>
    </w:lvl>
    <w:lvl w:ilvl="1">
      <w:start w:val="2"/>
      <w:numFmt w:val="decimal"/>
      <w:lvlText w:val="%2)"/>
      <w:lvlJc w:val="left"/>
      <w:pPr>
        <w:tabs>
          <w:tab w:val="num" w:pos="1080"/>
        </w:tabs>
        <w:ind w:left="1080" w:hanging="360"/>
      </w:pPr>
      <w:rPr>
        <w:b w:val="0"/>
        <w:bCs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79D4377"/>
    <w:multiLevelType w:val="hybridMultilevel"/>
    <w:tmpl w:val="AA68CBC4"/>
    <w:lvl w:ilvl="0" w:tplc="2536ECDE">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pStyle w:val="4"/>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7DF37DC"/>
    <w:multiLevelType w:val="multilevel"/>
    <w:tmpl w:val="5F56B9FA"/>
    <w:lvl w:ilvl="0">
      <w:start w:val="1"/>
      <w:numFmt w:val="decimal"/>
      <w:lvlText w:val="%1"/>
      <w:lvlJc w:val="left"/>
      <w:pPr>
        <w:ind w:left="375" w:hanging="375"/>
      </w:pPr>
      <w:rPr>
        <w:rFonts w:hint="default"/>
      </w:rPr>
    </w:lvl>
    <w:lvl w:ilvl="1">
      <w:start w:val="3"/>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
    <w:nsid w:val="2079724B"/>
    <w:multiLevelType w:val="multilevel"/>
    <w:tmpl w:val="CBB0D6B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7"/>
        <w:w w:val="100"/>
        <w:position w:val="0"/>
        <w:sz w:val="20"/>
        <w:szCs w:val="20"/>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207F5C3E"/>
    <w:multiLevelType w:val="multilevel"/>
    <w:tmpl w:val="7F3E0114"/>
    <w:lvl w:ilvl="0">
      <w:start w:val="5"/>
      <w:numFmt w:val="decimal"/>
      <w:lvlText w:val="%1."/>
      <w:lvlJc w:val="left"/>
      <w:pPr>
        <w:tabs>
          <w:tab w:val="num" w:pos="1035"/>
        </w:tabs>
        <w:ind w:left="1035" w:hanging="360"/>
      </w:pPr>
      <w:rPr>
        <w:rFonts w:hint="default"/>
      </w:rPr>
    </w:lvl>
    <w:lvl w:ilvl="1">
      <w:start w:val="7"/>
      <w:numFmt w:val="decimal"/>
      <w:isLgl/>
      <w:lvlText w:val="%1.%2."/>
      <w:lvlJc w:val="left"/>
      <w:pPr>
        <w:ind w:left="1440" w:hanging="72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1935"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45"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195" w:hanging="2160"/>
      </w:pPr>
      <w:rPr>
        <w:rFonts w:hint="default"/>
      </w:rPr>
    </w:lvl>
  </w:abstractNum>
  <w:abstractNum w:abstractNumId="7">
    <w:nsid w:val="25C649E1"/>
    <w:multiLevelType w:val="hybridMultilevel"/>
    <w:tmpl w:val="E52089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D90255"/>
    <w:multiLevelType w:val="hybridMultilevel"/>
    <w:tmpl w:val="6310F1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8BC65B2"/>
    <w:multiLevelType w:val="hybridMultilevel"/>
    <w:tmpl w:val="974813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0A4504F"/>
    <w:multiLevelType w:val="hybridMultilevel"/>
    <w:tmpl w:val="691E42F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39CF74F8"/>
    <w:multiLevelType w:val="hybridMultilevel"/>
    <w:tmpl w:val="4058D4B8"/>
    <w:lvl w:ilvl="0" w:tplc="72B88426">
      <w:start w:val="1"/>
      <w:numFmt w:val="decimal"/>
      <w:lvlText w:val="%1."/>
      <w:lvlJc w:val="left"/>
      <w:pPr>
        <w:ind w:left="2760" w:hanging="360"/>
      </w:pPr>
    </w:lvl>
    <w:lvl w:ilvl="1" w:tplc="04190019">
      <w:start w:val="1"/>
      <w:numFmt w:val="lowerLetter"/>
      <w:lvlText w:val="%2."/>
      <w:lvlJc w:val="left"/>
      <w:pPr>
        <w:ind w:left="3480" w:hanging="360"/>
      </w:pPr>
    </w:lvl>
    <w:lvl w:ilvl="2" w:tplc="0419001B">
      <w:start w:val="1"/>
      <w:numFmt w:val="lowerRoman"/>
      <w:lvlText w:val="%3."/>
      <w:lvlJc w:val="right"/>
      <w:pPr>
        <w:ind w:left="4200" w:hanging="180"/>
      </w:pPr>
    </w:lvl>
    <w:lvl w:ilvl="3" w:tplc="0419000F">
      <w:start w:val="1"/>
      <w:numFmt w:val="decimal"/>
      <w:lvlText w:val="%4."/>
      <w:lvlJc w:val="left"/>
      <w:pPr>
        <w:ind w:left="4920" w:hanging="360"/>
      </w:pPr>
    </w:lvl>
    <w:lvl w:ilvl="4" w:tplc="04190019">
      <w:start w:val="1"/>
      <w:numFmt w:val="lowerLetter"/>
      <w:lvlText w:val="%5."/>
      <w:lvlJc w:val="left"/>
      <w:pPr>
        <w:ind w:left="5640" w:hanging="360"/>
      </w:pPr>
    </w:lvl>
    <w:lvl w:ilvl="5" w:tplc="0419001B">
      <w:start w:val="1"/>
      <w:numFmt w:val="lowerRoman"/>
      <w:lvlText w:val="%6."/>
      <w:lvlJc w:val="right"/>
      <w:pPr>
        <w:ind w:left="6360" w:hanging="180"/>
      </w:pPr>
    </w:lvl>
    <w:lvl w:ilvl="6" w:tplc="0419000F">
      <w:start w:val="1"/>
      <w:numFmt w:val="decimal"/>
      <w:lvlText w:val="%7."/>
      <w:lvlJc w:val="left"/>
      <w:pPr>
        <w:ind w:left="7080" w:hanging="360"/>
      </w:pPr>
    </w:lvl>
    <w:lvl w:ilvl="7" w:tplc="04190019">
      <w:start w:val="1"/>
      <w:numFmt w:val="lowerLetter"/>
      <w:lvlText w:val="%8."/>
      <w:lvlJc w:val="left"/>
      <w:pPr>
        <w:ind w:left="7800" w:hanging="360"/>
      </w:pPr>
    </w:lvl>
    <w:lvl w:ilvl="8" w:tplc="0419001B">
      <w:start w:val="1"/>
      <w:numFmt w:val="lowerRoman"/>
      <w:lvlText w:val="%9."/>
      <w:lvlJc w:val="right"/>
      <w:pPr>
        <w:ind w:left="8520" w:hanging="180"/>
      </w:pPr>
    </w:lvl>
  </w:abstractNum>
  <w:abstractNum w:abstractNumId="13">
    <w:nsid w:val="3E841F12"/>
    <w:multiLevelType w:val="multilevel"/>
    <w:tmpl w:val="8E0CE76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3F4C1663"/>
    <w:multiLevelType w:val="hybridMultilevel"/>
    <w:tmpl w:val="A22AA202"/>
    <w:lvl w:ilvl="0" w:tplc="392E23A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nsid w:val="3FEF798A"/>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1744A75"/>
    <w:multiLevelType w:val="hybridMultilevel"/>
    <w:tmpl w:val="561AB1F8"/>
    <w:lvl w:ilvl="0" w:tplc="33D26D92">
      <w:start w:val="1"/>
      <w:numFmt w:val="bullet"/>
      <w:lvlText w:val="-"/>
      <w:lvlJc w:val="left"/>
      <w:pPr>
        <w:ind w:left="720" w:hanging="360"/>
      </w:pPr>
      <w:rPr>
        <w:rFonts w:ascii="Simplified Arabic Fixed" w:hAnsi="Simplified Arabic Fixed"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A6E1FD7"/>
    <w:multiLevelType w:val="hybridMultilevel"/>
    <w:tmpl w:val="D02E358C"/>
    <w:lvl w:ilvl="0" w:tplc="D87EE3E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4C2039C2"/>
    <w:multiLevelType w:val="multilevel"/>
    <w:tmpl w:val="998AAA5C"/>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C946015"/>
    <w:multiLevelType w:val="hybridMultilevel"/>
    <w:tmpl w:val="C5A608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1221717"/>
    <w:multiLevelType w:val="multilevel"/>
    <w:tmpl w:val="9E9EBAFE"/>
    <w:lvl w:ilvl="0">
      <w:start w:val="1"/>
      <w:numFmt w:val="decimal"/>
      <w:lvlText w:val="%1."/>
      <w:lvlJc w:val="left"/>
      <w:pPr>
        <w:ind w:left="1070" w:hanging="360"/>
      </w:pPr>
      <w:rPr>
        <w:rFonts w:hint="default"/>
      </w:rPr>
    </w:lvl>
    <w:lvl w:ilvl="1">
      <w:start w:val="1"/>
      <w:numFmt w:val="decimal"/>
      <w:isLgl/>
      <w:lvlText w:val="%1.%2"/>
      <w:lvlJc w:val="left"/>
      <w:pPr>
        <w:ind w:left="1226"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1">
    <w:nsid w:val="656D4B77"/>
    <w:multiLevelType w:val="hybridMultilevel"/>
    <w:tmpl w:val="BF523202"/>
    <w:lvl w:ilvl="0" w:tplc="04190001">
      <w:start w:val="1"/>
      <w:numFmt w:val="bullet"/>
      <w:pStyle w:val="a"/>
      <w:lvlText w:val=""/>
      <w:lvlJc w:val="left"/>
      <w:pPr>
        <w:ind w:left="1976" w:hanging="360"/>
      </w:pPr>
      <w:rPr>
        <w:rFonts w:ascii="Symbol" w:hAnsi="Symbol" w:hint="default"/>
      </w:rPr>
    </w:lvl>
    <w:lvl w:ilvl="1" w:tplc="04190003" w:tentative="1">
      <w:start w:val="1"/>
      <w:numFmt w:val="bullet"/>
      <w:pStyle w:val="7"/>
      <w:lvlText w:val="o"/>
      <w:lvlJc w:val="left"/>
      <w:pPr>
        <w:ind w:left="2696" w:hanging="360"/>
      </w:pPr>
      <w:rPr>
        <w:rFonts w:ascii="Courier New" w:hAnsi="Courier New" w:cs="Courier New" w:hint="default"/>
      </w:rPr>
    </w:lvl>
    <w:lvl w:ilvl="2" w:tplc="04190005">
      <w:start w:val="1"/>
      <w:numFmt w:val="bullet"/>
      <w:pStyle w:val="a0"/>
      <w:lvlText w:val=""/>
      <w:lvlJc w:val="left"/>
      <w:pPr>
        <w:ind w:left="3416" w:hanging="360"/>
      </w:pPr>
      <w:rPr>
        <w:rFonts w:ascii="Wingdings" w:hAnsi="Wingdings" w:hint="default"/>
      </w:rPr>
    </w:lvl>
    <w:lvl w:ilvl="3" w:tplc="04190001" w:tentative="1">
      <w:start w:val="1"/>
      <w:numFmt w:val="bullet"/>
      <w:lvlText w:val=""/>
      <w:lvlJc w:val="left"/>
      <w:pPr>
        <w:ind w:left="4136" w:hanging="360"/>
      </w:pPr>
      <w:rPr>
        <w:rFonts w:ascii="Symbol" w:hAnsi="Symbol" w:hint="default"/>
      </w:rPr>
    </w:lvl>
    <w:lvl w:ilvl="4" w:tplc="04190003" w:tentative="1">
      <w:start w:val="1"/>
      <w:numFmt w:val="bullet"/>
      <w:lvlText w:val="o"/>
      <w:lvlJc w:val="left"/>
      <w:pPr>
        <w:ind w:left="4856" w:hanging="360"/>
      </w:pPr>
      <w:rPr>
        <w:rFonts w:ascii="Courier New" w:hAnsi="Courier New" w:cs="Courier New" w:hint="default"/>
      </w:rPr>
    </w:lvl>
    <w:lvl w:ilvl="5" w:tplc="04190005" w:tentative="1">
      <w:start w:val="1"/>
      <w:numFmt w:val="bullet"/>
      <w:lvlText w:val=""/>
      <w:lvlJc w:val="left"/>
      <w:pPr>
        <w:ind w:left="5576" w:hanging="360"/>
      </w:pPr>
      <w:rPr>
        <w:rFonts w:ascii="Wingdings" w:hAnsi="Wingdings" w:hint="default"/>
      </w:rPr>
    </w:lvl>
    <w:lvl w:ilvl="6" w:tplc="04190001" w:tentative="1">
      <w:start w:val="1"/>
      <w:numFmt w:val="bullet"/>
      <w:lvlText w:val=""/>
      <w:lvlJc w:val="left"/>
      <w:pPr>
        <w:ind w:left="6296" w:hanging="360"/>
      </w:pPr>
      <w:rPr>
        <w:rFonts w:ascii="Symbol" w:hAnsi="Symbol" w:hint="default"/>
      </w:rPr>
    </w:lvl>
    <w:lvl w:ilvl="7" w:tplc="04190003" w:tentative="1">
      <w:start w:val="1"/>
      <w:numFmt w:val="bullet"/>
      <w:lvlText w:val="o"/>
      <w:lvlJc w:val="left"/>
      <w:pPr>
        <w:ind w:left="7016" w:hanging="360"/>
      </w:pPr>
      <w:rPr>
        <w:rFonts w:ascii="Courier New" w:hAnsi="Courier New" w:cs="Courier New" w:hint="default"/>
      </w:rPr>
    </w:lvl>
    <w:lvl w:ilvl="8" w:tplc="04190005" w:tentative="1">
      <w:start w:val="1"/>
      <w:numFmt w:val="bullet"/>
      <w:lvlText w:val=""/>
      <w:lvlJc w:val="left"/>
      <w:pPr>
        <w:ind w:left="7736" w:hanging="360"/>
      </w:pPr>
      <w:rPr>
        <w:rFonts w:ascii="Wingdings" w:hAnsi="Wingdings" w:hint="default"/>
      </w:rPr>
    </w:lvl>
  </w:abstractNum>
  <w:abstractNum w:abstractNumId="22">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3">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6BCF27A5"/>
    <w:multiLevelType w:val="hybridMultilevel"/>
    <w:tmpl w:val="245AE26E"/>
    <w:lvl w:ilvl="0" w:tplc="BFD62A9C">
      <w:start w:val="1"/>
      <w:numFmt w:val="decimal"/>
      <w:lvlText w:val="%1."/>
      <w:lvlJc w:val="left"/>
      <w:pPr>
        <w:ind w:left="3240" w:hanging="360"/>
      </w:pPr>
    </w:lvl>
    <w:lvl w:ilvl="1" w:tplc="04190019">
      <w:start w:val="1"/>
      <w:numFmt w:val="lowerLetter"/>
      <w:lvlText w:val="%2."/>
      <w:lvlJc w:val="left"/>
      <w:pPr>
        <w:ind w:left="3960" w:hanging="360"/>
      </w:pPr>
    </w:lvl>
    <w:lvl w:ilvl="2" w:tplc="0419001B">
      <w:start w:val="1"/>
      <w:numFmt w:val="lowerRoman"/>
      <w:lvlText w:val="%3."/>
      <w:lvlJc w:val="right"/>
      <w:pPr>
        <w:ind w:left="4680" w:hanging="180"/>
      </w:pPr>
    </w:lvl>
    <w:lvl w:ilvl="3" w:tplc="0419000F">
      <w:start w:val="1"/>
      <w:numFmt w:val="decimal"/>
      <w:lvlText w:val="%4."/>
      <w:lvlJc w:val="left"/>
      <w:pPr>
        <w:ind w:left="5400" w:hanging="360"/>
      </w:pPr>
    </w:lvl>
    <w:lvl w:ilvl="4" w:tplc="04190019">
      <w:start w:val="1"/>
      <w:numFmt w:val="lowerLetter"/>
      <w:lvlText w:val="%5."/>
      <w:lvlJc w:val="left"/>
      <w:pPr>
        <w:ind w:left="6120" w:hanging="360"/>
      </w:pPr>
    </w:lvl>
    <w:lvl w:ilvl="5" w:tplc="0419001B">
      <w:start w:val="1"/>
      <w:numFmt w:val="lowerRoman"/>
      <w:lvlText w:val="%6."/>
      <w:lvlJc w:val="right"/>
      <w:pPr>
        <w:ind w:left="6840" w:hanging="180"/>
      </w:pPr>
    </w:lvl>
    <w:lvl w:ilvl="6" w:tplc="0419000F">
      <w:start w:val="1"/>
      <w:numFmt w:val="decimal"/>
      <w:lvlText w:val="%7."/>
      <w:lvlJc w:val="left"/>
      <w:pPr>
        <w:ind w:left="7560" w:hanging="360"/>
      </w:pPr>
    </w:lvl>
    <w:lvl w:ilvl="7" w:tplc="04190019">
      <w:start w:val="1"/>
      <w:numFmt w:val="lowerLetter"/>
      <w:lvlText w:val="%8."/>
      <w:lvlJc w:val="left"/>
      <w:pPr>
        <w:ind w:left="8280" w:hanging="360"/>
      </w:pPr>
    </w:lvl>
    <w:lvl w:ilvl="8" w:tplc="0419001B">
      <w:start w:val="1"/>
      <w:numFmt w:val="lowerRoman"/>
      <w:lvlText w:val="%9."/>
      <w:lvlJc w:val="right"/>
      <w:pPr>
        <w:ind w:left="9000" w:hanging="180"/>
      </w:pPr>
    </w:lvl>
  </w:abstractNum>
  <w:abstractNum w:abstractNumId="25">
    <w:nsid w:val="6CF70BC1"/>
    <w:multiLevelType w:val="multilevel"/>
    <w:tmpl w:val="5BEABA66"/>
    <w:lvl w:ilvl="0">
      <w:start w:val="1"/>
      <w:numFmt w:val="decimal"/>
      <w:pStyle w:val="2"/>
      <w:lvlText w:val="%1."/>
      <w:lvlJc w:val="left"/>
      <w:pPr>
        <w:tabs>
          <w:tab w:val="num" w:pos="432"/>
        </w:tabs>
        <w:ind w:left="432" w:hanging="432"/>
      </w:pPr>
      <w:rPr>
        <w:rFonts w:hint="default"/>
      </w:rPr>
    </w:lvl>
    <w:lvl w:ilvl="1">
      <w:start w:val="1"/>
      <w:numFmt w:val="decimal"/>
      <w:pStyle w:val="3"/>
      <w:lvlText w:val="%1.%2"/>
      <w:lvlJc w:val="left"/>
      <w:pPr>
        <w:tabs>
          <w:tab w:val="num" w:pos="936"/>
        </w:tabs>
        <w:ind w:left="936" w:hanging="576"/>
      </w:pPr>
      <w:rPr>
        <w:rFonts w:hint="default"/>
      </w:rPr>
    </w:lvl>
    <w:lvl w:ilvl="2">
      <w:start w:val="1"/>
      <w:numFmt w:val="decimal"/>
      <w:pStyle w:val="40"/>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6E836583"/>
    <w:multiLevelType w:val="hybridMultilevel"/>
    <w:tmpl w:val="4C9ED1CA"/>
    <w:lvl w:ilvl="0" w:tplc="33D26D92">
      <w:start w:val="1"/>
      <w:numFmt w:val="bullet"/>
      <w:lvlText w:val="-"/>
      <w:lvlJc w:val="left"/>
      <w:pPr>
        <w:ind w:left="720" w:hanging="360"/>
      </w:pPr>
      <w:rPr>
        <w:rFonts w:ascii="Simplified Arabic Fixed" w:hAnsi="Simplified Arabic Fixed"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5021152"/>
    <w:multiLevelType w:val="hybridMultilevel"/>
    <w:tmpl w:val="66FEACE2"/>
    <w:lvl w:ilvl="0" w:tplc="5440AAA8">
      <w:start w:val="7"/>
      <w:numFmt w:val="decimal"/>
      <w:lvlText w:val="%1."/>
      <w:lvlJc w:val="left"/>
      <w:pPr>
        <w:tabs>
          <w:tab w:val="num" w:pos="1035"/>
        </w:tabs>
        <w:ind w:left="1035" w:hanging="360"/>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29">
    <w:nsid w:val="77595DCF"/>
    <w:multiLevelType w:val="multilevel"/>
    <w:tmpl w:val="0268BE1A"/>
    <w:lvl w:ilvl="0">
      <w:start w:val="1"/>
      <w:numFmt w:val="decimal"/>
      <w:lvlText w:val="%1."/>
      <w:lvlJc w:val="left"/>
      <w:pPr>
        <w:ind w:left="1211" w:hanging="360"/>
      </w:pPr>
      <w:rPr>
        <w:rFonts w:ascii="Arial" w:eastAsia="Times New Roman" w:hAnsi="Arial" w:cs="Arial" w:hint="default"/>
      </w:rPr>
    </w:lvl>
    <w:lvl w:ilvl="1">
      <w:start w:val="1"/>
      <w:numFmt w:val="decimal"/>
      <w:isLgl/>
      <w:lvlText w:val="%1.%2."/>
      <w:lvlJc w:val="left"/>
      <w:pPr>
        <w:ind w:left="2018" w:hanging="720"/>
      </w:pPr>
      <w:rPr>
        <w:rFonts w:hint="default"/>
      </w:rPr>
    </w:lvl>
    <w:lvl w:ilvl="2">
      <w:start w:val="1"/>
      <w:numFmt w:val="decimal"/>
      <w:isLgl/>
      <w:lvlText w:val="%1.%2.%3."/>
      <w:lvlJc w:val="left"/>
      <w:pPr>
        <w:ind w:left="2018" w:hanging="720"/>
      </w:pPr>
      <w:rPr>
        <w:rFonts w:hint="default"/>
      </w:rPr>
    </w:lvl>
    <w:lvl w:ilvl="3">
      <w:start w:val="1"/>
      <w:numFmt w:val="decimal"/>
      <w:isLgl/>
      <w:lvlText w:val="%1.%2.%3.%4."/>
      <w:lvlJc w:val="left"/>
      <w:pPr>
        <w:ind w:left="2378" w:hanging="1080"/>
      </w:pPr>
      <w:rPr>
        <w:rFonts w:hint="default"/>
      </w:rPr>
    </w:lvl>
    <w:lvl w:ilvl="4">
      <w:start w:val="1"/>
      <w:numFmt w:val="decimal"/>
      <w:isLgl/>
      <w:lvlText w:val="%1.%2.%3.%4.%5."/>
      <w:lvlJc w:val="left"/>
      <w:pPr>
        <w:ind w:left="2378" w:hanging="1080"/>
      </w:pPr>
      <w:rPr>
        <w:rFonts w:hint="default"/>
      </w:rPr>
    </w:lvl>
    <w:lvl w:ilvl="5">
      <w:start w:val="1"/>
      <w:numFmt w:val="decimal"/>
      <w:isLgl/>
      <w:lvlText w:val="%1.%2.%3.%4.%5.%6."/>
      <w:lvlJc w:val="left"/>
      <w:pPr>
        <w:ind w:left="2738" w:hanging="1440"/>
      </w:pPr>
      <w:rPr>
        <w:rFonts w:hint="default"/>
      </w:rPr>
    </w:lvl>
    <w:lvl w:ilvl="6">
      <w:start w:val="1"/>
      <w:numFmt w:val="decimal"/>
      <w:isLgl/>
      <w:lvlText w:val="%1.%2.%3.%4.%5.%6.%7."/>
      <w:lvlJc w:val="left"/>
      <w:pPr>
        <w:ind w:left="3098" w:hanging="1800"/>
      </w:pPr>
      <w:rPr>
        <w:rFonts w:hint="default"/>
      </w:rPr>
    </w:lvl>
    <w:lvl w:ilvl="7">
      <w:start w:val="1"/>
      <w:numFmt w:val="decimal"/>
      <w:isLgl/>
      <w:lvlText w:val="%1.%2.%3.%4.%5.%6.%7.%8."/>
      <w:lvlJc w:val="left"/>
      <w:pPr>
        <w:ind w:left="3098" w:hanging="1800"/>
      </w:pPr>
      <w:rPr>
        <w:rFonts w:hint="default"/>
      </w:rPr>
    </w:lvl>
    <w:lvl w:ilvl="8">
      <w:start w:val="1"/>
      <w:numFmt w:val="decimal"/>
      <w:isLgl/>
      <w:lvlText w:val="%1.%2.%3.%4.%5.%6.%7.%8.%9."/>
      <w:lvlJc w:val="left"/>
      <w:pPr>
        <w:ind w:left="3458" w:hanging="2160"/>
      </w:pPr>
      <w:rPr>
        <w:rFonts w:hint="default"/>
      </w:rPr>
    </w:lvl>
  </w:abstractNum>
  <w:abstractNum w:abstractNumId="30">
    <w:nsid w:val="791B42BF"/>
    <w:multiLevelType w:val="hybridMultilevel"/>
    <w:tmpl w:val="AF8C1B32"/>
    <w:lvl w:ilvl="0" w:tplc="0419000F">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2">
    <w:nsid w:val="7F8A1D87"/>
    <w:multiLevelType w:val="multilevel"/>
    <w:tmpl w:val="AB2C2BD2"/>
    <w:lvl w:ilvl="0">
      <w:start w:val="3"/>
      <w:numFmt w:val="decimal"/>
      <w:lvlText w:val="%1."/>
      <w:lvlJc w:val="left"/>
      <w:pPr>
        <w:ind w:left="1035" w:hanging="360"/>
      </w:pPr>
      <w:rPr>
        <w:rFonts w:hint="default"/>
      </w:rPr>
    </w:lvl>
    <w:lvl w:ilvl="1">
      <w:start w:val="6"/>
      <w:numFmt w:val="decimal"/>
      <w:isLgl/>
      <w:lvlText w:val="%1.%2."/>
      <w:lvlJc w:val="left"/>
      <w:pPr>
        <w:ind w:left="1485" w:hanging="810"/>
      </w:pPr>
      <w:rPr>
        <w:rFonts w:hint="default"/>
      </w:rPr>
    </w:lvl>
    <w:lvl w:ilvl="2">
      <w:start w:val="11"/>
      <w:numFmt w:val="decimal"/>
      <w:isLgl/>
      <w:lvlText w:val="%1.%2.%3."/>
      <w:lvlJc w:val="left"/>
      <w:pPr>
        <w:ind w:left="1485" w:hanging="810"/>
      </w:pPr>
      <w:rPr>
        <w:rFonts w:hint="default"/>
      </w:rPr>
    </w:lvl>
    <w:lvl w:ilvl="3">
      <w:start w:val="1"/>
      <w:numFmt w:val="decimal"/>
      <w:isLgl/>
      <w:lvlText w:val="%1.%2.%3.%4."/>
      <w:lvlJc w:val="left"/>
      <w:pPr>
        <w:ind w:left="1755" w:hanging="1080"/>
      </w:pPr>
      <w:rPr>
        <w:rFonts w:hint="default"/>
      </w:rPr>
    </w:lvl>
    <w:lvl w:ilvl="4">
      <w:start w:val="1"/>
      <w:numFmt w:val="decimal"/>
      <w:isLgl/>
      <w:lvlText w:val="%1.%2.%3.%4.%5."/>
      <w:lvlJc w:val="left"/>
      <w:pPr>
        <w:ind w:left="1755" w:hanging="1080"/>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475" w:hanging="1800"/>
      </w:pPr>
      <w:rPr>
        <w:rFonts w:hint="default"/>
      </w:rPr>
    </w:lvl>
    <w:lvl w:ilvl="7">
      <w:start w:val="1"/>
      <w:numFmt w:val="decimal"/>
      <w:isLgl/>
      <w:lvlText w:val="%1.%2.%3.%4.%5.%6.%7.%8."/>
      <w:lvlJc w:val="left"/>
      <w:pPr>
        <w:ind w:left="2475" w:hanging="1800"/>
      </w:pPr>
      <w:rPr>
        <w:rFonts w:hint="default"/>
      </w:rPr>
    </w:lvl>
    <w:lvl w:ilvl="8">
      <w:start w:val="1"/>
      <w:numFmt w:val="decimal"/>
      <w:isLgl/>
      <w:lvlText w:val="%1.%2.%3.%4.%5.%6.%7.%8.%9."/>
      <w:lvlJc w:val="left"/>
      <w:pPr>
        <w:ind w:left="2835" w:hanging="2160"/>
      </w:pPr>
      <w:rPr>
        <w:rFonts w:hint="default"/>
      </w:rPr>
    </w:lvl>
  </w:abstractNum>
  <w:num w:numId="1">
    <w:abstractNumId w:val="3"/>
  </w:num>
  <w:num w:numId="2">
    <w:abstractNumId w:val="20"/>
  </w:num>
  <w:num w:numId="3">
    <w:abstractNumId w:val="5"/>
  </w:num>
  <w:num w:numId="4">
    <w:abstractNumId w:val="10"/>
  </w:num>
  <w:num w:numId="5">
    <w:abstractNumId w:val="27"/>
  </w:num>
  <w:num w:numId="6">
    <w:abstractNumId w:val="7"/>
  </w:num>
  <w:num w:numId="7">
    <w:abstractNumId w:val="23"/>
  </w:num>
  <w:num w:numId="8">
    <w:abstractNumId w:val="15"/>
  </w:num>
  <w:num w:numId="9">
    <w:abstractNumId w:val="18"/>
  </w:num>
  <w:num w:numId="10">
    <w:abstractNumId w:val="29"/>
  </w:num>
  <w:num w:numId="11">
    <w:abstractNumId w:val="4"/>
  </w:num>
  <w:num w:numId="12">
    <w:abstractNumId w:val="31"/>
  </w:num>
  <w:num w:numId="13">
    <w:abstractNumId w:val="22"/>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3"/>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32"/>
  </w:num>
  <w:num w:numId="24">
    <w:abstractNumId w:val="6"/>
  </w:num>
  <w:num w:numId="25">
    <w:abstractNumId w:val="28"/>
  </w:num>
  <w:num w:numId="26">
    <w:abstractNumId w:val="8"/>
  </w:num>
  <w:num w:numId="27">
    <w:abstractNumId w:val="17"/>
  </w:num>
  <w:num w:numId="2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19"/>
  </w:num>
  <w:num w:numId="31">
    <w:abstractNumId w:val="26"/>
  </w:num>
  <w:num w:numId="32">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B84"/>
    <w:rsid w:val="0001126B"/>
    <w:rsid w:val="000147E4"/>
    <w:rsid w:val="00023D84"/>
    <w:rsid w:val="0002786C"/>
    <w:rsid w:val="000308D3"/>
    <w:rsid w:val="00032B5A"/>
    <w:rsid w:val="0004331D"/>
    <w:rsid w:val="00046DDD"/>
    <w:rsid w:val="00055AC6"/>
    <w:rsid w:val="00076C45"/>
    <w:rsid w:val="000929B2"/>
    <w:rsid w:val="00093363"/>
    <w:rsid w:val="0009668E"/>
    <w:rsid w:val="000D4AC7"/>
    <w:rsid w:val="000E1D9D"/>
    <w:rsid w:val="000E6F4D"/>
    <w:rsid w:val="000E6F9B"/>
    <w:rsid w:val="00100D7B"/>
    <w:rsid w:val="00116811"/>
    <w:rsid w:val="00144D1C"/>
    <w:rsid w:val="0015551C"/>
    <w:rsid w:val="00191A15"/>
    <w:rsid w:val="0019350B"/>
    <w:rsid w:val="001A5070"/>
    <w:rsid w:val="001F0B60"/>
    <w:rsid w:val="00200E4F"/>
    <w:rsid w:val="00203767"/>
    <w:rsid w:val="002075E2"/>
    <w:rsid w:val="00236AE2"/>
    <w:rsid w:val="00241CFF"/>
    <w:rsid w:val="00264726"/>
    <w:rsid w:val="002A4F34"/>
    <w:rsid w:val="002B4574"/>
    <w:rsid w:val="002C02F8"/>
    <w:rsid w:val="002D252D"/>
    <w:rsid w:val="002F68A0"/>
    <w:rsid w:val="003054F5"/>
    <w:rsid w:val="0030651C"/>
    <w:rsid w:val="00306E04"/>
    <w:rsid w:val="00317A84"/>
    <w:rsid w:val="003213E1"/>
    <w:rsid w:val="003219C4"/>
    <w:rsid w:val="0032681F"/>
    <w:rsid w:val="00373740"/>
    <w:rsid w:val="00392695"/>
    <w:rsid w:val="00395476"/>
    <w:rsid w:val="003969EB"/>
    <w:rsid w:val="003A5B29"/>
    <w:rsid w:val="003A6BCB"/>
    <w:rsid w:val="003B0E31"/>
    <w:rsid w:val="003B4794"/>
    <w:rsid w:val="003C7224"/>
    <w:rsid w:val="003D13D7"/>
    <w:rsid w:val="004022D4"/>
    <w:rsid w:val="00434151"/>
    <w:rsid w:val="00446EDD"/>
    <w:rsid w:val="004B0AAB"/>
    <w:rsid w:val="004C4035"/>
    <w:rsid w:val="004C6ACF"/>
    <w:rsid w:val="004C74BB"/>
    <w:rsid w:val="004E4EB1"/>
    <w:rsid w:val="005049F4"/>
    <w:rsid w:val="0051479C"/>
    <w:rsid w:val="0052226C"/>
    <w:rsid w:val="00542509"/>
    <w:rsid w:val="00592ECA"/>
    <w:rsid w:val="00595810"/>
    <w:rsid w:val="00596495"/>
    <w:rsid w:val="005C3351"/>
    <w:rsid w:val="005D0E40"/>
    <w:rsid w:val="005D721C"/>
    <w:rsid w:val="005E1662"/>
    <w:rsid w:val="005F4D1F"/>
    <w:rsid w:val="00600F98"/>
    <w:rsid w:val="00602C0A"/>
    <w:rsid w:val="00640EA2"/>
    <w:rsid w:val="00685083"/>
    <w:rsid w:val="006A7B0E"/>
    <w:rsid w:val="006C3E74"/>
    <w:rsid w:val="006D6D2E"/>
    <w:rsid w:val="006F1754"/>
    <w:rsid w:val="006F474B"/>
    <w:rsid w:val="007027DC"/>
    <w:rsid w:val="00733C89"/>
    <w:rsid w:val="007446CF"/>
    <w:rsid w:val="00764B67"/>
    <w:rsid w:val="007D0019"/>
    <w:rsid w:val="007D7B46"/>
    <w:rsid w:val="007E5A42"/>
    <w:rsid w:val="007F2080"/>
    <w:rsid w:val="0081115E"/>
    <w:rsid w:val="00821EF8"/>
    <w:rsid w:val="00836458"/>
    <w:rsid w:val="00843213"/>
    <w:rsid w:val="0085404B"/>
    <w:rsid w:val="008575AA"/>
    <w:rsid w:val="00860A5D"/>
    <w:rsid w:val="0087464E"/>
    <w:rsid w:val="0088695A"/>
    <w:rsid w:val="008A390B"/>
    <w:rsid w:val="008D0898"/>
    <w:rsid w:val="008E5B55"/>
    <w:rsid w:val="00905454"/>
    <w:rsid w:val="00912D3A"/>
    <w:rsid w:val="00916460"/>
    <w:rsid w:val="00917D9E"/>
    <w:rsid w:val="0094272E"/>
    <w:rsid w:val="00954949"/>
    <w:rsid w:val="00956BFA"/>
    <w:rsid w:val="00960CFC"/>
    <w:rsid w:val="009943D9"/>
    <w:rsid w:val="009C143D"/>
    <w:rsid w:val="009C3491"/>
    <w:rsid w:val="009D197E"/>
    <w:rsid w:val="00A015F9"/>
    <w:rsid w:val="00A0424F"/>
    <w:rsid w:val="00A14C40"/>
    <w:rsid w:val="00A274F7"/>
    <w:rsid w:val="00A4750B"/>
    <w:rsid w:val="00A74CC2"/>
    <w:rsid w:val="00A81E3B"/>
    <w:rsid w:val="00AA26DE"/>
    <w:rsid w:val="00AA617D"/>
    <w:rsid w:val="00AB5661"/>
    <w:rsid w:val="00AB6F15"/>
    <w:rsid w:val="00AD0EC9"/>
    <w:rsid w:val="00AD5DFA"/>
    <w:rsid w:val="00AE538A"/>
    <w:rsid w:val="00B07DD9"/>
    <w:rsid w:val="00B361DF"/>
    <w:rsid w:val="00B65309"/>
    <w:rsid w:val="00BB1CFB"/>
    <w:rsid w:val="00BC0ABA"/>
    <w:rsid w:val="00BC7B6B"/>
    <w:rsid w:val="00BD13EC"/>
    <w:rsid w:val="00BE3433"/>
    <w:rsid w:val="00BE6ACE"/>
    <w:rsid w:val="00BF1117"/>
    <w:rsid w:val="00BF3317"/>
    <w:rsid w:val="00BF44E2"/>
    <w:rsid w:val="00C07A1F"/>
    <w:rsid w:val="00C14D8F"/>
    <w:rsid w:val="00C434B5"/>
    <w:rsid w:val="00CA27AA"/>
    <w:rsid w:val="00CB3B7C"/>
    <w:rsid w:val="00CC3C41"/>
    <w:rsid w:val="00CD07A7"/>
    <w:rsid w:val="00CD6ECC"/>
    <w:rsid w:val="00CF2295"/>
    <w:rsid w:val="00D07331"/>
    <w:rsid w:val="00D205D6"/>
    <w:rsid w:val="00D3056A"/>
    <w:rsid w:val="00D65126"/>
    <w:rsid w:val="00D71E04"/>
    <w:rsid w:val="00D75DFF"/>
    <w:rsid w:val="00D8295E"/>
    <w:rsid w:val="00D97B84"/>
    <w:rsid w:val="00DA2589"/>
    <w:rsid w:val="00DB7A53"/>
    <w:rsid w:val="00DC5D14"/>
    <w:rsid w:val="00DC64FD"/>
    <w:rsid w:val="00DE4C69"/>
    <w:rsid w:val="00DF138A"/>
    <w:rsid w:val="00E3398B"/>
    <w:rsid w:val="00E41F68"/>
    <w:rsid w:val="00E935F2"/>
    <w:rsid w:val="00E96D14"/>
    <w:rsid w:val="00EB0064"/>
    <w:rsid w:val="00EC5E9D"/>
    <w:rsid w:val="00EF30A4"/>
    <w:rsid w:val="00F01A71"/>
    <w:rsid w:val="00F10725"/>
    <w:rsid w:val="00F10E6D"/>
    <w:rsid w:val="00F558B8"/>
    <w:rsid w:val="00F60E57"/>
    <w:rsid w:val="00F70483"/>
    <w:rsid w:val="00F91EFA"/>
    <w:rsid w:val="00FA5604"/>
    <w:rsid w:val="00FE05C0"/>
    <w:rsid w:val="00FE6B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19E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3" w:uiPriority="0"/>
    <w:lsdException w:name="List Continue 4" w:uiPriority="0"/>
    <w:lsdException w:name="Subtitle" w:semiHidden="0" w:uiPriority="0" w:unhideWhenUsed="0" w:qFormat="1"/>
    <w:lsdException w:name="Salutation" w:uiPriority="0"/>
    <w:lsdException w:name="Date"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HTML Variable"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B4574"/>
  </w:style>
  <w:style w:type="paragraph" w:styleId="1">
    <w:name w:val="heading 1"/>
    <w:aliases w:val="!Части документа"/>
    <w:basedOn w:val="a1"/>
    <w:next w:val="a1"/>
    <w:link w:val="10"/>
    <w:qFormat/>
    <w:rsid w:val="00B65309"/>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0"/>
      <w:szCs w:val="20"/>
      <w:lang w:eastAsia="ru-RU"/>
    </w:rPr>
  </w:style>
  <w:style w:type="paragraph" w:styleId="20">
    <w:name w:val="heading 2"/>
    <w:aliases w:val="!Разделы документа"/>
    <w:basedOn w:val="1"/>
    <w:next w:val="a1"/>
    <w:link w:val="21"/>
    <w:qFormat/>
    <w:rsid w:val="00B65309"/>
    <w:pPr>
      <w:outlineLvl w:val="1"/>
    </w:pPr>
  </w:style>
  <w:style w:type="paragraph" w:styleId="30">
    <w:name w:val="heading 3"/>
    <w:aliases w:val="!Главы документа,end"/>
    <w:basedOn w:val="a1"/>
    <w:next w:val="a1"/>
    <w:link w:val="31"/>
    <w:unhideWhenUsed/>
    <w:qFormat/>
    <w:rsid w:val="001555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aliases w:val="!Параграфы/Статьи документа"/>
    <w:basedOn w:val="a1"/>
    <w:next w:val="a1"/>
    <w:link w:val="41"/>
    <w:qFormat/>
    <w:rsid w:val="00AB5661"/>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5">
    <w:name w:val="heading 5"/>
    <w:basedOn w:val="a1"/>
    <w:next w:val="a1"/>
    <w:link w:val="50"/>
    <w:semiHidden/>
    <w:unhideWhenUsed/>
    <w:qFormat/>
    <w:rsid w:val="00AA617D"/>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1"/>
    <w:next w:val="a1"/>
    <w:link w:val="60"/>
    <w:semiHidden/>
    <w:unhideWhenUsed/>
    <w:qFormat/>
    <w:rsid w:val="0004331D"/>
    <w:pPr>
      <w:keepNext/>
      <w:tabs>
        <w:tab w:val="num" w:pos="1152"/>
      </w:tabs>
      <w:spacing w:after="0" w:line="240" w:lineRule="auto"/>
      <w:ind w:left="1152" w:hanging="1152"/>
      <w:jc w:val="right"/>
      <w:outlineLvl w:val="5"/>
    </w:pPr>
    <w:rPr>
      <w:rFonts w:ascii="Cambria" w:eastAsia="Times New Roman" w:hAnsi="Cambria" w:cs="Times New Roman"/>
      <w:i/>
      <w:iCs/>
      <w:color w:val="243F60"/>
      <w:sz w:val="24"/>
      <w:szCs w:val="24"/>
      <w:lang w:val="x-none" w:eastAsia="x-none"/>
    </w:rPr>
  </w:style>
  <w:style w:type="paragraph" w:styleId="70">
    <w:name w:val="heading 7"/>
    <w:basedOn w:val="a1"/>
    <w:next w:val="a1"/>
    <w:link w:val="7"/>
    <w:qFormat/>
    <w:rsid w:val="00203767"/>
    <w:pPr>
      <w:widowControl w:val="0"/>
      <w:tabs>
        <w:tab w:val="num" w:pos="0"/>
      </w:tabs>
      <w:suppressAutoHyphens/>
      <w:autoSpaceDE w:val="0"/>
      <w:spacing w:before="240" w:after="60" w:line="240" w:lineRule="auto"/>
      <w:ind w:firstLine="720"/>
      <w:jc w:val="both"/>
      <w:outlineLvl w:val="6"/>
    </w:pPr>
    <w:rPr>
      <w:rFonts w:ascii="Calibri" w:eastAsia="Times New Roman" w:hAnsi="Calibri" w:cs="Calibri"/>
      <w:sz w:val="20"/>
      <w:szCs w:val="20"/>
      <w:lang w:eastAsia="ar-SA"/>
    </w:rPr>
  </w:style>
  <w:style w:type="paragraph" w:styleId="8">
    <w:name w:val="heading 8"/>
    <w:basedOn w:val="a1"/>
    <w:next w:val="a1"/>
    <w:link w:val="80"/>
    <w:unhideWhenUsed/>
    <w:qFormat/>
    <w:rsid w:val="004022D4"/>
    <w:pPr>
      <w:tabs>
        <w:tab w:val="num" w:pos="0"/>
      </w:tabs>
      <w:suppressAutoHyphens/>
      <w:spacing w:before="240" w:after="60" w:line="240" w:lineRule="auto"/>
      <w:outlineLvl w:val="7"/>
    </w:pPr>
    <w:rPr>
      <w:rFonts w:ascii="Times New Roman" w:eastAsia="Times New Roman" w:hAnsi="Times New Roman" w:cs="Times New Roman"/>
      <w:i/>
      <w:iCs/>
      <w:sz w:val="24"/>
      <w:szCs w:val="24"/>
      <w:lang w:eastAsia="ar-SA"/>
    </w:rPr>
  </w:style>
  <w:style w:type="paragraph" w:styleId="9">
    <w:name w:val="heading 9"/>
    <w:basedOn w:val="a1"/>
    <w:next w:val="a1"/>
    <w:link w:val="90"/>
    <w:semiHidden/>
    <w:unhideWhenUsed/>
    <w:qFormat/>
    <w:rsid w:val="0004331D"/>
    <w:pPr>
      <w:tabs>
        <w:tab w:val="num" w:pos="1584"/>
      </w:tabs>
      <w:spacing w:before="240" w:after="60" w:line="240" w:lineRule="auto"/>
      <w:ind w:left="1584" w:hanging="1584"/>
      <w:jc w:val="both"/>
      <w:outlineLvl w:val="8"/>
    </w:pPr>
    <w:rPr>
      <w:rFonts w:ascii="Cambria" w:eastAsia="Times New Roman" w:hAnsi="Cambria" w:cs="Times New Roman"/>
      <w:i/>
      <w:iCs/>
      <w:color w:val="404040"/>
      <w:sz w:val="20"/>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nhideWhenUsed/>
    <w:rsid w:val="00055AC6"/>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055AC6"/>
  </w:style>
  <w:style w:type="paragraph" w:styleId="a7">
    <w:name w:val="footer"/>
    <w:basedOn w:val="a1"/>
    <w:link w:val="a8"/>
    <w:unhideWhenUsed/>
    <w:rsid w:val="00055AC6"/>
    <w:pPr>
      <w:tabs>
        <w:tab w:val="center" w:pos="4677"/>
        <w:tab w:val="right" w:pos="9355"/>
      </w:tabs>
      <w:spacing w:after="0" w:line="240" w:lineRule="auto"/>
    </w:pPr>
  </w:style>
  <w:style w:type="character" w:customStyle="1" w:styleId="a8">
    <w:name w:val="Нижний колонтитул Знак"/>
    <w:basedOn w:val="a2"/>
    <w:link w:val="a7"/>
    <w:rsid w:val="00055AC6"/>
  </w:style>
  <w:style w:type="paragraph" w:customStyle="1" w:styleId="11">
    <w:name w:val="1Орган_ПР"/>
    <w:basedOn w:val="a1"/>
    <w:link w:val="12"/>
    <w:qFormat/>
    <w:rsid w:val="004C6ACF"/>
    <w:pPr>
      <w:snapToGrid w:val="0"/>
      <w:spacing w:after="0" w:line="240" w:lineRule="auto"/>
      <w:jc w:val="center"/>
    </w:pPr>
    <w:rPr>
      <w:rFonts w:ascii="Arial" w:eastAsia="Times New Roman" w:hAnsi="Arial" w:cs="Arial"/>
      <w:b/>
      <w:caps/>
      <w:sz w:val="26"/>
      <w:szCs w:val="28"/>
      <w:lang w:eastAsia="ar-SA"/>
    </w:rPr>
  </w:style>
  <w:style w:type="character" w:customStyle="1" w:styleId="12">
    <w:name w:val="1Орган_ПР Знак"/>
    <w:link w:val="11"/>
    <w:rsid w:val="004C6ACF"/>
    <w:rPr>
      <w:rFonts w:ascii="Arial" w:eastAsia="Times New Roman" w:hAnsi="Arial" w:cs="Arial"/>
      <w:b/>
      <w:caps/>
      <w:sz w:val="26"/>
      <w:szCs w:val="28"/>
      <w:lang w:eastAsia="ar-SA"/>
    </w:rPr>
  </w:style>
  <w:style w:type="paragraph" w:customStyle="1" w:styleId="22">
    <w:name w:val="2Название"/>
    <w:basedOn w:val="a1"/>
    <w:link w:val="23"/>
    <w:qFormat/>
    <w:rsid w:val="004C6ACF"/>
    <w:pPr>
      <w:spacing w:after="0" w:line="240" w:lineRule="auto"/>
      <w:ind w:right="4536"/>
      <w:jc w:val="both"/>
    </w:pPr>
    <w:rPr>
      <w:rFonts w:ascii="Arial" w:eastAsia="Times New Roman" w:hAnsi="Arial" w:cs="Arial"/>
      <w:b/>
      <w:sz w:val="26"/>
      <w:szCs w:val="28"/>
      <w:lang w:eastAsia="ar-SA"/>
    </w:rPr>
  </w:style>
  <w:style w:type="character" w:customStyle="1" w:styleId="23">
    <w:name w:val="2Название Знак"/>
    <w:link w:val="22"/>
    <w:rsid w:val="004C6ACF"/>
    <w:rPr>
      <w:rFonts w:ascii="Arial" w:eastAsia="Times New Roman" w:hAnsi="Arial" w:cs="Arial"/>
      <w:b/>
      <w:sz w:val="26"/>
      <w:szCs w:val="28"/>
      <w:lang w:eastAsia="ar-SA"/>
    </w:rPr>
  </w:style>
  <w:style w:type="paragraph" w:styleId="a9">
    <w:name w:val="No Spacing"/>
    <w:uiPriority w:val="1"/>
    <w:qFormat/>
    <w:rsid w:val="004C6ACF"/>
    <w:pPr>
      <w:spacing w:after="0" w:line="240" w:lineRule="auto"/>
      <w:ind w:firstLine="567"/>
      <w:jc w:val="both"/>
    </w:pPr>
    <w:rPr>
      <w:rFonts w:ascii="Arial" w:eastAsia="Times New Roman" w:hAnsi="Arial" w:cs="Times New Roman"/>
      <w:sz w:val="26"/>
      <w:szCs w:val="24"/>
      <w:lang w:eastAsia="ru-RU"/>
    </w:rPr>
  </w:style>
  <w:style w:type="character" w:customStyle="1" w:styleId="10">
    <w:name w:val="Заголовок 1 Знак"/>
    <w:aliases w:val="!Части документа Знак"/>
    <w:basedOn w:val="a2"/>
    <w:link w:val="1"/>
    <w:rsid w:val="00B65309"/>
    <w:rPr>
      <w:rFonts w:ascii="Arial" w:eastAsia="Times New Roman" w:hAnsi="Arial" w:cs="Times New Roman"/>
      <w:b/>
      <w:bCs/>
      <w:color w:val="000080"/>
      <w:sz w:val="20"/>
      <w:szCs w:val="20"/>
      <w:lang w:eastAsia="ru-RU"/>
    </w:rPr>
  </w:style>
  <w:style w:type="character" w:customStyle="1" w:styleId="21">
    <w:name w:val="Заголовок 2 Знак"/>
    <w:aliases w:val="!Разделы документа Знак"/>
    <w:basedOn w:val="a2"/>
    <w:link w:val="20"/>
    <w:rsid w:val="00B65309"/>
    <w:rPr>
      <w:rFonts w:ascii="Arial" w:eastAsia="Times New Roman" w:hAnsi="Arial" w:cs="Times New Roman"/>
      <w:b/>
      <w:bCs/>
      <w:color w:val="000080"/>
      <w:sz w:val="20"/>
      <w:szCs w:val="20"/>
      <w:lang w:eastAsia="ru-RU"/>
    </w:rPr>
  </w:style>
  <w:style w:type="character" w:styleId="a">
    <w:name w:val="page number"/>
    <w:basedOn w:val="a2"/>
    <w:rsid w:val="00B65309"/>
  </w:style>
  <w:style w:type="character" w:customStyle="1" w:styleId="7">
    <w:name w:val="Заголовок 7 Знак"/>
    <w:basedOn w:val="a2"/>
    <w:link w:val="70"/>
    <w:rsid w:val="00203767"/>
    <w:rPr>
      <w:rFonts w:ascii="Calibri" w:eastAsia="Times New Roman" w:hAnsi="Calibri" w:cs="Calibri"/>
      <w:sz w:val="20"/>
      <w:szCs w:val="20"/>
      <w:lang w:eastAsia="ar-SA"/>
    </w:rPr>
  </w:style>
  <w:style w:type="paragraph" w:styleId="a0">
    <w:name w:val="Balloon Text"/>
    <w:basedOn w:val="a1"/>
    <w:link w:val="aa"/>
    <w:rsid w:val="00203767"/>
    <w:pPr>
      <w:spacing w:after="0" w:line="240" w:lineRule="auto"/>
    </w:pPr>
    <w:rPr>
      <w:rFonts w:ascii="Tahoma" w:eastAsia="Times New Roman" w:hAnsi="Tahoma" w:cs="Tahoma"/>
      <w:sz w:val="16"/>
      <w:szCs w:val="16"/>
      <w:lang w:eastAsia="ru-RU"/>
    </w:rPr>
  </w:style>
  <w:style w:type="character" w:customStyle="1" w:styleId="aa">
    <w:name w:val="Текст выноски Знак"/>
    <w:basedOn w:val="a2"/>
    <w:link w:val="a0"/>
    <w:uiPriority w:val="99"/>
    <w:rsid w:val="00203767"/>
    <w:rPr>
      <w:rFonts w:ascii="Tahoma" w:eastAsia="Times New Roman" w:hAnsi="Tahoma" w:cs="Tahoma"/>
      <w:sz w:val="16"/>
      <w:szCs w:val="16"/>
      <w:lang w:eastAsia="ru-RU"/>
    </w:rPr>
  </w:style>
  <w:style w:type="table" w:styleId="ab">
    <w:name w:val="Table Grid"/>
    <w:basedOn w:val="a3"/>
    <w:rsid w:val="0020376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1"/>
    <w:rsid w:val="00203767"/>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d">
    <w:name w:val="Обычный.Название подразделения"/>
    <w:link w:val="ae"/>
    <w:rsid w:val="00203767"/>
    <w:pPr>
      <w:spacing w:after="0" w:line="240" w:lineRule="auto"/>
    </w:pPr>
    <w:rPr>
      <w:rFonts w:ascii="SchoolBook" w:eastAsia="Times New Roman" w:hAnsi="SchoolBook" w:cs="Times New Roman"/>
      <w:sz w:val="28"/>
      <w:szCs w:val="20"/>
      <w:lang w:eastAsia="ru-RU"/>
    </w:rPr>
  </w:style>
  <w:style w:type="paragraph" w:customStyle="1" w:styleId="af">
    <w:name w:val="Знак Знак"/>
    <w:basedOn w:val="a1"/>
    <w:rsid w:val="00203767"/>
    <w:pPr>
      <w:spacing w:line="240" w:lineRule="exact"/>
    </w:pPr>
    <w:rPr>
      <w:rFonts w:ascii="Verdana" w:eastAsia="Times New Roman" w:hAnsi="Verdana" w:cs="Verdana"/>
      <w:sz w:val="20"/>
      <w:szCs w:val="20"/>
      <w:lang w:val="en-US"/>
    </w:rPr>
  </w:style>
  <w:style w:type="paragraph" w:customStyle="1" w:styleId="ConsPlusNonformat">
    <w:name w:val="ConsPlusNonformat"/>
    <w:rsid w:val="0020376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qFormat/>
    <w:rsid w:val="00203767"/>
    <w:pPr>
      <w:widowControl w:val="0"/>
      <w:autoSpaceDE w:val="0"/>
      <w:autoSpaceDN w:val="0"/>
      <w:spacing w:after="0" w:line="240" w:lineRule="auto"/>
    </w:pPr>
    <w:rPr>
      <w:rFonts w:ascii="Calibri" w:eastAsia="Times New Roman" w:hAnsi="Calibri" w:cs="Calibri"/>
      <w:sz w:val="24"/>
      <w:szCs w:val="24"/>
      <w:lang w:eastAsia="ru-RU"/>
    </w:rPr>
  </w:style>
  <w:style w:type="character" w:customStyle="1" w:styleId="af0">
    <w:name w:val="Символ сноски"/>
    <w:uiPriority w:val="99"/>
    <w:rsid w:val="00203767"/>
    <w:rPr>
      <w:vertAlign w:val="superscript"/>
    </w:rPr>
  </w:style>
  <w:style w:type="paragraph" w:styleId="af1">
    <w:name w:val="footnote text"/>
    <w:basedOn w:val="a1"/>
    <w:link w:val="13"/>
    <w:uiPriority w:val="99"/>
    <w:rsid w:val="00203767"/>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ar-SA"/>
    </w:rPr>
  </w:style>
  <w:style w:type="character" w:customStyle="1" w:styleId="af2">
    <w:name w:val="Текст сноски Знак"/>
    <w:basedOn w:val="a2"/>
    <w:uiPriority w:val="99"/>
    <w:rsid w:val="00203767"/>
    <w:rPr>
      <w:sz w:val="20"/>
      <w:szCs w:val="20"/>
    </w:rPr>
  </w:style>
  <w:style w:type="character" w:customStyle="1" w:styleId="13">
    <w:name w:val="Текст сноски Знак1"/>
    <w:link w:val="af1"/>
    <w:uiPriority w:val="99"/>
    <w:rsid w:val="00203767"/>
    <w:rPr>
      <w:rFonts w:ascii="Times New Roman" w:eastAsia="Times New Roman" w:hAnsi="Times New Roman" w:cs="Times New Roman"/>
      <w:sz w:val="20"/>
      <w:szCs w:val="20"/>
      <w:lang w:eastAsia="ar-SA"/>
    </w:rPr>
  </w:style>
  <w:style w:type="character" w:customStyle="1" w:styleId="110">
    <w:name w:val="Заголовок 1 Знак1"/>
    <w:uiPriority w:val="99"/>
    <w:rsid w:val="00203767"/>
    <w:rPr>
      <w:rFonts w:ascii="Cambria" w:hAnsi="Cambria" w:cs="Cambria"/>
      <w:b/>
      <w:bCs/>
      <w:kern w:val="1"/>
      <w:lang w:eastAsia="ar-SA"/>
    </w:rPr>
  </w:style>
  <w:style w:type="character" w:styleId="af3">
    <w:name w:val="footnote reference"/>
    <w:uiPriority w:val="99"/>
    <w:rsid w:val="00203767"/>
    <w:rPr>
      <w:vertAlign w:val="superscript"/>
    </w:rPr>
  </w:style>
  <w:style w:type="paragraph" w:customStyle="1" w:styleId="ConsNormal">
    <w:name w:val="ConsNormal"/>
    <w:rsid w:val="00203767"/>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paragraph" w:customStyle="1" w:styleId="p50">
    <w:name w:val="p50"/>
    <w:basedOn w:val="a1"/>
    <w:uiPriority w:val="99"/>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3">
    <w:name w:val="s13"/>
    <w:uiPriority w:val="99"/>
    <w:rsid w:val="00203767"/>
  </w:style>
  <w:style w:type="paragraph" w:customStyle="1" w:styleId="p16">
    <w:name w:val="p16"/>
    <w:basedOn w:val="a1"/>
    <w:uiPriority w:val="99"/>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1"/>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4">
    <w:name w:val="Body Text 2"/>
    <w:basedOn w:val="a1"/>
    <w:link w:val="25"/>
    <w:rsid w:val="00203767"/>
    <w:pPr>
      <w:spacing w:after="120" w:line="480" w:lineRule="auto"/>
    </w:pPr>
    <w:rPr>
      <w:rFonts w:ascii="Times New Roman" w:eastAsia="Times New Roman" w:hAnsi="Times New Roman" w:cs="Times New Roman"/>
      <w:sz w:val="28"/>
      <w:szCs w:val="20"/>
      <w:lang w:eastAsia="ru-RU"/>
    </w:rPr>
  </w:style>
  <w:style w:type="character" w:customStyle="1" w:styleId="25">
    <w:name w:val="Основной текст 2 Знак"/>
    <w:basedOn w:val="a2"/>
    <w:link w:val="24"/>
    <w:rsid w:val="00203767"/>
    <w:rPr>
      <w:rFonts w:ascii="Times New Roman" w:eastAsia="Times New Roman" w:hAnsi="Times New Roman" w:cs="Times New Roman"/>
      <w:sz w:val="28"/>
      <w:szCs w:val="20"/>
      <w:lang w:eastAsia="ru-RU"/>
    </w:rPr>
  </w:style>
  <w:style w:type="character" w:customStyle="1" w:styleId="31">
    <w:name w:val="Заголовок 3 Знак"/>
    <w:aliases w:val="!Главы документа Знак,end Знак"/>
    <w:basedOn w:val="a2"/>
    <w:link w:val="30"/>
    <w:rsid w:val="0015551C"/>
    <w:rPr>
      <w:rFonts w:asciiTheme="majorHAnsi" w:eastAsiaTheme="majorEastAsia" w:hAnsiTheme="majorHAnsi" w:cstheme="majorBidi"/>
      <w:color w:val="1F4D78" w:themeColor="accent1" w:themeShade="7F"/>
      <w:sz w:val="24"/>
      <w:szCs w:val="24"/>
    </w:rPr>
  </w:style>
  <w:style w:type="paragraph" w:styleId="af4">
    <w:name w:val="caption"/>
    <w:basedOn w:val="a1"/>
    <w:next w:val="a1"/>
    <w:uiPriority w:val="35"/>
    <w:qFormat/>
    <w:rsid w:val="0015551C"/>
    <w:pPr>
      <w:spacing w:after="0" w:line="240" w:lineRule="auto"/>
      <w:jc w:val="center"/>
    </w:pPr>
    <w:rPr>
      <w:rFonts w:ascii="Times New Roman" w:eastAsia="Times New Roman" w:hAnsi="Times New Roman" w:cs="Times New Roman"/>
      <w:b/>
      <w:sz w:val="28"/>
      <w:szCs w:val="20"/>
      <w:lang w:eastAsia="ru-RU"/>
    </w:rPr>
  </w:style>
  <w:style w:type="character" w:customStyle="1" w:styleId="41">
    <w:name w:val="Заголовок 4 Знак"/>
    <w:aliases w:val="!Параграфы/Статьи документа Знак"/>
    <w:basedOn w:val="a2"/>
    <w:link w:val="4"/>
    <w:rsid w:val="00AB5661"/>
    <w:rPr>
      <w:rFonts w:ascii="Times New Roman" w:eastAsia="Times New Roman" w:hAnsi="Times New Roman" w:cs="Times New Roman"/>
      <w:b/>
      <w:bCs/>
      <w:sz w:val="28"/>
      <w:szCs w:val="28"/>
      <w:lang w:eastAsia="ar-SA"/>
    </w:rPr>
  </w:style>
  <w:style w:type="character" w:customStyle="1" w:styleId="WW8Num3z0">
    <w:name w:val="WW8Num3z0"/>
    <w:rsid w:val="00AB5661"/>
    <w:rPr>
      <w:rFonts w:ascii="Symbol" w:hAnsi="Symbol" w:cs="StarSymbol"/>
      <w:sz w:val="18"/>
      <w:szCs w:val="18"/>
    </w:rPr>
  </w:style>
  <w:style w:type="character" w:customStyle="1" w:styleId="Absatz-Standardschriftart">
    <w:name w:val="Absatz-Standardschriftart"/>
    <w:rsid w:val="00AB5661"/>
  </w:style>
  <w:style w:type="character" w:customStyle="1" w:styleId="WW-Absatz-Standardschriftart">
    <w:name w:val="WW-Absatz-Standardschriftart"/>
    <w:rsid w:val="00AB5661"/>
  </w:style>
  <w:style w:type="character" w:customStyle="1" w:styleId="14">
    <w:name w:val="Основной шрифт абзаца14"/>
    <w:rsid w:val="00AB5661"/>
  </w:style>
  <w:style w:type="character" w:customStyle="1" w:styleId="WW-Absatz-Standardschriftart1">
    <w:name w:val="WW-Absatz-Standardschriftart1"/>
    <w:rsid w:val="00AB5661"/>
  </w:style>
  <w:style w:type="character" w:customStyle="1" w:styleId="WW-Absatz-Standardschriftart11">
    <w:name w:val="WW-Absatz-Standardschriftart11"/>
    <w:rsid w:val="00AB5661"/>
  </w:style>
  <w:style w:type="character" w:customStyle="1" w:styleId="WW-Absatz-Standardschriftart111">
    <w:name w:val="WW-Absatz-Standardschriftart111"/>
    <w:rsid w:val="00AB5661"/>
  </w:style>
  <w:style w:type="character" w:customStyle="1" w:styleId="WW-Absatz-Standardschriftart1111">
    <w:name w:val="WW-Absatz-Standardschriftart1111"/>
    <w:rsid w:val="00AB5661"/>
  </w:style>
  <w:style w:type="character" w:customStyle="1" w:styleId="WW-Absatz-Standardschriftart11111">
    <w:name w:val="WW-Absatz-Standardschriftart11111"/>
    <w:rsid w:val="00AB5661"/>
  </w:style>
  <w:style w:type="character" w:customStyle="1" w:styleId="130">
    <w:name w:val="Основной шрифт абзаца13"/>
    <w:rsid w:val="00AB5661"/>
  </w:style>
  <w:style w:type="character" w:customStyle="1" w:styleId="WW-Absatz-Standardschriftart111111">
    <w:name w:val="WW-Absatz-Standardschriftart111111"/>
    <w:rsid w:val="00AB5661"/>
  </w:style>
  <w:style w:type="character" w:customStyle="1" w:styleId="120">
    <w:name w:val="Основной шрифт абзаца12"/>
    <w:rsid w:val="00AB5661"/>
  </w:style>
  <w:style w:type="character" w:customStyle="1" w:styleId="111">
    <w:name w:val="Основной шрифт абзаца11"/>
    <w:rsid w:val="00AB5661"/>
  </w:style>
  <w:style w:type="character" w:customStyle="1" w:styleId="100">
    <w:name w:val="Основной шрифт абзаца10"/>
    <w:rsid w:val="00AB5661"/>
  </w:style>
  <w:style w:type="character" w:customStyle="1" w:styleId="WW-Absatz-Standardschriftart1111111">
    <w:name w:val="WW-Absatz-Standardschriftart1111111"/>
    <w:rsid w:val="00AB5661"/>
  </w:style>
  <w:style w:type="character" w:customStyle="1" w:styleId="WW-Absatz-Standardschriftart11111111">
    <w:name w:val="WW-Absatz-Standardschriftart11111111"/>
    <w:rsid w:val="00AB5661"/>
  </w:style>
  <w:style w:type="character" w:customStyle="1" w:styleId="WW-Absatz-Standardschriftart111111111">
    <w:name w:val="WW-Absatz-Standardschriftart111111111"/>
    <w:rsid w:val="00AB5661"/>
  </w:style>
  <w:style w:type="character" w:customStyle="1" w:styleId="WW-Absatz-Standardschriftart1111111111">
    <w:name w:val="WW-Absatz-Standardschriftart1111111111"/>
    <w:rsid w:val="00AB5661"/>
  </w:style>
  <w:style w:type="character" w:customStyle="1" w:styleId="WW-Absatz-Standardschriftart11111111111">
    <w:name w:val="WW-Absatz-Standardschriftart11111111111"/>
    <w:rsid w:val="00AB5661"/>
  </w:style>
  <w:style w:type="character" w:customStyle="1" w:styleId="91">
    <w:name w:val="Основной шрифт абзаца9"/>
    <w:rsid w:val="00AB5661"/>
  </w:style>
  <w:style w:type="character" w:customStyle="1" w:styleId="WW-Absatz-Standardschriftart111111111111">
    <w:name w:val="WW-Absatz-Standardschriftart111111111111"/>
    <w:rsid w:val="00AB5661"/>
  </w:style>
  <w:style w:type="character" w:customStyle="1" w:styleId="WW-Absatz-Standardschriftart1111111111111">
    <w:name w:val="WW-Absatz-Standardschriftart1111111111111"/>
    <w:rsid w:val="00AB5661"/>
  </w:style>
  <w:style w:type="character" w:customStyle="1" w:styleId="WW-Absatz-Standardschriftart11111111111111">
    <w:name w:val="WW-Absatz-Standardschriftart11111111111111"/>
    <w:rsid w:val="00AB5661"/>
  </w:style>
  <w:style w:type="character" w:customStyle="1" w:styleId="WW-Absatz-Standardschriftart111111111111111">
    <w:name w:val="WW-Absatz-Standardschriftart111111111111111"/>
    <w:rsid w:val="00AB5661"/>
  </w:style>
  <w:style w:type="character" w:customStyle="1" w:styleId="WW-Absatz-Standardschriftart1111111111111111">
    <w:name w:val="WW-Absatz-Standardschriftart1111111111111111"/>
    <w:rsid w:val="00AB5661"/>
  </w:style>
  <w:style w:type="character" w:customStyle="1" w:styleId="WW-Absatz-Standardschriftart11111111111111111">
    <w:name w:val="WW-Absatz-Standardschriftart11111111111111111"/>
    <w:rsid w:val="00AB5661"/>
  </w:style>
  <w:style w:type="character" w:customStyle="1" w:styleId="WW-Absatz-Standardschriftart111111111111111111">
    <w:name w:val="WW-Absatz-Standardschriftart111111111111111111"/>
    <w:rsid w:val="00AB5661"/>
  </w:style>
  <w:style w:type="character" w:customStyle="1" w:styleId="WW-Absatz-Standardschriftart1111111111111111111">
    <w:name w:val="WW-Absatz-Standardschriftart1111111111111111111"/>
    <w:rsid w:val="00AB5661"/>
  </w:style>
  <w:style w:type="character" w:customStyle="1" w:styleId="WW-Absatz-Standardschriftart11111111111111111111">
    <w:name w:val="WW-Absatz-Standardschriftart11111111111111111111"/>
    <w:rsid w:val="00AB5661"/>
  </w:style>
  <w:style w:type="character" w:customStyle="1" w:styleId="WW-Absatz-Standardschriftart111111111111111111111">
    <w:name w:val="WW-Absatz-Standardschriftart111111111111111111111"/>
    <w:rsid w:val="00AB5661"/>
  </w:style>
  <w:style w:type="character" w:customStyle="1" w:styleId="WW-Absatz-Standardschriftart1111111111111111111111">
    <w:name w:val="WW-Absatz-Standardschriftart1111111111111111111111"/>
    <w:rsid w:val="00AB5661"/>
  </w:style>
  <w:style w:type="character" w:customStyle="1" w:styleId="81">
    <w:name w:val="Основной шрифт абзаца8"/>
    <w:rsid w:val="00AB5661"/>
  </w:style>
  <w:style w:type="character" w:customStyle="1" w:styleId="WW-Absatz-Standardschriftart11111111111111111111111">
    <w:name w:val="WW-Absatz-Standardschriftart11111111111111111111111"/>
    <w:rsid w:val="00AB5661"/>
  </w:style>
  <w:style w:type="character" w:customStyle="1" w:styleId="71">
    <w:name w:val="Основной шрифт абзаца7"/>
    <w:rsid w:val="00AB5661"/>
  </w:style>
  <w:style w:type="character" w:customStyle="1" w:styleId="WW-Absatz-Standardschriftart111111111111111111111111">
    <w:name w:val="WW-Absatz-Standardschriftart111111111111111111111111"/>
    <w:rsid w:val="00AB5661"/>
  </w:style>
  <w:style w:type="character" w:customStyle="1" w:styleId="WW-Absatz-Standardschriftart1111111111111111111111111">
    <w:name w:val="WW-Absatz-Standardschriftart1111111111111111111111111"/>
    <w:rsid w:val="00AB5661"/>
  </w:style>
  <w:style w:type="character" w:customStyle="1" w:styleId="WW-Absatz-Standardschriftart11111111111111111111111111">
    <w:name w:val="WW-Absatz-Standardschriftart11111111111111111111111111"/>
    <w:rsid w:val="00AB5661"/>
  </w:style>
  <w:style w:type="character" w:customStyle="1" w:styleId="WW-Absatz-Standardschriftart111111111111111111111111111">
    <w:name w:val="WW-Absatz-Standardschriftart111111111111111111111111111"/>
    <w:rsid w:val="00AB5661"/>
  </w:style>
  <w:style w:type="character" w:customStyle="1" w:styleId="61">
    <w:name w:val="Основной шрифт абзаца6"/>
    <w:rsid w:val="00AB5661"/>
  </w:style>
  <w:style w:type="character" w:customStyle="1" w:styleId="WW-Absatz-Standardschriftart1111111111111111111111111111">
    <w:name w:val="WW-Absatz-Standardschriftart1111111111111111111111111111"/>
    <w:rsid w:val="00AB5661"/>
  </w:style>
  <w:style w:type="character" w:customStyle="1" w:styleId="WW-Absatz-Standardschriftart11111111111111111111111111111">
    <w:name w:val="WW-Absatz-Standardschriftart11111111111111111111111111111"/>
    <w:rsid w:val="00AB5661"/>
  </w:style>
  <w:style w:type="character" w:customStyle="1" w:styleId="51">
    <w:name w:val="Основной шрифт абзаца5"/>
    <w:rsid w:val="00AB5661"/>
  </w:style>
  <w:style w:type="character" w:customStyle="1" w:styleId="42">
    <w:name w:val="Основной шрифт абзаца4"/>
    <w:rsid w:val="00AB5661"/>
  </w:style>
  <w:style w:type="character" w:customStyle="1" w:styleId="WW-Absatz-Standardschriftart111111111111111111111111111111">
    <w:name w:val="WW-Absatz-Standardschriftart111111111111111111111111111111"/>
    <w:rsid w:val="00AB5661"/>
  </w:style>
  <w:style w:type="character" w:customStyle="1" w:styleId="WW-Absatz-Standardschriftart1111111111111111111111111111111">
    <w:name w:val="WW-Absatz-Standardschriftart1111111111111111111111111111111"/>
    <w:rsid w:val="00AB5661"/>
  </w:style>
  <w:style w:type="character" w:customStyle="1" w:styleId="WW-Absatz-Standardschriftart11111111111111111111111111111111">
    <w:name w:val="WW-Absatz-Standardschriftart11111111111111111111111111111111"/>
    <w:rsid w:val="00AB5661"/>
  </w:style>
  <w:style w:type="character" w:customStyle="1" w:styleId="WW-Absatz-Standardschriftart111111111111111111111111111111111">
    <w:name w:val="WW-Absatz-Standardschriftart111111111111111111111111111111111"/>
    <w:rsid w:val="00AB5661"/>
  </w:style>
  <w:style w:type="character" w:customStyle="1" w:styleId="WW-Absatz-Standardschriftart1111111111111111111111111111111111">
    <w:name w:val="WW-Absatz-Standardschriftart1111111111111111111111111111111111"/>
    <w:rsid w:val="00AB5661"/>
  </w:style>
  <w:style w:type="character" w:customStyle="1" w:styleId="WW-Absatz-Standardschriftart11111111111111111111111111111111111">
    <w:name w:val="WW-Absatz-Standardschriftart11111111111111111111111111111111111"/>
    <w:rsid w:val="00AB5661"/>
  </w:style>
  <w:style w:type="character" w:customStyle="1" w:styleId="32">
    <w:name w:val="Основной шрифт абзаца3"/>
    <w:rsid w:val="00AB5661"/>
  </w:style>
  <w:style w:type="character" w:customStyle="1" w:styleId="WW-Absatz-Standardschriftart111111111111111111111111111111111111">
    <w:name w:val="WW-Absatz-Standardschriftart111111111111111111111111111111111111"/>
    <w:rsid w:val="00AB5661"/>
  </w:style>
  <w:style w:type="character" w:customStyle="1" w:styleId="26">
    <w:name w:val="Основной шрифт абзаца2"/>
    <w:rsid w:val="00AB5661"/>
  </w:style>
  <w:style w:type="character" w:customStyle="1" w:styleId="WW-Absatz-Standardschriftart1111111111111111111111111111111111111">
    <w:name w:val="WW-Absatz-Standardschriftart1111111111111111111111111111111111111"/>
    <w:rsid w:val="00AB5661"/>
  </w:style>
  <w:style w:type="character" w:customStyle="1" w:styleId="WW-Absatz-Standardschriftart11111111111111111111111111111111111111">
    <w:name w:val="WW-Absatz-Standardschriftart11111111111111111111111111111111111111"/>
    <w:rsid w:val="00AB5661"/>
  </w:style>
  <w:style w:type="character" w:customStyle="1" w:styleId="WW-Absatz-Standardschriftart111111111111111111111111111111111111111">
    <w:name w:val="WW-Absatz-Standardschriftart111111111111111111111111111111111111111"/>
    <w:rsid w:val="00AB5661"/>
  </w:style>
  <w:style w:type="character" w:customStyle="1" w:styleId="WW8Num5z0">
    <w:name w:val="WW8Num5z0"/>
    <w:rsid w:val="00AB5661"/>
    <w:rPr>
      <w:b/>
    </w:rPr>
  </w:style>
  <w:style w:type="character" w:customStyle="1" w:styleId="WW8Num9z0">
    <w:name w:val="WW8Num9z0"/>
    <w:rsid w:val="00AB5661"/>
    <w:rPr>
      <w:color w:val="3366FF"/>
    </w:rPr>
  </w:style>
  <w:style w:type="character" w:customStyle="1" w:styleId="WW8Num10z0">
    <w:name w:val="WW8Num10z0"/>
    <w:rsid w:val="00AB5661"/>
    <w:rPr>
      <w:b/>
    </w:rPr>
  </w:style>
  <w:style w:type="character" w:customStyle="1" w:styleId="WW8Num11z0">
    <w:name w:val="WW8Num11z0"/>
    <w:rsid w:val="00AB5661"/>
    <w:rPr>
      <w:rFonts w:ascii="Times New Roman" w:hAnsi="Times New Roman" w:cs="Times New Roman"/>
    </w:rPr>
  </w:style>
  <w:style w:type="character" w:customStyle="1" w:styleId="15">
    <w:name w:val="Основной шрифт абзаца1"/>
    <w:rsid w:val="00AB5661"/>
  </w:style>
  <w:style w:type="character" w:customStyle="1" w:styleId="FontStyle11">
    <w:name w:val="Font Style11"/>
    <w:rsid w:val="00AB5661"/>
    <w:rPr>
      <w:rFonts w:ascii="Times New Roman" w:hAnsi="Times New Roman" w:cs="Times New Roman"/>
      <w:b/>
      <w:bCs/>
      <w:sz w:val="26"/>
      <w:szCs w:val="26"/>
    </w:rPr>
  </w:style>
  <w:style w:type="character" w:customStyle="1" w:styleId="af5">
    <w:name w:val="Маркеры списка"/>
    <w:rsid w:val="00AB5661"/>
    <w:rPr>
      <w:rFonts w:ascii="StarSymbol" w:eastAsia="StarSymbol" w:hAnsi="StarSymbol" w:cs="StarSymbol"/>
      <w:sz w:val="18"/>
      <w:szCs w:val="18"/>
    </w:rPr>
  </w:style>
  <w:style w:type="character" w:customStyle="1" w:styleId="af6">
    <w:name w:val="Символ нумерации"/>
    <w:rsid w:val="00AB5661"/>
  </w:style>
  <w:style w:type="paragraph" w:customStyle="1" w:styleId="af7">
    <w:basedOn w:val="a1"/>
    <w:next w:val="af8"/>
    <w:rsid w:val="00AB5661"/>
    <w:pPr>
      <w:keepNext/>
      <w:suppressAutoHyphens/>
      <w:spacing w:before="240" w:after="120" w:line="240" w:lineRule="auto"/>
    </w:pPr>
    <w:rPr>
      <w:rFonts w:ascii="Arial" w:eastAsia="Lucida Sans Unicode" w:hAnsi="Arial" w:cs="Tahoma"/>
      <w:sz w:val="28"/>
      <w:szCs w:val="28"/>
      <w:lang w:eastAsia="ar-SA"/>
    </w:rPr>
  </w:style>
  <w:style w:type="paragraph" w:styleId="af8">
    <w:name w:val="Body Text"/>
    <w:aliases w:val="Знак1, Знак1,body text,Основной текст Знак Знак"/>
    <w:basedOn w:val="a1"/>
    <w:link w:val="af9"/>
    <w:qFormat/>
    <w:rsid w:val="00AB5661"/>
    <w:pPr>
      <w:suppressAutoHyphens/>
      <w:spacing w:after="120" w:line="240" w:lineRule="auto"/>
    </w:pPr>
    <w:rPr>
      <w:rFonts w:ascii="Times New Roman" w:eastAsia="Times New Roman" w:hAnsi="Times New Roman" w:cs="Times New Roman"/>
      <w:sz w:val="20"/>
      <w:szCs w:val="20"/>
      <w:lang w:eastAsia="ar-SA"/>
    </w:rPr>
  </w:style>
  <w:style w:type="character" w:customStyle="1" w:styleId="af9">
    <w:name w:val="Основной текст Знак"/>
    <w:basedOn w:val="a2"/>
    <w:link w:val="af8"/>
    <w:rsid w:val="00AB5661"/>
    <w:rPr>
      <w:rFonts w:ascii="Times New Roman" w:eastAsia="Times New Roman" w:hAnsi="Times New Roman" w:cs="Times New Roman"/>
      <w:sz w:val="20"/>
      <w:szCs w:val="20"/>
      <w:lang w:eastAsia="ar-SA"/>
    </w:rPr>
  </w:style>
  <w:style w:type="paragraph" w:styleId="afa">
    <w:name w:val="List"/>
    <w:basedOn w:val="af8"/>
    <w:rsid w:val="00AB5661"/>
    <w:rPr>
      <w:rFonts w:ascii="Arial" w:hAnsi="Arial" w:cs="Tahoma"/>
    </w:rPr>
  </w:style>
  <w:style w:type="paragraph" w:customStyle="1" w:styleId="140">
    <w:name w:val="Название14"/>
    <w:basedOn w:val="a1"/>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41">
    <w:name w:val="Указатель14"/>
    <w:basedOn w:val="a1"/>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31">
    <w:name w:val="Название13"/>
    <w:basedOn w:val="a1"/>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32">
    <w:name w:val="Указатель13"/>
    <w:basedOn w:val="a1"/>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21">
    <w:name w:val="Название12"/>
    <w:basedOn w:val="a1"/>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22">
    <w:name w:val="Указатель12"/>
    <w:basedOn w:val="a1"/>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12">
    <w:name w:val="Название11"/>
    <w:basedOn w:val="a1"/>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13">
    <w:name w:val="Указатель11"/>
    <w:basedOn w:val="a1"/>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01">
    <w:name w:val="Название10"/>
    <w:basedOn w:val="a1"/>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02">
    <w:name w:val="Указатель10"/>
    <w:basedOn w:val="a1"/>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92">
    <w:name w:val="Название9"/>
    <w:basedOn w:val="a1"/>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93">
    <w:name w:val="Указатель9"/>
    <w:basedOn w:val="a1"/>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82">
    <w:name w:val="Название8"/>
    <w:basedOn w:val="a1"/>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83">
    <w:name w:val="Указатель8"/>
    <w:basedOn w:val="a1"/>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72">
    <w:name w:val="Название7"/>
    <w:basedOn w:val="a1"/>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73">
    <w:name w:val="Указатель7"/>
    <w:basedOn w:val="a1"/>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62">
    <w:name w:val="Название6"/>
    <w:basedOn w:val="a1"/>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63">
    <w:name w:val="Указатель6"/>
    <w:basedOn w:val="a1"/>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52">
    <w:name w:val="Название5"/>
    <w:basedOn w:val="a1"/>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53">
    <w:name w:val="Указатель5"/>
    <w:basedOn w:val="a1"/>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43">
    <w:name w:val="Название4"/>
    <w:basedOn w:val="a1"/>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44">
    <w:name w:val="Указатель4"/>
    <w:basedOn w:val="a1"/>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33">
    <w:name w:val="Название3"/>
    <w:basedOn w:val="a1"/>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34">
    <w:name w:val="Указатель3"/>
    <w:basedOn w:val="a1"/>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27">
    <w:name w:val="Название2"/>
    <w:basedOn w:val="a1"/>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28">
    <w:name w:val="Указатель2"/>
    <w:basedOn w:val="a1"/>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6">
    <w:name w:val="Название1"/>
    <w:basedOn w:val="a1"/>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7">
    <w:name w:val="Указатель1"/>
    <w:basedOn w:val="a1"/>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afb">
    <w:name w:val="Знак Знак Знак Знак Знак Знак Знак Знак Знак Знак"/>
    <w:basedOn w:val="a1"/>
    <w:rsid w:val="00AB5661"/>
    <w:pPr>
      <w:suppressAutoHyphens/>
      <w:spacing w:line="240" w:lineRule="exact"/>
    </w:pPr>
    <w:rPr>
      <w:rFonts w:ascii="Verdana" w:eastAsia="Times New Roman" w:hAnsi="Verdana" w:cs="Times New Roman"/>
      <w:sz w:val="24"/>
      <w:szCs w:val="24"/>
      <w:lang w:val="en-US" w:eastAsia="ar-SA"/>
    </w:rPr>
  </w:style>
  <w:style w:type="paragraph" w:customStyle="1" w:styleId="ConsPlusTitle">
    <w:name w:val="ConsPlusTitle"/>
    <w:link w:val="ConsPlusTitle0"/>
    <w:uiPriority w:val="99"/>
    <w:rsid w:val="00AB5661"/>
    <w:pPr>
      <w:widowControl w:val="0"/>
      <w:suppressAutoHyphens/>
      <w:spacing w:after="0" w:line="240" w:lineRule="auto"/>
    </w:pPr>
    <w:rPr>
      <w:rFonts w:ascii="Arial" w:eastAsia="Arial" w:hAnsi="Arial" w:cs="Times New Roman"/>
      <w:b/>
      <w:sz w:val="20"/>
      <w:szCs w:val="20"/>
      <w:lang w:eastAsia="ar-SA"/>
    </w:rPr>
  </w:style>
  <w:style w:type="paragraph" w:styleId="afc">
    <w:name w:val="Body Text Indent"/>
    <w:aliases w:val="Основной текст 1,Нумерованный список !!,Надин стиль,Надин стиль Знак,Основной текст с отступом Знак1"/>
    <w:basedOn w:val="a1"/>
    <w:link w:val="afd"/>
    <w:rsid w:val="00AB5661"/>
    <w:pPr>
      <w:suppressAutoHyphens/>
      <w:spacing w:after="0" w:line="240" w:lineRule="auto"/>
      <w:ind w:firstLine="720"/>
      <w:jc w:val="both"/>
    </w:pPr>
    <w:rPr>
      <w:rFonts w:ascii="Times New Roman" w:eastAsia="Times New Roman" w:hAnsi="Times New Roman" w:cs="Times New Roman"/>
      <w:sz w:val="28"/>
      <w:szCs w:val="20"/>
      <w:lang w:eastAsia="ar-SA"/>
    </w:rPr>
  </w:style>
  <w:style w:type="character" w:customStyle="1" w:styleId="afd">
    <w:name w:val="Основной текст с отступом Знак"/>
    <w:aliases w:val="Основной текст 1 Знак,Нумерованный список !! Знак,Надин стиль Знак1,Надин стиль Знак Знак,Основной текст с отступом Знак1 Знак"/>
    <w:basedOn w:val="a2"/>
    <w:link w:val="afc"/>
    <w:rsid w:val="00AB5661"/>
    <w:rPr>
      <w:rFonts w:ascii="Times New Roman" w:eastAsia="Times New Roman" w:hAnsi="Times New Roman" w:cs="Times New Roman"/>
      <w:sz w:val="28"/>
      <w:szCs w:val="20"/>
      <w:lang w:eastAsia="ar-SA"/>
    </w:rPr>
  </w:style>
  <w:style w:type="paragraph" w:customStyle="1" w:styleId="310">
    <w:name w:val="Основной текст с отступом 31"/>
    <w:basedOn w:val="a1"/>
    <w:rsid w:val="00AB5661"/>
    <w:pPr>
      <w:suppressAutoHyphens/>
      <w:spacing w:after="0" w:line="240" w:lineRule="auto"/>
      <w:ind w:firstLine="540"/>
      <w:jc w:val="both"/>
    </w:pPr>
    <w:rPr>
      <w:rFonts w:ascii="Times New Roman" w:eastAsia="Times New Roman" w:hAnsi="Times New Roman" w:cs="Times New Roman"/>
      <w:b/>
      <w:color w:val="FF0000"/>
      <w:sz w:val="28"/>
      <w:szCs w:val="20"/>
      <w:lang w:eastAsia="ar-SA"/>
    </w:rPr>
  </w:style>
  <w:style w:type="paragraph" w:customStyle="1" w:styleId="afe">
    <w:name w:val="Стиль"/>
    <w:rsid w:val="00AB5661"/>
    <w:pPr>
      <w:suppressAutoHyphens/>
      <w:spacing w:after="0" w:line="240" w:lineRule="auto"/>
      <w:ind w:firstLine="720"/>
      <w:jc w:val="both"/>
    </w:pPr>
    <w:rPr>
      <w:rFonts w:ascii="Arial" w:eastAsia="Arial" w:hAnsi="Arial" w:cs="Times New Roman"/>
      <w:sz w:val="20"/>
      <w:szCs w:val="20"/>
      <w:lang w:eastAsia="ar-SA"/>
    </w:rPr>
  </w:style>
  <w:style w:type="paragraph" w:customStyle="1" w:styleId="18">
    <w:name w:val="Цитата1"/>
    <w:basedOn w:val="a1"/>
    <w:rsid w:val="00AB5661"/>
    <w:pPr>
      <w:suppressAutoHyphens/>
      <w:spacing w:after="0" w:line="240" w:lineRule="auto"/>
      <w:ind w:left="567" w:right="-1333" w:firstLine="851"/>
      <w:jc w:val="both"/>
    </w:pPr>
    <w:rPr>
      <w:rFonts w:ascii="Times New Roman" w:eastAsia="Times New Roman" w:hAnsi="Times New Roman" w:cs="Times New Roman"/>
      <w:sz w:val="28"/>
      <w:szCs w:val="20"/>
      <w:lang w:eastAsia="ar-SA"/>
    </w:rPr>
  </w:style>
  <w:style w:type="paragraph" w:customStyle="1" w:styleId="210">
    <w:name w:val="Основной текст 21"/>
    <w:basedOn w:val="a1"/>
    <w:rsid w:val="00AB5661"/>
    <w:pPr>
      <w:suppressAutoHyphens/>
      <w:spacing w:after="0" w:line="240" w:lineRule="auto"/>
    </w:pPr>
    <w:rPr>
      <w:rFonts w:ascii="Times New Roman" w:eastAsia="Times New Roman" w:hAnsi="Times New Roman" w:cs="Times New Roman"/>
      <w:sz w:val="28"/>
      <w:szCs w:val="20"/>
      <w:lang w:eastAsia="ar-SA"/>
    </w:rPr>
  </w:style>
  <w:style w:type="paragraph" w:styleId="aff">
    <w:name w:val="Subtitle"/>
    <w:basedOn w:val="a1"/>
    <w:next w:val="af8"/>
    <w:link w:val="aff0"/>
    <w:qFormat/>
    <w:rsid w:val="00AB5661"/>
    <w:pPr>
      <w:suppressAutoHyphens/>
      <w:spacing w:after="60" w:line="240" w:lineRule="auto"/>
      <w:jc w:val="center"/>
    </w:pPr>
    <w:rPr>
      <w:rFonts w:ascii="Arial" w:eastAsia="Times New Roman" w:hAnsi="Arial" w:cs="Arial"/>
      <w:sz w:val="24"/>
      <w:szCs w:val="24"/>
      <w:lang w:eastAsia="ar-SA"/>
    </w:rPr>
  </w:style>
  <w:style w:type="character" w:customStyle="1" w:styleId="aff0">
    <w:name w:val="Подзаголовок Знак"/>
    <w:basedOn w:val="a2"/>
    <w:link w:val="aff"/>
    <w:rsid w:val="00AB5661"/>
    <w:rPr>
      <w:rFonts w:ascii="Arial" w:eastAsia="Times New Roman" w:hAnsi="Arial" w:cs="Arial"/>
      <w:sz w:val="24"/>
      <w:szCs w:val="24"/>
      <w:lang w:eastAsia="ar-SA"/>
    </w:rPr>
  </w:style>
  <w:style w:type="paragraph" w:customStyle="1" w:styleId="aff1">
    <w:name w:val="ЗАК_ПОСТ_РЕШ"/>
    <w:basedOn w:val="aff"/>
    <w:next w:val="a1"/>
    <w:rsid w:val="00AB5661"/>
    <w:pPr>
      <w:spacing w:before="360" w:after="840"/>
    </w:pPr>
    <w:rPr>
      <w:rFonts w:ascii="Impact" w:hAnsi="Impact" w:cs="Impact"/>
      <w:spacing w:val="120"/>
      <w:sz w:val="52"/>
      <w:szCs w:val="52"/>
    </w:rPr>
  </w:style>
  <w:style w:type="paragraph" w:customStyle="1" w:styleId="aff2">
    <w:name w:val="ВорОблДума"/>
    <w:basedOn w:val="a1"/>
    <w:next w:val="a1"/>
    <w:rsid w:val="00AB5661"/>
    <w:pPr>
      <w:suppressAutoHyphens/>
      <w:spacing w:before="120" w:after="120" w:line="240" w:lineRule="auto"/>
      <w:jc w:val="center"/>
    </w:pPr>
    <w:rPr>
      <w:rFonts w:ascii="Arial" w:eastAsia="Times New Roman" w:hAnsi="Arial" w:cs="Arial"/>
      <w:b/>
      <w:bCs/>
      <w:sz w:val="48"/>
      <w:szCs w:val="48"/>
      <w:lang w:eastAsia="ar-SA"/>
    </w:rPr>
  </w:style>
  <w:style w:type="paragraph" w:customStyle="1" w:styleId="123">
    <w:name w:val="12пт влево"/>
    <w:basedOn w:val="a1"/>
    <w:next w:val="a1"/>
    <w:rsid w:val="00AB5661"/>
    <w:pPr>
      <w:suppressAutoHyphens/>
      <w:spacing w:after="0" w:line="240" w:lineRule="auto"/>
    </w:pPr>
    <w:rPr>
      <w:rFonts w:ascii="Times New Roman" w:eastAsia="Times New Roman" w:hAnsi="Times New Roman" w:cs="Times New Roman"/>
      <w:sz w:val="24"/>
      <w:szCs w:val="24"/>
      <w:lang w:eastAsia="ar-SA"/>
    </w:rPr>
  </w:style>
  <w:style w:type="paragraph" w:styleId="aff3">
    <w:name w:val="Title"/>
    <w:basedOn w:val="a1"/>
    <w:next w:val="aff"/>
    <w:link w:val="aff4"/>
    <w:qFormat/>
    <w:rsid w:val="00AB5661"/>
    <w:pPr>
      <w:suppressAutoHyphens/>
      <w:spacing w:before="240" w:after="60" w:line="240" w:lineRule="auto"/>
      <w:jc w:val="center"/>
    </w:pPr>
    <w:rPr>
      <w:rFonts w:ascii="Arial" w:eastAsia="Times New Roman" w:hAnsi="Arial" w:cs="Arial"/>
      <w:b/>
      <w:bCs/>
      <w:kern w:val="1"/>
      <w:sz w:val="32"/>
      <w:szCs w:val="32"/>
      <w:lang w:eastAsia="ar-SA"/>
    </w:rPr>
  </w:style>
  <w:style w:type="character" w:customStyle="1" w:styleId="aff4">
    <w:name w:val="Название Знак"/>
    <w:basedOn w:val="a2"/>
    <w:link w:val="aff3"/>
    <w:rsid w:val="00AB5661"/>
    <w:rPr>
      <w:rFonts w:ascii="Arial" w:eastAsia="Times New Roman" w:hAnsi="Arial" w:cs="Arial"/>
      <w:b/>
      <w:bCs/>
      <w:kern w:val="1"/>
      <w:sz w:val="32"/>
      <w:szCs w:val="32"/>
      <w:lang w:eastAsia="ar-SA"/>
    </w:rPr>
  </w:style>
  <w:style w:type="paragraph" w:customStyle="1" w:styleId="aff5">
    <w:name w:val="Вопрос"/>
    <w:basedOn w:val="aff3"/>
    <w:rsid w:val="00AB5661"/>
    <w:pPr>
      <w:spacing w:before="0" w:after="240"/>
      <w:ind w:left="567" w:hanging="567"/>
      <w:jc w:val="both"/>
    </w:pPr>
    <w:rPr>
      <w:rFonts w:ascii="Times New Roman" w:hAnsi="Times New Roman" w:cs="Times New Roman"/>
    </w:rPr>
  </w:style>
  <w:style w:type="paragraph" w:customStyle="1" w:styleId="aff6">
    <w:name w:val="Вертикальный отступ"/>
    <w:basedOn w:val="a1"/>
    <w:rsid w:val="00AB5661"/>
    <w:pPr>
      <w:suppressAutoHyphens/>
      <w:spacing w:after="0" w:line="240" w:lineRule="auto"/>
      <w:jc w:val="center"/>
    </w:pPr>
    <w:rPr>
      <w:rFonts w:ascii="Times New Roman" w:eastAsia="Times New Roman" w:hAnsi="Times New Roman" w:cs="Times New Roman"/>
      <w:sz w:val="28"/>
      <w:szCs w:val="20"/>
      <w:lang w:val="en-US" w:eastAsia="ar-SA"/>
    </w:rPr>
  </w:style>
  <w:style w:type="paragraph" w:customStyle="1" w:styleId="ConsTitle">
    <w:name w:val="ConsTitle"/>
    <w:rsid w:val="00AB5661"/>
    <w:pPr>
      <w:widowControl w:val="0"/>
      <w:suppressAutoHyphens/>
      <w:autoSpaceDE w:val="0"/>
      <w:spacing w:after="0" w:line="240" w:lineRule="auto"/>
      <w:ind w:right="19772"/>
    </w:pPr>
    <w:rPr>
      <w:rFonts w:ascii="Arial" w:eastAsia="SimSun" w:hAnsi="Arial" w:cs="Times New Roman"/>
      <w:b/>
      <w:sz w:val="16"/>
      <w:szCs w:val="20"/>
      <w:lang w:eastAsia="ar-SA"/>
    </w:rPr>
  </w:style>
  <w:style w:type="paragraph" w:customStyle="1" w:styleId="19">
    <w:name w:val="Текст примечания1"/>
    <w:basedOn w:val="a1"/>
    <w:rsid w:val="00AB5661"/>
    <w:pPr>
      <w:suppressAutoHyphens/>
      <w:spacing w:after="0" w:line="240" w:lineRule="auto"/>
    </w:pPr>
    <w:rPr>
      <w:rFonts w:ascii="Times New Roman" w:eastAsia="Times New Roman" w:hAnsi="Times New Roman" w:cs="Times New Roman"/>
      <w:sz w:val="20"/>
      <w:szCs w:val="20"/>
      <w:lang w:eastAsia="ar-SA"/>
    </w:rPr>
  </w:style>
  <w:style w:type="paragraph" w:customStyle="1" w:styleId="aff7">
    <w:name w:val="Знак Знак Знак Знак Знак Знак Знак Знак Знак Знак"/>
    <w:basedOn w:val="a1"/>
    <w:rsid w:val="00AB5661"/>
    <w:pPr>
      <w:suppressAutoHyphens/>
      <w:spacing w:line="240" w:lineRule="exact"/>
    </w:pPr>
    <w:rPr>
      <w:rFonts w:ascii="Verdana" w:eastAsia="Times New Roman" w:hAnsi="Verdana" w:cs="Times New Roman"/>
      <w:sz w:val="24"/>
      <w:szCs w:val="24"/>
      <w:lang w:val="en-US" w:eastAsia="ar-SA"/>
    </w:rPr>
  </w:style>
  <w:style w:type="paragraph" w:customStyle="1" w:styleId="aff8">
    <w:name w:val="Содержимое таблицы"/>
    <w:basedOn w:val="a1"/>
    <w:rsid w:val="00AB5661"/>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aff9">
    <w:name w:val="Заголовок таблицы"/>
    <w:basedOn w:val="aff8"/>
    <w:rsid w:val="00AB5661"/>
    <w:pPr>
      <w:jc w:val="center"/>
    </w:pPr>
    <w:rPr>
      <w:b/>
      <w:bCs/>
    </w:rPr>
  </w:style>
  <w:style w:type="numbering" w:customStyle="1" w:styleId="1a">
    <w:name w:val="Нет списка1"/>
    <w:next w:val="a4"/>
    <w:uiPriority w:val="99"/>
    <w:semiHidden/>
    <w:unhideWhenUsed/>
    <w:rsid w:val="00AB5661"/>
  </w:style>
  <w:style w:type="character" w:styleId="affa">
    <w:name w:val="Hyperlink"/>
    <w:uiPriority w:val="99"/>
    <w:unhideWhenUsed/>
    <w:rsid w:val="00AB5661"/>
    <w:rPr>
      <w:color w:val="0000FF"/>
      <w:u w:val="single"/>
    </w:rPr>
  </w:style>
  <w:style w:type="character" w:styleId="affb">
    <w:name w:val="FollowedHyperlink"/>
    <w:uiPriority w:val="99"/>
    <w:unhideWhenUsed/>
    <w:rsid w:val="00AB5661"/>
    <w:rPr>
      <w:color w:val="800080"/>
      <w:u w:val="single"/>
    </w:rPr>
  </w:style>
  <w:style w:type="paragraph" w:customStyle="1" w:styleId="xl65">
    <w:name w:val="xl65"/>
    <w:basedOn w:val="a1"/>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6">
    <w:name w:val="xl66"/>
    <w:basedOn w:val="a1"/>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7">
    <w:name w:val="xl67"/>
    <w:basedOn w:val="a1"/>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8">
    <w:name w:val="xl68"/>
    <w:basedOn w:val="a1"/>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9">
    <w:name w:val="xl69"/>
    <w:basedOn w:val="a1"/>
    <w:rsid w:val="00AB5661"/>
    <w:pP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0">
    <w:name w:val="xl70"/>
    <w:basedOn w:val="a1"/>
    <w:rsid w:val="00AB5661"/>
    <w:pP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1">
    <w:name w:val="xl71"/>
    <w:basedOn w:val="a1"/>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2">
    <w:name w:val="xl72"/>
    <w:basedOn w:val="a1"/>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3">
    <w:name w:val="xl73"/>
    <w:basedOn w:val="a1"/>
    <w:rsid w:val="00AB5661"/>
    <w:pP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4">
    <w:name w:val="xl74"/>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5">
    <w:name w:val="xl75"/>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6">
    <w:name w:val="xl76"/>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7">
    <w:name w:val="xl77"/>
    <w:basedOn w:val="a1"/>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8">
    <w:name w:val="xl78"/>
    <w:basedOn w:val="a1"/>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79">
    <w:name w:val="xl79"/>
    <w:basedOn w:val="a1"/>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0">
    <w:name w:val="xl80"/>
    <w:basedOn w:val="a1"/>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1">
    <w:name w:val="xl81"/>
    <w:basedOn w:val="a1"/>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82">
    <w:name w:val="xl82"/>
    <w:basedOn w:val="a1"/>
    <w:rsid w:val="00AB5661"/>
    <w:pPr>
      <w:pBdr>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83">
    <w:name w:val="xl83"/>
    <w:basedOn w:val="a1"/>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84">
    <w:name w:val="xl84"/>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5">
    <w:name w:val="xl85"/>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6">
    <w:name w:val="xl86"/>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7">
    <w:name w:val="xl87"/>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88">
    <w:name w:val="xl88"/>
    <w:basedOn w:val="a1"/>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89">
    <w:name w:val="xl89"/>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90">
    <w:name w:val="xl90"/>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91">
    <w:name w:val="xl91"/>
    <w:basedOn w:val="a1"/>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92">
    <w:name w:val="xl92"/>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93">
    <w:name w:val="xl93"/>
    <w:basedOn w:val="a1"/>
    <w:rsid w:val="00AB5661"/>
    <w:pPr>
      <w:spacing w:before="100" w:beforeAutospacing="1" w:after="100" w:afterAutospacing="1" w:line="240" w:lineRule="auto"/>
      <w:textAlignment w:val="center"/>
    </w:pPr>
    <w:rPr>
      <w:rFonts w:ascii="Times New Roman" w:eastAsia="Times New Roman" w:hAnsi="Times New Roman" w:cs="Times New Roman"/>
      <w:b/>
      <w:bCs/>
      <w:color w:val="C0C0C0"/>
      <w:lang w:eastAsia="ru-RU"/>
    </w:rPr>
  </w:style>
  <w:style w:type="paragraph" w:customStyle="1" w:styleId="xl94">
    <w:name w:val="xl94"/>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5">
    <w:name w:val="xl95"/>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6">
    <w:name w:val="xl96"/>
    <w:basedOn w:val="a1"/>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7">
    <w:name w:val="xl97"/>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98">
    <w:name w:val="xl98"/>
    <w:basedOn w:val="a1"/>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99">
    <w:name w:val="xl99"/>
    <w:basedOn w:val="a1"/>
    <w:rsid w:val="00AB5661"/>
    <w:pPr>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100">
    <w:name w:val="xl100"/>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101">
    <w:name w:val="xl101"/>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2">
    <w:name w:val="xl102"/>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3">
    <w:name w:val="xl103"/>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4">
    <w:name w:val="xl104"/>
    <w:basedOn w:val="a1"/>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5">
    <w:name w:val="xl105"/>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6">
    <w:name w:val="xl106"/>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7">
    <w:name w:val="xl107"/>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8">
    <w:name w:val="xl108"/>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09">
    <w:name w:val="xl109"/>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0">
    <w:name w:val="xl110"/>
    <w:basedOn w:val="a1"/>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1">
    <w:name w:val="xl111"/>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2">
    <w:name w:val="xl112"/>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3">
    <w:name w:val="xl113"/>
    <w:basedOn w:val="a1"/>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4">
    <w:name w:val="xl114"/>
    <w:basedOn w:val="a1"/>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5">
    <w:name w:val="xl115"/>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16">
    <w:name w:val="xl116"/>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7">
    <w:name w:val="xl117"/>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8">
    <w:name w:val="xl118"/>
    <w:basedOn w:val="a1"/>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19">
    <w:name w:val="xl119"/>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20">
    <w:name w:val="xl120"/>
    <w:basedOn w:val="a1"/>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1">
    <w:name w:val="xl121"/>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2">
    <w:name w:val="xl122"/>
    <w:basedOn w:val="a1"/>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23">
    <w:name w:val="xl123"/>
    <w:basedOn w:val="a1"/>
    <w:rsid w:val="00AB5661"/>
    <w:pP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24">
    <w:name w:val="xl124"/>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125">
    <w:name w:val="xl125"/>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26">
    <w:name w:val="xl126"/>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27">
    <w:name w:val="xl127"/>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28">
    <w:name w:val="xl128"/>
    <w:basedOn w:val="a1"/>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29">
    <w:name w:val="xl129"/>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30">
    <w:name w:val="xl130"/>
    <w:basedOn w:val="a1"/>
    <w:rsid w:val="00AB5661"/>
    <w:pPr>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1">
    <w:name w:val="xl131"/>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2">
    <w:name w:val="xl132"/>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33">
    <w:name w:val="xl133"/>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34">
    <w:name w:val="xl134"/>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5">
    <w:name w:val="xl135"/>
    <w:basedOn w:val="a1"/>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6">
    <w:name w:val="xl136"/>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7">
    <w:name w:val="xl137"/>
    <w:basedOn w:val="a1"/>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8">
    <w:name w:val="xl138"/>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9">
    <w:name w:val="xl139"/>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40">
    <w:name w:val="xl140"/>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41">
    <w:name w:val="xl141"/>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42">
    <w:name w:val="xl142"/>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3">
    <w:name w:val="xl143"/>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4">
    <w:name w:val="xl144"/>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5">
    <w:name w:val="xl145"/>
    <w:basedOn w:val="a1"/>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46">
    <w:name w:val="xl146"/>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47">
    <w:name w:val="xl147"/>
    <w:basedOn w:val="a1"/>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48">
    <w:name w:val="xl148"/>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49">
    <w:name w:val="xl149"/>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50">
    <w:name w:val="xl150"/>
    <w:basedOn w:val="a1"/>
    <w:rsid w:val="00AB5661"/>
    <w:pP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51">
    <w:name w:val="xl151"/>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2">
    <w:name w:val="xl152"/>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53">
    <w:name w:val="xl153"/>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54">
    <w:name w:val="xl154"/>
    <w:basedOn w:val="a1"/>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5">
    <w:name w:val="xl155"/>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6">
    <w:name w:val="xl156"/>
    <w:basedOn w:val="a1"/>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7">
    <w:name w:val="xl157"/>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8">
    <w:name w:val="xl158"/>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9">
    <w:name w:val="xl159"/>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333399"/>
      <w:lang w:eastAsia="ru-RU"/>
    </w:rPr>
  </w:style>
  <w:style w:type="paragraph" w:customStyle="1" w:styleId="xl160">
    <w:name w:val="xl160"/>
    <w:basedOn w:val="a1"/>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161">
    <w:name w:val="xl161"/>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162">
    <w:name w:val="xl162"/>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333399"/>
      <w:lang w:eastAsia="ru-RU"/>
    </w:rPr>
  </w:style>
  <w:style w:type="paragraph" w:customStyle="1" w:styleId="xl163">
    <w:name w:val="xl163"/>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64">
    <w:name w:val="xl164"/>
    <w:basedOn w:val="a1"/>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5">
    <w:name w:val="xl165"/>
    <w:basedOn w:val="a1"/>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66">
    <w:name w:val="xl166"/>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67">
    <w:name w:val="xl167"/>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8">
    <w:name w:val="xl168"/>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69">
    <w:name w:val="xl169"/>
    <w:basedOn w:val="a1"/>
    <w:rsid w:val="00AB5661"/>
    <w:pPr>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70">
    <w:name w:val="xl170"/>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969696"/>
      <w:lang w:eastAsia="ru-RU"/>
    </w:rPr>
  </w:style>
  <w:style w:type="paragraph" w:customStyle="1" w:styleId="xl171">
    <w:name w:val="xl171"/>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969696"/>
      <w:lang w:eastAsia="ru-RU"/>
    </w:rPr>
  </w:style>
  <w:style w:type="paragraph" w:customStyle="1" w:styleId="xl172">
    <w:name w:val="xl172"/>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969696"/>
      <w:lang w:eastAsia="ru-RU"/>
    </w:rPr>
  </w:style>
  <w:style w:type="paragraph" w:customStyle="1" w:styleId="xl173">
    <w:name w:val="xl173"/>
    <w:basedOn w:val="a1"/>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4">
    <w:name w:val="xl174"/>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5">
    <w:name w:val="xl175"/>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969696"/>
      <w:lang w:eastAsia="ru-RU"/>
    </w:rPr>
  </w:style>
  <w:style w:type="paragraph" w:customStyle="1" w:styleId="xl176">
    <w:name w:val="xl176"/>
    <w:basedOn w:val="a1"/>
    <w:rsid w:val="00AB5661"/>
    <w:pPr>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7">
    <w:name w:val="xl177"/>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78">
    <w:name w:val="xl178"/>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79">
    <w:name w:val="xl179"/>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80">
    <w:name w:val="xl180"/>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1">
    <w:name w:val="xl181"/>
    <w:basedOn w:val="a1"/>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82">
    <w:name w:val="xl182"/>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83">
    <w:name w:val="xl183"/>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4">
    <w:name w:val="xl184"/>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85">
    <w:name w:val="xl185"/>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86">
    <w:name w:val="xl186"/>
    <w:basedOn w:val="a1"/>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7">
    <w:name w:val="xl187"/>
    <w:basedOn w:val="a1"/>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188">
    <w:name w:val="xl188"/>
    <w:basedOn w:val="a1"/>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89">
    <w:name w:val="xl189"/>
    <w:basedOn w:val="a1"/>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90">
    <w:name w:val="xl190"/>
    <w:basedOn w:val="a1"/>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91">
    <w:name w:val="xl191"/>
    <w:basedOn w:val="a1"/>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92">
    <w:name w:val="xl192"/>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93">
    <w:name w:val="xl193"/>
    <w:basedOn w:val="a1"/>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94">
    <w:name w:val="xl194"/>
    <w:basedOn w:val="a1"/>
    <w:rsid w:val="00AB5661"/>
    <w:pPr>
      <w:spacing w:before="100" w:beforeAutospacing="1" w:after="100" w:afterAutospacing="1" w:line="240" w:lineRule="auto"/>
      <w:textAlignment w:val="center"/>
    </w:pPr>
    <w:rPr>
      <w:rFonts w:ascii="Times New Roman" w:eastAsia="Times New Roman" w:hAnsi="Times New Roman" w:cs="Times New Roman"/>
      <w:b/>
      <w:bCs/>
      <w:color w:val="C0C0C0"/>
      <w:lang w:eastAsia="ru-RU"/>
    </w:rPr>
  </w:style>
  <w:style w:type="paragraph" w:customStyle="1" w:styleId="xl195">
    <w:name w:val="xl195"/>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96">
    <w:name w:val="xl196"/>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97">
    <w:name w:val="xl197"/>
    <w:basedOn w:val="a1"/>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98">
    <w:name w:val="xl198"/>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99">
    <w:name w:val="xl199"/>
    <w:basedOn w:val="a1"/>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0">
    <w:name w:val="xl200"/>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1">
    <w:name w:val="xl201"/>
    <w:basedOn w:val="a1"/>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2">
    <w:name w:val="xl202"/>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3">
    <w:name w:val="xl203"/>
    <w:basedOn w:val="a1"/>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04">
    <w:name w:val="xl204"/>
    <w:basedOn w:val="a1"/>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5">
    <w:name w:val="xl205"/>
    <w:basedOn w:val="a1"/>
    <w:rsid w:val="00AB5661"/>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6">
    <w:name w:val="xl206"/>
    <w:basedOn w:val="a1"/>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7">
    <w:name w:val="xl207"/>
    <w:basedOn w:val="a1"/>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08">
    <w:name w:val="xl208"/>
    <w:basedOn w:val="a1"/>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9">
    <w:name w:val="xl209"/>
    <w:basedOn w:val="a1"/>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10">
    <w:name w:val="xl210"/>
    <w:basedOn w:val="a1"/>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11">
    <w:name w:val="xl211"/>
    <w:basedOn w:val="a1"/>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2">
    <w:name w:val="xl212"/>
    <w:basedOn w:val="a1"/>
    <w:rsid w:val="00AB5661"/>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3">
    <w:name w:val="xl213"/>
    <w:basedOn w:val="a1"/>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4">
    <w:name w:val="xl214"/>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15">
    <w:name w:val="xl215"/>
    <w:basedOn w:val="a1"/>
    <w:rsid w:val="00AB5661"/>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16">
    <w:name w:val="xl216"/>
    <w:basedOn w:val="a1"/>
    <w:rsid w:val="00AB5661"/>
    <w:pPr>
      <w:pBdr>
        <w:top w:val="single" w:sz="4" w:space="0" w:color="000000"/>
        <w:left w:val="single" w:sz="4" w:space="0" w:color="000000"/>
        <w:bottom w:val="single" w:sz="4" w:space="0" w:color="000000"/>
        <w:right w:val="single" w:sz="4" w:space="0" w:color="000000"/>
      </w:pBdr>
      <w:shd w:val="clear" w:color="FFFFCC"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17">
    <w:name w:val="xl217"/>
    <w:basedOn w:val="a1"/>
    <w:rsid w:val="00AB5661"/>
    <w:pPr>
      <w:pBdr>
        <w:top w:val="single" w:sz="4" w:space="0" w:color="000000"/>
        <w:left w:val="single" w:sz="4" w:space="0" w:color="000000"/>
        <w:bottom w:val="single" w:sz="4" w:space="0" w:color="000000"/>
        <w:right w:val="single" w:sz="4" w:space="0" w:color="000000"/>
      </w:pBdr>
      <w:shd w:val="clear" w:color="CCFFFF"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18">
    <w:name w:val="xl218"/>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19">
    <w:name w:val="xl219"/>
    <w:basedOn w:val="a1"/>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20">
    <w:name w:val="xl220"/>
    <w:basedOn w:val="a1"/>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21">
    <w:name w:val="xl221"/>
    <w:basedOn w:val="a1"/>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22">
    <w:name w:val="xl222"/>
    <w:basedOn w:val="a1"/>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23">
    <w:name w:val="xl223"/>
    <w:basedOn w:val="a1"/>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24">
    <w:name w:val="xl224"/>
    <w:basedOn w:val="a1"/>
    <w:rsid w:val="00AB5661"/>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25">
    <w:name w:val="xl225"/>
    <w:basedOn w:val="a1"/>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26">
    <w:name w:val="xl226"/>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333399"/>
      <w:lang w:eastAsia="ru-RU"/>
    </w:rPr>
  </w:style>
  <w:style w:type="paragraph" w:customStyle="1" w:styleId="xl227">
    <w:name w:val="xl227"/>
    <w:basedOn w:val="a1"/>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28">
    <w:name w:val="xl228"/>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29">
    <w:name w:val="xl229"/>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333399"/>
      <w:lang w:eastAsia="ru-RU"/>
    </w:rPr>
  </w:style>
  <w:style w:type="paragraph" w:customStyle="1" w:styleId="xl230">
    <w:name w:val="xl230"/>
    <w:basedOn w:val="a1"/>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1">
    <w:name w:val="xl231"/>
    <w:basedOn w:val="a1"/>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32">
    <w:name w:val="xl232"/>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3">
    <w:name w:val="xl233"/>
    <w:basedOn w:val="a1"/>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34">
    <w:name w:val="xl234"/>
    <w:basedOn w:val="a1"/>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35">
    <w:name w:val="xl235"/>
    <w:basedOn w:val="a1"/>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36">
    <w:name w:val="xl236"/>
    <w:basedOn w:val="a1"/>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7">
    <w:name w:val="xl237"/>
    <w:basedOn w:val="a1"/>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8">
    <w:name w:val="xl238"/>
    <w:basedOn w:val="a1"/>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9">
    <w:name w:val="xl239"/>
    <w:basedOn w:val="a1"/>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0">
    <w:name w:val="xl240"/>
    <w:basedOn w:val="a1"/>
    <w:rsid w:val="00AB5661"/>
    <w:pPr>
      <w:pBdr>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1">
    <w:name w:val="xl241"/>
    <w:basedOn w:val="a1"/>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2">
    <w:name w:val="xl242"/>
    <w:basedOn w:val="a1"/>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3">
    <w:name w:val="xl243"/>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4">
    <w:name w:val="xl244"/>
    <w:basedOn w:val="a1"/>
    <w:rsid w:val="00AB5661"/>
    <w:pPr>
      <w:pBdr>
        <w:top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5">
    <w:name w:val="xl245"/>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6">
    <w:name w:val="xl246"/>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47">
    <w:name w:val="xl247"/>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8">
    <w:name w:val="xl248"/>
    <w:basedOn w:val="a1"/>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9">
    <w:name w:val="xl249"/>
    <w:basedOn w:val="a1"/>
    <w:rsid w:val="00AB5661"/>
    <w:pPr>
      <w:pBdr>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0">
    <w:name w:val="xl250"/>
    <w:basedOn w:val="a1"/>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51">
    <w:name w:val="xl251"/>
    <w:basedOn w:val="a1"/>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252">
    <w:name w:val="xl252"/>
    <w:basedOn w:val="a1"/>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253">
    <w:name w:val="xl253"/>
    <w:basedOn w:val="a1"/>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4">
    <w:name w:val="xl254"/>
    <w:basedOn w:val="a1"/>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55">
    <w:name w:val="xl255"/>
    <w:basedOn w:val="a1"/>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56">
    <w:name w:val="xl256"/>
    <w:basedOn w:val="a1"/>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7">
    <w:name w:val="xl257"/>
    <w:basedOn w:val="a1"/>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58">
    <w:name w:val="xl258"/>
    <w:basedOn w:val="a1"/>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259">
    <w:name w:val="xl259"/>
    <w:basedOn w:val="a1"/>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60">
    <w:name w:val="xl260"/>
    <w:basedOn w:val="a1"/>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261">
    <w:name w:val="xl261"/>
    <w:basedOn w:val="a1"/>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262">
    <w:name w:val="xl262"/>
    <w:basedOn w:val="a1"/>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263">
    <w:name w:val="xl263"/>
    <w:basedOn w:val="a1"/>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264">
    <w:name w:val="xl264"/>
    <w:basedOn w:val="a1"/>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265">
    <w:name w:val="xl265"/>
    <w:basedOn w:val="a1"/>
    <w:rsid w:val="00AB5661"/>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66">
    <w:name w:val="xl266"/>
    <w:basedOn w:val="a1"/>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267">
    <w:name w:val="xl267"/>
    <w:basedOn w:val="a1"/>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68">
    <w:name w:val="xl268"/>
    <w:basedOn w:val="a1"/>
    <w:rsid w:val="00AB5661"/>
    <w:pPr>
      <w:pBdr>
        <w:top w:val="single" w:sz="4" w:space="0" w:color="000000"/>
        <w:left w:val="single" w:sz="4" w:space="0" w:color="000000"/>
        <w:bottom w:val="single" w:sz="4" w:space="0" w:color="000000"/>
      </w:pBdr>
      <w:shd w:val="clear" w:color="FFFFCC"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69">
    <w:name w:val="xl269"/>
    <w:basedOn w:val="a1"/>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70">
    <w:name w:val="xl270"/>
    <w:basedOn w:val="a1"/>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1">
    <w:name w:val="xl271"/>
    <w:basedOn w:val="a1"/>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2">
    <w:name w:val="xl272"/>
    <w:basedOn w:val="a1"/>
    <w:rsid w:val="00AB5661"/>
    <w:pPr>
      <w:pBdr>
        <w:top w:val="single" w:sz="4" w:space="0" w:color="auto"/>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3">
    <w:name w:val="xl273"/>
    <w:basedOn w:val="a1"/>
    <w:rsid w:val="00AB5661"/>
    <w:pPr>
      <w:pBdr>
        <w:top w:val="single" w:sz="4" w:space="0" w:color="auto"/>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4">
    <w:name w:val="xl274"/>
    <w:basedOn w:val="a1"/>
    <w:rsid w:val="00AB5661"/>
    <w:pPr>
      <w:pBdr>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5">
    <w:name w:val="xl275"/>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6">
    <w:name w:val="xl276"/>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277">
    <w:name w:val="xl277"/>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8">
    <w:name w:val="xl278"/>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79">
    <w:name w:val="xl279"/>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80">
    <w:name w:val="xl280"/>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1">
    <w:name w:val="xl281"/>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282">
    <w:name w:val="xl282"/>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283">
    <w:name w:val="xl283"/>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84">
    <w:name w:val="xl284"/>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85">
    <w:name w:val="xl285"/>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6">
    <w:name w:val="xl286"/>
    <w:basedOn w:val="a1"/>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7">
    <w:name w:val="xl287"/>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288">
    <w:name w:val="xl288"/>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289">
    <w:name w:val="xl289"/>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90">
    <w:name w:val="xl290"/>
    <w:basedOn w:val="a1"/>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1">
    <w:name w:val="xl291"/>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2">
    <w:name w:val="xl292"/>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93">
    <w:name w:val="xl293"/>
    <w:basedOn w:val="a1"/>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4">
    <w:name w:val="xl294"/>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5">
    <w:name w:val="xl295"/>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296">
    <w:name w:val="xl296"/>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297">
    <w:name w:val="xl297"/>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298">
    <w:name w:val="xl298"/>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FF0000"/>
      <w:lang w:eastAsia="ru-RU"/>
    </w:rPr>
  </w:style>
  <w:style w:type="paragraph" w:customStyle="1" w:styleId="xl299">
    <w:name w:val="xl299"/>
    <w:basedOn w:val="a1"/>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0">
    <w:name w:val="xl300"/>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1">
    <w:name w:val="xl301"/>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FF0000"/>
      <w:lang w:eastAsia="ru-RU"/>
    </w:rPr>
  </w:style>
  <w:style w:type="paragraph" w:customStyle="1" w:styleId="xl302">
    <w:name w:val="xl302"/>
    <w:basedOn w:val="a1"/>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3">
    <w:name w:val="xl303"/>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4">
    <w:name w:val="xl304"/>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5">
    <w:name w:val="xl305"/>
    <w:basedOn w:val="a1"/>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6">
    <w:name w:val="xl306"/>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7">
    <w:name w:val="xl307"/>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8">
    <w:name w:val="xl308"/>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09">
    <w:name w:val="xl309"/>
    <w:basedOn w:val="a1"/>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10">
    <w:name w:val="xl310"/>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11">
    <w:name w:val="xl311"/>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312">
    <w:name w:val="xl312"/>
    <w:basedOn w:val="a1"/>
    <w:rsid w:val="00AB5661"/>
    <w:pP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313">
    <w:name w:val="xl313"/>
    <w:basedOn w:val="a1"/>
    <w:rsid w:val="00AB566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4">
    <w:name w:val="xl314"/>
    <w:basedOn w:val="a1"/>
    <w:rsid w:val="00AB5661"/>
    <w:pPr>
      <w:pBdr>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numbering" w:customStyle="1" w:styleId="29">
    <w:name w:val="Нет списка2"/>
    <w:next w:val="a4"/>
    <w:uiPriority w:val="99"/>
    <w:semiHidden/>
    <w:unhideWhenUsed/>
    <w:rsid w:val="00AB5661"/>
  </w:style>
  <w:style w:type="table" w:customStyle="1" w:styleId="1b">
    <w:name w:val="Сетка таблицы1"/>
    <w:basedOn w:val="a3"/>
    <w:next w:val="ab"/>
    <w:uiPriority w:val="59"/>
    <w:rsid w:val="00AB56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Нет списка3"/>
    <w:next w:val="a4"/>
    <w:uiPriority w:val="99"/>
    <w:semiHidden/>
    <w:unhideWhenUsed/>
    <w:rsid w:val="00AB5661"/>
  </w:style>
  <w:style w:type="table" w:customStyle="1" w:styleId="2a">
    <w:name w:val="Сетка таблицы2"/>
    <w:basedOn w:val="a3"/>
    <w:next w:val="ab"/>
    <w:uiPriority w:val="59"/>
    <w:rsid w:val="00AB56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4"/>
    <w:uiPriority w:val="99"/>
    <w:semiHidden/>
    <w:unhideWhenUsed/>
    <w:rsid w:val="00AB5661"/>
  </w:style>
  <w:style w:type="paragraph" w:customStyle="1" w:styleId="xl63">
    <w:name w:val="xl63"/>
    <w:basedOn w:val="a1"/>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4">
    <w:name w:val="xl64"/>
    <w:basedOn w:val="a1"/>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numbering" w:customStyle="1" w:styleId="54">
    <w:name w:val="Нет списка5"/>
    <w:next w:val="a4"/>
    <w:uiPriority w:val="99"/>
    <w:semiHidden/>
    <w:unhideWhenUsed/>
    <w:rsid w:val="00AB5661"/>
  </w:style>
  <w:style w:type="numbering" w:customStyle="1" w:styleId="64">
    <w:name w:val="Нет списка6"/>
    <w:next w:val="a4"/>
    <w:uiPriority w:val="99"/>
    <w:semiHidden/>
    <w:unhideWhenUsed/>
    <w:rsid w:val="00AB5661"/>
  </w:style>
  <w:style w:type="numbering" w:customStyle="1" w:styleId="74">
    <w:name w:val="Нет списка7"/>
    <w:next w:val="a4"/>
    <w:uiPriority w:val="99"/>
    <w:semiHidden/>
    <w:unhideWhenUsed/>
    <w:rsid w:val="00AB5661"/>
  </w:style>
  <w:style w:type="numbering" w:customStyle="1" w:styleId="84">
    <w:name w:val="Нет списка8"/>
    <w:next w:val="a4"/>
    <w:uiPriority w:val="99"/>
    <w:semiHidden/>
    <w:unhideWhenUsed/>
    <w:rsid w:val="00AB5661"/>
  </w:style>
  <w:style w:type="numbering" w:customStyle="1" w:styleId="94">
    <w:name w:val="Нет списка9"/>
    <w:next w:val="a4"/>
    <w:uiPriority w:val="99"/>
    <w:semiHidden/>
    <w:unhideWhenUsed/>
    <w:rsid w:val="00AB5661"/>
  </w:style>
  <w:style w:type="numbering" w:customStyle="1" w:styleId="103">
    <w:name w:val="Нет списка10"/>
    <w:next w:val="a4"/>
    <w:uiPriority w:val="99"/>
    <w:semiHidden/>
    <w:unhideWhenUsed/>
    <w:rsid w:val="00AB5661"/>
  </w:style>
  <w:style w:type="paragraph" w:styleId="affc">
    <w:name w:val="List Paragraph"/>
    <w:aliases w:val="ТЗ список,Абзац списка нумерованный"/>
    <w:basedOn w:val="a1"/>
    <w:link w:val="affd"/>
    <w:uiPriority w:val="34"/>
    <w:qFormat/>
    <w:rsid w:val="009D197E"/>
    <w:pPr>
      <w:spacing w:after="200" w:line="276" w:lineRule="auto"/>
      <w:ind w:left="720"/>
      <w:contextualSpacing/>
    </w:pPr>
    <w:rPr>
      <w:rFonts w:eastAsiaTheme="minorEastAsia"/>
      <w:lang w:eastAsia="ru-RU"/>
    </w:rPr>
  </w:style>
  <w:style w:type="character" w:customStyle="1" w:styleId="ConsPlusNormal0">
    <w:name w:val="ConsPlusNormal Знак"/>
    <w:link w:val="ConsPlusNormal"/>
    <w:uiPriority w:val="99"/>
    <w:locked/>
    <w:rsid w:val="00E41F68"/>
    <w:rPr>
      <w:rFonts w:ascii="Calibri" w:eastAsia="Times New Roman" w:hAnsi="Calibri" w:cs="Calibri"/>
      <w:sz w:val="24"/>
      <w:szCs w:val="24"/>
      <w:lang w:eastAsia="ru-RU"/>
    </w:rPr>
  </w:style>
  <w:style w:type="paragraph" w:styleId="affe">
    <w:name w:val="Plain Text"/>
    <w:basedOn w:val="a1"/>
    <w:link w:val="afff"/>
    <w:unhideWhenUsed/>
    <w:rsid w:val="00E41F68"/>
    <w:pPr>
      <w:spacing w:after="0" w:line="240" w:lineRule="auto"/>
    </w:pPr>
    <w:rPr>
      <w:rFonts w:ascii="Courier New" w:eastAsia="Times New Roman" w:hAnsi="Courier New" w:cs="Times New Roman"/>
      <w:sz w:val="20"/>
      <w:szCs w:val="20"/>
      <w:lang w:val="x-none" w:eastAsia="x-none"/>
    </w:rPr>
  </w:style>
  <w:style w:type="character" w:customStyle="1" w:styleId="afff">
    <w:name w:val="Текст Знак"/>
    <w:basedOn w:val="a2"/>
    <w:link w:val="affe"/>
    <w:rsid w:val="00E41F68"/>
    <w:rPr>
      <w:rFonts w:ascii="Courier New" w:eastAsia="Times New Roman" w:hAnsi="Courier New" w:cs="Times New Roman"/>
      <w:sz w:val="20"/>
      <w:szCs w:val="20"/>
      <w:lang w:val="x-none" w:eastAsia="x-none"/>
    </w:rPr>
  </w:style>
  <w:style w:type="paragraph" w:customStyle="1" w:styleId="rezul">
    <w:name w:val="rezul"/>
    <w:basedOn w:val="a1"/>
    <w:rsid w:val="00E41F68"/>
    <w:pPr>
      <w:widowControl w:val="0"/>
      <w:spacing w:after="0" w:line="240" w:lineRule="auto"/>
      <w:ind w:firstLine="283"/>
      <w:jc w:val="both"/>
    </w:pPr>
    <w:rPr>
      <w:rFonts w:ascii="Times New Roman" w:eastAsia="Times New Roman" w:hAnsi="Times New Roman" w:cs="Times New Roman"/>
      <w:b/>
      <w:szCs w:val="20"/>
      <w:lang w:val="en-US"/>
    </w:rPr>
  </w:style>
  <w:style w:type="paragraph" w:customStyle="1" w:styleId="consplusnormal1">
    <w:name w:val="consplusnormal"/>
    <w:basedOn w:val="a1"/>
    <w:uiPriority w:val="99"/>
    <w:rsid w:val="00BF1117"/>
    <w:pPr>
      <w:spacing w:after="240" w:line="240" w:lineRule="auto"/>
      <w:ind w:firstLine="567"/>
      <w:jc w:val="both"/>
    </w:pPr>
    <w:rPr>
      <w:rFonts w:ascii="Arial" w:eastAsia="Times New Roman" w:hAnsi="Arial" w:cs="Times New Roman"/>
      <w:sz w:val="26"/>
      <w:szCs w:val="24"/>
      <w:lang w:eastAsia="ru-RU"/>
    </w:rPr>
  </w:style>
  <w:style w:type="paragraph" w:customStyle="1" w:styleId="Title">
    <w:name w:val="Title!Название НПА"/>
    <w:basedOn w:val="a1"/>
    <w:rsid w:val="00BF1117"/>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211">
    <w:name w:val="Основной текст с отступом 21"/>
    <w:basedOn w:val="a1"/>
    <w:rsid w:val="00602C0A"/>
    <w:pPr>
      <w:widowControl w:val="0"/>
      <w:suppressAutoHyphens/>
      <w:spacing w:after="0" w:line="240" w:lineRule="auto"/>
    </w:pPr>
    <w:rPr>
      <w:rFonts w:ascii="Liberation Serif" w:eastAsia="DejaVu Sans" w:hAnsi="Liberation Serif" w:cs="DejaVu Sans"/>
      <w:kern w:val="1"/>
      <w:sz w:val="24"/>
      <w:szCs w:val="24"/>
      <w:lang w:eastAsia="zh-CN" w:bidi="hi-IN"/>
    </w:rPr>
  </w:style>
  <w:style w:type="paragraph" w:customStyle="1" w:styleId="Default">
    <w:name w:val="Default"/>
    <w:qFormat/>
    <w:rsid w:val="003054F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Cell">
    <w:name w:val="ConsPlusCell"/>
    <w:uiPriority w:val="99"/>
    <w:rsid w:val="003054F5"/>
    <w:pPr>
      <w:suppressAutoHyphens/>
      <w:autoSpaceDE w:val="0"/>
      <w:spacing w:after="0" w:line="240" w:lineRule="auto"/>
    </w:pPr>
    <w:rPr>
      <w:rFonts w:ascii="Arial" w:eastAsia="Arial" w:hAnsi="Arial" w:cs="Arial"/>
      <w:sz w:val="20"/>
      <w:szCs w:val="20"/>
      <w:lang w:eastAsia="ar-SA"/>
    </w:rPr>
  </w:style>
  <w:style w:type="paragraph" w:customStyle="1" w:styleId="formattext">
    <w:name w:val="formattext"/>
    <w:basedOn w:val="a1"/>
    <w:rsid w:val="005D0E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occaption">
    <w:name w:val="doccaption"/>
    <w:basedOn w:val="a2"/>
    <w:rsid w:val="005D0E40"/>
  </w:style>
  <w:style w:type="character" w:customStyle="1" w:styleId="80">
    <w:name w:val="Заголовок 8 Знак"/>
    <w:basedOn w:val="a2"/>
    <w:link w:val="8"/>
    <w:rsid w:val="004022D4"/>
    <w:rPr>
      <w:rFonts w:ascii="Times New Roman" w:eastAsia="Times New Roman" w:hAnsi="Times New Roman" w:cs="Times New Roman"/>
      <w:i/>
      <w:iCs/>
      <w:sz w:val="24"/>
      <w:szCs w:val="24"/>
      <w:lang w:eastAsia="ar-SA"/>
    </w:rPr>
  </w:style>
  <w:style w:type="character" w:customStyle="1" w:styleId="WW8Num8z0">
    <w:name w:val="WW8Num8z0"/>
    <w:rsid w:val="004022D4"/>
    <w:rPr>
      <w:rFonts w:ascii="Times New Roman" w:eastAsia="Times New Roman" w:hAnsi="Times New Roman" w:cs="Times New Roman" w:hint="default"/>
    </w:rPr>
  </w:style>
  <w:style w:type="character" w:customStyle="1" w:styleId="WW8Num8z1">
    <w:name w:val="WW8Num8z1"/>
    <w:rsid w:val="004022D4"/>
    <w:rPr>
      <w:rFonts w:ascii="Courier New" w:hAnsi="Courier New" w:cs="Courier New" w:hint="default"/>
    </w:rPr>
  </w:style>
  <w:style w:type="character" w:customStyle="1" w:styleId="WW8Num8z2">
    <w:name w:val="WW8Num8z2"/>
    <w:rsid w:val="004022D4"/>
    <w:rPr>
      <w:rFonts w:ascii="Wingdings" w:hAnsi="Wingdings" w:hint="default"/>
    </w:rPr>
  </w:style>
  <w:style w:type="character" w:customStyle="1" w:styleId="WW8Num8z3">
    <w:name w:val="WW8Num8z3"/>
    <w:rsid w:val="004022D4"/>
    <w:rPr>
      <w:rFonts w:ascii="Symbol" w:hAnsi="Symbol" w:hint="default"/>
    </w:rPr>
  </w:style>
  <w:style w:type="paragraph" w:customStyle="1" w:styleId="afff0">
    <w:name w:val="Прижатый влево"/>
    <w:basedOn w:val="a1"/>
    <w:next w:val="a1"/>
    <w:rsid w:val="00434151"/>
    <w:pPr>
      <w:autoSpaceDE w:val="0"/>
      <w:autoSpaceDN w:val="0"/>
      <w:adjustRightInd w:val="0"/>
      <w:spacing w:after="0" w:line="240" w:lineRule="auto"/>
    </w:pPr>
    <w:rPr>
      <w:rFonts w:ascii="Arial" w:eastAsia="Times New Roman" w:hAnsi="Arial" w:cs="Arial"/>
      <w:sz w:val="24"/>
      <w:szCs w:val="24"/>
      <w:lang w:eastAsia="ru-RU"/>
    </w:rPr>
  </w:style>
  <w:style w:type="character" w:styleId="afff1">
    <w:name w:val="Book Title"/>
    <w:basedOn w:val="a2"/>
    <w:uiPriority w:val="33"/>
    <w:qFormat/>
    <w:rsid w:val="00434151"/>
    <w:rPr>
      <w:b/>
      <w:bCs/>
      <w:smallCaps/>
      <w:spacing w:val="5"/>
    </w:rPr>
  </w:style>
  <w:style w:type="paragraph" w:customStyle="1" w:styleId="Style6">
    <w:name w:val="Style6"/>
    <w:basedOn w:val="a1"/>
    <w:rsid w:val="00434151"/>
    <w:pPr>
      <w:widowControl w:val="0"/>
      <w:autoSpaceDE w:val="0"/>
      <w:autoSpaceDN w:val="0"/>
      <w:adjustRightInd w:val="0"/>
      <w:spacing w:after="0" w:line="485" w:lineRule="exact"/>
      <w:ind w:firstLine="542"/>
      <w:jc w:val="both"/>
    </w:pPr>
    <w:rPr>
      <w:rFonts w:ascii="Times New Roman" w:eastAsia="Times New Roman" w:hAnsi="Times New Roman" w:cs="Times New Roman"/>
      <w:sz w:val="24"/>
      <w:szCs w:val="24"/>
      <w:lang w:eastAsia="ru-RU"/>
    </w:rPr>
  </w:style>
  <w:style w:type="character" w:customStyle="1" w:styleId="FontStyle14">
    <w:name w:val="Font Style14"/>
    <w:rsid w:val="00434151"/>
    <w:rPr>
      <w:rFonts w:ascii="Times New Roman" w:hAnsi="Times New Roman" w:cs="Times New Roman"/>
      <w:spacing w:val="10"/>
      <w:sz w:val="24"/>
      <w:szCs w:val="24"/>
    </w:rPr>
  </w:style>
  <w:style w:type="paragraph" w:customStyle="1" w:styleId="afff2">
    <w:name w:val="Нормальный (таблица)"/>
    <w:basedOn w:val="a1"/>
    <w:next w:val="a1"/>
    <w:rsid w:val="00434151"/>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2b">
    <w:name w:val="Основной текст (2)_"/>
    <w:link w:val="2c"/>
    <w:locked/>
    <w:rsid w:val="00C434B5"/>
    <w:rPr>
      <w:rFonts w:ascii="Times New Roman" w:eastAsia="Times New Roman" w:hAnsi="Times New Roman"/>
      <w:sz w:val="23"/>
      <w:szCs w:val="23"/>
      <w:shd w:val="clear" w:color="auto" w:fill="FFFFFF"/>
    </w:rPr>
  </w:style>
  <w:style w:type="paragraph" w:customStyle="1" w:styleId="2c">
    <w:name w:val="Основной текст (2)"/>
    <w:basedOn w:val="a1"/>
    <w:link w:val="2b"/>
    <w:rsid w:val="00C434B5"/>
    <w:pPr>
      <w:shd w:val="clear" w:color="auto" w:fill="FFFFFF"/>
      <w:spacing w:after="480" w:line="264" w:lineRule="exact"/>
      <w:ind w:firstLine="567"/>
      <w:jc w:val="center"/>
    </w:pPr>
    <w:rPr>
      <w:rFonts w:ascii="Times New Roman" w:eastAsia="Times New Roman" w:hAnsi="Times New Roman"/>
      <w:sz w:val="23"/>
      <w:szCs w:val="23"/>
    </w:rPr>
  </w:style>
  <w:style w:type="table" w:customStyle="1" w:styleId="TableNormal">
    <w:name w:val="Table Normal"/>
    <w:uiPriority w:val="2"/>
    <w:semiHidden/>
    <w:unhideWhenUsed/>
    <w:qFormat/>
    <w:rsid w:val="001F0B6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1F0B60"/>
    <w:pPr>
      <w:widowControl w:val="0"/>
      <w:spacing w:after="0" w:line="240" w:lineRule="auto"/>
    </w:pPr>
    <w:rPr>
      <w:lang w:val="en-US"/>
    </w:rPr>
  </w:style>
  <w:style w:type="paragraph" w:customStyle="1" w:styleId="ConsNonformat">
    <w:name w:val="ConsNonformat"/>
    <w:uiPriority w:val="99"/>
    <w:rsid w:val="001F0B60"/>
    <w:pPr>
      <w:widowControl w:val="0"/>
      <w:suppressAutoHyphens/>
      <w:snapToGrid w:val="0"/>
      <w:spacing w:after="0" w:line="240" w:lineRule="auto"/>
    </w:pPr>
    <w:rPr>
      <w:rFonts w:ascii="Courier New" w:eastAsia="Arial" w:hAnsi="Courier New" w:cs="Times New Roman"/>
      <w:sz w:val="20"/>
      <w:szCs w:val="20"/>
      <w:lang w:eastAsia="ar-SA"/>
    </w:rPr>
  </w:style>
  <w:style w:type="paragraph" w:styleId="36">
    <w:name w:val="Body Text Indent 3"/>
    <w:basedOn w:val="a1"/>
    <w:link w:val="37"/>
    <w:rsid w:val="003B4794"/>
    <w:pPr>
      <w:spacing w:after="120" w:line="276" w:lineRule="auto"/>
      <w:ind w:left="283"/>
    </w:pPr>
    <w:rPr>
      <w:rFonts w:ascii="Calibri" w:eastAsia="Calibri" w:hAnsi="Calibri" w:cs="Times New Roman"/>
      <w:sz w:val="16"/>
      <w:szCs w:val="16"/>
      <w:lang w:eastAsia="ru-RU"/>
    </w:rPr>
  </w:style>
  <w:style w:type="character" w:customStyle="1" w:styleId="37">
    <w:name w:val="Основной текст с отступом 3 Знак"/>
    <w:basedOn w:val="a2"/>
    <w:link w:val="36"/>
    <w:rsid w:val="003B4794"/>
    <w:rPr>
      <w:rFonts w:ascii="Calibri" w:eastAsia="Calibri" w:hAnsi="Calibri" w:cs="Times New Roman"/>
      <w:sz w:val="16"/>
      <w:szCs w:val="16"/>
      <w:lang w:eastAsia="ru-RU"/>
    </w:rPr>
  </w:style>
  <w:style w:type="paragraph" w:customStyle="1" w:styleId="afff3">
    <w:name w:val="Знак Знак Знак Знак"/>
    <w:basedOn w:val="a1"/>
    <w:uiPriority w:val="99"/>
    <w:rsid w:val="003B4794"/>
    <w:pPr>
      <w:spacing w:line="240" w:lineRule="exact"/>
    </w:pPr>
    <w:rPr>
      <w:rFonts w:ascii="Arial" w:eastAsia="Times New Roman" w:hAnsi="Arial" w:cs="Arial"/>
      <w:sz w:val="20"/>
      <w:szCs w:val="20"/>
      <w:lang w:val="en-US" w:eastAsia="ru-RU"/>
    </w:rPr>
  </w:style>
  <w:style w:type="character" w:customStyle="1" w:styleId="affd">
    <w:name w:val="Абзац списка Знак"/>
    <w:aliases w:val="ТЗ список Знак,Абзац списка нумерованный Знак"/>
    <w:link w:val="affc"/>
    <w:uiPriority w:val="34"/>
    <w:qFormat/>
    <w:locked/>
    <w:rsid w:val="003B4794"/>
    <w:rPr>
      <w:rFonts w:eastAsiaTheme="minorEastAsia"/>
      <w:lang w:eastAsia="ru-RU"/>
    </w:rPr>
  </w:style>
  <w:style w:type="paragraph" w:customStyle="1" w:styleId="1c">
    <w:name w:val="Обычный1"/>
    <w:rsid w:val="003B4794"/>
    <w:pPr>
      <w:widowControl w:val="0"/>
      <w:spacing w:after="0" w:line="300" w:lineRule="auto"/>
      <w:ind w:firstLine="700"/>
      <w:jc w:val="both"/>
    </w:pPr>
    <w:rPr>
      <w:rFonts w:ascii="Times New Roman" w:eastAsia="Times New Roman" w:hAnsi="Times New Roman" w:cs="Times New Roman"/>
      <w:snapToGrid w:val="0"/>
      <w:szCs w:val="20"/>
      <w:lang w:eastAsia="ru-RU"/>
    </w:rPr>
  </w:style>
  <w:style w:type="paragraph" w:styleId="2d">
    <w:name w:val="Body Text Indent 2"/>
    <w:aliases w:val=" Знак"/>
    <w:basedOn w:val="a1"/>
    <w:link w:val="2e"/>
    <w:rsid w:val="003B4794"/>
    <w:pPr>
      <w:spacing w:after="120" w:line="480" w:lineRule="auto"/>
      <w:ind w:left="283"/>
    </w:pPr>
    <w:rPr>
      <w:rFonts w:ascii="Times New Roman" w:eastAsia="Times New Roman" w:hAnsi="Times New Roman" w:cs="Times New Roman"/>
      <w:sz w:val="24"/>
      <w:szCs w:val="24"/>
      <w:lang w:eastAsia="ru-RU"/>
    </w:rPr>
  </w:style>
  <w:style w:type="character" w:customStyle="1" w:styleId="2e">
    <w:name w:val="Основной текст с отступом 2 Знак"/>
    <w:basedOn w:val="a2"/>
    <w:link w:val="2d"/>
    <w:rsid w:val="003B4794"/>
    <w:rPr>
      <w:rFonts w:ascii="Times New Roman" w:eastAsia="Times New Roman" w:hAnsi="Times New Roman" w:cs="Times New Roman"/>
      <w:sz w:val="24"/>
      <w:szCs w:val="24"/>
      <w:lang w:eastAsia="ru-RU"/>
    </w:rPr>
  </w:style>
  <w:style w:type="paragraph" w:customStyle="1" w:styleId="afff4">
    <w:name w:val="Знак"/>
    <w:basedOn w:val="a1"/>
    <w:rsid w:val="003B4794"/>
    <w:pPr>
      <w:spacing w:after="0" w:line="240" w:lineRule="auto"/>
    </w:pPr>
    <w:rPr>
      <w:rFonts w:ascii="Verdana" w:eastAsia="Times New Roman" w:hAnsi="Verdana" w:cs="Verdana"/>
      <w:sz w:val="20"/>
      <w:szCs w:val="20"/>
      <w:lang w:val="en-US" w:eastAsia="ru-RU"/>
    </w:rPr>
  </w:style>
  <w:style w:type="paragraph" w:customStyle="1" w:styleId="1d">
    <w:name w:val="Без интервала1"/>
    <w:link w:val="NoSpacingChar"/>
    <w:rsid w:val="003B4794"/>
    <w:pPr>
      <w:spacing w:after="0" w:line="240" w:lineRule="auto"/>
    </w:pPr>
    <w:rPr>
      <w:rFonts w:ascii="Calibri" w:eastAsia="Times New Roman" w:hAnsi="Calibri" w:cs="Times New Roman"/>
      <w:lang w:eastAsia="ru-RU"/>
    </w:rPr>
  </w:style>
  <w:style w:type="character" w:customStyle="1" w:styleId="NoSpacingChar">
    <w:name w:val="No Spacing Char"/>
    <w:link w:val="1d"/>
    <w:locked/>
    <w:rsid w:val="003B4794"/>
    <w:rPr>
      <w:rFonts w:ascii="Calibri" w:eastAsia="Times New Roman" w:hAnsi="Calibri" w:cs="Times New Roman"/>
      <w:lang w:eastAsia="ru-RU"/>
    </w:rPr>
  </w:style>
  <w:style w:type="paragraph" w:customStyle="1" w:styleId="2f">
    <w:name w:val="Обычный2"/>
    <w:rsid w:val="003B4794"/>
    <w:pPr>
      <w:widowControl w:val="0"/>
      <w:spacing w:after="0" w:line="300" w:lineRule="auto"/>
      <w:ind w:firstLine="700"/>
      <w:jc w:val="both"/>
    </w:pPr>
    <w:rPr>
      <w:rFonts w:ascii="Times New Roman" w:eastAsia="Times New Roman" w:hAnsi="Times New Roman" w:cs="Times New Roman"/>
      <w:snapToGrid w:val="0"/>
      <w:szCs w:val="20"/>
      <w:lang w:eastAsia="ru-RU"/>
    </w:rPr>
  </w:style>
  <w:style w:type="character" w:customStyle="1" w:styleId="text1">
    <w:name w:val="text1"/>
    <w:basedOn w:val="a2"/>
    <w:rsid w:val="003B4794"/>
  </w:style>
  <w:style w:type="paragraph" w:customStyle="1" w:styleId="Style4">
    <w:name w:val="Style4"/>
    <w:basedOn w:val="a1"/>
    <w:rsid w:val="003B4794"/>
    <w:pPr>
      <w:widowControl w:val="0"/>
      <w:autoSpaceDE w:val="0"/>
      <w:autoSpaceDN w:val="0"/>
      <w:adjustRightInd w:val="0"/>
      <w:spacing w:after="0" w:line="316" w:lineRule="exact"/>
      <w:jc w:val="both"/>
    </w:pPr>
    <w:rPr>
      <w:rFonts w:ascii="Arial Narrow" w:eastAsia="Times New Roman" w:hAnsi="Arial Narrow" w:cs="Times New Roman"/>
      <w:sz w:val="24"/>
      <w:szCs w:val="24"/>
      <w:lang w:eastAsia="ru-RU"/>
    </w:rPr>
  </w:style>
  <w:style w:type="character" w:customStyle="1" w:styleId="FontStyle12">
    <w:name w:val="Font Style12"/>
    <w:rsid w:val="003B4794"/>
    <w:rPr>
      <w:rFonts w:ascii="Times New Roman" w:hAnsi="Times New Roman" w:cs="Times New Roman" w:hint="default"/>
      <w:sz w:val="26"/>
      <w:szCs w:val="26"/>
    </w:rPr>
  </w:style>
  <w:style w:type="character" w:customStyle="1" w:styleId="afff5">
    <w:name w:val="Цветовое выделение"/>
    <w:uiPriority w:val="99"/>
    <w:rsid w:val="003B4794"/>
    <w:rPr>
      <w:b/>
      <w:color w:val="000080"/>
    </w:rPr>
  </w:style>
  <w:style w:type="paragraph" w:customStyle="1" w:styleId="ConsCell">
    <w:name w:val="ConsCell"/>
    <w:uiPriority w:val="99"/>
    <w:rsid w:val="003B4794"/>
    <w:pPr>
      <w:widowControl w:val="0"/>
      <w:suppressAutoHyphens/>
      <w:autoSpaceDE w:val="0"/>
      <w:spacing w:after="0" w:line="240" w:lineRule="auto"/>
    </w:pPr>
    <w:rPr>
      <w:rFonts w:ascii="Arial" w:eastAsia="Times New Roman" w:hAnsi="Arial" w:cs="Arial"/>
      <w:sz w:val="20"/>
      <w:szCs w:val="20"/>
      <w:lang w:eastAsia="ar-SA"/>
    </w:rPr>
  </w:style>
  <w:style w:type="character" w:customStyle="1" w:styleId="apple-style-span">
    <w:name w:val="apple-style-span"/>
    <w:basedOn w:val="a2"/>
    <w:uiPriority w:val="99"/>
    <w:rsid w:val="003B4794"/>
    <w:rPr>
      <w:rFonts w:cs="Times New Roman"/>
    </w:rPr>
  </w:style>
  <w:style w:type="character" w:customStyle="1" w:styleId="apple-converted-space">
    <w:name w:val="apple-converted-space"/>
    <w:basedOn w:val="a2"/>
    <w:uiPriority w:val="99"/>
    <w:rsid w:val="003B4794"/>
    <w:rPr>
      <w:rFonts w:cs="Times New Roman"/>
    </w:rPr>
  </w:style>
  <w:style w:type="character" w:customStyle="1" w:styleId="A30">
    <w:name w:val="A3"/>
    <w:uiPriority w:val="99"/>
    <w:rsid w:val="003B4794"/>
    <w:rPr>
      <w:b/>
      <w:color w:val="000000"/>
      <w:sz w:val="18"/>
    </w:rPr>
  </w:style>
  <w:style w:type="paragraph" w:customStyle="1" w:styleId="1125">
    <w:name w:val="Стиль Основной текст + Слева:  1 см Первая строка:  125 см Справ..."/>
    <w:basedOn w:val="af8"/>
    <w:uiPriority w:val="99"/>
    <w:rsid w:val="003B4794"/>
    <w:pPr>
      <w:suppressAutoHyphens w:val="0"/>
      <w:spacing w:after="0" w:line="360" w:lineRule="auto"/>
      <w:ind w:left="567" w:right="284" w:firstLine="709"/>
      <w:jc w:val="both"/>
    </w:pPr>
    <w:rPr>
      <w:sz w:val="24"/>
      <w:lang w:eastAsia="ru-RU"/>
    </w:rPr>
  </w:style>
  <w:style w:type="table" w:customStyle="1" w:styleId="38">
    <w:name w:val="Сетка таблицы3"/>
    <w:basedOn w:val="a3"/>
    <w:next w:val="ab"/>
    <w:uiPriority w:val="59"/>
    <w:rsid w:val="003B479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
    <w:basedOn w:val="a3"/>
    <w:next w:val="ab"/>
    <w:uiPriority w:val="59"/>
    <w:rsid w:val="003B479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Заголовок1"/>
    <w:basedOn w:val="a1"/>
    <w:next w:val="af8"/>
    <w:rsid w:val="0001126B"/>
    <w:pPr>
      <w:keepNext/>
      <w:suppressAutoHyphens/>
      <w:spacing w:before="240" w:after="120" w:line="240" w:lineRule="auto"/>
    </w:pPr>
    <w:rPr>
      <w:rFonts w:ascii="Arial" w:eastAsia="Lucida Sans Unicode" w:hAnsi="Arial" w:cs="Tahoma"/>
      <w:sz w:val="28"/>
      <w:szCs w:val="28"/>
      <w:lang w:eastAsia="ar-SA"/>
    </w:rPr>
  </w:style>
  <w:style w:type="paragraph" w:customStyle="1" w:styleId="afff6">
    <w:name w:val="Знак Знак Знак Знак Знак Знак Знак Знак Знак Знак"/>
    <w:basedOn w:val="a1"/>
    <w:rsid w:val="0001126B"/>
    <w:pPr>
      <w:suppressAutoHyphens/>
      <w:spacing w:line="240" w:lineRule="exact"/>
    </w:pPr>
    <w:rPr>
      <w:rFonts w:ascii="Verdana" w:eastAsia="Times New Roman" w:hAnsi="Verdana" w:cs="Times New Roman"/>
      <w:sz w:val="24"/>
      <w:szCs w:val="24"/>
      <w:lang w:val="en-US" w:eastAsia="ar-SA"/>
    </w:rPr>
  </w:style>
  <w:style w:type="paragraph" w:customStyle="1" w:styleId="formattexttopleveltext">
    <w:name w:val="formattext topleveltext"/>
    <w:basedOn w:val="a1"/>
    <w:uiPriority w:val="99"/>
    <w:rsid w:val="00D71E04"/>
    <w:pPr>
      <w:spacing w:before="100" w:beforeAutospacing="1" w:after="100" w:afterAutospacing="1" w:line="240" w:lineRule="auto"/>
    </w:pPr>
    <w:rPr>
      <w:rFonts w:ascii="Cambria" w:eastAsia="Times New Roman" w:hAnsi="Cambria" w:cs="Cambria"/>
      <w:sz w:val="24"/>
      <w:szCs w:val="24"/>
      <w:lang w:eastAsia="ru-RU"/>
    </w:rPr>
  </w:style>
  <w:style w:type="character" w:styleId="HTML">
    <w:name w:val="HTML Variable"/>
    <w:aliases w:val="!Ссылки в документе"/>
    <w:basedOn w:val="a2"/>
    <w:rsid w:val="00916460"/>
    <w:rPr>
      <w:rFonts w:ascii="Arial" w:hAnsi="Arial"/>
      <w:b w:val="0"/>
      <w:i w:val="0"/>
      <w:iCs/>
      <w:color w:val="0000FF"/>
      <w:sz w:val="24"/>
      <w:u w:val="none"/>
    </w:rPr>
  </w:style>
  <w:style w:type="paragraph" w:styleId="afff7">
    <w:name w:val="annotation text"/>
    <w:aliases w:val="!Равноширинный текст документа"/>
    <w:basedOn w:val="a1"/>
    <w:link w:val="afff8"/>
    <w:semiHidden/>
    <w:rsid w:val="00916460"/>
    <w:pPr>
      <w:spacing w:after="0" w:line="240" w:lineRule="auto"/>
      <w:ind w:firstLine="567"/>
      <w:jc w:val="both"/>
    </w:pPr>
    <w:rPr>
      <w:rFonts w:ascii="Courier" w:eastAsia="Times New Roman" w:hAnsi="Courier" w:cs="Times New Roman"/>
      <w:szCs w:val="20"/>
      <w:lang w:eastAsia="ru-RU"/>
    </w:rPr>
  </w:style>
  <w:style w:type="character" w:customStyle="1" w:styleId="afff8">
    <w:name w:val="Текст примечания Знак"/>
    <w:aliases w:val="!Равноширинный текст документа Знак"/>
    <w:basedOn w:val="a2"/>
    <w:link w:val="afff7"/>
    <w:semiHidden/>
    <w:rsid w:val="00916460"/>
    <w:rPr>
      <w:rFonts w:ascii="Courier" w:eastAsia="Times New Roman" w:hAnsi="Courier" w:cs="Times New Roman"/>
      <w:szCs w:val="20"/>
      <w:lang w:eastAsia="ru-RU"/>
    </w:rPr>
  </w:style>
  <w:style w:type="paragraph" w:customStyle="1" w:styleId="Application">
    <w:name w:val="Application!Приложение"/>
    <w:rsid w:val="00916460"/>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916460"/>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916460"/>
    <w:pPr>
      <w:spacing w:after="0" w:line="240" w:lineRule="auto"/>
      <w:jc w:val="center"/>
    </w:pPr>
    <w:rPr>
      <w:rFonts w:ascii="Arial" w:eastAsia="Times New Roman" w:hAnsi="Arial" w:cs="Arial"/>
      <w:b/>
      <w:bCs/>
      <w:kern w:val="28"/>
      <w:sz w:val="24"/>
      <w:szCs w:val="32"/>
      <w:lang w:eastAsia="ru-RU"/>
    </w:rPr>
  </w:style>
  <w:style w:type="paragraph" w:customStyle="1" w:styleId="39">
    <w:name w:val="3Приложение"/>
    <w:basedOn w:val="a1"/>
    <w:link w:val="3a"/>
    <w:qFormat/>
    <w:rsid w:val="00A015F9"/>
    <w:pPr>
      <w:spacing w:after="0" w:line="240" w:lineRule="auto"/>
      <w:ind w:left="5103"/>
      <w:jc w:val="both"/>
    </w:pPr>
    <w:rPr>
      <w:rFonts w:ascii="Arial" w:eastAsia="Times New Roman" w:hAnsi="Arial" w:cs="Times New Roman"/>
      <w:sz w:val="24"/>
      <w:szCs w:val="28"/>
      <w:lang w:eastAsia="ru-RU"/>
    </w:rPr>
  </w:style>
  <w:style w:type="character" w:customStyle="1" w:styleId="3a">
    <w:name w:val="3Приложение Знак"/>
    <w:link w:val="39"/>
    <w:rsid w:val="00A015F9"/>
    <w:rPr>
      <w:rFonts w:ascii="Arial" w:eastAsia="Times New Roman" w:hAnsi="Arial" w:cs="Times New Roman"/>
      <w:sz w:val="24"/>
      <w:szCs w:val="28"/>
      <w:lang w:eastAsia="ru-RU"/>
    </w:rPr>
  </w:style>
  <w:style w:type="character" w:customStyle="1" w:styleId="55">
    <w:name w:val="Основной текст5"/>
    <w:rsid w:val="0002786C"/>
    <w:rPr>
      <w:rFonts w:ascii="Times New Roman" w:eastAsia="Times New Roman" w:hAnsi="Times New Roman" w:cs="Times New Roman"/>
      <w:b w:val="0"/>
      <w:bCs w:val="0"/>
      <w:i w:val="0"/>
      <w:iCs w:val="0"/>
      <w:smallCaps w:val="0"/>
      <w:strike w:val="0"/>
      <w:spacing w:val="0"/>
      <w:sz w:val="25"/>
      <w:szCs w:val="25"/>
      <w:shd w:val="clear" w:color="auto" w:fill="FFFFFF"/>
    </w:rPr>
  </w:style>
  <w:style w:type="paragraph" w:customStyle="1" w:styleId="65">
    <w:name w:val="Основной текст6"/>
    <w:basedOn w:val="a1"/>
    <w:rsid w:val="0002786C"/>
    <w:pPr>
      <w:shd w:val="clear" w:color="auto" w:fill="FFFFFF"/>
      <w:spacing w:after="300" w:line="278" w:lineRule="exact"/>
      <w:ind w:hanging="1340"/>
    </w:pPr>
    <w:rPr>
      <w:rFonts w:ascii="Times New Roman" w:eastAsia="Times New Roman" w:hAnsi="Times New Roman" w:cs="Times New Roman"/>
      <w:color w:val="000000"/>
      <w:sz w:val="25"/>
      <w:szCs w:val="25"/>
      <w:lang w:val="ru" w:eastAsia="ru-RU"/>
    </w:rPr>
  </w:style>
  <w:style w:type="paragraph" w:customStyle="1" w:styleId="3b">
    <w:name w:val="Основной текст3"/>
    <w:basedOn w:val="a1"/>
    <w:rsid w:val="005C3351"/>
    <w:pPr>
      <w:shd w:val="clear" w:color="auto" w:fill="FFFFFF"/>
      <w:spacing w:after="120" w:line="216" w:lineRule="exact"/>
      <w:ind w:firstLine="567"/>
      <w:jc w:val="both"/>
    </w:pPr>
    <w:rPr>
      <w:rFonts w:ascii="Arial" w:eastAsia="Arial" w:hAnsi="Arial" w:cs="Arial"/>
      <w:sz w:val="16"/>
      <w:szCs w:val="16"/>
      <w:lang w:eastAsia="ru-RU"/>
    </w:rPr>
  </w:style>
  <w:style w:type="paragraph" w:customStyle="1" w:styleId="2f0">
    <w:name w:val="Заголовок №2"/>
    <w:basedOn w:val="a1"/>
    <w:link w:val="2f1"/>
    <w:rsid w:val="005C3351"/>
    <w:pPr>
      <w:shd w:val="clear" w:color="auto" w:fill="FFFFFF"/>
      <w:spacing w:after="0" w:line="216" w:lineRule="exact"/>
      <w:ind w:firstLine="567"/>
      <w:jc w:val="both"/>
      <w:outlineLvl w:val="1"/>
    </w:pPr>
    <w:rPr>
      <w:rFonts w:ascii="Arial" w:eastAsia="Arial" w:hAnsi="Arial" w:cs="Arial"/>
      <w:b/>
      <w:bCs/>
      <w:sz w:val="16"/>
      <w:szCs w:val="16"/>
      <w:lang w:eastAsia="ru-RU"/>
    </w:rPr>
  </w:style>
  <w:style w:type="character" w:customStyle="1" w:styleId="2f2">
    <w:name w:val="Основной текст (2) + Курсив"/>
    <w:uiPriority w:val="99"/>
    <w:rsid w:val="00F10E6D"/>
    <w:rPr>
      <w:rFonts w:ascii="Times New Roman" w:hAnsi="Times New Roman" w:cs="Times New Roman"/>
      <w:b/>
      <w:bCs/>
      <w:i/>
      <w:iCs/>
      <w:color w:val="000000"/>
      <w:spacing w:val="0"/>
      <w:w w:val="100"/>
      <w:position w:val="0"/>
      <w:sz w:val="27"/>
      <w:szCs w:val="27"/>
      <w:u w:val="none"/>
      <w:lang w:val="ru-RU"/>
    </w:rPr>
  </w:style>
  <w:style w:type="character" w:customStyle="1" w:styleId="3c">
    <w:name w:val="Основной текст (3)_"/>
    <w:link w:val="3d"/>
    <w:locked/>
    <w:rsid w:val="00F10E6D"/>
    <w:rPr>
      <w:rFonts w:ascii="Times New Roman" w:hAnsi="Times New Roman" w:cs="Times New Roman"/>
      <w:b/>
      <w:bCs/>
      <w:i/>
      <w:iCs/>
      <w:sz w:val="27"/>
      <w:szCs w:val="27"/>
      <w:shd w:val="clear" w:color="auto" w:fill="FFFFFF"/>
    </w:rPr>
  </w:style>
  <w:style w:type="paragraph" w:customStyle="1" w:styleId="3d">
    <w:name w:val="Основной текст (3)"/>
    <w:basedOn w:val="a1"/>
    <w:link w:val="3c"/>
    <w:rsid w:val="00F10E6D"/>
    <w:pPr>
      <w:shd w:val="clear" w:color="auto" w:fill="FFFFFF"/>
      <w:spacing w:after="600" w:line="322" w:lineRule="exact"/>
      <w:ind w:firstLine="567"/>
      <w:jc w:val="center"/>
    </w:pPr>
    <w:rPr>
      <w:rFonts w:ascii="Times New Roman" w:hAnsi="Times New Roman" w:cs="Times New Roman"/>
      <w:b/>
      <w:bCs/>
      <w:i/>
      <w:iCs/>
      <w:sz w:val="27"/>
      <w:szCs w:val="27"/>
    </w:rPr>
  </w:style>
  <w:style w:type="character" w:customStyle="1" w:styleId="afff9">
    <w:name w:val="Сноска_"/>
    <w:link w:val="afffa"/>
    <w:uiPriority w:val="99"/>
    <w:locked/>
    <w:rsid w:val="00F10E6D"/>
    <w:rPr>
      <w:rFonts w:ascii="Times New Roman" w:hAnsi="Times New Roman"/>
      <w:b/>
      <w:bCs/>
      <w:sz w:val="19"/>
      <w:szCs w:val="19"/>
      <w:shd w:val="clear" w:color="auto" w:fill="FFFFFF"/>
    </w:rPr>
  </w:style>
  <w:style w:type="paragraph" w:customStyle="1" w:styleId="afffa">
    <w:name w:val="Сноска"/>
    <w:basedOn w:val="a1"/>
    <w:link w:val="afff9"/>
    <w:uiPriority w:val="99"/>
    <w:rsid w:val="00F10E6D"/>
    <w:pPr>
      <w:shd w:val="clear" w:color="auto" w:fill="FFFFFF"/>
      <w:spacing w:after="0" w:line="240" w:lineRule="atLeast"/>
      <w:ind w:firstLine="567"/>
      <w:jc w:val="both"/>
    </w:pPr>
    <w:rPr>
      <w:rFonts w:ascii="Times New Roman" w:hAnsi="Times New Roman"/>
      <w:b/>
      <w:bCs/>
      <w:sz w:val="19"/>
      <w:szCs w:val="19"/>
    </w:rPr>
  </w:style>
  <w:style w:type="character" w:customStyle="1" w:styleId="47">
    <w:name w:val="Основной текст (4)_"/>
    <w:link w:val="48"/>
    <w:locked/>
    <w:rsid w:val="00F10E6D"/>
    <w:rPr>
      <w:rFonts w:ascii="Times New Roman" w:hAnsi="Times New Roman"/>
      <w:i/>
      <w:iCs/>
      <w:sz w:val="27"/>
      <w:szCs w:val="27"/>
      <w:shd w:val="clear" w:color="auto" w:fill="FFFFFF"/>
    </w:rPr>
  </w:style>
  <w:style w:type="paragraph" w:customStyle="1" w:styleId="48">
    <w:name w:val="Основной текст (4)"/>
    <w:basedOn w:val="a1"/>
    <w:link w:val="47"/>
    <w:rsid w:val="00F10E6D"/>
    <w:pPr>
      <w:shd w:val="clear" w:color="auto" w:fill="FFFFFF"/>
      <w:spacing w:after="0" w:line="322" w:lineRule="exact"/>
      <w:ind w:firstLine="600"/>
      <w:jc w:val="both"/>
    </w:pPr>
    <w:rPr>
      <w:rFonts w:ascii="Times New Roman" w:hAnsi="Times New Roman"/>
      <w:i/>
      <w:iCs/>
      <w:sz w:val="27"/>
      <w:szCs w:val="27"/>
    </w:rPr>
  </w:style>
  <w:style w:type="character" w:customStyle="1" w:styleId="1f">
    <w:name w:val="Заголовок №1_"/>
    <w:link w:val="1f0"/>
    <w:locked/>
    <w:rsid w:val="00F10E6D"/>
    <w:rPr>
      <w:rFonts w:ascii="Times New Roman" w:hAnsi="Times New Roman"/>
      <w:b/>
      <w:bCs/>
      <w:sz w:val="27"/>
      <w:szCs w:val="27"/>
      <w:shd w:val="clear" w:color="auto" w:fill="FFFFFF"/>
    </w:rPr>
  </w:style>
  <w:style w:type="paragraph" w:customStyle="1" w:styleId="1f0">
    <w:name w:val="Заголовок №1"/>
    <w:basedOn w:val="a1"/>
    <w:link w:val="1f"/>
    <w:rsid w:val="00F10E6D"/>
    <w:pPr>
      <w:shd w:val="clear" w:color="auto" w:fill="FFFFFF"/>
      <w:spacing w:before="240" w:after="240" w:line="322" w:lineRule="exact"/>
      <w:ind w:firstLine="567"/>
      <w:jc w:val="center"/>
      <w:outlineLvl w:val="0"/>
    </w:pPr>
    <w:rPr>
      <w:rFonts w:ascii="Times New Roman" w:hAnsi="Times New Roman"/>
      <w:b/>
      <w:bCs/>
      <w:sz w:val="27"/>
      <w:szCs w:val="27"/>
    </w:rPr>
  </w:style>
  <w:style w:type="character" w:customStyle="1" w:styleId="afffb">
    <w:name w:val="Колонтитул_"/>
    <w:link w:val="1f1"/>
    <w:locked/>
    <w:rsid w:val="00F10E6D"/>
    <w:rPr>
      <w:rFonts w:ascii="Times New Roman" w:hAnsi="Times New Roman"/>
      <w:b/>
      <w:bCs/>
      <w:sz w:val="19"/>
      <w:szCs w:val="19"/>
      <w:shd w:val="clear" w:color="auto" w:fill="FFFFFF"/>
    </w:rPr>
  </w:style>
  <w:style w:type="paragraph" w:customStyle="1" w:styleId="1f1">
    <w:name w:val="Колонтитул1"/>
    <w:basedOn w:val="a1"/>
    <w:link w:val="afffb"/>
    <w:uiPriority w:val="99"/>
    <w:rsid w:val="00F10E6D"/>
    <w:pPr>
      <w:shd w:val="clear" w:color="auto" w:fill="FFFFFF"/>
      <w:spacing w:after="0" w:line="240" w:lineRule="atLeast"/>
      <w:ind w:firstLine="567"/>
      <w:jc w:val="both"/>
    </w:pPr>
    <w:rPr>
      <w:rFonts w:ascii="Times New Roman" w:hAnsi="Times New Roman"/>
      <w:b/>
      <w:bCs/>
      <w:sz w:val="19"/>
      <w:szCs w:val="19"/>
    </w:rPr>
  </w:style>
  <w:style w:type="character" w:customStyle="1" w:styleId="56">
    <w:name w:val="Основной текст (5)_"/>
    <w:link w:val="57"/>
    <w:uiPriority w:val="99"/>
    <w:locked/>
    <w:rsid w:val="00F10E6D"/>
    <w:rPr>
      <w:rFonts w:ascii="Times New Roman" w:hAnsi="Times New Roman"/>
      <w:i/>
      <w:iCs/>
      <w:sz w:val="17"/>
      <w:szCs w:val="17"/>
      <w:shd w:val="clear" w:color="auto" w:fill="FFFFFF"/>
    </w:rPr>
  </w:style>
  <w:style w:type="paragraph" w:customStyle="1" w:styleId="57">
    <w:name w:val="Основной текст (5)"/>
    <w:basedOn w:val="a1"/>
    <w:link w:val="56"/>
    <w:uiPriority w:val="99"/>
    <w:rsid w:val="00F10E6D"/>
    <w:pPr>
      <w:shd w:val="clear" w:color="auto" w:fill="FFFFFF"/>
      <w:spacing w:after="360" w:line="240" w:lineRule="atLeast"/>
      <w:ind w:firstLine="567"/>
      <w:jc w:val="both"/>
    </w:pPr>
    <w:rPr>
      <w:rFonts w:ascii="Times New Roman" w:hAnsi="Times New Roman"/>
      <w:i/>
      <w:iCs/>
      <w:sz w:val="17"/>
      <w:szCs w:val="17"/>
    </w:rPr>
  </w:style>
  <w:style w:type="character" w:customStyle="1" w:styleId="66">
    <w:name w:val="Основной текст (6)_"/>
    <w:link w:val="67"/>
    <w:uiPriority w:val="99"/>
    <w:locked/>
    <w:rsid w:val="00F10E6D"/>
    <w:rPr>
      <w:rFonts w:ascii="Times New Roman" w:hAnsi="Times New Roman"/>
      <w:sz w:val="18"/>
      <w:szCs w:val="18"/>
      <w:shd w:val="clear" w:color="auto" w:fill="FFFFFF"/>
    </w:rPr>
  </w:style>
  <w:style w:type="paragraph" w:customStyle="1" w:styleId="67">
    <w:name w:val="Основной текст (6)"/>
    <w:basedOn w:val="a1"/>
    <w:link w:val="66"/>
    <w:uiPriority w:val="99"/>
    <w:rsid w:val="00F10E6D"/>
    <w:pPr>
      <w:shd w:val="clear" w:color="auto" w:fill="FFFFFF"/>
      <w:spacing w:after="0" w:line="240" w:lineRule="atLeast"/>
      <w:ind w:firstLine="567"/>
      <w:jc w:val="both"/>
    </w:pPr>
    <w:rPr>
      <w:rFonts w:ascii="Times New Roman" w:hAnsi="Times New Roman"/>
      <w:sz w:val="18"/>
      <w:szCs w:val="18"/>
    </w:rPr>
  </w:style>
  <w:style w:type="character" w:customStyle="1" w:styleId="7Exact">
    <w:name w:val="Основной текст (7) Exact"/>
    <w:link w:val="75"/>
    <w:uiPriority w:val="99"/>
    <w:locked/>
    <w:rsid w:val="00F10E6D"/>
    <w:rPr>
      <w:rFonts w:ascii="Times New Roman" w:hAnsi="Times New Roman"/>
      <w:spacing w:val="3"/>
      <w:sz w:val="21"/>
      <w:szCs w:val="21"/>
      <w:shd w:val="clear" w:color="auto" w:fill="FFFFFF"/>
    </w:rPr>
  </w:style>
  <w:style w:type="paragraph" w:customStyle="1" w:styleId="75">
    <w:name w:val="Основной текст (7)"/>
    <w:basedOn w:val="a1"/>
    <w:link w:val="7Exact"/>
    <w:uiPriority w:val="99"/>
    <w:rsid w:val="00F10E6D"/>
    <w:pPr>
      <w:shd w:val="clear" w:color="auto" w:fill="FFFFFF"/>
      <w:spacing w:after="0" w:line="269" w:lineRule="exact"/>
      <w:ind w:firstLine="567"/>
      <w:jc w:val="center"/>
    </w:pPr>
    <w:rPr>
      <w:rFonts w:ascii="Times New Roman" w:hAnsi="Times New Roman"/>
      <w:spacing w:val="3"/>
      <w:sz w:val="21"/>
      <w:szCs w:val="21"/>
    </w:rPr>
  </w:style>
  <w:style w:type="character" w:customStyle="1" w:styleId="85">
    <w:name w:val="Основной текст (8)_"/>
    <w:link w:val="86"/>
    <w:uiPriority w:val="99"/>
    <w:locked/>
    <w:rsid w:val="00F10E6D"/>
    <w:rPr>
      <w:rFonts w:ascii="Times New Roman" w:hAnsi="Times New Roman"/>
      <w:b/>
      <w:bCs/>
      <w:sz w:val="19"/>
      <w:szCs w:val="19"/>
      <w:shd w:val="clear" w:color="auto" w:fill="FFFFFF"/>
    </w:rPr>
  </w:style>
  <w:style w:type="paragraph" w:customStyle="1" w:styleId="86">
    <w:name w:val="Основной текст (8)"/>
    <w:basedOn w:val="a1"/>
    <w:link w:val="85"/>
    <w:uiPriority w:val="99"/>
    <w:rsid w:val="00F10E6D"/>
    <w:pPr>
      <w:shd w:val="clear" w:color="auto" w:fill="FFFFFF"/>
      <w:spacing w:before="180" w:after="0" w:line="240" w:lineRule="atLeast"/>
      <w:ind w:firstLine="567"/>
      <w:jc w:val="right"/>
    </w:pPr>
    <w:rPr>
      <w:rFonts w:ascii="Times New Roman" w:hAnsi="Times New Roman"/>
      <w:b/>
      <w:bCs/>
      <w:sz w:val="19"/>
      <w:szCs w:val="19"/>
    </w:rPr>
  </w:style>
  <w:style w:type="character" w:customStyle="1" w:styleId="2f3">
    <w:name w:val="Подпись к таблице (2)_"/>
    <w:link w:val="212"/>
    <w:uiPriority w:val="99"/>
    <w:locked/>
    <w:rsid w:val="00F10E6D"/>
    <w:rPr>
      <w:rFonts w:ascii="Times New Roman" w:hAnsi="Times New Roman"/>
      <w:sz w:val="27"/>
      <w:szCs w:val="27"/>
      <w:shd w:val="clear" w:color="auto" w:fill="FFFFFF"/>
    </w:rPr>
  </w:style>
  <w:style w:type="paragraph" w:customStyle="1" w:styleId="212">
    <w:name w:val="Подпись к таблице (2)1"/>
    <w:basedOn w:val="a1"/>
    <w:link w:val="2f3"/>
    <w:uiPriority w:val="99"/>
    <w:rsid w:val="00F10E6D"/>
    <w:pPr>
      <w:shd w:val="clear" w:color="auto" w:fill="FFFFFF"/>
      <w:spacing w:after="0" w:line="240" w:lineRule="atLeast"/>
      <w:ind w:firstLine="567"/>
      <w:jc w:val="both"/>
    </w:pPr>
    <w:rPr>
      <w:rFonts w:ascii="Times New Roman" w:hAnsi="Times New Roman"/>
      <w:sz w:val="27"/>
      <w:szCs w:val="27"/>
    </w:rPr>
  </w:style>
  <w:style w:type="character" w:customStyle="1" w:styleId="3e">
    <w:name w:val="Подпись к таблице (3)_"/>
    <w:link w:val="311"/>
    <w:uiPriority w:val="99"/>
    <w:locked/>
    <w:rsid w:val="00F10E6D"/>
    <w:rPr>
      <w:rFonts w:ascii="Times New Roman" w:hAnsi="Times New Roman"/>
      <w:b/>
      <w:bCs/>
      <w:sz w:val="27"/>
      <w:szCs w:val="27"/>
      <w:shd w:val="clear" w:color="auto" w:fill="FFFFFF"/>
    </w:rPr>
  </w:style>
  <w:style w:type="paragraph" w:customStyle="1" w:styleId="311">
    <w:name w:val="Подпись к таблице (3)1"/>
    <w:basedOn w:val="a1"/>
    <w:link w:val="3e"/>
    <w:uiPriority w:val="99"/>
    <w:rsid w:val="00F10E6D"/>
    <w:pPr>
      <w:shd w:val="clear" w:color="auto" w:fill="FFFFFF"/>
      <w:spacing w:after="0" w:line="240" w:lineRule="atLeast"/>
      <w:ind w:firstLine="567"/>
      <w:jc w:val="both"/>
    </w:pPr>
    <w:rPr>
      <w:rFonts w:ascii="Times New Roman" w:hAnsi="Times New Roman"/>
      <w:b/>
      <w:bCs/>
      <w:sz w:val="27"/>
      <w:szCs w:val="27"/>
    </w:rPr>
  </w:style>
  <w:style w:type="character" w:customStyle="1" w:styleId="afffc">
    <w:name w:val="Подпись к таблице_"/>
    <w:link w:val="afffd"/>
    <w:locked/>
    <w:rsid w:val="00F10E6D"/>
    <w:rPr>
      <w:rFonts w:ascii="Times New Roman" w:hAnsi="Times New Roman"/>
      <w:b/>
      <w:bCs/>
      <w:sz w:val="19"/>
      <w:szCs w:val="19"/>
      <w:shd w:val="clear" w:color="auto" w:fill="FFFFFF"/>
    </w:rPr>
  </w:style>
  <w:style w:type="paragraph" w:customStyle="1" w:styleId="afffd">
    <w:name w:val="Подпись к таблице"/>
    <w:basedOn w:val="a1"/>
    <w:link w:val="afffc"/>
    <w:rsid w:val="00F10E6D"/>
    <w:pPr>
      <w:shd w:val="clear" w:color="auto" w:fill="FFFFFF"/>
      <w:spacing w:after="0" w:line="230" w:lineRule="exact"/>
      <w:ind w:firstLine="567"/>
      <w:jc w:val="both"/>
    </w:pPr>
    <w:rPr>
      <w:rFonts w:ascii="Times New Roman" w:hAnsi="Times New Roman"/>
      <w:b/>
      <w:bCs/>
      <w:sz w:val="19"/>
      <w:szCs w:val="19"/>
    </w:rPr>
  </w:style>
  <w:style w:type="character" w:customStyle="1" w:styleId="49">
    <w:name w:val="Подпись к таблице (4)_"/>
    <w:link w:val="410"/>
    <w:uiPriority w:val="99"/>
    <w:locked/>
    <w:rsid w:val="00F10E6D"/>
    <w:rPr>
      <w:rFonts w:ascii="Times New Roman" w:hAnsi="Times New Roman"/>
      <w:b/>
      <w:bCs/>
      <w:sz w:val="23"/>
      <w:szCs w:val="23"/>
      <w:shd w:val="clear" w:color="auto" w:fill="FFFFFF"/>
    </w:rPr>
  </w:style>
  <w:style w:type="paragraph" w:customStyle="1" w:styleId="410">
    <w:name w:val="Подпись к таблице (4)1"/>
    <w:basedOn w:val="a1"/>
    <w:link w:val="49"/>
    <w:uiPriority w:val="99"/>
    <w:rsid w:val="00F10E6D"/>
    <w:pPr>
      <w:shd w:val="clear" w:color="auto" w:fill="FFFFFF"/>
      <w:spacing w:after="0" w:line="278" w:lineRule="exact"/>
      <w:ind w:firstLine="567"/>
      <w:jc w:val="both"/>
    </w:pPr>
    <w:rPr>
      <w:rFonts w:ascii="Times New Roman" w:hAnsi="Times New Roman"/>
      <w:b/>
      <w:bCs/>
      <w:sz w:val="23"/>
      <w:szCs w:val="23"/>
    </w:rPr>
  </w:style>
  <w:style w:type="paragraph" w:customStyle="1" w:styleId="afffe">
    <w:name w:val="Знак Знак Знак"/>
    <w:basedOn w:val="a1"/>
    <w:uiPriority w:val="99"/>
    <w:rsid w:val="00F10E6D"/>
    <w:pPr>
      <w:spacing w:line="240" w:lineRule="exact"/>
      <w:ind w:firstLine="567"/>
      <w:jc w:val="both"/>
    </w:pPr>
    <w:rPr>
      <w:rFonts w:ascii="Verdana" w:eastAsia="Courier New" w:hAnsi="Verdana" w:cs="Verdana"/>
      <w:sz w:val="24"/>
      <w:szCs w:val="24"/>
      <w:lang w:val="en-US" w:eastAsia="ru-RU"/>
    </w:rPr>
  </w:style>
  <w:style w:type="character" w:customStyle="1" w:styleId="affff">
    <w:name w:val="Основной текст + Курсив"/>
    <w:uiPriority w:val="99"/>
    <w:rsid w:val="00F10E6D"/>
    <w:rPr>
      <w:rFonts w:ascii="Times New Roman" w:eastAsia="Courier New" w:hAnsi="Times New Roman" w:cs="Times New Roman" w:hint="default"/>
      <w:i/>
      <w:iCs/>
      <w:spacing w:val="0"/>
      <w:w w:val="100"/>
      <w:position w:val="0"/>
      <w:sz w:val="27"/>
      <w:szCs w:val="27"/>
      <w:shd w:val="clear" w:color="auto" w:fill="FFFFFF"/>
      <w:lang w:val="ru-RU"/>
    </w:rPr>
  </w:style>
  <w:style w:type="character" w:customStyle="1" w:styleId="4a">
    <w:name w:val="Основной текст (4) + Не курсив"/>
    <w:uiPriority w:val="99"/>
    <w:rsid w:val="00F10E6D"/>
    <w:rPr>
      <w:rFonts w:ascii="Times New Roman" w:hAnsi="Times New Roman"/>
      <w:i/>
      <w:iCs/>
      <w:color w:val="000000"/>
      <w:spacing w:val="0"/>
      <w:w w:val="100"/>
      <w:position w:val="0"/>
      <w:sz w:val="27"/>
      <w:szCs w:val="27"/>
      <w:shd w:val="clear" w:color="auto" w:fill="FFFFFF"/>
      <w:lang w:val="ru-RU"/>
    </w:rPr>
  </w:style>
  <w:style w:type="character" w:customStyle="1" w:styleId="2f4">
    <w:name w:val="Основной текст (2) + Не полужирный"/>
    <w:uiPriority w:val="99"/>
    <w:rsid w:val="00F10E6D"/>
    <w:rPr>
      <w:rFonts w:ascii="Times New Roman" w:hAnsi="Times New Roman"/>
      <w:b/>
      <w:bCs/>
      <w:color w:val="000000"/>
      <w:spacing w:val="0"/>
      <w:w w:val="100"/>
      <w:position w:val="0"/>
      <w:sz w:val="27"/>
      <w:szCs w:val="27"/>
      <w:shd w:val="clear" w:color="auto" w:fill="FFFFFF"/>
      <w:lang w:val="ru-RU"/>
    </w:rPr>
  </w:style>
  <w:style w:type="character" w:customStyle="1" w:styleId="1f2">
    <w:name w:val="Основной текст Знак1"/>
    <w:aliases w:val="Знак1 Знак, Знак1 Знак,body text Знак,Основной текст Знак Знак Знак"/>
    <w:rsid w:val="00F10E6D"/>
    <w:rPr>
      <w:color w:val="000000"/>
      <w:sz w:val="24"/>
      <w:szCs w:val="24"/>
    </w:rPr>
  </w:style>
  <w:style w:type="character" w:customStyle="1" w:styleId="BodyTextChar">
    <w:name w:val="Body Text Char"/>
    <w:uiPriority w:val="99"/>
    <w:semiHidden/>
    <w:locked/>
    <w:rsid w:val="00F10E6D"/>
    <w:rPr>
      <w:color w:val="000000"/>
      <w:sz w:val="24"/>
      <w:szCs w:val="24"/>
    </w:rPr>
  </w:style>
  <w:style w:type="character" w:customStyle="1" w:styleId="133">
    <w:name w:val="Колонтитул + 13"/>
    <w:aliases w:val="5 pt"/>
    <w:uiPriority w:val="99"/>
    <w:rsid w:val="00F10E6D"/>
    <w:rPr>
      <w:rFonts w:ascii="Times New Roman" w:hAnsi="Times New Roman"/>
      <w:b/>
      <w:bCs/>
      <w:color w:val="000000"/>
      <w:spacing w:val="0"/>
      <w:w w:val="100"/>
      <w:position w:val="0"/>
      <w:sz w:val="27"/>
      <w:szCs w:val="27"/>
      <w:shd w:val="clear" w:color="auto" w:fill="FFFFFF"/>
      <w:lang w:val="ru-RU"/>
    </w:rPr>
  </w:style>
  <w:style w:type="character" w:customStyle="1" w:styleId="Exact">
    <w:name w:val="Основной текст Exact"/>
    <w:uiPriority w:val="99"/>
    <w:rsid w:val="00F10E6D"/>
    <w:rPr>
      <w:rFonts w:ascii="Times New Roman" w:hAnsi="Times New Roman" w:cs="Times New Roman" w:hint="default"/>
      <w:strike w:val="0"/>
      <w:dstrike w:val="0"/>
      <w:sz w:val="26"/>
      <w:szCs w:val="26"/>
      <w:u w:val="none"/>
      <w:effect w:val="none"/>
    </w:rPr>
  </w:style>
  <w:style w:type="character" w:customStyle="1" w:styleId="8Exact">
    <w:name w:val="Основной текст (8) Exact"/>
    <w:uiPriority w:val="99"/>
    <w:rsid w:val="00F10E6D"/>
    <w:rPr>
      <w:rFonts w:ascii="Times New Roman" w:hAnsi="Times New Roman" w:cs="Times New Roman" w:hint="default"/>
      <w:b/>
      <w:bCs/>
      <w:strike w:val="0"/>
      <w:dstrike w:val="0"/>
      <w:spacing w:val="-3"/>
      <w:sz w:val="17"/>
      <w:szCs w:val="17"/>
      <w:u w:val="none"/>
      <w:effect w:val="none"/>
    </w:rPr>
  </w:style>
  <w:style w:type="character" w:customStyle="1" w:styleId="affff0">
    <w:name w:val="Основной текст + Полужирный"/>
    <w:rsid w:val="00F10E6D"/>
    <w:rPr>
      <w:rFonts w:ascii="Times New Roman" w:eastAsia="Courier New" w:hAnsi="Times New Roman" w:cs="Times New Roman" w:hint="default"/>
      <w:b/>
      <w:bCs/>
      <w:spacing w:val="0"/>
      <w:w w:val="100"/>
      <w:position w:val="0"/>
      <w:sz w:val="27"/>
      <w:szCs w:val="27"/>
      <w:shd w:val="clear" w:color="auto" w:fill="FFFFFF"/>
      <w:lang w:val="ru-RU"/>
    </w:rPr>
  </w:style>
  <w:style w:type="character" w:customStyle="1" w:styleId="3f">
    <w:name w:val="Подпись к таблице (3)"/>
    <w:uiPriority w:val="99"/>
    <w:rsid w:val="00F10E6D"/>
    <w:rPr>
      <w:rFonts w:ascii="Times New Roman" w:hAnsi="Times New Roman"/>
      <w:b/>
      <w:bCs/>
      <w:color w:val="000000"/>
      <w:spacing w:val="0"/>
      <w:w w:val="100"/>
      <w:position w:val="0"/>
      <w:sz w:val="27"/>
      <w:szCs w:val="27"/>
      <w:u w:val="single"/>
      <w:shd w:val="clear" w:color="auto" w:fill="FFFFFF"/>
      <w:lang w:val="ru-RU"/>
    </w:rPr>
  </w:style>
  <w:style w:type="character" w:customStyle="1" w:styleId="2f5">
    <w:name w:val="Подпись к таблице (2)"/>
    <w:uiPriority w:val="99"/>
    <w:rsid w:val="00F10E6D"/>
    <w:rPr>
      <w:rFonts w:ascii="Times New Roman" w:hAnsi="Times New Roman"/>
      <w:color w:val="000000"/>
      <w:spacing w:val="0"/>
      <w:w w:val="100"/>
      <w:position w:val="0"/>
      <w:sz w:val="27"/>
      <w:szCs w:val="27"/>
      <w:u w:val="single"/>
      <w:shd w:val="clear" w:color="auto" w:fill="FFFFFF"/>
      <w:lang w:val="ru-RU"/>
    </w:rPr>
  </w:style>
  <w:style w:type="character" w:customStyle="1" w:styleId="4b">
    <w:name w:val="Подпись к таблице (4)"/>
    <w:uiPriority w:val="99"/>
    <w:rsid w:val="00F10E6D"/>
    <w:rPr>
      <w:rFonts w:ascii="Times New Roman" w:hAnsi="Times New Roman"/>
      <w:b/>
      <w:bCs/>
      <w:color w:val="000000"/>
      <w:spacing w:val="0"/>
      <w:w w:val="100"/>
      <w:position w:val="0"/>
      <w:sz w:val="23"/>
      <w:szCs w:val="23"/>
      <w:u w:val="single"/>
      <w:shd w:val="clear" w:color="auto" w:fill="FFFFFF"/>
      <w:lang w:val="ru-RU"/>
    </w:rPr>
  </w:style>
  <w:style w:type="character" w:customStyle="1" w:styleId="4c">
    <w:name w:val="Подпись к таблице (4) + Не полужирный"/>
    <w:uiPriority w:val="99"/>
    <w:rsid w:val="00F10E6D"/>
    <w:rPr>
      <w:rFonts w:ascii="Times New Roman" w:hAnsi="Times New Roman"/>
      <w:b/>
      <w:bCs/>
      <w:color w:val="000000"/>
      <w:spacing w:val="0"/>
      <w:w w:val="100"/>
      <w:position w:val="0"/>
      <w:sz w:val="23"/>
      <w:szCs w:val="23"/>
      <w:u w:val="single"/>
      <w:shd w:val="clear" w:color="auto" w:fill="FFFFFF"/>
    </w:rPr>
  </w:style>
  <w:style w:type="character" w:customStyle="1" w:styleId="114">
    <w:name w:val="Основной текст + 11"/>
    <w:aliases w:val="5 pt2"/>
    <w:uiPriority w:val="99"/>
    <w:rsid w:val="00F10E6D"/>
    <w:rPr>
      <w:rFonts w:ascii="Times New Roman" w:eastAsia="Courier New" w:hAnsi="Times New Roman" w:cs="Times New Roman" w:hint="default"/>
      <w:spacing w:val="0"/>
      <w:w w:val="100"/>
      <w:position w:val="0"/>
      <w:sz w:val="23"/>
      <w:szCs w:val="23"/>
      <w:shd w:val="clear" w:color="auto" w:fill="FFFFFF"/>
      <w:lang w:val="ru-RU"/>
    </w:rPr>
  </w:style>
  <w:style w:type="character" w:customStyle="1" w:styleId="95">
    <w:name w:val="Основной текст + 9"/>
    <w:aliases w:val="5 pt1,Курсив"/>
    <w:uiPriority w:val="99"/>
    <w:rsid w:val="00F10E6D"/>
    <w:rPr>
      <w:rFonts w:ascii="Times New Roman" w:eastAsia="Courier New" w:hAnsi="Times New Roman" w:cs="Times New Roman" w:hint="default"/>
      <w:i/>
      <w:iCs/>
      <w:spacing w:val="0"/>
      <w:w w:val="100"/>
      <w:position w:val="0"/>
      <w:sz w:val="19"/>
      <w:szCs w:val="19"/>
      <w:shd w:val="clear" w:color="auto" w:fill="FFFFFF"/>
    </w:rPr>
  </w:style>
  <w:style w:type="character" w:customStyle="1" w:styleId="affff1">
    <w:name w:val="Колонтитул + Не полужирный"/>
    <w:uiPriority w:val="99"/>
    <w:rsid w:val="00F10E6D"/>
    <w:rPr>
      <w:rFonts w:ascii="Times New Roman" w:hAnsi="Times New Roman"/>
      <w:b/>
      <w:bCs/>
      <w:color w:val="000000"/>
      <w:spacing w:val="0"/>
      <w:w w:val="100"/>
      <w:position w:val="0"/>
      <w:sz w:val="19"/>
      <w:szCs w:val="19"/>
      <w:shd w:val="clear" w:color="auto" w:fill="FFFFFF"/>
    </w:rPr>
  </w:style>
  <w:style w:type="character" w:customStyle="1" w:styleId="affff2">
    <w:name w:val="Колонтитул"/>
    <w:uiPriority w:val="99"/>
    <w:rsid w:val="00F10E6D"/>
    <w:rPr>
      <w:rFonts w:ascii="Times New Roman" w:hAnsi="Times New Roman"/>
      <w:b/>
      <w:bCs/>
      <w:color w:val="000000"/>
      <w:spacing w:val="0"/>
      <w:w w:val="100"/>
      <w:position w:val="0"/>
      <w:sz w:val="19"/>
      <w:szCs w:val="19"/>
      <w:shd w:val="clear" w:color="auto" w:fill="FFFFFF"/>
      <w:lang w:val="ru-RU"/>
    </w:rPr>
  </w:style>
  <w:style w:type="character" w:customStyle="1" w:styleId="affff3">
    <w:name w:val="Основной текст_"/>
    <w:link w:val="2f6"/>
    <w:locked/>
    <w:rsid w:val="00F10E6D"/>
    <w:rPr>
      <w:rFonts w:ascii="Times New Roman" w:hAnsi="Times New Roman" w:cs="Times New Roman" w:hint="default"/>
      <w:strike w:val="0"/>
      <w:dstrike w:val="0"/>
      <w:sz w:val="27"/>
      <w:szCs w:val="27"/>
      <w:u w:val="none"/>
      <w:effect w:val="none"/>
    </w:rPr>
  </w:style>
  <w:style w:type="character" w:customStyle="1" w:styleId="50">
    <w:name w:val="Заголовок 5 Знак"/>
    <w:basedOn w:val="a2"/>
    <w:link w:val="5"/>
    <w:semiHidden/>
    <w:rsid w:val="00AA617D"/>
    <w:rPr>
      <w:rFonts w:ascii="Calibri" w:eastAsia="Times New Roman" w:hAnsi="Calibri" w:cs="Times New Roman"/>
      <w:b/>
      <w:bCs/>
      <w:i/>
      <w:iCs/>
      <w:sz w:val="26"/>
      <w:szCs w:val="26"/>
      <w:lang w:eastAsia="ru-RU"/>
    </w:rPr>
  </w:style>
  <w:style w:type="character" w:customStyle="1" w:styleId="2f7">
    <w:name w:val="Текст сноски Знак2"/>
    <w:basedOn w:val="a2"/>
    <w:uiPriority w:val="99"/>
    <w:semiHidden/>
    <w:rsid w:val="00AA617D"/>
    <w:rPr>
      <w:rFonts w:ascii="Times New Roman" w:eastAsia="SimSun" w:hAnsi="Times New Roman" w:cs="Times New Roman"/>
      <w:sz w:val="20"/>
      <w:szCs w:val="20"/>
      <w:lang w:eastAsia="ru-RU"/>
    </w:rPr>
  </w:style>
  <w:style w:type="character" w:customStyle="1" w:styleId="1f3">
    <w:name w:val="Нижний колонтитул Знак1"/>
    <w:basedOn w:val="a2"/>
    <w:uiPriority w:val="99"/>
    <w:semiHidden/>
    <w:rsid w:val="00AA617D"/>
    <w:rPr>
      <w:rFonts w:ascii="Times New Roman" w:eastAsia="SimSun" w:hAnsi="Times New Roman" w:cs="Times New Roman"/>
      <w:sz w:val="24"/>
      <w:szCs w:val="24"/>
      <w:lang w:eastAsia="ru-RU"/>
    </w:rPr>
  </w:style>
  <w:style w:type="character" w:customStyle="1" w:styleId="1f4">
    <w:name w:val="Верхний колонтитул Знак1"/>
    <w:basedOn w:val="a2"/>
    <w:uiPriority w:val="99"/>
    <w:rsid w:val="00AA617D"/>
    <w:rPr>
      <w:rFonts w:ascii="Times New Roman" w:eastAsia="SimSun" w:hAnsi="Times New Roman" w:cs="Times New Roman"/>
      <w:sz w:val="24"/>
      <w:szCs w:val="24"/>
      <w:lang w:eastAsia="ru-RU"/>
    </w:rPr>
  </w:style>
  <w:style w:type="character" w:customStyle="1" w:styleId="1f5">
    <w:name w:val="Текст Знак1"/>
    <w:basedOn w:val="a2"/>
    <w:uiPriority w:val="99"/>
    <w:semiHidden/>
    <w:rsid w:val="00AA617D"/>
    <w:rPr>
      <w:rFonts w:ascii="Consolas" w:eastAsia="SimSun" w:hAnsi="Consolas" w:cs="Consolas"/>
      <w:sz w:val="21"/>
      <w:szCs w:val="21"/>
      <w:lang w:eastAsia="ru-RU"/>
    </w:rPr>
  </w:style>
  <w:style w:type="paragraph" w:customStyle="1" w:styleId="Dolgnost">
    <w:name w:val="Dolgnost"/>
    <w:basedOn w:val="a1"/>
    <w:rsid w:val="00AA617D"/>
    <w:pPr>
      <w:widowControl w:val="0"/>
      <w:tabs>
        <w:tab w:val="left" w:pos="720"/>
        <w:tab w:val="left" w:pos="4111"/>
        <w:tab w:val="left" w:pos="4678"/>
      </w:tabs>
      <w:overflowPunct w:val="0"/>
      <w:autoSpaceDE w:val="0"/>
      <w:autoSpaceDN w:val="0"/>
      <w:adjustRightInd w:val="0"/>
      <w:spacing w:before="60" w:after="0" w:line="210" w:lineRule="atLeast"/>
      <w:textAlignment w:val="baseline"/>
    </w:pPr>
    <w:rPr>
      <w:rFonts w:ascii="Arial" w:eastAsia="SimSun" w:hAnsi="Arial" w:cs="Arial"/>
      <w:i/>
      <w:iCs/>
      <w:spacing w:val="-20"/>
      <w:sz w:val="19"/>
      <w:szCs w:val="19"/>
      <w:lang w:eastAsia="ru-RU"/>
    </w:rPr>
  </w:style>
  <w:style w:type="paragraph" w:customStyle="1" w:styleId="adres">
    <w:name w:val="adres"/>
    <w:basedOn w:val="a1"/>
    <w:rsid w:val="00AA617D"/>
    <w:pPr>
      <w:widowControl w:val="0"/>
      <w:overflowPunct w:val="0"/>
      <w:autoSpaceDE w:val="0"/>
      <w:autoSpaceDN w:val="0"/>
      <w:adjustRightInd w:val="0"/>
      <w:spacing w:before="60" w:after="0" w:line="180" w:lineRule="atLeast"/>
      <w:textAlignment w:val="baseline"/>
    </w:pPr>
    <w:rPr>
      <w:rFonts w:ascii="Arial" w:eastAsia="SimSun" w:hAnsi="Arial" w:cs="Times New Roman"/>
      <w:i/>
      <w:iCs/>
      <w:sz w:val="18"/>
      <w:szCs w:val="18"/>
      <w:lang w:eastAsia="ru-RU"/>
    </w:rPr>
  </w:style>
  <w:style w:type="paragraph" w:customStyle="1" w:styleId="FIO">
    <w:name w:val="FIO"/>
    <w:basedOn w:val="a1"/>
    <w:rsid w:val="00AA617D"/>
    <w:pPr>
      <w:widowControl w:val="0"/>
      <w:tabs>
        <w:tab w:val="left" w:pos="720"/>
        <w:tab w:val="left" w:pos="4253"/>
        <w:tab w:val="left" w:pos="4962"/>
      </w:tabs>
      <w:overflowPunct w:val="0"/>
      <w:autoSpaceDE w:val="0"/>
      <w:autoSpaceDN w:val="0"/>
      <w:adjustRightInd w:val="0"/>
      <w:spacing w:after="60" w:line="210" w:lineRule="atLeast"/>
      <w:ind w:right="-79"/>
      <w:textAlignment w:val="baseline"/>
    </w:pPr>
    <w:rPr>
      <w:rFonts w:ascii="Arial" w:eastAsia="SimSun" w:hAnsi="Arial" w:cs="Arial"/>
      <w:b/>
      <w:bCs/>
      <w:spacing w:val="-20"/>
      <w:sz w:val="20"/>
      <w:szCs w:val="20"/>
      <w:lang w:eastAsia="ru-RU"/>
    </w:rPr>
  </w:style>
  <w:style w:type="paragraph" w:customStyle="1" w:styleId="3f0">
    <w:name w:val="заголовок 3"/>
    <w:basedOn w:val="a1"/>
    <w:rsid w:val="00AA617D"/>
    <w:pPr>
      <w:keepNext/>
      <w:keepLines/>
      <w:widowControl w:val="0"/>
      <w:pBdr>
        <w:bottom w:val="single" w:sz="6" w:space="1" w:color="auto"/>
      </w:pBdr>
      <w:overflowPunct w:val="0"/>
      <w:autoSpaceDE w:val="0"/>
      <w:autoSpaceDN w:val="0"/>
      <w:adjustRightInd w:val="0"/>
      <w:spacing w:before="170" w:after="0" w:line="220" w:lineRule="atLeast"/>
      <w:textAlignment w:val="baseline"/>
    </w:pPr>
    <w:rPr>
      <w:rFonts w:ascii="Arial" w:eastAsia="SimSun" w:hAnsi="Arial" w:cs="Times New Roman"/>
      <w:b/>
      <w:bCs/>
      <w:i/>
      <w:iCs/>
      <w:sz w:val="20"/>
      <w:szCs w:val="20"/>
      <w:lang w:eastAsia="ru-RU"/>
    </w:rPr>
  </w:style>
  <w:style w:type="paragraph" w:customStyle="1" w:styleId="1f6">
    <w:name w:val="заголовок1"/>
    <w:basedOn w:val="a1"/>
    <w:next w:val="a1"/>
    <w:rsid w:val="00AA617D"/>
    <w:pPr>
      <w:keepNext/>
      <w:keepLines/>
      <w:widowControl w:val="0"/>
      <w:pBdr>
        <w:top w:val="double" w:sz="6" w:space="0" w:color="auto"/>
        <w:bottom w:val="double" w:sz="6" w:space="0" w:color="auto"/>
        <w:between w:val="double" w:sz="6" w:space="0" w:color="auto"/>
      </w:pBdr>
      <w:overflowPunct w:val="0"/>
      <w:autoSpaceDE w:val="0"/>
      <w:autoSpaceDN w:val="0"/>
      <w:adjustRightInd w:val="0"/>
      <w:spacing w:before="360" w:after="0" w:line="280" w:lineRule="atLeast"/>
      <w:ind w:right="-79"/>
      <w:textAlignment w:val="baseline"/>
    </w:pPr>
    <w:rPr>
      <w:rFonts w:ascii="Arial" w:eastAsia="SimSun" w:hAnsi="Arial" w:cs="Times New Roman"/>
      <w:b/>
      <w:bCs/>
      <w:i/>
      <w:iCs/>
      <w:lang w:eastAsia="ru-RU"/>
    </w:rPr>
  </w:style>
  <w:style w:type="paragraph" w:customStyle="1" w:styleId="2f8">
    <w:name w:val="заголовок2"/>
    <w:basedOn w:val="a1"/>
    <w:next w:val="a1"/>
    <w:rsid w:val="00AA617D"/>
    <w:pPr>
      <w:keepNext/>
      <w:keepLines/>
      <w:widowControl w:val="0"/>
      <w:pBdr>
        <w:top w:val="single" w:sz="6" w:space="0" w:color="auto"/>
        <w:bottom w:val="single" w:sz="6" w:space="0" w:color="auto"/>
        <w:between w:val="single" w:sz="6" w:space="0" w:color="auto"/>
      </w:pBdr>
      <w:shd w:val="clear" w:color="auto" w:fill="C0C0C0"/>
      <w:overflowPunct w:val="0"/>
      <w:autoSpaceDE w:val="0"/>
      <w:autoSpaceDN w:val="0"/>
      <w:adjustRightInd w:val="0"/>
      <w:spacing w:before="180" w:after="60" w:line="190" w:lineRule="atLeast"/>
      <w:ind w:right="-82"/>
      <w:textAlignment w:val="baseline"/>
    </w:pPr>
    <w:rPr>
      <w:rFonts w:ascii="Arial" w:eastAsia="SimSun" w:hAnsi="Arial" w:cs="Times New Roman"/>
      <w:b/>
      <w:bCs/>
      <w:i/>
      <w:iCs/>
      <w:sz w:val="20"/>
      <w:szCs w:val="20"/>
      <w:lang w:eastAsia="ru-RU"/>
    </w:rPr>
  </w:style>
  <w:style w:type="paragraph" w:styleId="affff4">
    <w:name w:val="endnote text"/>
    <w:basedOn w:val="a1"/>
    <w:link w:val="affff5"/>
    <w:uiPriority w:val="99"/>
    <w:semiHidden/>
    <w:unhideWhenUsed/>
    <w:rsid w:val="00AA617D"/>
    <w:pPr>
      <w:spacing w:after="0" w:line="240" w:lineRule="auto"/>
    </w:pPr>
    <w:rPr>
      <w:rFonts w:ascii="Times New Roman" w:eastAsia="SimSun" w:hAnsi="Times New Roman" w:cs="Times New Roman"/>
      <w:sz w:val="20"/>
      <w:szCs w:val="20"/>
      <w:lang w:eastAsia="ru-RU"/>
    </w:rPr>
  </w:style>
  <w:style w:type="character" w:customStyle="1" w:styleId="affff5">
    <w:name w:val="Текст концевой сноски Знак"/>
    <w:basedOn w:val="a2"/>
    <w:link w:val="affff4"/>
    <w:uiPriority w:val="99"/>
    <w:semiHidden/>
    <w:rsid w:val="00AA617D"/>
    <w:rPr>
      <w:rFonts w:ascii="Times New Roman" w:eastAsia="SimSun" w:hAnsi="Times New Roman" w:cs="Times New Roman"/>
      <w:sz w:val="20"/>
      <w:szCs w:val="20"/>
      <w:lang w:eastAsia="ru-RU"/>
    </w:rPr>
  </w:style>
  <w:style w:type="character" w:styleId="affff6">
    <w:name w:val="endnote reference"/>
    <w:uiPriority w:val="99"/>
    <w:semiHidden/>
    <w:unhideWhenUsed/>
    <w:rsid w:val="00AA617D"/>
    <w:rPr>
      <w:vertAlign w:val="superscript"/>
    </w:rPr>
  </w:style>
  <w:style w:type="paragraph" w:customStyle="1" w:styleId="Standard">
    <w:name w:val="Standard"/>
    <w:rsid w:val="00AA617D"/>
    <w:pPr>
      <w:widowControl w:val="0"/>
      <w:suppressAutoHyphens/>
      <w:autoSpaceDN w:val="0"/>
      <w:spacing w:after="0" w:line="240" w:lineRule="auto"/>
      <w:textAlignment w:val="baseline"/>
    </w:pPr>
    <w:rPr>
      <w:rFonts w:ascii="Times New Roman" w:eastAsia="SimSun" w:hAnsi="Times New Roman" w:cs="Mangal"/>
      <w:kern w:val="3"/>
      <w:sz w:val="24"/>
      <w:szCs w:val="24"/>
      <w:lang w:eastAsia="hi-IN" w:bidi="hi-IN"/>
    </w:rPr>
  </w:style>
  <w:style w:type="paragraph" w:customStyle="1" w:styleId="1f7">
    <w:name w:val="Стиль1"/>
    <w:basedOn w:val="a1"/>
    <w:qFormat/>
    <w:rsid w:val="004B0AAB"/>
    <w:pPr>
      <w:widowControl w:val="0"/>
      <w:spacing w:after="0" w:line="240" w:lineRule="auto"/>
      <w:ind w:firstLine="567"/>
      <w:jc w:val="both"/>
    </w:pPr>
    <w:rPr>
      <w:rFonts w:ascii="Times New Roman" w:eastAsia="Courier New" w:hAnsi="Times New Roman" w:cs="Courier New"/>
      <w:color w:val="000000"/>
      <w:sz w:val="28"/>
      <w:szCs w:val="24"/>
      <w:lang w:eastAsia="ru-RU" w:bidi="ru-RU"/>
    </w:rPr>
  </w:style>
  <w:style w:type="character" w:customStyle="1" w:styleId="affff7">
    <w:name w:val="Оглавление_"/>
    <w:basedOn w:val="a2"/>
    <w:link w:val="affff8"/>
    <w:rsid w:val="004B0AAB"/>
    <w:rPr>
      <w:rFonts w:ascii="Times New Roman" w:eastAsia="Times New Roman" w:hAnsi="Times New Roman" w:cs="Times New Roman"/>
      <w:sz w:val="28"/>
      <w:szCs w:val="28"/>
    </w:rPr>
  </w:style>
  <w:style w:type="paragraph" w:customStyle="1" w:styleId="affff8">
    <w:name w:val="Оглавление"/>
    <w:basedOn w:val="a1"/>
    <w:link w:val="affff7"/>
    <w:rsid w:val="004B0AAB"/>
    <w:pPr>
      <w:widowControl w:val="0"/>
      <w:spacing w:after="0" w:line="240" w:lineRule="auto"/>
      <w:ind w:firstLine="600"/>
    </w:pPr>
    <w:rPr>
      <w:rFonts w:ascii="Times New Roman" w:eastAsia="Times New Roman" w:hAnsi="Times New Roman" w:cs="Times New Roman"/>
      <w:sz w:val="28"/>
      <w:szCs w:val="28"/>
    </w:rPr>
  </w:style>
  <w:style w:type="character" w:customStyle="1" w:styleId="1f8">
    <w:name w:val="Неразрешенное упоминание1"/>
    <w:basedOn w:val="a2"/>
    <w:uiPriority w:val="99"/>
    <w:semiHidden/>
    <w:unhideWhenUsed/>
    <w:rsid w:val="004B0AAB"/>
    <w:rPr>
      <w:color w:val="605E5C"/>
      <w:shd w:val="clear" w:color="auto" w:fill="E1DFDD"/>
    </w:rPr>
  </w:style>
  <w:style w:type="character" w:customStyle="1" w:styleId="affff9">
    <w:name w:val="Другое_"/>
    <w:basedOn w:val="a2"/>
    <w:link w:val="affffa"/>
    <w:rsid w:val="004B0AAB"/>
    <w:rPr>
      <w:rFonts w:ascii="Times New Roman" w:eastAsia="Times New Roman" w:hAnsi="Times New Roman" w:cs="Times New Roman"/>
      <w:sz w:val="28"/>
      <w:szCs w:val="28"/>
    </w:rPr>
  </w:style>
  <w:style w:type="paragraph" w:customStyle="1" w:styleId="affffa">
    <w:name w:val="Другое"/>
    <w:basedOn w:val="a1"/>
    <w:link w:val="affff9"/>
    <w:rsid w:val="004B0AAB"/>
    <w:pPr>
      <w:widowControl w:val="0"/>
      <w:spacing w:after="0" w:line="240" w:lineRule="auto"/>
      <w:ind w:firstLine="400"/>
    </w:pPr>
    <w:rPr>
      <w:rFonts w:ascii="Times New Roman" w:eastAsia="Times New Roman" w:hAnsi="Times New Roman" w:cs="Times New Roman"/>
      <w:sz w:val="28"/>
      <w:szCs w:val="28"/>
    </w:rPr>
  </w:style>
  <w:style w:type="paragraph" w:styleId="affffb">
    <w:name w:val="TOC Heading"/>
    <w:basedOn w:val="1"/>
    <w:next w:val="a1"/>
    <w:uiPriority w:val="39"/>
    <w:unhideWhenUsed/>
    <w:qFormat/>
    <w:rsid w:val="004B0AAB"/>
    <w:pPr>
      <w:keepNext/>
      <w:keepLines/>
      <w:widowControl/>
      <w:autoSpaceDE/>
      <w:autoSpaceDN/>
      <w:adjustRightInd/>
      <w:spacing w:before="240" w:after="0" w:line="259" w:lineRule="auto"/>
      <w:outlineLvl w:val="9"/>
    </w:pPr>
    <w:rPr>
      <w:rFonts w:ascii="Times New Roman" w:eastAsiaTheme="majorEastAsia" w:hAnsi="Times New Roman" w:cstheme="majorBidi"/>
      <w:bCs w:val="0"/>
      <w:color w:val="auto"/>
      <w:sz w:val="32"/>
      <w:szCs w:val="32"/>
    </w:rPr>
  </w:style>
  <w:style w:type="paragraph" w:styleId="1f9">
    <w:name w:val="toc 1"/>
    <w:basedOn w:val="a1"/>
    <w:next w:val="a1"/>
    <w:link w:val="1fa"/>
    <w:autoRedefine/>
    <w:unhideWhenUsed/>
    <w:rsid w:val="004B0AAB"/>
    <w:pPr>
      <w:widowControl w:val="0"/>
      <w:spacing w:after="100" w:line="240" w:lineRule="auto"/>
    </w:pPr>
    <w:rPr>
      <w:rFonts w:ascii="Times New Roman" w:eastAsia="Courier New" w:hAnsi="Times New Roman" w:cs="Courier New"/>
      <w:b/>
      <w:color w:val="000000"/>
      <w:sz w:val="28"/>
      <w:szCs w:val="24"/>
      <w:lang w:eastAsia="ru-RU" w:bidi="ru-RU"/>
    </w:rPr>
  </w:style>
  <w:style w:type="character" w:customStyle="1" w:styleId="1fa">
    <w:name w:val="Оглавление 1 Знак"/>
    <w:basedOn w:val="a2"/>
    <w:link w:val="1f9"/>
    <w:uiPriority w:val="39"/>
    <w:rsid w:val="004B0AAB"/>
    <w:rPr>
      <w:rFonts w:ascii="Times New Roman" w:eastAsia="Courier New" w:hAnsi="Times New Roman" w:cs="Courier New"/>
      <w:b/>
      <w:color w:val="000000"/>
      <w:sz w:val="28"/>
      <w:szCs w:val="24"/>
      <w:lang w:eastAsia="ru-RU" w:bidi="ru-RU"/>
    </w:rPr>
  </w:style>
  <w:style w:type="paragraph" w:styleId="2f9">
    <w:name w:val="toc 2"/>
    <w:basedOn w:val="a1"/>
    <w:next w:val="a1"/>
    <w:autoRedefine/>
    <w:unhideWhenUsed/>
    <w:rsid w:val="004B0AAB"/>
    <w:pPr>
      <w:widowControl w:val="0"/>
      <w:spacing w:after="100" w:line="240" w:lineRule="auto"/>
      <w:ind w:left="240"/>
    </w:pPr>
    <w:rPr>
      <w:rFonts w:ascii="Times New Roman" w:eastAsia="Courier New" w:hAnsi="Times New Roman" w:cs="Courier New"/>
      <w:color w:val="000000"/>
      <w:sz w:val="28"/>
      <w:szCs w:val="24"/>
      <w:lang w:eastAsia="ru-RU" w:bidi="ru-RU"/>
    </w:rPr>
  </w:style>
  <w:style w:type="character" w:customStyle="1" w:styleId="FontStyle18">
    <w:name w:val="Font Style18"/>
    <w:rsid w:val="004B0AAB"/>
    <w:rPr>
      <w:rFonts w:ascii="Times New Roman" w:hAnsi="Times New Roman" w:cs="Times New Roman" w:hint="default"/>
      <w:b/>
      <w:bCs/>
      <w:sz w:val="26"/>
      <w:szCs w:val="26"/>
    </w:rPr>
  </w:style>
  <w:style w:type="character" w:customStyle="1" w:styleId="ConsPlusTitle0">
    <w:name w:val="ConsPlusTitle Знак"/>
    <w:basedOn w:val="a2"/>
    <w:link w:val="ConsPlusTitle"/>
    <w:rsid w:val="004B0AAB"/>
    <w:rPr>
      <w:rFonts w:ascii="Arial" w:eastAsia="Arial" w:hAnsi="Arial" w:cs="Times New Roman"/>
      <w:b/>
      <w:sz w:val="20"/>
      <w:szCs w:val="20"/>
      <w:lang w:eastAsia="ar-SA"/>
    </w:rPr>
  </w:style>
  <w:style w:type="paragraph" w:customStyle="1" w:styleId="4d">
    <w:name w:val="Заг.4"/>
    <w:basedOn w:val="ConsPlusTitle"/>
    <w:link w:val="4e"/>
    <w:rsid w:val="004B0AAB"/>
    <w:pPr>
      <w:suppressAutoHyphens w:val="0"/>
      <w:autoSpaceDE w:val="0"/>
      <w:autoSpaceDN w:val="0"/>
      <w:jc w:val="center"/>
    </w:pPr>
    <w:rPr>
      <w:rFonts w:ascii="Times New Roman" w:eastAsiaTheme="minorEastAsia" w:hAnsi="Times New Roman"/>
      <w:sz w:val="28"/>
      <w:szCs w:val="28"/>
      <w:lang w:eastAsia="ru-RU"/>
    </w:rPr>
  </w:style>
  <w:style w:type="character" w:customStyle="1" w:styleId="4e">
    <w:name w:val="Заг.4 Знак"/>
    <w:basedOn w:val="ConsPlusTitle0"/>
    <w:link w:val="4d"/>
    <w:rsid w:val="004B0AAB"/>
    <w:rPr>
      <w:rFonts w:ascii="Times New Roman" w:eastAsiaTheme="minorEastAsia" w:hAnsi="Times New Roman" w:cs="Times New Roman"/>
      <w:b/>
      <w:sz w:val="28"/>
      <w:szCs w:val="28"/>
      <w:lang w:eastAsia="ru-RU"/>
    </w:rPr>
  </w:style>
  <w:style w:type="paragraph" w:customStyle="1" w:styleId="2f6">
    <w:name w:val="Основной текст2"/>
    <w:basedOn w:val="a1"/>
    <w:link w:val="affff3"/>
    <w:rsid w:val="004B0AAB"/>
    <w:pPr>
      <w:shd w:val="clear" w:color="auto" w:fill="FFFFFF"/>
      <w:spacing w:before="120" w:after="360" w:line="0" w:lineRule="atLeast"/>
      <w:ind w:hanging="1800"/>
      <w:jc w:val="both"/>
    </w:pPr>
    <w:rPr>
      <w:rFonts w:ascii="Times New Roman" w:hAnsi="Times New Roman" w:cs="Times New Roman"/>
      <w:sz w:val="27"/>
      <w:szCs w:val="27"/>
    </w:rPr>
  </w:style>
  <w:style w:type="character" w:customStyle="1" w:styleId="96">
    <w:name w:val="Основной текст (9)_"/>
    <w:link w:val="97"/>
    <w:locked/>
    <w:rsid w:val="004B0AAB"/>
    <w:rPr>
      <w:i/>
      <w:iCs/>
      <w:spacing w:val="1"/>
      <w:shd w:val="clear" w:color="auto" w:fill="FFFFFF"/>
    </w:rPr>
  </w:style>
  <w:style w:type="paragraph" w:customStyle="1" w:styleId="97">
    <w:name w:val="Основной текст (9)"/>
    <w:basedOn w:val="a1"/>
    <w:link w:val="96"/>
    <w:rsid w:val="004B0AAB"/>
    <w:pPr>
      <w:shd w:val="clear" w:color="auto" w:fill="FFFFFF"/>
      <w:spacing w:after="240" w:line="0" w:lineRule="atLeast"/>
      <w:ind w:hanging="2080"/>
      <w:jc w:val="both"/>
    </w:pPr>
    <w:rPr>
      <w:i/>
      <w:iCs/>
      <w:spacing w:val="1"/>
    </w:rPr>
  </w:style>
  <w:style w:type="character" w:customStyle="1" w:styleId="104">
    <w:name w:val="Основной текст (10)_"/>
    <w:link w:val="105"/>
    <w:rsid w:val="004B0AAB"/>
    <w:rPr>
      <w:spacing w:val="10"/>
      <w:shd w:val="clear" w:color="auto" w:fill="FFFFFF"/>
    </w:rPr>
  </w:style>
  <w:style w:type="character" w:customStyle="1" w:styleId="0pt">
    <w:name w:val="Основной текст + Интервал 0 pt"/>
    <w:rsid w:val="004B0AAB"/>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85pt0pt">
    <w:name w:val="Основной текст + 8;5 pt;Интервал 0 pt"/>
    <w:rsid w:val="004B0AAB"/>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105">
    <w:name w:val="Основной текст (10)"/>
    <w:basedOn w:val="a1"/>
    <w:link w:val="104"/>
    <w:rsid w:val="004B0AAB"/>
    <w:pPr>
      <w:shd w:val="clear" w:color="auto" w:fill="FFFFFF"/>
      <w:spacing w:after="0" w:line="273" w:lineRule="exact"/>
      <w:ind w:firstLine="700"/>
      <w:jc w:val="both"/>
    </w:pPr>
    <w:rPr>
      <w:spacing w:val="10"/>
    </w:rPr>
  </w:style>
  <w:style w:type="character" w:styleId="affffc">
    <w:name w:val="annotation reference"/>
    <w:basedOn w:val="a2"/>
    <w:semiHidden/>
    <w:unhideWhenUsed/>
    <w:rsid w:val="004B0AAB"/>
    <w:rPr>
      <w:sz w:val="16"/>
      <w:szCs w:val="16"/>
    </w:rPr>
  </w:style>
  <w:style w:type="paragraph" w:styleId="affffd">
    <w:name w:val="annotation subject"/>
    <w:basedOn w:val="afff7"/>
    <w:next w:val="afff7"/>
    <w:link w:val="affffe"/>
    <w:semiHidden/>
    <w:unhideWhenUsed/>
    <w:rsid w:val="004B0AAB"/>
    <w:pPr>
      <w:widowControl w:val="0"/>
      <w:ind w:firstLine="0"/>
      <w:jc w:val="left"/>
    </w:pPr>
    <w:rPr>
      <w:rFonts w:ascii="Times New Roman" w:eastAsia="Courier New" w:hAnsi="Times New Roman" w:cs="Courier New"/>
      <w:b/>
      <w:bCs/>
      <w:color w:val="000000"/>
      <w:sz w:val="20"/>
      <w:lang w:bidi="ru-RU"/>
    </w:rPr>
  </w:style>
  <w:style w:type="character" w:customStyle="1" w:styleId="affffe">
    <w:name w:val="Тема примечания Знак"/>
    <w:basedOn w:val="afff8"/>
    <w:link w:val="affffd"/>
    <w:semiHidden/>
    <w:rsid w:val="004B0AAB"/>
    <w:rPr>
      <w:rFonts w:ascii="Times New Roman" w:eastAsia="Courier New" w:hAnsi="Times New Roman" w:cs="Courier New"/>
      <w:b/>
      <w:bCs/>
      <w:color w:val="000000"/>
      <w:sz w:val="20"/>
      <w:szCs w:val="20"/>
      <w:lang w:eastAsia="ru-RU" w:bidi="ru-RU"/>
    </w:rPr>
  </w:style>
  <w:style w:type="character" w:customStyle="1" w:styleId="UnresolvedMention">
    <w:name w:val="Unresolved Mention"/>
    <w:basedOn w:val="a2"/>
    <w:uiPriority w:val="99"/>
    <w:semiHidden/>
    <w:unhideWhenUsed/>
    <w:rsid w:val="004B0AAB"/>
    <w:rPr>
      <w:color w:val="605E5C"/>
      <w:shd w:val="clear" w:color="auto" w:fill="E1DFDD"/>
    </w:rPr>
  </w:style>
  <w:style w:type="character" w:customStyle="1" w:styleId="0pt0">
    <w:name w:val="Основной текст + Курсив;Интервал 0 pt"/>
    <w:rsid w:val="00AA26DE"/>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90pt">
    <w:name w:val="Основной текст (9) + Не курсив;Интервал 0 pt"/>
    <w:rsid w:val="00AA26DE"/>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fb">
    <w:name w:val="Основной текст1"/>
    <w:rsid w:val="00AA26DE"/>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pt">
    <w:name w:val="Основной текст (10) + Интервал 0 pt"/>
    <w:rsid w:val="00AA26DE"/>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f1">
    <w:name w:val="Заголовок №2_"/>
    <w:link w:val="2f0"/>
    <w:rsid w:val="00AA26DE"/>
    <w:rPr>
      <w:rFonts w:ascii="Arial" w:eastAsia="Arial" w:hAnsi="Arial" w:cs="Arial"/>
      <w:b/>
      <w:bCs/>
      <w:sz w:val="16"/>
      <w:szCs w:val="16"/>
      <w:shd w:val="clear" w:color="auto" w:fill="FFFFFF"/>
      <w:lang w:eastAsia="ru-RU"/>
    </w:rPr>
  </w:style>
  <w:style w:type="character" w:customStyle="1" w:styleId="Candara0pt">
    <w:name w:val="Основной текст + Candara;Интервал 0 pt"/>
    <w:rsid w:val="00AA26DE"/>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FontStyle19">
    <w:name w:val="Font Style19"/>
    <w:basedOn w:val="a2"/>
    <w:rsid w:val="00AA26DE"/>
    <w:rPr>
      <w:rFonts w:ascii="Times New Roman" w:hAnsi="Times New Roman" w:cs="Times New Roman" w:hint="default"/>
      <w:sz w:val="26"/>
      <w:szCs w:val="26"/>
    </w:rPr>
  </w:style>
  <w:style w:type="character" w:customStyle="1" w:styleId="60">
    <w:name w:val="Заголовок 6 Знак"/>
    <w:basedOn w:val="a2"/>
    <w:link w:val="6"/>
    <w:semiHidden/>
    <w:rsid w:val="0004331D"/>
    <w:rPr>
      <w:rFonts w:ascii="Cambria" w:eastAsia="Times New Roman" w:hAnsi="Cambria" w:cs="Times New Roman"/>
      <w:i/>
      <w:iCs/>
      <w:color w:val="243F60"/>
      <w:sz w:val="24"/>
      <w:szCs w:val="24"/>
      <w:lang w:val="x-none" w:eastAsia="x-none"/>
    </w:rPr>
  </w:style>
  <w:style w:type="character" w:customStyle="1" w:styleId="90">
    <w:name w:val="Заголовок 9 Знак"/>
    <w:basedOn w:val="a2"/>
    <w:link w:val="9"/>
    <w:semiHidden/>
    <w:rsid w:val="0004331D"/>
    <w:rPr>
      <w:rFonts w:ascii="Cambria" w:eastAsia="Times New Roman" w:hAnsi="Cambria" w:cs="Times New Roman"/>
      <w:i/>
      <w:iCs/>
      <w:color w:val="404040"/>
      <w:sz w:val="20"/>
      <w:szCs w:val="20"/>
      <w:lang w:val="x-none" w:eastAsia="x-none"/>
    </w:rPr>
  </w:style>
  <w:style w:type="table" w:customStyle="1" w:styleId="115">
    <w:name w:val="Сетка таблицы11"/>
    <w:basedOn w:val="a3"/>
    <w:uiPriority w:val="59"/>
    <w:rsid w:val="0004331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3"/>
    <w:uiPriority w:val="59"/>
    <w:rsid w:val="0004331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3"/>
    <w:uiPriority w:val="59"/>
    <w:rsid w:val="0004331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12">
    <w:name w:val="Заголовок 3 Знак1"/>
    <w:aliases w:val="end Знак1,!Главы документа Знак1"/>
    <w:locked/>
    <w:rsid w:val="0004331D"/>
    <w:rPr>
      <w:rFonts w:ascii="Arial" w:eastAsia="Times New Roman" w:hAnsi="Arial" w:cs="Arial"/>
      <w:b/>
      <w:bCs/>
      <w:sz w:val="28"/>
      <w:szCs w:val="26"/>
    </w:rPr>
  </w:style>
  <w:style w:type="character" w:customStyle="1" w:styleId="2fa">
    <w:name w:val="Основной текст с отступом Знак2"/>
    <w:aliases w:val="Основной текст 1 Знак1,Нумерованный список !! Знак1,Надин стиль Знак2,Надин стиль Знак Знак1,Основной текст с отступом Знак1 Знак1"/>
    <w:semiHidden/>
    <w:locked/>
    <w:rsid w:val="0004331D"/>
    <w:rPr>
      <w:sz w:val="24"/>
      <w:szCs w:val="24"/>
    </w:rPr>
  </w:style>
  <w:style w:type="paragraph" w:customStyle="1" w:styleId="caaieiaie1">
    <w:name w:val="caaieiaie 1"/>
    <w:basedOn w:val="a1"/>
    <w:next w:val="a1"/>
    <w:rsid w:val="0004331D"/>
    <w:pPr>
      <w:keepNext/>
      <w:spacing w:after="0" w:line="240" w:lineRule="auto"/>
      <w:ind w:firstLine="567"/>
      <w:jc w:val="center"/>
    </w:pPr>
    <w:rPr>
      <w:rFonts w:ascii="Times New Roman" w:eastAsia="Times New Roman" w:hAnsi="Times New Roman" w:cs="Times New Roman"/>
      <w:b/>
      <w:sz w:val="24"/>
      <w:szCs w:val="20"/>
      <w:lang w:eastAsia="ru-RU"/>
    </w:rPr>
  </w:style>
  <w:style w:type="paragraph" w:customStyle="1" w:styleId="caaieiaie2">
    <w:name w:val="caaieiaie 2"/>
    <w:basedOn w:val="a1"/>
    <w:next w:val="a1"/>
    <w:rsid w:val="0004331D"/>
    <w:pPr>
      <w:keepNext/>
      <w:spacing w:after="0" w:line="240" w:lineRule="auto"/>
      <w:ind w:firstLine="567"/>
      <w:jc w:val="center"/>
    </w:pPr>
    <w:rPr>
      <w:rFonts w:ascii="Times New Roman" w:eastAsia="Times New Roman" w:hAnsi="Times New Roman" w:cs="Times New Roman"/>
      <w:b/>
      <w:sz w:val="48"/>
      <w:szCs w:val="20"/>
      <w:lang w:eastAsia="ru-RU"/>
    </w:rPr>
  </w:style>
  <w:style w:type="paragraph" w:customStyle="1" w:styleId="1fc">
    <w:name w:val="Красная строка1"/>
    <w:basedOn w:val="af8"/>
    <w:rsid w:val="0004331D"/>
    <w:pPr>
      <w:suppressAutoHyphens w:val="0"/>
      <w:ind w:firstLine="210"/>
    </w:pPr>
    <w:rPr>
      <w:rFonts w:cs="Calibri"/>
      <w:sz w:val="24"/>
      <w:szCs w:val="24"/>
      <w:lang w:val="x-none"/>
    </w:rPr>
  </w:style>
  <w:style w:type="paragraph" w:customStyle="1" w:styleId="AAA">
    <w:name w:val="! AAA !"/>
    <w:rsid w:val="0004331D"/>
    <w:pPr>
      <w:spacing w:after="120" w:line="240" w:lineRule="auto"/>
      <w:jc w:val="both"/>
    </w:pPr>
    <w:rPr>
      <w:rFonts w:ascii="Times New Roman" w:eastAsia="Times New Roman" w:hAnsi="Times New Roman" w:cs="Times New Roman"/>
      <w:color w:val="0000FF"/>
      <w:sz w:val="24"/>
      <w:szCs w:val="24"/>
      <w:lang w:eastAsia="ru-RU"/>
    </w:rPr>
  </w:style>
  <w:style w:type="paragraph" w:customStyle="1" w:styleId="1fd">
    <w:name w:val="Абзац списка1"/>
    <w:basedOn w:val="a1"/>
    <w:rsid w:val="0004331D"/>
    <w:pPr>
      <w:spacing w:after="0" w:line="240" w:lineRule="auto"/>
      <w:ind w:left="720" w:firstLine="567"/>
      <w:jc w:val="both"/>
    </w:pPr>
    <w:rPr>
      <w:rFonts w:ascii="Arial" w:eastAsia="Times New Roman" w:hAnsi="Arial" w:cs="Calibri"/>
      <w:sz w:val="24"/>
      <w:szCs w:val="24"/>
      <w:lang w:eastAsia="ru-RU"/>
    </w:rPr>
  </w:style>
  <w:style w:type="paragraph" w:customStyle="1" w:styleId="western">
    <w:name w:val="western"/>
    <w:basedOn w:val="a1"/>
    <w:rsid w:val="0004331D"/>
    <w:pPr>
      <w:spacing w:before="100" w:beforeAutospacing="1" w:after="115" w:line="240" w:lineRule="auto"/>
      <w:ind w:firstLine="567"/>
      <w:jc w:val="both"/>
    </w:pPr>
    <w:rPr>
      <w:rFonts w:ascii="Times New Roman" w:eastAsia="Times New Roman" w:hAnsi="Times New Roman" w:cs="Times New Roman"/>
      <w:color w:val="000000"/>
      <w:sz w:val="24"/>
      <w:szCs w:val="24"/>
      <w:lang w:eastAsia="ru-RU"/>
    </w:rPr>
  </w:style>
  <w:style w:type="paragraph" w:customStyle="1" w:styleId="ctl">
    <w:name w:val="ctl"/>
    <w:basedOn w:val="a1"/>
    <w:rsid w:val="0004331D"/>
    <w:pPr>
      <w:spacing w:before="100" w:beforeAutospacing="1" w:after="115" w:line="240" w:lineRule="auto"/>
      <w:ind w:firstLine="567"/>
      <w:jc w:val="both"/>
    </w:pPr>
    <w:rPr>
      <w:rFonts w:ascii="Times New Roman" w:eastAsia="Times New Roman" w:hAnsi="Times New Roman" w:cs="Times New Roman"/>
      <w:color w:val="000000"/>
      <w:sz w:val="24"/>
      <w:szCs w:val="24"/>
      <w:lang w:eastAsia="ru-RU"/>
    </w:rPr>
  </w:style>
  <w:style w:type="paragraph" w:customStyle="1" w:styleId="afffff">
    <w:name w:val="Таблица"/>
    <w:basedOn w:val="a1"/>
    <w:rsid w:val="0004331D"/>
    <w:pPr>
      <w:widowControl w:val="0"/>
      <w:spacing w:after="0" w:line="264" w:lineRule="auto"/>
      <w:ind w:firstLine="567"/>
      <w:jc w:val="both"/>
    </w:pPr>
    <w:rPr>
      <w:rFonts w:ascii="Times New Roman" w:eastAsia="Times New Roman" w:hAnsi="Times New Roman" w:cs="Times New Roman"/>
      <w:sz w:val="24"/>
      <w:szCs w:val="20"/>
      <w:lang w:eastAsia="ru-RU"/>
    </w:rPr>
  </w:style>
  <w:style w:type="character" w:customStyle="1" w:styleId="0">
    <w:name w:val="Основной 0 Знак"/>
    <w:aliases w:val="95 Знак"/>
    <w:link w:val="00"/>
    <w:locked/>
    <w:rsid w:val="0004331D"/>
    <w:rPr>
      <w:rFonts w:cs="Calibri"/>
      <w:sz w:val="24"/>
      <w:szCs w:val="24"/>
    </w:rPr>
  </w:style>
  <w:style w:type="paragraph" w:customStyle="1" w:styleId="00">
    <w:name w:val="Основной 0"/>
    <w:aliases w:val="95"/>
    <w:basedOn w:val="a1"/>
    <w:link w:val="0"/>
    <w:rsid w:val="0004331D"/>
    <w:pPr>
      <w:spacing w:after="0" w:line="240" w:lineRule="auto"/>
      <w:ind w:firstLine="539"/>
      <w:jc w:val="both"/>
    </w:pPr>
    <w:rPr>
      <w:rFonts w:cs="Calibri"/>
      <w:sz w:val="24"/>
      <w:szCs w:val="24"/>
    </w:rPr>
  </w:style>
  <w:style w:type="character" w:customStyle="1" w:styleId="01">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2"/>
    <w:locked/>
    <w:rsid w:val="0004331D"/>
    <w:rPr>
      <w:rFonts w:cs="Calibri"/>
      <w:color w:val="000000"/>
      <w:kern w:val="24"/>
      <w:sz w:val="24"/>
    </w:rPr>
  </w:style>
  <w:style w:type="paragraph" w:customStyle="1" w:styleId="02">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
    <w:basedOn w:val="a1"/>
    <w:link w:val="01"/>
    <w:rsid w:val="0004331D"/>
    <w:pPr>
      <w:spacing w:after="0" w:line="240" w:lineRule="auto"/>
      <w:ind w:firstLine="539"/>
      <w:jc w:val="both"/>
    </w:pPr>
    <w:rPr>
      <w:rFonts w:cs="Calibri"/>
      <w:color w:val="000000"/>
      <w:kern w:val="24"/>
      <w:sz w:val="24"/>
    </w:rPr>
  </w:style>
  <w:style w:type="character" w:customStyle="1" w:styleId="150">
    <w:name w:val="Знак Знак15"/>
    <w:locked/>
    <w:rsid w:val="0004331D"/>
    <w:rPr>
      <w:b/>
      <w:bCs/>
      <w:caps/>
      <w:kern w:val="28"/>
      <w:sz w:val="28"/>
      <w:szCs w:val="28"/>
      <w:lang w:val="ru-RU" w:eastAsia="ru-RU" w:bidi="ar-SA"/>
    </w:rPr>
  </w:style>
  <w:style w:type="character" w:customStyle="1" w:styleId="142">
    <w:name w:val="Знак Знак14"/>
    <w:locked/>
    <w:rsid w:val="0004331D"/>
    <w:rPr>
      <w:b/>
      <w:bCs/>
      <w:sz w:val="28"/>
      <w:szCs w:val="28"/>
      <w:lang w:val="ru-RU" w:eastAsia="ru-RU" w:bidi="ar-SA"/>
    </w:rPr>
  </w:style>
  <w:style w:type="character" w:customStyle="1" w:styleId="134">
    <w:name w:val="Знак Знак13"/>
    <w:locked/>
    <w:rsid w:val="0004331D"/>
    <w:rPr>
      <w:sz w:val="28"/>
      <w:szCs w:val="28"/>
      <w:lang w:val="ru-RU" w:eastAsia="ru-RU" w:bidi="ar-SA"/>
    </w:rPr>
  </w:style>
  <w:style w:type="character" w:customStyle="1" w:styleId="124">
    <w:name w:val="Знак Знак12"/>
    <w:locked/>
    <w:rsid w:val="0004331D"/>
    <w:rPr>
      <w:b/>
      <w:bCs/>
      <w:sz w:val="24"/>
      <w:szCs w:val="24"/>
      <w:lang w:val="ru-RU" w:eastAsia="ru-RU" w:bidi="ar-SA"/>
    </w:rPr>
  </w:style>
  <w:style w:type="character" w:customStyle="1" w:styleId="116">
    <w:name w:val="Знак Знак11"/>
    <w:locked/>
    <w:rsid w:val="0004331D"/>
    <w:rPr>
      <w:sz w:val="28"/>
      <w:szCs w:val="28"/>
      <w:lang w:val="ru-RU" w:eastAsia="ru-RU" w:bidi="ar-SA"/>
    </w:rPr>
  </w:style>
  <w:style w:type="character" w:customStyle="1" w:styleId="106">
    <w:name w:val="Знак Знак10"/>
    <w:locked/>
    <w:rsid w:val="0004331D"/>
    <w:rPr>
      <w:b/>
      <w:bCs/>
      <w:i/>
      <w:iCs/>
      <w:sz w:val="28"/>
      <w:szCs w:val="28"/>
      <w:lang w:val="ru-RU" w:eastAsia="ru-RU" w:bidi="ar-SA"/>
    </w:rPr>
  </w:style>
  <w:style w:type="character" w:customStyle="1" w:styleId="98">
    <w:name w:val="Знак Знак9"/>
    <w:locked/>
    <w:rsid w:val="0004331D"/>
    <w:rPr>
      <w:rFonts w:ascii="Arial" w:hAnsi="Arial" w:cs="Arial" w:hint="default"/>
      <w:i/>
      <w:iCs/>
      <w:lang w:val="ru-RU" w:eastAsia="ru-RU" w:bidi="ar-SA"/>
    </w:rPr>
  </w:style>
  <w:style w:type="character" w:customStyle="1" w:styleId="87">
    <w:name w:val="Знак Знак8"/>
    <w:locked/>
    <w:rsid w:val="0004331D"/>
    <w:rPr>
      <w:rFonts w:ascii="Arial" w:hAnsi="Arial" w:cs="Arial" w:hint="default"/>
      <w:b/>
      <w:bCs/>
      <w:i/>
      <w:iCs/>
      <w:sz w:val="18"/>
      <w:szCs w:val="18"/>
      <w:lang w:val="ru-RU" w:eastAsia="ru-RU" w:bidi="ar-SA"/>
    </w:rPr>
  </w:style>
  <w:style w:type="character" w:customStyle="1" w:styleId="2fb">
    <w:name w:val="Знак Знак2"/>
    <w:locked/>
    <w:rsid w:val="0004331D"/>
    <w:rPr>
      <w:rFonts w:ascii="Calibri" w:hAnsi="Calibri" w:cs="Calibri" w:hint="default"/>
      <w:lang w:val="ru-RU" w:eastAsia="ru-RU" w:bidi="ar-SA"/>
    </w:rPr>
  </w:style>
  <w:style w:type="character" w:customStyle="1" w:styleId="3f1">
    <w:name w:val="Знак Знак3"/>
    <w:locked/>
    <w:rsid w:val="0004331D"/>
    <w:rPr>
      <w:rFonts w:ascii="Calibri" w:hAnsi="Calibri" w:cs="Calibri" w:hint="default"/>
      <w:sz w:val="22"/>
      <w:szCs w:val="22"/>
      <w:lang w:val="ru-RU" w:eastAsia="ru-RU" w:bidi="ar-SA"/>
    </w:rPr>
  </w:style>
  <w:style w:type="character" w:customStyle="1" w:styleId="76">
    <w:name w:val="Знак Знак7"/>
    <w:locked/>
    <w:rsid w:val="0004331D"/>
    <w:rPr>
      <w:rFonts w:ascii="Calibri" w:hAnsi="Calibri" w:cs="Calibri" w:hint="default"/>
      <w:sz w:val="24"/>
      <w:szCs w:val="24"/>
      <w:lang w:val="ru-RU" w:eastAsia="ru-RU" w:bidi="ar-SA"/>
    </w:rPr>
  </w:style>
  <w:style w:type="character" w:customStyle="1" w:styleId="58">
    <w:name w:val="Знак Знак5"/>
    <w:locked/>
    <w:rsid w:val="0004331D"/>
    <w:rPr>
      <w:sz w:val="24"/>
      <w:szCs w:val="24"/>
      <w:lang w:val="ru-RU" w:eastAsia="ru-RU" w:bidi="ar-SA"/>
    </w:rPr>
  </w:style>
  <w:style w:type="character" w:customStyle="1" w:styleId="1fe">
    <w:name w:val="Знак Знак1"/>
    <w:locked/>
    <w:rsid w:val="0004331D"/>
    <w:rPr>
      <w:rFonts w:ascii="Calibri" w:hAnsi="Calibri" w:cs="Calibri" w:hint="default"/>
      <w:b/>
      <w:bCs/>
      <w:lang w:val="ru-RU" w:eastAsia="ru-RU" w:bidi="ar-SA"/>
    </w:rPr>
  </w:style>
  <w:style w:type="character" w:customStyle="1" w:styleId="highlighthighlightactive">
    <w:name w:val="highlight highlight_active"/>
    <w:rsid w:val="0004331D"/>
  </w:style>
  <w:style w:type="character" w:customStyle="1" w:styleId="FontStyle13">
    <w:name w:val="Font Style13"/>
    <w:rsid w:val="0004331D"/>
    <w:rPr>
      <w:rFonts w:ascii="Times New Roman" w:hAnsi="Times New Roman" w:cs="Times New Roman" w:hint="default"/>
      <w:sz w:val="16"/>
      <w:szCs w:val="16"/>
    </w:rPr>
  </w:style>
  <w:style w:type="paragraph" w:styleId="3f2">
    <w:name w:val="toc 3"/>
    <w:basedOn w:val="a1"/>
    <w:next w:val="a1"/>
    <w:autoRedefine/>
    <w:unhideWhenUsed/>
    <w:rsid w:val="00BF44E2"/>
    <w:pPr>
      <w:spacing w:after="100"/>
      <w:ind w:left="440"/>
    </w:pPr>
  </w:style>
  <w:style w:type="character" w:customStyle="1" w:styleId="afffff0">
    <w:name w:val="Приветствие Знак"/>
    <w:link w:val="afffff1"/>
    <w:rsid w:val="00BF44E2"/>
    <w:rPr>
      <w:rFonts w:ascii="Arial" w:hAnsi="Arial" w:cs="Arial"/>
      <w:color w:val="333333"/>
    </w:rPr>
  </w:style>
  <w:style w:type="paragraph" w:styleId="3">
    <w:name w:val="List Continue 3"/>
    <w:basedOn w:val="a1"/>
    <w:rsid w:val="00BF44E2"/>
    <w:pPr>
      <w:numPr>
        <w:ilvl w:val="1"/>
        <w:numId w:val="22"/>
      </w:numPr>
      <w:tabs>
        <w:tab w:val="clear" w:pos="936"/>
      </w:tabs>
      <w:spacing w:after="120" w:line="240" w:lineRule="auto"/>
      <w:ind w:left="849" w:firstLine="0"/>
      <w:jc w:val="both"/>
    </w:pPr>
    <w:rPr>
      <w:rFonts w:ascii="Arial" w:eastAsia="Times New Roman" w:hAnsi="Arial" w:cs="Arial"/>
      <w:color w:val="333333"/>
      <w:sz w:val="20"/>
      <w:szCs w:val="20"/>
      <w:lang w:eastAsia="ru-RU"/>
    </w:rPr>
  </w:style>
  <w:style w:type="paragraph" w:styleId="40">
    <w:name w:val="List Continue 4"/>
    <w:basedOn w:val="a1"/>
    <w:rsid w:val="00BF44E2"/>
    <w:pPr>
      <w:numPr>
        <w:ilvl w:val="2"/>
        <w:numId w:val="22"/>
      </w:numPr>
      <w:tabs>
        <w:tab w:val="clear" w:pos="1307"/>
      </w:tabs>
      <w:spacing w:after="120" w:line="240" w:lineRule="auto"/>
      <w:ind w:left="1132"/>
      <w:jc w:val="both"/>
    </w:pPr>
    <w:rPr>
      <w:rFonts w:ascii="Arial" w:eastAsia="Times New Roman" w:hAnsi="Arial" w:cs="Arial"/>
      <w:color w:val="333333"/>
      <w:sz w:val="20"/>
      <w:szCs w:val="20"/>
      <w:lang w:eastAsia="ru-RU"/>
    </w:rPr>
  </w:style>
  <w:style w:type="paragraph" w:customStyle="1" w:styleId="2fc">
    <w:name w:val="Стиль2"/>
    <w:basedOn w:val="2"/>
    <w:rsid w:val="00BF44E2"/>
    <w:pPr>
      <w:keepNext/>
      <w:keepLines/>
      <w:widowControl w:val="0"/>
      <w:numPr>
        <w:numId w:val="0"/>
      </w:numPr>
      <w:suppressLineNumbers/>
      <w:suppressAutoHyphens/>
      <w:ind w:left="2696" w:hanging="360"/>
    </w:pPr>
    <w:rPr>
      <w:b/>
    </w:rPr>
  </w:style>
  <w:style w:type="paragraph" w:customStyle="1" w:styleId="3f3">
    <w:name w:val="Стиль3"/>
    <w:basedOn w:val="2d"/>
    <w:rsid w:val="00BF44E2"/>
    <w:pPr>
      <w:widowControl w:val="0"/>
      <w:adjustRightInd w:val="0"/>
      <w:spacing w:after="0" w:line="240" w:lineRule="auto"/>
      <w:ind w:left="3416" w:hanging="360"/>
      <w:jc w:val="both"/>
      <w:textAlignment w:val="baseline"/>
    </w:pPr>
    <w:rPr>
      <w:rFonts w:ascii="Arial" w:hAnsi="Arial" w:cs="Arial"/>
      <w:color w:val="333333"/>
      <w:sz w:val="20"/>
      <w:szCs w:val="20"/>
    </w:rPr>
  </w:style>
  <w:style w:type="paragraph" w:styleId="afffff1">
    <w:name w:val="Salutation"/>
    <w:basedOn w:val="a1"/>
    <w:next w:val="a1"/>
    <w:link w:val="afffff0"/>
    <w:rsid w:val="00BF44E2"/>
    <w:pPr>
      <w:spacing w:after="60" w:line="240" w:lineRule="auto"/>
      <w:jc w:val="both"/>
    </w:pPr>
    <w:rPr>
      <w:rFonts w:ascii="Arial" w:hAnsi="Arial" w:cs="Arial"/>
      <w:color w:val="333333"/>
    </w:rPr>
  </w:style>
  <w:style w:type="character" w:customStyle="1" w:styleId="1ff">
    <w:name w:val="Приветствие Знак1"/>
    <w:basedOn w:val="a2"/>
    <w:uiPriority w:val="99"/>
    <w:semiHidden/>
    <w:rsid w:val="00BF44E2"/>
  </w:style>
  <w:style w:type="paragraph" w:styleId="2">
    <w:name w:val="List Number 2"/>
    <w:basedOn w:val="a1"/>
    <w:rsid w:val="00BF44E2"/>
    <w:pPr>
      <w:numPr>
        <w:numId w:val="22"/>
      </w:numPr>
      <w:spacing w:after="60" w:line="240" w:lineRule="auto"/>
      <w:jc w:val="both"/>
    </w:pPr>
    <w:rPr>
      <w:rFonts w:ascii="Arial" w:eastAsia="Times New Roman" w:hAnsi="Arial" w:cs="Arial"/>
      <w:color w:val="333333"/>
      <w:sz w:val="20"/>
      <w:szCs w:val="20"/>
      <w:lang w:eastAsia="ru-RU"/>
    </w:rPr>
  </w:style>
  <w:style w:type="paragraph" w:styleId="afffff2">
    <w:name w:val="Date"/>
    <w:basedOn w:val="a1"/>
    <w:next w:val="a1"/>
    <w:link w:val="afffff3"/>
    <w:rsid w:val="00BF44E2"/>
    <w:pPr>
      <w:spacing w:after="60" w:line="240" w:lineRule="auto"/>
      <w:jc w:val="both"/>
    </w:pPr>
    <w:rPr>
      <w:rFonts w:ascii="Arial" w:eastAsia="Times New Roman" w:hAnsi="Arial" w:cs="Times New Roman"/>
      <w:color w:val="333333"/>
      <w:sz w:val="20"/>
      <w:szCs w:val="20"/>
      <w:lang w:eastAsia="ru-RU"/>
    </w:rPr>
  </w:style>
  <w:style w:type="character" w:customStyle="1" w:styleId="afffff3">
    <w:name w:val="Дата Знак"/>
    <w:basedOn w:val="a2"/>
    <w:link w:val="afffff2"/>
    <w:rsid w:val="00BF44E2"/>
    <w:rPr>
      <w:rFonts w:ascii="Arial" w:eastAsia="Times New Roman" w:hAnsi="Arial" w:cs="Times New Roman"/>
      <w:color w:val="333333"/>
      <w:sz w:val="20"/>
      <w:szCs w:val="20"/>
      <w:lang w:eastAsia="ru-RU"/>
    </w:rPr>
  </w:style>
  <w:style w:type="paragraph" w:styleId="3f4">
    <w:name w:val="Body Text 3"/>
    <w:basedOn w:val="a1"/>
    <w:link w:val="3f5"/>
    <w:rsid w:val="00BF44E2"/>
    <w:pPr>
      <w:spacing w:after="120" w:line="240" w:lineRule="auto"/>
      <w:jc w:val="both"/>
    </w:pPr>
    <w:rPr>
      <w:rFonts w:ascii="Arial" w:eastAsia="Times New Roman" w:hAnsi="Arial" w:cs="Times New Roman"/>
      <w:color w:val="333333"/>
      <w:sz w:val="16"/>
      <w:szCs w:val="16"/>
      <w:lang w:eastAsia="ru-RU"/>
    </w:rPr>
  </w:style>
  <w:style w:type="character" w:customStyle="1" w:styleId="3f5">
    <w:name w:val="Основной текст 3 Знак"/>
    <w:basedOn w:val="a2"/>
    <w:link w:val="3f4"/>
    <w:rsid w:val="00BF44E2"/>
    <w:rPr>
      <w:rFonts w:ascii="Arial" w:eastAsia="Times New Roman" w:hAnsi="Arial" w:cs="Times New Roman"/>
      <w:color w:val="333333"/>
      <w:sz w:val="16"/>
      <w:szCs w:val="16"/>
      <w:lang w:eastAsia="ru-RU"/>
    </w:rPr>
  </w:style>
  <w:style w:type="paragraph" w:styleId="HTML0">
    <w:name w:val="HTML Preformatted"/>
    <w:basedOn w:val="a1"/>
    <w:link w:val="HTML1"/>
    <w:rsid w:val="00BF44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1">
    <w:name w:val="Стандартный HTML Знак"/>
    <w:basedOn w:val="a2"/>
    <w:link w:val="HTML0"/>
    <w:rsid w:val="00BF44E2"/>
    <w:rPr>
      <w:rFonts w:ascii="Courier New" w:eastAsia="Times New Roman" w:hAnsi="Courier New" w:cs="Times New Roman"/>
      <w:sz w:val="20"/>
      <w:szCs w:val="20"/>
      <w:lang w:eastAsia="ru-RU"/>
    </w:rPr>
  </w:style>
  <w:style w:type="paragraph" w:styleId="afffff4">
    <w:name w:val="List Bullet"/>
    <w:basedOn w:val="a1"/>
    <w:autoRedefine/>
    <w:rsid w:val="00BF44E2"/>
    <w:pPr>
      <w:widowControl w:val="0"/>
      <w:spacing w:after="60" w:line="240" w:lineRule="auto"/>
      <w:jc w:val="both"/>
    </w:pPr>
    <w:rPr>
      <w:rFonts w:ascii="Arial" w:eastAsia="Times New Roman" w:hAnsi="Arial" w:cs="Arial"/>
      <w:color w:val="333333"/>
      <w:sz w:val="20"/>
      <w:szCs w:val="20"/>
      <w:lang w:eastAsia="ru-RU"/>
    </w:rPr>
  </w:style>
  <w:style w:type="paragraph" w:styleId="afffff5">
    <w:name w:val="Document Map"/>
    <w:basedOn w:val="a1"/>
    <w:link w:val="afffff6"/>
    <w:rsid w:val="00BF44E2"/>
    <w:pPr>
      <w:spacing w:after="60" w:line="240" w:lineRule="auto"/>
      <w:jc w:val="both"/>
    </w:pPr>
    <w:rPr>
      <w:rFonts w:ascii="Tahoma" w:eastAsia="Times New Roman" w:hAnsi="Tahoma" w:cs="Times New Roman"/>
      <w:color w:val="333333"/>
      <w:sz w:val="16"/>
      <w:szCs w:val="16"/>
      <w:lang w:eastAsia="ru-RU"/>
    </w:rPr>
  </w:style>
  <w:style w:type="character" w:customStyle="1" w:styleId="afffff6">
    <w:name w:val="Схема документа Знак"/>
    <w:basedOn w:val="a2"/>
    <w:link w:val="afffff5"/>
    <w:rsid w:val="00BF44E2"/>
    <w:rPr>
      <w:rFonts w:ascii="Tahoma" w:eastAsia="Times New Roman" w:hAnsi="Tahoma" w:cs="Times New Roman"/>
      <w:color w:val="333333"/>
      <w:sz w:val="16"/>
      <w:szCs w:val="16"/>
      <w:lang w:eastAsia="ru-RU"/>
    </w:rPr>
  </w:style>
  <w:style w:type="paragraph" w:customStyle="1" w:styleId="msonormalcxspmiddle">
    <w:name w:val="msonormalcxspmiddle"/>
    <w:basedOn w:val="a1"/>
    <w:rsid w:val="00BF44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5">
    <w:name w:val="Font Style15"/>
    <w:rsid w:val="00BF44E2"/>
    <w:rPr>
      <w:rFonts w:ascii="Times New Roman" w:hAnsi="Times New Roman" w:cs="Times New Roman"/>
      <w:sz w:val="26"/>
      <w:szCs w:val="26"/>
    </w:rPr>
  </w:style>
  <w:style w:type="character" w:customStyle="1" w:styleId="FontStyle16">
    <w:name w:val="Font Style16"/>
    <w:rsid w:val="00BF44E2"/>
    <w:rPr>
      <w:rFonts w:ascii="Times New Roman" w:hAnsi="Times New Roman" w:cs="Times New Roman"/>
      <w:i/>
      <w:iCs/>
      <w:spacing w:val="40"/>
      <w:sz w:val="28"/>
      <w:szCs w:val="28"/>
    </w:rPr>
  </w:style>
  <w:style w:type="paragraph" w:customStyle="1" w:styleId="Style5">
    <w:name w:val="Style5"/>
    <w:basedOn w:val="a1"/>
    <w:rsid w:val="00BF44E2"/>
    <w:pPr>
      <w:widowControl w:val="0"/>
      <w:autoSpaceDE w:val="0"/>
      <w:autoSpaceDN w:val="0"/>
      <w:adjustRightInd w:val="0"/>
      <w:spacing w:after="0" w:line="252" w:lineRule="exact"/>
      <w:jc w:val="center"/>
    </w:pPr>
    <w:rPr>
      <w:rFonts w:ascii="Times New Roman" w:eastAsia="Times New Roman" w:hAnsi="Times New Roman" w:cs="Times New Roman"/>
      <w:sz w:val="24"/>
      <w:szCs w:val="24"/>
      <w:lang w:eastAsia="ru-RU"/>
    </w:rPr>
  </w:style>
  <w:style w:type="paragraph" w:customStyle="1" w:styleId="Style7">
    <w:name w:val="Style7"/>
    <w:basedOn w:val="a1"/>
    <w:rsid w:val="00BF44E2"/>
    <w:pPr>
      <w:widowControl w:val="0"/>
      <w:autoSpaceDE w:val="0"/>
      <w:autoSpaceDN w:val="0"/>
      <w:adjustRightInd w:val="0"/>
      <w:spacing w:after="0" w:line="256" w:lineRule="exact"/>
      <w:ind w:firstLine="552"/>
      <w:jc w:val="both"/>
    </w:pPr>
    <w:rPr>
      <w:rFonts w:ascii="Times New Roman" w:eastAsia="Times New Roman" w:hAnsi="Times New Roman" w:cs="Times New Roman"/>
      <w:sz w:val="24"/>
      <w:szCs w:val="24"/>
      <w:lang w:eastAsia="ru-RU"/>
    </w:rPr>
  </w:style>
  <w:style w:type="paragraph" w:customStyle="1" w:styleId="Style8">
    <w:name w:val="Style8"/>
    <w:basedOn w:val="a1"/>
    <w:rsid w:val="00BF44E2"/>
    <w:pPr>
      <w:widowControl w:val="0"/>
      <w:autoSpaceDE w:val="0"/>
      <w:autoSpaceDN w:val="0"/>
      <w:adjustRightInd w:val="0"/>
      <w:spacing w:after="0" w:line="264" w:lineRule="exact"/>
      <w:jc w:val="both"/>
    </w:pPr>
    <w:rPr>
      <w:rFonts w:ascii="Times New Roman" w:eastAsia="Times New Roman" w:hAnsi="Times New Roman" w:cs="Times New Roman"/>
      <w:sz w:val="24"/>
      <w:szCs w:val="24"/>
      <w:lang w:eastAsia="ru-RU"/>
    </w:rPr>
  </w:style>
  <w:style w:type="paragraph" w:customStyle="1" w:styleId="Style10">
    <w:name w:val="Style10"/>
    <w:basedOn w:val="a1"/>
    <w:rsid w:val="00BF44E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1"/>
    <w:rsid w:val="00BF44E2"/>
    <w:pPr>
      <w:widowControl w:val="0"/>
      <w:autoSpaceDE w:val="0"/>
      <w:autoSpaceDN w:val="0"/>
      <w:adjustRightInd w:val="0"/>
      <w:spacing w:after="0" w:line="253" w:lineRule="exact"/>
      <w:jc w:val="both"/>
    </w:pPr>
    <w:rPr>
      <w:rFonts w:ascii="Times New Roman" w:eastAsia="Times New Roman" w:hAnsi="Times New Roman" w:cs="Times New Roman"/>
      <w:sz w:val="24"/>
      <w:szCs w:val="24"/>
      <w:lang w:eastAsia="ru-RU"/>
    </w:rPr>
  </w:style>
  <w:style w:type="paragraph" w:customStyle="1" w:styleId="Style9">
    <w:name w:val="Style9"/>
    <w:basedOn w:val="a1"/>
    <w:rsid w:val="00BF44E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1"/>
    <w:rsid w:val="00BF44E2"/>
    <w:pPr>
      <w:widowControl w:val="0"/>
      <w:autoSpaceDE w:val="0"/>
      <w:autoSpaceDN w:val="0"/>
      <w:adjustRightInd w:val="0"/>
      <w:spacing w:after="0" w:line="254" w:lineRule="exact"/>
      <w:ind w:firstLine="557"/>
    </w:pPr>
    <w:rPr>
      <w:rFonts w:ascii="Times New Roman" w:eastAsia="Times New Roman" w:hAnsi="Times New Roman" w:cs="Times New Roman"/>
      <w:sz w:val="24"/>
      <w:szCs w:val="24"/>
      <w:lang w:eastAsia="ru-RU"/>
    </w:rPr>
  </w:style>
  <w:style w:type="character" w:customStyle="1" w:styleId="FontStyle17">
    <w:name w:val="Font Style17"/>
    <w:rsid w:val="00BF44E2"/>
    <w:rPr>
      <w:rFonts w:ascii="Franklin Gothic Demi" w:hAnsi="Franklin Gothic Demi" w:cs="Franklin Gothic Demi"/>
      <w:sz w:val="16"/>
      <w:szCs w:val="16"/>
    </w:rPr>
  </w:style>
  <w:style w:type="paragraph" w:customStyle="1" w:styleId="afffff7">
    <w:name w:val="Îáû÷íûé"/>
    <w:rsid w:val="00BF44E2"/>
    <w:pPr>
      <w:spacing w:after="0" w:line="240" w:lineRule="auto"/>
    </w:pPr>
    <w:rPr>
      <w:rFonts w:ascii="Times New Roman" w:eastAsia="Times New Roman" w:hAnsi="Times New Roman" w:cs="Times New Roman"/>
      <w:sz w:val="20"/>
      <w:szCs w:val="20"/>
      <w:lang w:eastAsia="ru-RU"/>
    </w:rPr>
  </w:style>
  <w:style w:type="character" w:customStyle="1" w:styleId="10pt">
    <w:name w:val="Основной текст + 10 pt"/>
    <w:rsid w:val="00BF44E2"/>
    <w:rPr>
      <w:rFonts w:ascii="Times New Roman" w:eastAsia="Times New Roman" w:hAnsi="Times New Roman" w:cs="Times New Roman"/>
      <w:b w:val="0"/>
      <w:bCs w:val="0"/>
      <w:i w:val="0"/>
      <w:iCs w:val="0"/>
      <w:smallCaps w:val="0"/>
      <w:strike w:val="0"/>
      <w:spacing w:val="0"/>
      <w:sz w:val="20"/>
      <w:szCs w:val="20"/>
      <w:shd w:val="clear" w:color="auto" w:fill="FFFFFF"/>
      <w:lang w:bidi="ar-SA"/>
    </w:rPr>
  </w:style>
  <w:style w:type="character" w:customStyle="1" w:styleId="11pt">
    <w:name w:val="Основной текст + 11 pt;Курсив"/>
    <w:rsid w:val="00BF44E2"/>
    <w:rPr>
      <w:rFonts w:ascii="Times New Roman" w:eastAsia="Times New Roman" w:hAnsi="Times New Roman" w:cs="Times New Roman"/>
      <w:b w:val="0"/>
      <w:bCs w:val="0"/>
      <w:i/>
      <w:iCs/>
      <w:smallCaps w:val="0"/>
      <w:strike w:val="0"/>
      <w:spacing w:val="0"/>
      <w:sz w:val="22"/>
      <w:szCs w:val="22"/>
      <w:shd w:val="clear" w:color="auto" w:fill="FFFFFF"/>
      <w:lang w:bidi="ar-SA"/>
    </w:rPr>
  </w:style>
  <w:style w:type="character" w:customStyle="1" w:styleId="125">
    <w:name w:val="Заголовок №1 (2)_"/>
    <w:link w:val="126"/>
    <w:rsid w:val="00BF44E2"/>
    <w:rPr>
      <w:sz w:val="21"/>
      <w:szCs w:val="21"/>
      <w:shd w:val="clear" w:color="auto" w:fill="FFFFFF"/>
    </w:rPr>
  </w:style>
  <w:style w:type="character" w:customStyle="1" w:styleId="1211pt">
    <w:name w:val="Заголовок №1 (2) + 11 pt;Полужирный"/>
    <w:rsid w:val="00BF44E2"/>
    <w:rPr>
      <w:rFonts w:ascii="Times New Roman" w:eastAsia="Times New Roman" w:hAnsi="Times New Roman" w:cs="Times New Roman"/>
      <w:b/>
      <w:bCs/>
      <w:spacing w:val="0"/>
      <w:sz w:val="22"/>
      <w:szCs w:val="22"/>
      <w:shd w:val="clear" w:color="auto" w:fill="FFFFFF"/>
    </w:rPr>
  </w:style>
  <w:style w:type="paragraph" w:customStyle="1" w:styleId="126">
    <w:name w:val="Заголовок №1 (2)"/>
    <w:basedOn w:val="a1"/>
    <w:link w:val="125"/>
    <w:rsid w:val="00BF44E2"/>
    <w:pPr>
      <w:shd w:val="clear" w:color="auto" w:fill="FFFFFF"/>
      <w:spacing w:before="180" w:after="780" w:line="0" w:lineRule="atLeast"/>
      <w:jc w:val="both"/>
      <w:outlineLvl w:val="0"/>
    </w:pPr>
    <w:rPr>
      <w:sz w:val="21"/>
      <w:szCs w:val="21"/>
    </w:rPr>
  </w:style>
  <w:style w:type="paragraph" w:customStyle="1" w:styleId="1ff0">
    <w:name w:val="Текст1"/>
    <w:basedOn w:val="a1"/>
    <w:rsid w:val="00BF44E2"/>
    <w:pPr>
      <w:widowControl w:val="0"/>
      <w:suppressAutoHyphens/>
      <w:spacing w:after="0" w:line="240" w:lineRule="auto"/>
    </w:pPr>
    <w:rPr>
      <w:rFonts w:ascii="Courier New" w:eastAsia="Times New Roman" w:hAnsi="Courier New" w:cs="Times New Roman"/>
      <w:sz w:val="24"/>
      <w:szCs w:val="20"/>
      <w:lang w:eastAsia="ru-RU"/>
    </w:rPr>
  </w:style>
  <w:style w:type="paragraph" w:customStyle="1" w:styleId="220">
    <w:name w:val="Основной текст 22"/>
    <w:basedOn w:val="a1"/>
    <w:rsid w:val="00BF44E2"/>
    <w:pPr>
      <w:widowControl w:val="0"/>
      <w:spacing w:after="0" w:line="240" w:lineRule="auto"/>
    </w:pPr>
    <w:rPr>
      <w:rFonts w:ascii="Times New Roman" w:eastAsia="Times New Roman" w:hAnsi="Times New Roman" w:cs="Times New Roman"/>
      <w:b/>
      <w:szCs w:val="20"/>
      <w:lang w:eastAsia="ru-RU"/>
    </w:rPr>
  </w:style>
  <w:style w:type="paragraph" w:customStyle="1" w:styleId="afffff8">
    <w:name w:val="Рассылка"/>
    <w:basedOn w:val="a1"/>
    <w:rsid w:val="00BF44E2"/>
    <w:pPr>
      <w:tabs>
        <w:tab w:val="left" w:pos="2160"/>
      </w:tabs>
      <w:spacing w:after="0" w:line="240" w:lineRule="auto"/>
      <w:ind w:left="2160" w:hanging="1440"/>
      <w:jc w:val="both"/>
    </w:pPr>
    <w:rPr>
      <w:rFonts w:ascii="Times New Roman" w:eastAsia="Times New Roman" w:hAnsi="Times New Roman" w:cs="Times New Roman"/>
      <w:sz w:val="26"/>
      <w:szCs w:val="24"/>
      <w:lang w:eastAsia="ru-RU"/>
    </w:rPr>
  </w:style>
  <w:style w:type="paragraph" w:customStyle="1" w:styleId="313">
    <w:name w:val="Основной текст 31"/>
    <w:rsid w:val="00BF44E2"/>
    <w:pPr>
      <w:widowControl w:val="0"/>
      <w:suppressAutoHyphens/>
      <w:spacing w:after="0" w:line="240" w:lineRule="auto"/>
      <w:ind w:right="-68"/>
      <w:jc w:val="both"/>
    </w:pPr>
    <w:rPr>
      <w:rFonts w:ascii="Times New Roman" w:eastAsia="Times New Roman" w:hAnsi="Times New Roman" w:cs="Times New Roman"/>
      <w:b/>
      <w:bCs/>
      <w:kern w:val="1"/>
      <w:sz w:val="24"/>
      <w:szCs w:val="20"/>
      <w:lang w:eastAsia="ar-SA"/>
    </w:rPr>
  </w:style>
  <w:style w:type="paragraph" w:customStyle="1" w:styleId="230">
    <w:name w:val="Основной текст 23"/>
    <w:basedOn w:val="a1"/>
    <w:rsid w:val="00BF44E2"/>
    <w:pPr>
      <w:widowControl w:val="0"/>
      <w:spacing w:after="0" w:line="240" w:lineRule="auto"/>
    </w:pPr>
    <w:rPr>
      <w:rFonts w:ascii="Times New Roman" w:eastAsia="Times New Roman" w:hAnsi="Times New Roman" w:cs="Times New Roman"/>
      <w:b/>
      <w:szCs w:val="20"/>
      <w:lang w:eastAsia="ru-RU"/>
    </w:rPr>
  </w:style>
  <w:style w:type="paragraph" w:customStyle="1" w:styleId="320">
    <w:name w:val="Основной текст 32"/>
    <w:rsid w:val="00BF44E2"/>
    <w:pPr>
      <w:widowControl w:val="0"/>
      <w:suppressAutoHyphens/>
      <w:spacing w:after="0" w:line="240" w:lineRule="auto"/>
      <w:ind w:right="-68"/>
      <w:jc w:val="both"/>
    </w:pPr>
    <w:rPr>
      <w:rFonts w:ascii="Times New Roman" w:eastAsia="Times New Roman" w:hAnsi="Times New Roman" w:cs="Times New Roman"/>
      <w:b/>
      <w:bCs/>
      <w:kern w:val="1"/>
      <w:sz w:val="24"/>
      <w:szCs w:val="20"/>
      <w:lang w:eastAsia="ar-SA"/>
    </w:rPr>
  </w:style>
  <w:style w:type="paragraph" w:customStyle="1" w:styleId="330">
    <w:name w:val="Основной текст 33"/>
    <w:rsid w:val="00BF44E2"/>
    <w:pPr>
      <w:widowControl w:val="0"/>
      <w:suppressAutoHyphens/>
      <w:spacing w:after="0" w:line="240" w:lineRule="auto"/>
      <w:ind w:right="-68"/>
      <w:jc w:val="both"/>
    </w:pPr>
    <w:rPr>
      <w:rFonts w:ascii="Times New Roman" w:eastAsia="Times New Roman" w:hAnsi="Times New Roman" w:cs="Times New Roman"/>
      <w:b/>
      <w:bCs/>
      <w:kern w:val="1"/>
      <w:sz w:val="24"/>
      <w:szCs w:val="20"/>
      <w:lang w:eastAsia="ar-SA"/>
    </w:rPr>
  </w:style>
  <w:style w:type="character" w:customStyle="1" w:styleId="ae">
    <w:name w:val="Обычный.Название подразделения Знак"/>
    <w:link w:val="ad"/>
    <w:locked/>
    <w:rsid w:val="00BF44E2"/>
    <w:rPr>
      <w:rFonts w:ascii="SchoolBook" w:eastAsia="Times New Roman" w:hAnsi="SchoolBook" w:cs="Times New Roman"/>
      <w:sz w:val="28"/>
      <w:szCs w:val="20"/>
      <w:lang w:eastAsia="ru-RU"/>
    </w:rPr>
  </w:style>
  <w:style w:type="paragraph" w:customStyle="1" w:styleId="1ff1">
    <w:name w:val="заголовок 1"/>
    <w:basedOn w:val="a1"/>
    <w:next w:val="a1"/>
    <w:rsid w:val="00BF44E2"/>
    <w:pPr>
      <w:keepNext/>
      <w:overflowPunct w:val="0"/>
      <w:autoSpaceDE w:val="0"/>
      <w:autoSpaceDN w:val="0"/>
      <w:adjustRightInd w:val="0"/>
      <w:spacing w:after="0" w:line="240" w:lineRule="auto"/>
      <w:ind w:right="190"/>
      <w:jc w:val="center"/>
      <w:textAlignment w:val="baseline"/>
    </w:pPr>
    <w:rPr>
      <w:rFonts w:ascii="Times New Roman" w:eastAsia="Times New Roman" w:hAnsi="Times New Roman" w:cs="Times New Roman"/>
      <w:b/>
      <w:sz w:val="16"/>
      <w:szCs w:val="20"/>
      <w:lang w:eastAsia="ru-RU"/>
    </w:rPr>
  </w:style>
  <w:style w:type="character" w:customStyle="1" w:styleId="blk">
    <w:name w:val="blk"/>
    <w:basedOn w:val="a2"/>
    <w:rsid w:val="00BF44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3" w:uiPriority="0"/>
    <w:lsdException w:name="List Continue 4" w:uiPriority="0"/>
    <w:lsdException w:name="Subtitle" w:semiHidden="0" w:uiPriority="0" w:unhideWhenUsed="0" w:qFormat="1"/>
    <w:lsdException w:name="Salutation" w:uiPriority="0"/>
    <w:lsdException w:name="Date"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HTML Variable"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B4574"/>
  </w:style>
  <w:style w:type="paragraph" w:styleId="1">
    <w:name w:val="heading 1"/>
    <w:aliases w:val="!Части документа"/>
    <w:basedOn w:val="a1"/>
    <w:next w:val="a1"/>
    <w:link w:val="10"/>
    <w:qFormat/>
    <w:rsid w:val="00B65309"/>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0"/>
      <w:szCs w:val="20"/>
      <w:lang w:eastAsia="ru-RU"/>
    </w:rPr>
  </w:style>
  <w:style w:type="paragraph" w:styleId="20">
    <w:name w:val="heading 2"/>
    <w:aliases w:val="!Разделы документа"/>
    <w:basedOn w:val="1"/>
    <w:next w:val="a1"/>
    <w:link w:val="21"/>
    <w:qFormat/>
    <w:rsid w:val="00B65309"/>
    <w:pPr>
      <w:outlineLvl w:val="1"/>
    </w:pPr>
  </w:style>
  <w:style w:type="paragraph" w:styleId="30">
    <w:name w:val="heading 3"/>
    <w:aliases w:val="!Главы документа,end"/>
    <w:basedOn w:val="a1"/>
    <w:next w:val="a1"/>
    <w:link w:val="31"/>
    <w:unhideWhenUsed/>
    <w:qFormat/>
    <w:rsid w:val="001555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aliases w:val="!Параграфы/Статьи документа"/>
    <w:basedOn w:val="a1"/>
    <w:next w:val="a1"/>
    <w:link w:val="41"/>
    <w:qFormat/>
    <w:rsid w:val="00AB5661"/>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5">
    <w:name w:val="heading 5"/>
    <w:basedOn w:val="a1"/>
    <w:next w:val="a1"/>
    <w:link w:val="50"/>
    <w:semiHidden/>
    <w:unhideWhenUsed/>
    <w:qFormat/>
    <w:rsid w:val="00AA617D"/>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1"/>
    <w:next w:val="a1"/>
    <w:link w:val="60"/>
    <w:semiHidden/>
    <w:unhideWhenUsed/>
    <w:qFormat/>
    <w:rsid w:val="0004331D"/>
    <w:pPr>
      <w:keepNext/>
      <w:tabs>
        <w:tab w:val="num" w:pos="1152"/>
      </w:tabs>
      <w:spacing w:after="0" w:line="240" w:lineRule="auto"/>
      <w:ind w:left="1152" w:hanging="1152"/>
      <w:jc w:val="right"/>
      <w:outlineLvl w:val="5"/>
    </w:pPr>
    <w:rPr>
      <w:rFonts w:ascii="Cambria" w:eastAsia="Times New Roman" w:hAnsi="Cambria" w:cs="Times New Roman"/>
      <w:i/>
      <w:iCs/>
      <w:color w:val="243F60"/>
      <w:sz w:val="24"/>
      <w:szCs w:val="24"/>
      <w:lang w:val="x-none" w:eastAsia="x-none"/>
    </w:rPr>
  </w:style>
  <w:style w:type="paragraph" w:styleId="70">
    <w:name w:val="heading 7"/>
    <w:basedOn w:val="a1"/>
    <w:next w:val="a1"/>
    <w:link w:val="7"/>
    <w:qFormat/>
    <w:rsid w:val="00203767"/>
    <w:pPr>
      <w:widowControl w:val="0"/>
      <w:tabs>
        <w:tab w:val="num" w:pos="0"/>
      </w:tabs>
      <w:suppressAutoHyphens/>
      <w:autoSpaceDE w:val="0"/>
      <w:spacing w:before="240" w:after="60" w:line="240" w:lineRule="auto"/>
      <w:ind w:firstLine="720"/>
      <w:jc w:val="both"/>
      <w:outlineLvl w:val="6"/>
    </w:pPr>
    <w:rPr>
      <w:rFonts w:ascii="Calibri" w:eastAsia="Times New Roman" w:hAnsi="Calibri" w:cs="Calibri"/>
      <w:sz w:val="20"/>
      <w:szCs w:val="20"/>
      <w:lang w:eastAsia="ar-SA"/>
    </w:rPr>
  </w:style>
  <w:style w:type="paragraph" w:styleId="8">
    <w:name w:val="heading 8"/>
    <w:basedOn w:val="a1"/>
    <w:next w:val="a1"/>
    <w:link w:val="80"/>
    <w:unhideWhenUsed/>
    <w:qFormat/>
    <w:rsid w:val="004022D4"/>
    <w:pPr>
      <w:tabs>
        <w:tab w:val="num" w:pos="0"/>
      </w:tabs>
      <w:suppressAutoHyphens/>
      <w:spacing w:before="240" w:after="60" w:line="240" w:lineRule="auto"/>
      <w:outlineLvl w:val="7"/>
    </w:pPr>
    <w:rPr>
      <w:rFonts w:ascii="Times New Roman" w:eastAsia="Times New Roman" w:hAnsi="Times New Roman" w:cs="Times New Roman"/>
      <w:i/>
      <w:iCs/>
      <w:sz w:val="24"/>
      <w:szCs w:val="24"/>
      <w:lang w:eastAsia="ar-SA"/>
    </w:rPr>
  </w:style>
  <w:style w:type="paragraph" w:styleId="9">
    <w:name w:val="heading 9"/>
    <w:basedOn w:val="a1"/>
    <w:next w:val="a1"/>
    <w:link w:val="90"/>
    <w:semiHidden/>
    <w:unhideWhenUsed/>
    <w:qFormat/>
    <w:rsid w:val="0004331D"/>
    <w:pPr>
      <w:tabs>
        <w:tab w:val="num" w:pos="1584"/>
      </w:tabs>
      <w:spacing w:before="240" w:after="60" w:line="240" w:lineRule="auto"/>
      <w:ind w:left="1584" w:hanging="1584"/>
      <w:jc w:val="both"/>
      <w:outlineLvl w:val="8"/>
    </w:pPr>
    <w:rPr>
      <w:rFonts w:ascii="Cambria" w:eastAsia="Times New Roman" w:hAnsi="Cambria" w:cs="Times New Roman"/>
      <w:i/>
      <w:iCs/>
      <w:color w:val="404040"/>
      <w:sz w:val="20"/>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nhideWhenUsed/>
    <w:rsid w:val="00055AC6"/>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055AC6"/>
  </w:style>
  <w:style w:type="paragraph" w:styleId="a7">
    <w:name w:val="footer"/>
    <w:basedOn w:val="a1"/>
    <w:link w:val="a8"/>
    <w:unhideWhenUsed/>
    <w:rsid w:val="00055AC6"/>
    <w:pPr>
      <w:tabs>
        <w:tab w:val="center" w:pos="4677"/>
        <w:tab w:val="right" w:pos="9355"/>
      </w:tabs>
      <w:spacing w:after="0" w:line="240" w:lineRule="auto"/>
    </w:pPr>
  </w:style>
  <w:style w:type="character" w:customStyle="1" w:styleId="a8">
    <w:name w:val="Нижний колонтитул Знак"/>
    <w:basedOn w:val="a2"/>
    <w:link w:val="a7"/>
    <w:rsid w:val="00055AC6"/>
  </w:style>
  <w:style w:type="paragraph" w:customStyle="1" w:styleId="11">
    <w:name w:val="1Орган_ПР"/>
    <w:basedOn w:val="a1"/>
    <w:link w:val="12"/>
    <w:qFormat/>
    <w:rsid w:val="004C6ACF"/>
    <w:pPr>
      <w:snapToGrid w:val="0"/>
      <w:spacing w:after="0" w:line="240" w:lineRule="auto"/>
      <w:jc w:val="center"/>
    </w:pPr>
    <w:rPr>
      <w:rFonts w:ascii="Arial" w:eastAsia="Times New Roman" w:hAnsi="Arial" w:cs="Arial"/>
      <w:b/>
      <w:caps/>
      <w:sz w:val="26"/>
      <w:szCs w:val="28"/>
      <w:lang w:eastAsia="ar-SA"/>
    </w:rPr>
  </w:style>
  <w:style w:type="character" w:customStyle="1" w:styleId="12">
    <w:name w:val="1Орган_ПР Знак"/>
    <w:link w:val="11"/>
    <w:rsid w:val="004C6ACF"/>
    <w:rPr>
      <w:rFonts w:ascii="Arial" w:eastAsia="Times New Roman" w:hAnsi="Arial" w:cs="Arial"/>
      <w:b/>
      <w:caps/>
      <w:sz w:val="26"/>
      <w:szCs w:val="28"/>
      <w:lang w:eastAsia="ar-SA"/>
    </w:rPr>
  </w:style>
  <w:style w:type="paragraph" w:customStyle="1" w:styleId="22">
    <w:name w:val="2Название"/>
    <w:basedOn w:val="a1"/>
    <w:link w:val="23"/>
    <w:qFormat/>
    <w:rsid w:val="004C6ACF"/>
    <w:pPr>
      <w:spacing w:after="0" w:line="240" w:lineRule="auto"/>
      <w:ind w:right="4536"/>
      <w:jc w:val="both"/>
    </w:pPr>
    <w:rPr>
      <w:rFonts w:ascii="Arial" w:eastAsia="Times New Roman" w:hAnsi="Arial" w:cs="Arial"/>
      <w:b/>
      <w:sz w:val="26"/>
      <w:szCs w:val="28"/>
      <w:lang w:eastAsia="ar-SA"/>
    </w:rPr>
  </w:style>
  <w:style w:type="character" w:customStyle="1" w:styleId="23">
    <w:name w:val="2Название Знак"/>
    <w:link w:val="22"/>
    <w:rsid w:val="004C6ACF"/>
    <w:rPr>
      <w:rFonts w:ascii="Arial" w:eastAsia="Times New Roman" w:hAnsi="Arial" w:cs="Arial"/>
      <w:b/>
      <w:sz w:val="26"/>
      <w:szCs w:val="28"/>
      <w:lang w:eastAsia="ar-SA"/>
    </w:rPr>
  </w:style>
  <w:style w:type="paragraph" w:styleId="a9">
    <w:name w:val="No Spacing"/>
    <w:uiPriority w:val="1"/>
    <w:qFormat/>
    <w:rsid w:val="004C6ACF"/>
    <w:pPr>
      <w:spacing w:after="0" w:line="240" w:lineRule="auto"/>
      <w:ind w:firstLine="567"/>
      <w:jc w:val="both"/>
    </w:pPr>
    <w:rPr>
      <w:rFonts w:ascii="Arial" w:eastAsia="Times New Roman" w:hAnsi="Arial" w:cs="Times New Roman"/>
      <w:sz w:val="26"/>
      <w:szCs w:val="24"/>
      <w:lang w:eastAsia="ru-RU"/>
    </w:rPr>
  </w:style>
  <w:style w:type="character" w:customStyle="1" w:styleId="10">
    <w:name w:val="Заголовок 1 Знак"/>
    <w:aliases w:val="!Части документа Знак"/>
    <w:basedOn w:val="a2"/>
    <w:link w:val="1"/>
    <w:rsid w:val="00B65309"/>
    <w:rPr>
      <w:rFonts w:ascii="Arial" w:eastAsia="Times New Roman" w:hAnsi="Arial" w:cs="Times New Roman"/>
      <w:b/>
      <w:bCs/>
      <w:color w:val="000080"/>
      <w:sz w:val="20"/>
      <w:szCs w:val="20"/>
      <w:lang w:eastAsia="ru-RU"/>
    </w:rPr>
  </w:style>
  <w:style w:type="character" w:customStyle="1" w:styleId="21">
    <w:name w:val="Заголовок 2 Знак"/>
    <w:aliases w:val="!Разделы документа Знак"/>
    <w:basedOn w:val="a2"/>
    <w:link w:val="20"/>
    <w:rsid w:val="00B65309"/>
    <w:rPr>
      <w:rFonts w:ascii="Arial" w:eastAsia="Times New Roman" w:hAnsi="Arial" w:cs="Times New Roman"/>
      <w:b/>
      <w:bCs/>
      <w:color w:val="000080"/>
      <w:sz w:val="20"/>
      <w:szCs w:val="20"/>
      <w:lang w:eastAsia="ru-RU"/>
    </w:rPr>
  </w:style>
  <w:style w:type="character" w:styleId="a">
    <w:name w:val="page number"/>
    <w:basedOn w:val="a2"/>
    <w:rsid w:val="00B65309"/>
  </w:style>
  <w:style w:type="character" w:customStyle="1" w:styleId="7">
    <w:name w:val="Заголовок 7 Знак"/>
    <w:basedOn w:val="a2"/>
    <w:link w:val="70"/>
    <w:rsid w:val="00203767"/>
    <w:rPr>
      <w:rFonts w:ascii="Calibri" w:eastAsia="Times New Roman" w:hAnsi="Calibri" w:cs="Calibri"/>
      <w:sz w:val="20"/>
      <w:szCs w:val="20"/>
      <w:lang w:eastAsia="ar-SA"/>
    </w:rPr>
  </w:style>
  <w:style w:type="paragraph" w:styleId="a0">
    <w:name w:val="Balloon Text"/>
    <w:basedOn w:val="a1"/>
    <w:link w:val="aa"/>
    <w:rsid w:val="00203767"/>
    <w:pPr>
      <w:spacing w:after="0" w:line="240" w:lineRule="auto"/>
    </w:pPr>
    <w:rPr>
      <w:rFonts w:ascii="Tahoma" w:eastAsia="Times New Roman" w:hAnsi="Tahoma" w:cs="Tahoma"/>
      <w:sz w:val="16"/>
      <w:szCs w:val="16"/>
      <w:lang w:eastAsia="ru-RU"/>
    </w:rPr>
  </w:style>
  <w:style w:type="character" w:customStyle="1" w:styleId="aa">
    <w:name w:val="Текст выноски Знак"/>
    <w:basedOn w:val="a2"/>
    <w:link w:val="a0"/>
    <w:uiPriority w:val="99"/>
    <w:rsid w:val="00203767"/>
    <w:rPr>
      <w:rFonts w:ascii="Tahoma" w:eastAsia="Times New Roman" w:hAnsi="Tahoma" w:cs="Tahoma"/>
      <w:sz w:val="16"/>
      <w:szCs w:val="16"/>
      <w:lang w:eastAsia="ru-RU"/>
    </w:rPr>
  </w:style>
  <w:style w:type="table" w:styleId="ab">
    <w:name w:val="Table Grid"/>
    <w:basedOn w:val="a3"/>
    <w:rsid w:val="0020376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1"/>
    <w:rsid w:val="00203767"/>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d">
    <w:name w:val="Обычный.Название подразделения"/>
    <w:link w:val="ae"/>
    <w:rsid w:val="00203767"/>
    <w:pPr>
      <w:spacing w:after="0" w:line="240" w:lineRule="auto"/>
    </w:pPr>
    <w:rPr>
      <w:rFonts w:ascii="SchoolBook" w:eastAsia="Times New Roman" w:hAnsi="SchoolBook" w:cs="Times New Roman"/>
      <w:sz w:val="28"/>
      <w:szCs w:val="20"/>
      <w:lang w:eastAsia="ru-RU"/>
    </w:rPr>
  </w:style>
  <w:style w:type="paragraph" w:customStyle="1" w:styleId="af">
    <w:name w:val="Знак Знак"/>
    <w:basedOn w:val="a1"/>
    <w:rsid w:val="00203767"/>
    <w:pPr>
      <w:spacing w:line="240" w:lineRule="exact"/>
    </w:pPr>
    <w:rPr>
      <w:rFonts w:ascii="Verdana" w:eastAsia="Times New Roman" w:hAnsi="Verdana" w:cs="Verdana"/>
      <w:sz w:val="20"/>
      <w:szCs w:val="20"/>
      <w:lang w:val="en-US"/>
    </w:rPr>
  </w:style>
  <w:style w:type="paragraph" w:customStyle="1" w:styleId="ConsPlusNonformat">
    <w:name w:val="ConsPlusNonformat"/>
    <w:rsid w:val="0020376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qFormat/>
    <w:rsid w:val="00203767"/>
    <w:pPr>
      <w:widowControl w:val="0"/>
      <w:autoSpaceDE w:val="0"/>
      <w:autoSpaceDN w:val="0"/>
      <w:spacing w:after="0" w:line="240" w:lineRule="auto"/>
    </w:pPr>
    <w:rPr>
      <w:rFonts w:ascii="Calibri" w:eastAsia="Times New Roman" w:hAnsi="Calibri" w:cs="Calibri"/>
      <w:sz w:val="24"/>
      <w:szCs w:val="24"/>
      <w:lang w:eastAsia="ru-RU"/>
    </w:rPr>
  </w:style>
  <w:style w:type="character" w:customStyle="1" w:styleId="af0">
    <w:name w:val="Символ сноски"/>
    <w:uiPriority w:val="99"/>
    <w:rsid w:val="00203767"/>
    <w:rPr>
      <w:vertAlign w:val="superscript"/>
    </w:rPr>
  </w:style>
  <w:style w:type="paragraph" w:styleId="af1">
    <w:name w:val="footnote text"/>
    <w:basedOn w:val="a1"/>
    <w:link w:val="13"/>
    <w:uiPriority w:val="99"/>
    <w:rsid w:val="00203767"/>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ar-SA"/>
    </w:rPr>
  </w:style>
  <w:style w:type="character" w:customStyle="1" w:styleId="af2">
    <w:name w:val="Текст сноски Знак"/>
    <w:basedOn w:val="a2"/>
    <w:uiPriority w:val="99"/>
    <w:rsid w:val="00203767"/>
    <w:rPr>
      <w:sz w:val="20"/>
      <w:szCs w:val="20"/>
    </w:rPr>
  </w:style>
  <w:style w:type="character" w:customStyle="1" w:styleId="13">
    <w:name w:val="Текст сноски Знак1"/>
    <w:link w:val="af1"/>
    <w:uiPriority w:val="99"/>
    <w:rsid w:val="00203767"/>
    <w:rPr>
      <w:rFonts w:ascii="Times New Roman" w:eastAsia="Times New Roman" w:hAnsi="Times New Roman" w:cs="Times New Roman"/>
      <w:sz w:val="20"/>
      <w:szCs w:val="20"/>
      <w:lang w:eastAsia="ar-SA"/>
    </w:rPr>
  </w:style>
  <w:style w:type="character" w:customStyle="1" w:styleId="110">
    <w:name w:val="Заголовок 1 Знак1"/>
    <w:uiPriority w:val="99"/>
    <w:rsid w:val="00203767"/>
    <w:rPr>
      <w:rFonts w:ascii="Cambria" w:hAnsi="Cambria" w:cs="Cambria"/>
      <w:b/>
      <w:bCs/>
      <w:kern w:val="1"/>
      <w:lang w:eastAsia="ar-SA"/>
    </w:rPr>
  </w:style>
  <w:style w:type="character" w:styleId="af3">
    <w:name w:val="footnote reference"/>
    <w:uiPriority w:val="99"/>
    <w:rsid w:val="00203767"/>
    <w:rPr>
      <w:vertAlign w:val="superscript"/>
    </w:rPr>
  </w:style>
  <w:style w:type="paragraph" w:customStyle="1" w:styleId="ConsNormal">
    <w:name w:val="ConsNormal"/>
    <w:rsid w:val="00203767"/>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paragraph" w:customStyle="1" w:styleId="p50">
    <w:name w:val="p50"/>
    <w:basedOn w:val="a1"/>
    <w:uiPriority w:val="99"/>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3">
    <w:name w:val="s13"/>
    <w:uiPriority w:val="99"/>
    <w:rsid w:val="00203767"/>
  </w:style>
  <w:style w:type="paragraph" w:customStyle="1" w:styleId="p16">
    <w:name w:val="p16"/>
    <w:basedOn w:val="a1"/>
    <w:uiPriority w:val="99"/>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1"/>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4">
    <w:name w:val="Body Text 2"/>
    <w:basedOn w:val="a1"/>
    <w:link w:val="25"/>
    <w:rsid w:val="00203767"/>
    <w:pPr>
      <w:spacing w:after="120" w:line="480" w:lineRule="auto"/>
    </w:pPr>
    <w:rPr>
      <w:rFonts w:ascii="Times New Roman" w:eastAsia="Times New Roman" w:hAnsi="Times New Roman" w:cs="Times New Roman"/>
      <w:sz w:val="28"/>
      <w:szCs w:val="20"/>
      <w:lang w:eastAsia="ru-RU"/>
    </w:rPr>
  </w:style>
  <w:style w:type="character" w:customStyle="1" w:styleId="25">
    <w:name w:val="Основной текст 2 Знак"/>
    <w:basedOn w:val="a2"/>
    <w:link w:val="24"/>
    <w:rsid w:val="00203767"/>
    <w:rPr>
      <w:rFonts w:ascii="Times New Roman" w:eastAsia="Times New Roman" w:hAnsi="Times New Roman" w:cs="Times New Roman"/>
      <w:sz w:val="28"/>
      <w:szCs w:val="20"/>
      <w:lang w:eastAsia="ru-RU"/>
    </w:rPr>
  </w:style>
  <w:style w:type="character" w:customStyle="1" w:styleId="31">
    <w:name w:val="Заголовок 3 Знак"/>
    <w:aliases w:val="!Главы документа Знак,end Знак"/>
    <w:basedOn w:val="a2"/>
    <w:link w:val="30"/>
    <w:rsid w:val="0015551C"/>
    <w:rPr>
      <w:rFonts w:asciiTheme="majorHAnsi" w:eastAsiaTheme="majorEastAsia" w:hAnsiTheme="majorHAnsi" w:cstheme="majorBidi"/>
      <w:color w:val="1F4D78" w:themeColor="accent1" w:themeShade="7F"/>
      <w:sz w:val="24"/>
      <w:szCs w:val="24"/>
    </w:rPr>
  </w:style>
  <w:style w:type="paragraph" w:styleId="af4">
    <w:name w:val="caption"/>
    <w:basedOn w:val="a1"/>
    <w:next w:val="a1"/>
    <w:uiPriority w:val="35"/>
    <w:qFormat/>
    <w:rsid w:val="0015551C"/>
    <w:pPr>
      <w:spacing w:after="0" w:line="240" w:lineRule="auto"/>
      <w:jc w:val="center"/>
    </w:pPr>
    <w:rPr>
      <w:rFonts w:ascii="Times New Roman" w:eastAsia="Times New Roman" w:hAnsi="Times New Roman" w:cs="Times New Roman"/>
      <w:b/>
      <w:sz w:val="28"/>
      <w:szCs w:val="20"/>
      <w:lang w:eastAsia="ru-RU"/>
    </w:rPr>
  </w:style>
  <w:style w:type="character" w:customStyle="1" w:styleId="41">
    <w:name w:val="Заголовок 4 Знак"/>
    <w:aliases w:val="!Параграфы/Статьи документа Знак"/>
    <w:basedOn w:val="a2"/>
    <w:link w:val="4"/>
    <w:rsid w:val="00AB5661"/>
    <w:rPr>
      <w:rFonts w:ascii="Times New Roman" w:eastAsia="Times New Roman" w:hAnsi="Times New Roman" w:cs="Times New Roman"/>
      <w:b/>
      <w:bCs/>
      <w:sz w:val="28"/>
      <w:szCs w:val="28"/>
      <w:lang w:eastAsia="ar-SA"/>
    </w:rPr>
  </w:style>
  <w:style w:type="character" w:customStyle="1" w:styleId="WW8Num3z0">
    <w:name w:val="WW8Num3z0"/>
    <w:rsid w:val="00AB5661"/>
    <w:rPr>
      <w:rFonts w:ascii="Symbol" w:hAnsi="Symbol" w:cs="StarSymbol"/>
      <w:sz w:val="18"/>
      <w:szCs w:val="18"/>
    </w:rPr>
  </w:style>
  <w:style w:type="character" w:customStyle="1" w:styleId="Absatz-Standardschriftart">
    <w:name w:val="Absatz-Standardschriftart"/>
    <w:rsid w:val="00AB5661"/>
  </w:style>
  <w:style w:type="character" w:customStyle="1" w:styleId="WW-Absatz-Standardschriftart">
    <w:name w:val="WW-Absatz-Standardschriftart"/>
    <w:rsid w:val="00AB5661"/>
  </w:style>
  <w:style w:type="character" w:customStyle="1" w:styleId="14">
    <w:name w:val="Основной шрифт абзаца14"/>
    <w:rsid w:val="00AB5661"/>
  </w:style>
  <w:style w:type="character" w:customStyle="1" w:styleId="WW-Absatz-Standardschriftart1">
    <w:name w:val="WW-Absatz-Standardschriftart1"/>
    <w:rsid w:val="00AB5661"/>
  </w:style>
  <w:style w:type="character" w:customStyle="1" w:styleId="WW-Absatz-Standardschriftart11">
    <w:name w:val="WW-Absatz-Standardschriftart11"/>
    <w:rsid w:val="00AB5661"/>
  </w:style>
  <w:style w:type="character" w:customStyle="1" w:styleId="WW-Absatz-Standardschriftart111">
    <w:name w:val="WW-Absatz-Standardschriftart111"/>
    <w:rsid w:val="00AB5661"/>
  </w:style>
  <w:style w:type="character" w:customStyle="1" w:styleId="WW-Absatz-Standardschriftart1111">
    <w:name w:val="WW-Absatz-Standardschriftart1111"/>
    <w:rsid w:val="00AB5661"/>
  </w:style>
  <w:style w:type="character" w:customStyle="1" w:styleId="WW-Absatz-Standardschriftart11111">
    <w:name w:val="WW-Absatz-Standardschriftart11111"/>
    <w:rsid w:val="00AB5661"/>
  </w:style>
  <w:style w:type="character" w:customStyle="1" w:styleId="130">
    <w:name w:val="Основной шрифт абзаца13"/>
    <w:rsid w:val="00AB5661"/>
  </w:style>
  <w:style w:type="character" w:customStyle="1" w:styleId="WW-Absatz-Standardschriftart111111">
    <w:name w:val="WW-Absatz-Standardschriftart111111"/>
    <w:rsid w:val="00AB5661"/>
  </w:style>
  <w:style w:type="character" w:customStyle="1" w:styleId="120">
    <w:name w:val="Основной шрифт абзаца12"/>
    <w:rsid w:val="00AB5661"/>
  </w:style>
  <w:style w:type="character" w:customStyle="1" w:styleId="111">
    <w:name w:val="Основной шрифт абзаца11"/>
    <w:rsid w:val="00AB5661"/>
  </w:style>
  <w:style w:type="character" w:customStyle="1" w:styleId="100">
    <w:name w:val="Основной шрифт абзаца10"/>
    <w:rsid w:val="00AB5661"/>
  </w:style>
  <w:style w:type="character" w:customStyle="1" w:styleId="WW-Absatz-Standardschriftart1111111">
    <w:name w:val="WW-Absatz-Standardschriftart1111111"/>
    <w:rsid w:val="00AB5661"/>
  </w:style>
  <w:style w:type="character" w:customStyle="1" w:styleId="WW-Absatz-Standardschriftart11111111">
    <w:name w:val="WW-Absatz-Standardschriftart11111111"/>
    <w:rsid w:val="00AB5661"/>
  </w:style>
  <w:style w:type="character" w:customStyle="1" w:styleId="WW-Absatz-Standardschriftart111111111">
    <w:name w:val="WW-Absatz-Standardschriftart111111111"/>
    <w:rsid w:val="00AB5661"/>
  </w:style>
  <w:style w:type="character" w:customStyle="1" w:styleId="WW-Absatz-Standardschriftart1111111111">
    <w:name w:val="WW-Absatz-Standardschriftart1111111111"/>
    <w:rsid w:val="00AB5661"/>
  </w:style>
  <w:style w:type="character" w:customStyle="1" w:styleId="WW-Absatz-Standardschriftart11111111111">
    <w:name w:val="WW-Absatz-Standardschriftart11111111111"/>
    <w:rsid w:val="00AB5661"/>
  </w:style>
  <w:style w:type="character" w:customStyle="1" w:styleId="91">
    <w:name w:val="Основной шрифт абзаца9"/>
    <w:rsid w:val="00AB5661"/>
  </w:style>
  <w:style w:type="character" w:customStyle="1" w:styleId="WW-Absatz-Standardschriftart111111111111">
    <w:name w:val="WW-Absatz-Standardschriftart111111111111"/>
    <w:rsid w:val="00AB5661"/>
  </w:style>
  <w:style w:type="character" w:customStyle="1" w:styleId="WW-Absatz-Standardschriftart1111111111111">
    <w:name w:val="WW-Absatz-Standardschriftart1111111111111"/>
    <w:rsid w:val="00AB5661"/>
  </w:style>
  <w:style w:type="character" w:customStyle="1" w:styleId="WW-Absatz-Standardschriftart11111111111111">
    <w:name w:val="WW-Absatz-Standardschriftart11111111111111"/>
    <w:rsid w:val="00AB5661"/>
  </w:style>
  <w:style w:type="character" w:customStyle="1" w:styleId="WW-Absatz-Standardschriftart111111111111111">
    <w:name w:val="WW-Absatz-Standardschriftart111111111111111"/>
    <w:rsid w:val="00AB5661"/>
  </w:style>
  <w:style w:type="character" w:customStyle="1" w:styleId="WW-Absatz-Standardschriftart1111111111111111">
    <w:name w:val="WW-Absatz-Standardschriftart1111111111111111"/>
    <w:rsid w:val="00AB5661"/>
  </w:style>
  <w:style w:type="character" w:customStyle="1" w:styleId="WW-Absatz-Standardschriftart11111111111111111">
    <w:name w:val="WW-Absatz-Standardschriftart11111111111111111"/>
    <w:rsid w:val="00AB5661"/>
  </w:style>
  <w:style w:type="character" w:customStyle="1" w:styleId="WW-Absatz-Standardschriftart111111111111111111">
    <w:name w:val="WW-Absatz-Standardschriftart111111111111111111"/>
    <w:rsid w:val="00AB5661"/>
  </w:style>
  <w:style w:type="character" w:customStyle="1" w:styleId="WW-Absatz-Standardschriftart1111111111111111111">
    <w:name w:val="WW-Absatz-Standardschriftart1111111111111111111"/>
    <w:rsid w:val="00AB5661"/>
  </w:style>
  <w:style w:type="character" w:customStyle="1" w:styleId="WW-Absatz-Standardschriftart11111111111111111111">
    <w:name w:val="WW-Absatz-Standardschriftart11111111111111111111"/>
    <w:rsid w:val="00AB5661"/>
  </w:style>
  <w:style w:type="character" w:customStyle="1" w:styleId="WW-Absatz-Standardschriftart111111111111111111111">
    <w:name w:val="WW-Absatz-Standardschriftart111111111111111111111"/>
    <w:rsid w:val="00AB5661"/>
  </w:style>
  <w:style w:type="character" w:customStyle="1" w:styleId="WW-Absatz-Standardschriftart1111111111111111111111">
    <w:name w:val="WW-Absatz-Standardschriftart1111111111111111111111"/>
    <w:rsid w:val="00AB5661"/>
  </w:style>
  <w:style w:type="character" w:customStyle="1" w:styleId="81">
    <w:name w:val="Основной шрифт абзаца8"/>
    <w:rsid w:val="00AB5661"/>
  </w:style>
  <w:style w:type="character" w:customStyle="1" w:styleId="WW-Absatz-Standardschriftart11111111111111111111111">
    <w:name w:val="WW-Absatz-Standardschriftart11111111111111111111111"/>
    <w:rsid w:val="00AB5661"/>
  </w:style>
  <w:style w:type="character" w:customStyle="1" w:styleId="71">
    <w:name w:val="Основной шрифт абзаца7"/>
    <w:rsid w:val="00AB5661"/>
  </w:style>
  <w:style w:type="character" w:customStyle="1" w:styleId="WW-Absatz-Standardschriftart111111111111111111111111">
    <w:name w:val="WW-Absatz-Standardschriftart111111111111111111111111"/>
    <w:rsid w:val="00AB5661"/>
  </w:style>
  <w:style w:type="character" w:customStyle="1" w:styleId="WW-Absatz-Standardschriftart1111111111111111111111111">
    <w:name w:val="WW-Absatz-Standardschriftart1111111111111111111111111"/>
    <w:rsid w:val="00AB5661"/>
  </w:style>
  <w:style w:type="character" w:customStyle="1" w:styleId="WW-Absatz-Standardschriftart11111111111111111111111111">
    <w:name w:val="WW-Absatz-Standardschriftart11111111111111111111111111"/>
    <w:rsid w:val="00AB5661"/>
  </w:style>
  <w:style w:type="character" w:customStyle="1" w:styleId="WW-Absatz-Standardschriftart111111111111111111111111111">
    <w:name w:val="WW-Absatz-Standardschriftart111111111111111111111111111"/>
    <w:rsid w:val="00AB5661"/>
  </w:style>
  <w:style w:type="character" w:customStyle="1" w:styleId="61">
    <w:name w:val="Основной шрифт абзаца6"/>
    <w:rsid w:val="00AB5661"/>
  </w:style>
  <w:style w:type="character" w:customStyle="1" w:styleId="WW-Absatz-Standardschriftart1111111111111111111111111111">
    <w:name w:val="WW-Absatz-Standardschriftart1111111111111111111111111111"/>
    <w:rsid w:val="00AB5661"/>
  </w:style>
  <w:style w:type="character" w:customStyle="1" w:styleId="WW-Absatz-Standardschriftart11111111111111111111111111111">
    <w:name w:val="WW-Absatz-Standardschriftart11111111111111111111111111111"/>
    <w:rsid w:val="00AB5661"/>
  </w:style>
  <w:style w:type="character" w:customStyle="1" w:styleId="51">
    <w:name w:val="Основной шрифт абзаца5"/>
    <w:rsid w:val="00AB5661"/>
  </w:style>
  <w:style w:type="character" w:customStyle="1" w:styleId="42">
    <w:name w:val="Основной шрифт абзаца4"/>
    <w:rsid w:val="00AB5661"/>
  </w:style>
  <w:style w:type="character" w:customStyle="1" w:styleId="WW-Absatz-Standardschriftart111111111111111111111111111111">
    <w:name w:val="WW-Absatz-Standardschriftart111111111111111111111111111111"/>
    <w:rsid w:val="00AB5661"/>
  </w:style>
  <w:style w:type="character" w:customStyle="1" w:styleId="WW-Absatz-Standardschriftart1111111111111111111111111111111">
    <w:name w:val="WW-Absatz-Standardschriftart1111111111111111111111111111111"/>
    <w:rsid w:val="00AB5661"/>
  </w:style>
  <w:style w:type="character" w:customStyle="1" w:styleId="WW-Absatz-Standardschriftart11111111111111111111111111111111">
    <w:name w:val="WW-Absatz-Standardschriftart11111111111111111111111111111111"/>
    <w:rsid w:val="00AB5661"/>
  </w:style>
  <w:style w:type="character" w:customStyle="1" w:styleId="WW-Absatz-Standardschriftart111111111111111111111111111111111">
    <w:name w:val="WW-Absatz-Standardschriftart111111111111111111111111111111111"/>
    <w:rsid w:val="00AB5661"/>
  </w:style>
  <w:style w:type="character" w:customStyle="1" w:styleId="WW-Absatz-Standardschriftart1111111111111111111111111111111111">
    <w:name w:val="WW-Absatz-Standardschriftart1111111111111111111111111111111111"/>
    <w:rsid w:val="00AB5661"/>
  </w:style>
  <w:style w:type="character" w:customStyle="1" w:styleId="WW-Absatz-Standardschriftart11111111111111111111111111111111111">
    <w:name w:val="WW-Absatz-Standardschriftart11111111111111111111111111111111111"/>
    <w:rsid w:val="00AB5661"/>
  </w:style>
  <w:style w:type="character" w:customStyle="1" w:styleId="32">
    <w:name w:val="Основной шрифт абзаца3"/>
    <w:rsid w:val="00AB5661"/>
  </w:style>
  <w:style w:type="character" w:customStyle="1" w:styleId="WW-Absatz-Standardschriftart111111111111111111111111111111111111">
    <w:name w:val="WW-Absatz-Standardschriftart111111111111111111111111111111111111"/>
    <w:rsid w:val="00AB5661"/>
  </w:style>
  <w:style w:type="character" w:customStyle="1" w:styleId="26">
    <w:name w:val="Основной шрифт абзаца2"/>
    <w:rsid w:val="00AB5661"/>
  </w:style>
  <w:style w:type="character" w:customStyle="1" w:styleId="WW-Absatz-Standardschriftart1111111111111111111111111111111111111">
    <w:name w:val="WW-Absatz-Standardschriftart1111111111111111111111111111111111111"/>
    <w:rsid w:val="00AB5661"/>
  </w:style>
  <w:style w:type="character" w:customStyle="1" w:styleId="WW-Absatz-Standardschriftart11111111111111111111111111111111111111">
    <w:name w:val="WW-Absatz-Standardschriftart11111111111111111111111111111111111111"/>
    <w:rsid w:val="00AB5661"/>
  </w:style>
  <w:style w:type="character" w:customStyle="1" w:styleId="WW-Absatz-Standardschriftart111111111111111111111111111111111111111">
    <w:name w:val="WW-Absatz-Standardschriftart111111111111111111111111111111111111111"/>
    <w:rsid w:val="00AB5661"/>
  </w:style>
  <w:style w:type="character" w:customStyle="1" w:styleId="WW8Num5z0">
    <w:name w:val="WW8Num5z0"/>
    <w:rsid w:val="00AB5661"/>
    <w:rPr>
      <w:b/>
    </w:rPr>
  </w:style>
  <w:style w:type="character" w:customStyle="1" w:styleId="WW8Num9z0">
    <w:name w:val="WW8Num9z0"/>
    <w:rsid w:val="00AB5661"/>
    <w:rPr>
      <w:color w:val="3366FF"/>
    </w:rPr>
  </w:style>
  <w:style w:type="character" w:customStyle="1" w:styleId="WW8Num10z0">
    <w:name w:val="WW8Num10z0"/>
    <w:rsid w:val="00AB5661"/>
    <w:rPr>
      <w:b/>
    </w:rPr>
  </w:style>
  <w:style w:type="character" w:customStyle="1" w:styleId="WW8Num11z0">
    <w:name w:val="WW8Num11z0"/>
    <w:rsid w:val="00AB5661"/>
    <w:rPr>
      <w:rFonts w:ascii="Times New Roman" w:hAnsi="Times New Roman" w:cs="Times New Roman"/>
    </w:rPr>
  </w:style>
  <w:style w:type="character" w:customStyle="1" w:styleId="15">
    <w:name w:val="Основной шрифт абзаца1"/>
    <w:rsid w:val="00AB5661"/>
  </w:style>
  <w:style w:type="character" w:customStyle="1" w:styleId="FontStyle11">
    <w:name w:val="Font Style11"/>
    <w:rsid w:val="00AB5661"/>
    <w:rPr>
      <w:rFonts w:ascii="Times New Roman" w:hAnsi="Times New Roman" w:cs="Times New Roman"/>
      <w:b/>
      <w:bCs/>
      <w:sz w:val="26"/>
      <w:szCs w:val="26"/>
    </w:rPr>
  </w:style>
  <w:style w:type="character" w:customStyle="1" w:styleId="af5">
    <w:name w:val="Маркеры списка"/>
    <w:rsid w:val="00AB5661"/>
    <w:rPr>
      <w:rFonts w:ascii="StarSymbol" w:eastAsia="StarSymbol" w:hAnsi="StarSymbol" w:cs="StarSymbol"/>
      <w:sz w:val="18"/>
      <w:szCs w:val="18"/>
    </w:rPr>
  </w:style>
  <w:style w:type="character" w:customStyle="1" w:styleId="af6">
    <w:name w:val="Символ нумерации"/>
    <w:rsid w:val="00AB5661"/>
  </w:style>
  <w:style w:type="paragraph" w:customStyle="1" w:styleId="af7">
    <w:basedOn w:val="a1"/>
    <w:next w:val="af8"/>
    <w:rsid w:val="00AB5661"/>
    <w:pPr>
      <w:keepNext/>
      <w:suppressAutoHyphens/>
      <w:spacing w:before="240" w:after="120" w:line="240" w:lineRule="auto"/>
    </w:pPr>
    <w:rPr>
      <w:rFonts w:ascii="Arial" w:eastAsia="Lucida Sans Unicode" w:hAnsi="Arial" w:cs="Tahoma"/>
      <w:sz w:val="28"/>
      <w:szCs w:val="28"/>
      <w:lang w:eastAsia="ar-SA"/>
    </w:rPr>
  </w:style>
  <w:style w:type="paragraph" w:styleId="af8">
    <w:name w:val="Body Text"/>
    <w:aliases w:val="Знак1, Знак1,body text,Основной текст Знак Знак"/>
    <w:basedOn w:val="a1"/>
    <w:link w:val="af9"/>
    <w:qFormat/>
    <w:rsid w:val="00AB5661"/>
    <w:pPr>
      <w:suppressAutoHyphens/>
      <w:spacing w:after="120" w:line="240" w:lineRule="auto"/>
    </w:pPr>
    <w:rPr>
      <w:rFonts w:ascii="Times New Roman" w:eastAsia="Times New Roman" w:hAnsi="Times New Roman" w:cs="Times New Roman"/>
      <w:sz w:val="20"/>
      <w:szCs w:val="20"/>
      <w:lang w:eastAsia="ar-SA"/>
    </w:rPr>
  </w:style>
  <w:style w:type="character" w:customStyle="1" w:styleId="af9">
    <w:name w:val="Основной текст Знак"/>
    <w:basedOn w:val="a2"/>
    <w:link w:val="af8"/>
    <w:rsid w:val="00AB5661"/>
    <w:rPr>
      <w:rFonts w:ascii="Times New Roman" w:eastAsia="Times New Roman" w:hAnsi="Times New Roman" w:cs="Times New Roman"/>
      <w:sz w:val="20"/>
      <w:szCs w:val="20"/>
      <w:lang w:eastAsia="ar-SA"/>
    </w:rPr>
  </w:style>
  <w:style w:type="paragraph" w:styleId="afa">
    <w:name w:val="List"/>
    <w:basedOn w:val="af8"/>
    <w:rsid w:val="00AB5661"/>
    <w:rPr>
      <w:rFonts w:ascii="Arial" w:hAnsi="Arial" w:cs="Tahoma"/>
    </w:rPr>
  </w:style>
  <w:style w:type="paragraph" w:customStyle="1" w:styleId="140">
    <w:name w:val="Название14"/>
    <w:basedOn w:val="a1"/>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41">
    <w:name w:val="Указатель14"/>
    <w:basedOn w:val="a1"/>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31">
    <w:name w:val="Название13"/>
    <w:basedOn w:val="a1"/>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32">
    <w:name w:val="Указатель13"/>
    <w:basedOn w:val="a1"/>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21">
    <w:name w:val="Название12"/>
    <w:basedOn w:val="a1"/>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22">
    <w:name w:val="Указатель12"/>
    <w:basedOn w:val="a1"/>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12">
    <w:name w:val="Название11"/>
    <w:basedOn w:val="a1"/>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13">
    <w:name w:val="Указатель11"/>
    <w:basedOn w:val="a1"/>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01">
    <w:name w:val="Название10"/>
    <w:basedOn w:val="a1"/>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02">
    <w:name w:val="Указатель10"/>
    <w:basedOn w:val="a1"/>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92">
    <w:name w:val="Название9"/>
    <w:basedOn w:val="a1"/>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93">
    <w:name w:val="Указатель9"/>
    <w:basedOn w:val="a1"/>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82">
    <w:name w:val="Название8"/>
    <w:basedOn w:val="a1"/>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83">
    <w:name w:val="Указатель8"/>
    <w:basedOn w:val="a1"/>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72">
    <w:name w:val="Название7"/>
    <w:basedOn w:val="a1"/>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73">
    <w:name w:val="Указатель7"/>
    <w:basedOn w:val="a1"/>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62">
    <w:name w:val="Название6"/>
    <w:basedOn w:val="a1"/>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63">
    <w:name w:val="Указатель6"/>
    <w:basedOn w:val="a1"/>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52">
    <w:name w:val="Название5"/>
    <w:basedOn w:val="a1"/>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53">
    <w:name w:val="Указатель5"/>
    <w:basedOn w:val="a1"/>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43">
    <w:name w:val="Название4"/>
    <w:basedOn w:val="a1"/>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44">
    <w:name w:val="Указатель4"/>
    <w:basedOn w:val="a1"/>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33">
    <w:name w:val="Название3"/>
    <w:basedOn w:val="a1"/>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34">
    <w:name w:val="Указатель3"/>
    <w:basedOn w:val="a1"/>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27">
    <w:name w:val="Название2"/>
    <w:basedOn w:val="a1"/>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28">
    <w:name w:val="Указатель2"/>
    <w:basedOn w:val="a1"/>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6">
    <w:name w:val="Название1"/>
    <w:basedOn w:val="a1"/>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7">
    <w:name w:val="Указатель1"/>
    <w:basedOn w:val="a1"/>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afb">
    <w:name w:val="Знак Знак Знак Знак Знак Знак Знак Знак Знак Знак"/>
    <w:basedOn w:val="a1"/>
    <w:rsid w:val="00AB5661"/>
    <w:pPr>
      <w:suppressAutoHyphens/>
      <w:spacing w:line="240" w:lineRule="exact"/>
    </w:pPr>
    <w:rPr>
      <w:rFonts w:ascii="Verdana" w:eastAsia="Times New Roman" w:hAnsi="Verdana" w:cs="Times New Roman"/>
      <w:sz w:val="24"/>
      <w:szCs w:val="24"/>
      <w:lang w:val="en-US" w:eastAsia="ar-SA"/>
    </w:rPr>
  </w:style>
  <w:style w:type="paragraph" w:customStyle="1" w:styleId="ConsPlusTitle">
    <w:name w:val="ConsPlusTitle"/>
    <w:link w:val="ConsPlusTitle0"/>
    <w:uiPriority w:val="99"/>
    <w:rsid w:val="00AB5661"/>
    <w:pPr>
      <w:widowControl w:val="0"/>
      <w:suppressAutoHyphens/>
      <w:spacing w:after="0" w:line="240" w:lineRule="auto"/>
    </w:pPr>
    <w:rPr>
      <w:rFonts w:ascii="Arial" w:eastAsia="Arial" w:hAnsi="Arial" w:cs="Times New Roman"/>
      <w:b/>
      <w:sz w:val="20"/>
      <w:szCs w:val="20"/>
      <w:lang w:eastAsia="ar-SA"/>
    </w:rPr>
  </w:style>
  <w:style w:type="paragraph" w:styleId="afc">
    <w:name w:val="Body Text Indent"/>
    <w:aliases w:val="Основной текст 1,Нумерованный список !!,Надин стиль,Надин стиль Знак,Основной текст с отступом Знак1"/>
    <w:basedOn w:val="a1"/>
    <w:link w:val="afd"/>
    <w:rsid w:val="00AB5661"/>
    <w:pPr>
      <w:suppressAutoHyphens/>
      <w:spacing w:after="0" w:line="240" w:lineRule="auto"/>
      <w:ind w:firstLine="720"/>
      <w:jc w:val="both"/>
    </w:pPr>
    <w:rPr>
      <w:rFonts w:ascii="Times New Roman" w:eastAsia="Times New Roman" w:hAnsi="Times New Roman" w:cs="Times New Roman"/>
      <w:sz w:val="28"/>
      <w:szCs w:val="20"/>
      <w:lang w:eastAsia="ar-SA"/>
    </w:rPr>
  </w:style>
  <w:style w:type="character" w:customStyle="1" w:styleId="afd">
    <w:name w:val="Основной текст с отступом Знак"/>
    <w:aliases w:val="Основной текст 1 Знак,Нумерованный список !! Знак,Надин стиль Знак1,Надин стиль Знак Знак,Основной текст с отступом Знак1 Знак"/>
    <w:basedOn w:val="a2"/>
    <w:link w:val="afc"/>
    <w:rsid w:val="00AB5661"/>
    <w:rPr>
      <w:rFonts w:ascii="Times New Roman" w:eastAsia="Times New Roman" w:hAnsi="Times New Roman" w:cs="Times New Roman"/>
      <w:sz w:val="28"/>
      <w:szCs w:val="20"/>
      <w:lang w:eastAsia="ar-SA"/>
    </w:rPr>
  </w:style>
  <w:style w:type="paragraph" w:customStyle="1" w:styleId="310">
    <w:name w:val="Основной текст с отступом 31"/>
    <w:basedOn w:val="a1"/>
    <w:rsid w:val="00AB5661"/>
    <w:pPr>
      <w:suppressAutoHyphens/>
      <w:spacing w:after="0" w:line="240" w:lineRule="auto"/>
      <w:ind w:firstLine="540"/>
      <w:jc w:val="both"/>
    </w:pPr>
    <w:rPr>
      <w:rFonts w:ascii="Times New Roman" w:eastAsia="Times New Roman" w:hAnsi="Times New Roman" w:cs="Times New Roman"/>
      <w:b/>
      <w:color w:val="FF0000"/>
      <w:sz w:val="28"/>
      <w:szCs w:val="20"/>
      <w:lang w:eastAsia="ar-SA"/>
    </w:rPr>
  </w:style>
  <w:style w:type="paragraph" w:customStyle="1" w:styleId="afe">
    <w:name w:val="Стиль"/>
    <w:rsid w:val="00AB5661"/>
    <w:pPr>
      <w:suppressAutoHyphens/>
      <w:spacing w:after="0" w:line="240" w:lineRule="auto"/>
      <w:ind w:firstLine="720"/>
      <w:jc w:val="both"/>
    </w:pPr>
    <w:rPr>
      <w:rFonts w:ascii="Arial" w:eastAsia="Arial" w:hAnsi="Arial" w:cs="Times New Roman"/>
      <w:sz w:val="20"/>
      <w:szCs w:val="20"/>
      <w:lang w:eastAsia="ar-SA"/>
    </w:rPr>
  </w:style>
  <w:style w:type="paragraph" w:customStyle="1" w:styleId="18">
    <w:name w:val="Цитата1"/>
    <w:basedOn w:val="a1"/>
    <w:rsid w:val="00AB5661"/>
    <w:pPr>
      <w:suppressAutoHyphens/>
      <w:spacing w:after="0" w:line="240" w:lineRule="auto"/>
      <w:ind w:left="567" w:right="-1333" w:firstLine="851"/>
      <w:jc w:val="both"/>
    </w:pPr>
    <w:rPr>
      <w:rFonts w:ascii="Times New Roman" w:eastAsia="Times New Roman" w:hAnsi="Times New Roman" w:cs="Times New Roman"/>
      <w:sz w:val="28"/>
      <w:szCs w:val="20"/>
      <w:lang w:eastAsia="ar-SA"/>
    </w:rPr>
  </w:style>
  <w:style w:type="paragraph" w:customStyle="1" w:styleId="210">
    <w:name w:val="Основной текст 21"/>
    <w:basedOn w:val="a1"/>
    <w:rsid w:val="00AB5661"/>
    <w:pPr>
      <w:suppressAutoHyphens/>
      <w:spacing w:after="0" w:line="240" w:lineRule="auto"/>
    </w:pPr>
    <w:rPr>
      <w:rFonts w:ascii="Times New Roman" w:eastAsia="Times New Roman" w:hAnsi="Times New Roman" w:cs="Times New Roman"/>
      <w:sz w:val="28"/>
      <w:szCs w:val="20"/>
      <w:lang w:eastAsia="ar-SA"/>
    </w:rPr>
  </w:style>
  <w:style w:type="paragraph" w:styleId="aff">
    <w:name w:val="Subtitle"/>
    <w:basedOn w:val="a1"/>
    <w:next w:val="af8"/>
    <w:link w:val="aff0"/>
    <w:qFormat/>
    <w:rsid w:val="00AB5661"/>
    <w:pPr>
      <w:suppressAutoHyphens/>
      <w:spacing w:after="60" w:line="240" w:lineRule="auto"/>
      <w:jc w:val="center"/>
    </w:pPr>
    <w:rPr>
      <w:rFonts w:ascii="Arial" w:eastAsia="Times New Roman" w:hAnsi="Arial" w:cs="Arial"/>
      <w:sz w:val="24"/>
      <w:szCs w:val="24"/>
      <w:lang w:eastAsia="ar-SA"/>
    </w:rPr>
  </w:style>
  <w:style w:type="character" w:customStyle="1" w:styleId="aff0">
    <w:name w:val="Подзаголовок Знак"/>
    <w:basedOn w:val="a2"/>
    <w:link w:val="aff"/>
    <w:rsid w:val="00AB5661"/>
    <w:rPr>
      <w:rFonts w:ascii="Arial" w:eastAsia="Times New Roman" w:hAnsi="Arial" w:cs="Arial"/>
      <w:sz w:val="24"/>
      <w:szCs w:val="24"/>
      <w:lang w:eastAsia="ar-SA"/>
    </w:rPr>
  </w:style>
  <w:style w:type="paragraph" w:customStyle="1" w:styleId="aff1">
    <w:name w:val="ЗАК_ПОСТ_РЕШ"/>
    <w:basedOn w:val="aff"/>
    <w:next w:val="a1"/>
    <w:rsid w:val="00AB5661"/>
    <w:pPr>
      <w:spacing w:before="360" w:after="840"/>
    </w:pPr>
    <w:rPr>
      <w:rFonts w:ascii="Impact" w:hAnsi="Impact" w:cs="Impact"/>
      <w:spacing w:val="120"/>
      <w:sz w:val="52"/>
      <w:szCs w:val="52"/>
    </w:rPr>
  </w:style>
  <w:style w:type="paragraph" w:customStyle="1" w:styleId="aff2">
    <w:name w:val="ВорОблДума"/>
    <w:basedOn w:val="a1"/>
    <w:next w:val="a1"/>
    <w:rsid w:val="00AB5661"/>
    <w:pPr>
      <w:suppressAutoHyphens/>
      <w:spacing w:before="120" w:after="120" w:line="240" w:lineRule="auto"/>
      <w:jc w:val="center"/>
    </w:pPr>
    <w:rPr>
      <w:rFonts w:ascii="Arial" w:eastAsia="Times New Roman" w:hAnsi="Arial" w:cs="Arial"/>
      <w:b/>
      <w:bCs/>
      <w:sz w:val="48"/>
      <w:szCs w:val="48"/>
      <w:lang w:eastAsia="ar-SA"/>
    </w:rPr>
  </w:style>
  <w:style w:type="paragraph" w:customStyle="1" w:styleId="123">
    <w:name w:val="12пт влево"/>
    <w:basedOn w:val="a1"/>
    <w:next w:val="a1"/>
    <w:rsid w:val="00AB5661"/>
    <w:pPr>
      <w:suppressAutoHyphens/>
      <w:spacing w:after="0" w:line="240" w:lineRule="auto"/>
    </w:pPr>
    <w:rPr>
      <w:rFonts w:ascii="Times New Roman" w:eastAsia="Times New Roman" w:hAnsi="Times New Roman" w:cs="Times New Roman"/>
      <w:sz w:val="24"/>
      <w:szCs w:val="24"/>
      <w:lang w:eastAsia="ar-SA"/>
    </w:rPr>
  </w:style>
  <w:style w:type="paragraph" w:styleId="aff3">
    <w:name w:val="Title"/>
    <w:basedOn w:val="a1"/>
    <w:next w:val="aff"/>
    <w:link w:val="aff4"/>
    <w:qFormat/>
    <w:rsid w:val="00AB5661"/>
    <w:pPr>
      <w:suppressAutoHyphens/>
      <w:spacing w:before="240" w:after="60" w:line="240" w:lineRule="auto"/>
      <w:jc w:val="center"/>
    </w:pPr>
    <w:rPr>
      <w:rFonts w:ascii="Arial" w:eastAsia="Times New Roman" w:hAnsi="Arial" w:cs="Arial"/>
      <w:b/>
      <w:bCs/>
      <w:kern w:val="1"/>
      <w:sz w:val="32"/>
      <w:szCs w:val="32"/>
      <w:lang w:eastAsia="ar-SA"/>
    </w:rPr>
  </w:style>
  <w:style w:type="character" w:customStyle="1" w:styleId="aff4">
    <w:name w:val="Название Знак"/>
    <w:basedOn w:val="a2"/>
    <w:link w:val="aff3"/>
    <w:rsid w:val="00AB5661"/>
    <w:rPr>
      <w:rFonts w:ascii="Arial" w:eastAsia="Times New Roman" w:hAnsi="Arial" w:cs="Arial"/>
      <w:b/>
      <w:bCs/>
      <w:kern w:val="1"/>
      <w:sz w:val="32"/>
      <w:szCs w:val="32"/>
      <w:lang w:eastAsia="ar-SA"/>
    </w:rPr>
  </w:style>
  <w:style w:type="paragraph" w:customStyle="1" w:styleId="aff5">
    <w:name w:val="Вопрос"/>
    <w:basedOn w:val="aff3"/>
    <w:rsid w:val="00AB5661"/>
    <w:pPr>
      <w:spacing w:before="0" w:after="240"/>
      <w:ind w:left="567" w:hanging="567"/>
      <w:jc w:val="both"/>
    </w:pPr>
    <w:rPr>
      <w:rFonts w:ascii="Times New Roman" w:hAnsi="Times New Roman" w:cs="Times New Roman"/>
    </w:rPr>
  </w:style>
  <w:style w:type="paragraph" w:customStyle="1" w:styleId="aff6">
    <w:name w:val="Вертикальный отступ"/>
    <w:basedOn w:val="a1"/>
    <w:rsid w:val="00AB5661"/>
    <w:pPr>
      <w:suppressAutoHyphens/>
      <w:spacing w:after="0" w:line="240" w:lineRule="auto"/>
      <w:jc w:val="center"/>
    </w:pPr>
    <w:rPr>
      <w:rFonts w:ascii="Times New Roman" w:eastAsia="Times New Roman" w:hAnsi="Times New Roman" w:cs="Times New Roman"/>
      <w:sz w:val="28"/>
      <w:szCs w:val="20"/>
      <w:lang w:val="en-US" w:eastAsia="ar-SA"/>
    </w:rPr>
  </w:style>
  <w:style w:type="paragraph" w:customStyle="1" w:styleId="ConsTitle">
    <w:name w:val="ConsTitle"/>
    <w:rsid w:val="00AB5661"/>
    <w:pPr>
      <w:widowControl w:val="0"/>
      <w:suppressAutoHyphens/>
      <w:autoSpaceDE w:val="0"/>
      <w:spacing w:after="0" w:line="240" w:lineRule="auto"/>
      <w:ind w:right="19772"/>
    </w:pPr>
    <w:rPr>
      <w:rFonts w:ascii="Arial" w:eastAsia="SimSun" w:hAnsi="Arial" w:cs="Times New Roman"/>
      <w:b/>
      <w:sz w:val="16"/>
      <w:szCs w:val="20"/>
      <w:lang w:eastAsia="ar-SA"/>
    </w:rPr>
  </w:style>
  <w:style w:type="paragraph" w:customStyle="1" w:styleId="19">
    <w:name w:val="Текст примечания1"/>
    <w:basedOn w:val="a1"/>
    <w:rsid w:val="00AB5661"/>
    <w:pPr>
      <w:suppressAutoHyphens/>
      <w:spacing w:after="0" w:line="240" w:lineRule="auto"/>
    </w:pPr>
    <w:rPr>
      <w:rFonts w:ascii="Times New Roman" w:eastAsia="Times New Roman" w:hAnsi="Times New Roman" w:cs="Times New Roman"/>
      <w:sz w:val="20"/>
      <w:szCs w:val="20"/>
      <w:lang w:eastAsia="ar-SA"/>
    </w:rPr>
  </w:style>
  <w:style w:type="paragraph" w:customStyle="1" w:styleId="aff7">
    <w:name w:val="Знак Знак Знак Знак Знак Знак Знак Знак Знак Знак"/>
    <w:basedOn w:val="a1"/>
    <w:rsid w:val="00AB5661"/>
    <w:pPr>
      <w:suppressAutoHyphens/>
      <w:spacing w:line="240" w:lineRule="exact"/>
    </w:pPr>
    <w:rPr>
      <w:rFonts w:ascii="Verdana" w:eastAsia="Times New Roman" w:hAnsi="Verdana" w:cs="Times New Roman"/>
      <w:sz w:val="24"/>
      <w:szCs w:val="24"/>
      <w:lang w:val="en-US" w:eastAsia="ar-SA"/>
    </w:rPr>
  </w:style>
  <w:style w:type="paragraph" w:customStyle="1" w:styleId="aff8">
    <w:name w:val="Содержимое таблицы"/>
    <w:basedOn w:val="a1"/>
    <w:rsid w:val="00AB5661"/>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aff9">
    <w:name w:val="Заголовок таблицы"/>
    <w:basedOn w:val="aff8"/>
    <w:rsid w:val="00AB5661"/>
    <w:pPr>
      <w:jc w:val="center"/>
    </w:pPr>
    <w:rPr>
      <w:b/>
      <w:bCs/>
    </w:rPr>
  </w:style>
  <w:style w:type="numbering" w:customStyle="1" w:styleId="1a">
    <w:name w:val="Нет списка1"/>
    <w:next w:val="a4"/>
    <w:uiPriority w:val="99"/>
    <w:semiHidden/>
    <w:unhideWhenUsed/>
    <w:rsid w:val="00AB5661"/>
  </w:style>
  <w:style w:type="character" w:styleId="affa">
    <w:name w:val="Hyperlink"/>
    <w:uiPriority w:val="99"/>
    <w:unhideWhenUsed/>
    <w:rsid w:val="00AB5661"/>
    <w:rPr>
      <w:color w:val="0000FF"/>
      <w:u w:val="single"/>
    </w:rPr>
  </w:style>
  <w:style w:type="character" w:styleId="affb">
    <w:name w:val="FollowedHyperlink"/>
    <w:uiPriority w:val="99"/>
    <w:unhideWhenUsed/>
    <w:rsid w:val="00AB5661"/>
    <w:rPr>
      <w:color w:val="800080"/>
      <w:u w:val="single"/>
    </w:rPr>
  </w:style>
  <w:style w:type="paragraph" w:customStyle="1" w:styleId="xl65">
    <w:name w:val="xl65"/>
    <w:basedOn w:val="a1"/>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6">
    <w:name w:val="xl66"/>
    <w:basedOn w:val="a1"/>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7">
    <w:name w:val="xl67"/>
    <w:basedOn w:val="a1"/>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8">
    <w:name w:val="xl68"/>
    <w:basedOn w:val="a1"/>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9">
    <w:name w:val="xl69"/>
    <w:basedOn w:val="a1"/>
    <w:rsid w:val="00AB5661"/>
    <w:pP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0">
    <w:name w:val="xl70"/>
    <w:basedOn w:val="a1"/>
    <w:rsid w:val="00AB5661"/>
    <w:pP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1">
    <w:name w:val="xl71"/>
    <w:basedOn w:val="a1"/>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2">
    <w:name w:val="xl72"/>
    <w:basedOn w:val="a1"/>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3">
    <w:name w:val="xl73"/>
    <w:basedOn w:val="a1"/>
    <w:rsid w:val="00AB5661"/>
    <w:pP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4">
    <w:name w:val="xl74"/>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5">
    <w:name w:val="xl75"/>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6">
    <w:name w:val="xl76"/>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7">
    <w:name w:val="xl77"/>
    <w:basedOn w:val="a1"/>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8">
    <w:name w:val="xl78"/>
    <w:basedOn w:val="a1"/>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79">
    <w:name w:val="xl79"/>
    <w:basedOn w:val="a1"/>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0">
    <w:name w:val="xl80"/>
    <w:basedOn w:val="a1"/>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1">
    <w:name w:val="xl81"/>
    <w:basedOn w:val="a1"/>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82">
    <w:name w:val="xl82"/>
    <w:basedOn w:val="a1"/>
    <w:rsid w:val="00AB5661"/>
    <w:pPr>
      <w:pBdr>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83">
    <w:name w:val="xl83"/>
    <w:basedOn w:val="a1"/>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84">
    <w:name w:val="xl84"/>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5">
    <w:name w:val="xl85"/>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6">
    <w:name w:val="xl86"/>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7">
    <w:name w:val="xl87"/>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88">
    <w:name w:val="xl88"/>
    <w:basedOn w:val="a1"/>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89">
    <w:name w:val="xl89"/>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90">
    <w:name w:val="xl90"/>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91">
    <w:name w:val="xl91"/>
    <w:basedOn w:val="a1"/>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92">
    <w:name w:val="xl92"/>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93">
    <w:name w:val="xl93"/>
    <w:basedOn w:val="a1"/>
    <w:rsid w:val="00AB5661"/>
    <w:pPr>
      <w:spacing w:before="100" w:beforeAutospacing="1" w:after="100" w:afterAutospacing="1" w:line="240" w:lineRule="auto"/>
      <w:textAlignment w:val="center"/>
    </w:pPr>
    <w:rPr>
      <w:rFonts w:ascii="Times New Roman" w:eastAsia="Times New Roman" w:hAnsi="Times New Roman" w:cs="Times New Roman"/>
      <w:b/>
      <w:bCs/>
      <w:color w:val="C0C0C0"/>
      <w:lang w:eastAsia="ru-RU"/>
    </w:rPr>
  </w:style>
  <w:style w:type="paragraph" w:customStyle="1" w:styleId="xl94">
    <w:name w:val="xl94"/>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5">
    <w:name w:val="xl95"/>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6">
    <w:name w:val="xl96"/>
    <w:basedOn w:val="a1"/>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7">
    <w:name w:val="xl97"/>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98">
    <w:name w:val="xl98"/>
    <w:basedOn w:val="a1"/>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99">
    <w:name w:val="xl99"/>
    <w:basedOn w:val="a1"/>
    <w:rsid w:val="00AB5661"/>
    <w:pPr>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100">
    <w:name w:val="xl100"/>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101">
    <w:name w:val="xl101"/>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2">
    <w:name w:val="xl102"/>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3">
    <w:name w:val="xl103"/>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4">
    <w:name w:val="xl104"/>
    <w:basedOn w:val="a1"/>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5">
    <w:name w:val="xl105"/>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6">
    <w:name w:val="xl106"/>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7">
    <w:name w:val="xl107"/>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8">
    <w:name w:val="xl108"/>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09">
    <w:name w:val="xl109"/>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0">
    <w:name w:val="xl110"/>
    <w:basedOn w:val="a1"/>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1">
    <w:name w:val="xl111"/>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2">
    <w:name w:val="xl112"/>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3">
    <w:name w:val="xl113"/>
    <w:basedOn w:val="a1"/>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4">
    <w:name w:val="xl114"/>
    <w:basedOn w:val="a1"/>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5">
    <w:name w:val="xl115"/>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16">
    <w:name w:val="xl116"/>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7">
    <w:name w:val="xl117"/>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8">
    <w:name w:val="xl118"/>
    <w:basedOn w:val="a1"/>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19">
    <w:name w:val="xl119"/>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20">
    <w:name w:val="xl120"/>
    <w:basedOn w:val="a1"/>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1">
    <w:name w:val="xl121"/>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2">
    <w:name w:val="xl122"/>
    <w:basedOn w:val="a1"/>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23">
    <w:name w:val="xl123"/>
    <w:basedOn w:val="a1"/>
    <w:rsid w:val="00AB5661"/>
    <w:pP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24">
    <w:name w:val="xl124"/>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125">
    <w:name w:val="xl125"/>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26">
    <w:name w:val="xl126"/>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27">
    <w:name w:val="xl127"/>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28">
    <w:name w:val="xl128"/>
    <w:basedOn w:val="a1"/>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29">
    <w:name w:val="xl129"/>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30">
    <w:name w:val="xl130"/>
    <w:basedOn w:val="a1"/>
    <w:rsid w:val="00AB5661"/>
    <w:pPr>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1">
    <w:name w:val="xl131"/>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2">
    <w:name w:val="xl132"/>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33">
    <w:name w:val="xl133"/>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34">
    <w:name w:val="xl134"/>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5">
    <w:name w:val="xl135"/>
    <w:basedOn w:val="a1"/>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6">
    <w:name w:val="xl136"/>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7">
    <w:name w:val="xl137"/>
    <w:basedOn w:val="a1"/>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8">
    <w:name w:val="xl138"/>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9">
    <w:name w:val="xl139"/>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40">
    <w:name w:val="xl140"/>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41">
    <w:name w:val="xl141"/>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42">
    <w:name w:val="xl142"/>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3">
    <w:name w:val="xl143"/>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4">
    <w:name w:val="xl144"/>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5">
    <w:name w:val="xl145"/>
    <w:basedOn w:val="a1"/>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46">
    <w:name w:val="xl146"/>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47">
    <w:name w:val="xl147"/>
    <w:basedOn w:val="a1"/>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48">
    <w:name w:val="xl148"/>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49">
    <w:name w:val="xl149"/>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50">
    <w:name w:val="xl150"/>
    <w:basedOn w:val="a1"/>
    <w:rsid w:val="00AB5661"/>
    <w:pP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51">
    <w:name w:val="xl151"/>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2">
    <w:name w:val="xl152"/>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53">
    <w:name w:val="xl153"/>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54">
    <w:name w:val="xl154"/>
    <w:basedOn w:val="a1"/>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5">
    <w:name w:val="xl155"/>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6">
    <w:name w:val="xl156"/>
    <w:basedOn w:val="a1"/>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7">
    <w:name w:val="xl157"/>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8">
    <w:name w:val="xl158"/>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9">
    <w:name w:val="xl159"/>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333399"/>
      <w:lang w:eastAsia="ru-RU"/>
    </w:rPr>
  </w:style>
  <w:style w:type="paragraph" w:customStyle="1" w:styleId="xl160">
    <w:name w:val="xl160"/>
    <w:basedOn w:val="a1"/>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161">
    <w:name w:val="xl161"/>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162">
    <w:name w:val="xl162"/>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333399"/>
      <w:lang w:eastAsia="ru-RU"/>
    </w:rPr>
  </w:style>
  <w:style w:type="paragraph" w:customStyle="1" w:styleId="xl163">
    <w:name w:val="xl163"/>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64">
    <w:name w:val="xl164"/>
    <w:basedOn w:val="a1"/>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5">
    <w:name w:val="xl165"/>
    <w:basedOn w:val="a1"/>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66">
    <w:name w:val="xl166"/>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67">
    <w:name w:val="xl167"/>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8">
    <w:name w:val="xl168"/>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69">
    <w:name w:val="xl169"/>
    <w:basedOn w:val="a1"/>
    <w:rsid w:val="00AB5661"/>
    <w:pPr>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70">
    <w:name w:val="xl170"/>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969696"/>
      <w:lang w:eastAsia="ru-RU"/>
    </w:rPr>
  </w:style>
  <w:style w:type="paragraph" w:customStyle="1" w:styleId="xl171">
    <w:name w:val="xl171"/>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969696"/>
      <w:lang w:eastAsia="ru-RU"/>
    </w:rPr>
  </w:style>
  <w:style w:type="paragraph" w:customStyle="1" w:styleId="xl172">
    <w:name w:val="xl172"/>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969696"/>
      <w:lang w:eastAsia="ru-RU"/>
    </w:rPr>
  </w:style>
  <w:style w:type="paragraph" w:customStyle="1" w:styleId="xl173">
    <w:name w:val="xl173"/>
    <w:basedOn w:val="a1"/>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4">
    <w:name w:val="xl174"/>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5">
    <w:name w:val="xl175"/>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969696"/>
      <w:lang w:eastAsia="ru-RU"/>
    </w:rPr>
  </w:style>
  <w:style w:type="paragraph" w:customStyle="1" w:styleId="xl176">
    <w:name w:val="xl176"/>
    <w:basedOn w:val="a1"/>
    <w:rsid w:val="00AB5661"/>
    <w:pPr>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7">
    <w:name w:val="xl177"/>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78">
    <w:name w:val="xl178"/>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79">
    <w:name w:val="xl179"/>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80">
    <w:name w:val="xl180"/>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1">
    <w:name w:val="xl181"/>
    <w:basedOn w:val="a1"/>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82">
    <w:name w:val="xl182"/>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83">
    <w:name w:val="xl183"/>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4">
    <w:name w:val="xl184"/>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85">
    <w:name w:val="xl185"/>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86">
    <w:name w:val="xl186"/>
    <w:basedOn w:val="a1"/>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7">
    <w:name w:val="xl187"/>
    <w:basedOn w:val="a1"/>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188">
    <w:name w:val="xl188"/>
    <w:basedOn w:val="a1"/>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89">
    <w:name w:val="xl189"/>
    <w:basedOn w:val="a1"/>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90">
    <w:name w:val="xl190"/>
    <w:basedOn w:val="a1"/>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91">
    <w:name w:val="xl191"/>
    <w:basedOn w:val="a1"/>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92">
    <w:name w:val="xl192"/>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93">
    <w:name w:val="xl193"/>
    <w:basedOn w:val="a1"/>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94">
    <w:name w:val="xl194"/>
    <w:basedOn w:val="a1"/>
    <w:rsid w:val="00AB5661"/>
    <w:pPr>
      <w:spacing w:before="100" w:beforeAutospacing="1" w:after="100" w:afterAutospacing="1" w:line="240" w:lineRule="auto"/>
      <w:textAlignment w:val="center"/>
    </w:pPr>
    <w:rPr>
      <w:rFonts w:ascii="Times New Roman" w:eastAsia="Times New Roman" w:hAnsi="Times New Roman" w:cs="Times New Roman"/>
      <w:b/>
      <w:bCs/>
      <w:color w:val="C0C0C0"/>
      <w:lang w:eastAsia="ru-RU"/>
    </w:rPr>
  </w:style>
  <w:style w:type="paragraph" w:customStyle="1" w:styleId="xl195">
    <w:name w:val="xl195"/>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96">
    <w:name w:val="xl196"/>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97">
    <w:name w:val="xl197"/>
    <w:basedOn w:val="a1"/>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98">
    <w:name w:val="xl198"/>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99">
    <w:name w:val="xl199"/>
    <w:basedOn w:val="a1"/>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0">
    <w:name w:val="xl200"/>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1">
    <w:name w:val="xl201"/>
    <w:basedOn w:val="a1"/>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2">
    <w:name w:val="xl202"/>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3">
    <w:name w:val="xl203"/>
    <w:basedOn w:val="a1"/>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04">
    <w:name w:val="xl204"/>
    <w:basedOn w:val="a1"/>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5">
    <w:name w:val="xl205"/>
    <w:basedOn w:val="a1"/>
    <w:rsid w:val="00AB5661"/>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6">
    <w:name w:val="xl206"/>
    <w:basedOn w:val="a1"/>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7">
    <w:name w:val="xl207"/>
    <w:basedOn w:val="a1"/>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08">
    <w:name w:val="xl208"/>
    <w:basedOn w:val="a1"/>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9">
    <w:name w:val="xl209"/>
    <w:basedOn w:val="a1"/>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10">
    <w:name w:val="xl210"/>
    <w:basedOn w:val="a1"/>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11">
    <w:name w:val="xl211"/>
    <w:basedOn w:val="a1"/>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2">
    <w:name w:val="xl212"/>
    <w:basedOn w:val="a1"/>
    <w:rsid w:val="00AB5661"/>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3">
    <w:name w:val="xl213"/>
    <w:basedOn w:val="a1"/>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4">
    <w:name w:val="xl214"/>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15">
    <w:name w:val="xl215"/>
    <w:basedOn w:val="a1"/>
    <w:rsid w:val="00AB5661"/>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16">
    <w:name w:val="xl216"/>
    <w:basedOn w:val="a1"/>
    <w:rsid w:val="00AB5661"/>
    <w:pPr>
      <w:pBdr>
        <w:top w:val="single" w:sz="4" w:space="0" w:color="000000"/>
        <w:left w:val="single" w:sz="4" w:space="0" w:color="000000"/>
        <w:bottom w:val="single" w:sz="4" w:space="0" w:color="000000"/>
        <w:right w:val="single" w:sz="4" w:space="0" w:color="000000"/>
      </w:pBdr>
      <w:shd w:val="clear" w:color="FFFFCC"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17">
    <w:name w:val="xl217"/>
    <w:basedOn w:val="a1"/>
    <w:rsid w:val="00AB5661"/>
    <w:pPr>
      <w:pBdr>
        <w:top w:val="single" w:sz="4" w:space="0" w:color="000000"/>
        <w:left w:val="single" w:sz="4" w:space="0" w:color="000000"/>
        <w:bottom w:val="single" w:sz="4" w:space="0" w:color="000000"/>
        <w:right w:val="single" w:sz="4" w:space="0" w:color="000000"/>
      </w:pBdr>
      <w:shd w:val="clear" w:color="CCFFFF"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18">
    <w:name w:val="xl218"/>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19">
    <w:name w:val="xl219"/>
    <w:basedOn w:val="a1"/>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20">
    <w:name w:val="xl220"/>
    <w:basedOn w:val="a1"/>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21">
    <w:name w:val="xl221"/>
    <w:basedOn w:val="a1"/>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22">
    <w:name w:val="xl222"/>
    <w:basedOn w:val="a1"/>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23">
    <w:name w:val="xl223"/>
    <w:basedOn w:val="a1"/>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24">
    <w:name w:val="xl224"/>
    <w:basedOn w:val="a1"/>
    <w:rsid w:val="00AB5661"/>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25">
    <w:name w:val="xl225"/>
    <w:basedOn w:val="a1"/>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26">
    <w:name w:val="xl226"/>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333399"/>
      <w:lang w:eastAsia="ru-RU"/>
    </w:rPr>
  </w:style>
  <w:style w:type="paragraph" w:customStyle="1" w:styleId="xl227">
    <w:name w:val="xl227"/>
    <w:basedOn w:val="a1"/>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28">
    <w:name w:val="xl228"/>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29">
    <w:name w:val="xl229"/>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333399"/>
      <w:lang w:eastAsia="ru-RU"/>
    </w:rPr>
  </w:style>
  <w:style w:type="paragraph" w:customStyle="1" w:styleId="xl230">
    <w:name w:val="xl230"/>
    <w:basedOn w:val="a1"/>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1">
    <w:name w:val="xl231"/>
    <w:basedOn w:val="a1"/>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32">
    <w:name w:val="xl232"/>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3">
    <w:name w:val="xl233"/>
    <w:basedOn w:val="a1"/>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34">
    <w:name w:val="xl234"/>
    <w:basedOn w:val="a1"/>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35">
    <w:name w:val="xl235"/>
    <w:basedOn w:val="a1"/>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36">
    <w:name w:val="xl236"/>
    <w:basedOn w:val="a1"/>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7">
    <w:name w:val="xl237"/>
    <w:basedOn w:val="a1"/>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8">
    <w:name w:val="xl238"/>
    <w:basedOn w:val="a1"/>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9">
    <w:name w:val="xl239"/>
    <w:basedOn w:val="a1"/>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0">
    <w:name w:val="xl240"/>
    <w:basedOn w:val="a1"/>
    <w:rsid w:val="00AB5661"/>
    <w:pPr>
      <w:pBdr>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1">
    <w:name w:val="xl241"/>
    <w:basedOn w:val="a1"/>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2">
    <w:name w:val="xl242"/>
    <w:basedOn w:val="a1"/>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3">
    <w:name w:val="xl243"/>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4">
    <w:name w:val="xl244"/>
    <w:basedOn w:val="a1"/>
    <w:rsid w:val="00AB5661"/>
    <w:pPr>
      <w:pBdr>
        <w:top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5">
    <w:name w:val="xl245"/>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6">
    <w:name w:val="xl246"/>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47">
    <w:name w:val="xl247"/>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8">
    <w:name w:val="xl248"/>
    <w:basedOn w:val="a1"/>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9">
    <w:name w:val="xl249"/>
    <w:basedOn w:val="a1"/>
    <w:rsid w:val="00AB5661"/>
    <w:pPr>
      <w:pBdr>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0">
    <w:name w:val="xl250"/>
    <w:basedOn w:val="a1"/>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51">
    <w:name w:val="xl251"/>
    <w:basedOn w:val="a1"/>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252">
    <w:name w:val="xl252"/>
    <w:basedOn w:val="a1"/>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253">
    <w:name w:val="xl253"/>
    <w:basedOn w:val="a1"/>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4">
    <w:name w:val="xl254"/>
    <w:basedOn w:val="a1"/>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55">
    <w:name w:val="xl255"/>
    <w:basedOn w:val="a1"/>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56">
    <w:name w:val="xl256"/>
    <w:basedOn w:val="a1"/>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7">
    <w:name w:val="xl257"/>
    <w:basedOn w:val="a1"/>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58">
    <w:name w:val="xl258"/>
    <w:basedOn w:val="a1"/>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259">
    <w:name w:val="xl259"/>
    <w:basedOn w:val="a1"/>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60">
    <w:name w:val="xl260"/>
    <w:basedOn w:val="a1"/>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261">
    <w:name w:val="xl261"/>
    <w:basedOn w:val="a1"/>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262">
    <w:name w:val="xl262"/>
    <w:basedOn w:val="a1"/>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263">
    <w:name w:val="xl263"/>
    <w:basedOn w:val="a1"/>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264">
    <w:name w:val="xl264"/>
    <w:basedOn w:val="a1"/>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265">
    <w:name w:val="xl265"/>
    <w:basedOn w:val="a1"/>
    <w:rsid w:val="00AB5661"/>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66">
    <w:name w:val="xl266"/>
    <w:basedOn w:val="a1"/>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267">
    <w:name w:val="xl267"/>
    <w:basedOn w:val="a1"/>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68">
    <w:name w:val="xl268"/>
    <w:basedOn w:val="a1"/>
    <w:rsid w:val="00AB5661"/>
    <w:pPr>
      <w:pBdr>
        <w:top w:val="single" w:sz="4" w:space="0" w:color="000000"/>
        <w:left w:val="single" w:sz="4" w:space="0" w:color="000000"/>
        <w:bottom w:val="single" w:sz="4" w:space="0" w:color="000000"/>
      </w:pBdr>
      <w:shd w:val="clear" w:color="FFFFCC"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69">
    <w:name w:val="xl269"/>
    <w:basedOn w:val="a1"/>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70">
    <w:name w:val="xl270"/>
    <w:basedOn w:val="a1"/>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1">
    <w:name w:val="xl271"/>
    <w:basedOn w:val="a1"/>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2">
    <w:name w:val="xl272"/>
    <w:basedOn w:val="a1"/>
    <w:rsid w:val="00AB5661"/>
    <w:pPr>
      <w:pBdr>
        <w:top w:val="single" w:sz="4" w:space="0" w:color="auto"/>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3">
    <w:name w:val="xl273"/>
    <w:basedOn w:val="a1"/>
    <w:rsid w:val="00AB5661"/>
    <w:pPr>
      <w:pBdr>
        <w:top w:val="single" w:sz="4" w:space="0" w:color="auto"/>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4">
    <w:name w:val="xl274"/>
    <w:basedOn w:val="a1"/>
    <w:rsid w:val="00AB5661"/>
    <w:pPr>
      <w:pBdr>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5">
    <w:name w:val="xl275"/>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6">
    <w:name w:val="xl276"/>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277">
    <w:name w:val="xl277"/>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8">
    <w:name w:val="xl278"/>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79">
    <w:name w:val="xl279"/>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80">
    <w:name w:val="xl280"/>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1">
    <w:name w:val="xl281"/>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282">
    <w:name w:val="xl282"/>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283">
    <w:name w:val="xl283"/>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84">
    <w:name w:val="xl284"/>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85">
    <w:name w:val="xl285"/>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6">
    <w:name w:val="xl286"/>
    <w:basedOn w:val="a1"/>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7">
    <w:name w:val="xl287"/>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288">
    <w:name w:val="xl288"/>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289">
    <w:name w:val="xl289"/>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90">
    <w:name w:val="xl290"/>
    <w:basedOn w:val="a1"/>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1">
    <w:name w:val="xl291"/>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2">
    <w:name w:val="xl292"/>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93">
    <w:name w:val="xl293"/>
    <w:basedOn w:val="a1"/>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4">
    <w:name w:val="xl294"/>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5">
    <w:name w:val="xl295"/>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296">
    <w:name w:val="xl296"/>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297">
    <w:name w:val="xl297"/>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298">
    <w:name w:val="xl298"/>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FF0000"/>
      <w:lang w:eastAsia="ru-RU"/>
    </w:rPr>
  </w:style>
  <w:style w:type="paragraph" w:customStyle="1" w:styleId="xl299">
    <w:name w:val="xl299"/>
    <w:basedOn w:val="a1"/>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0">
    <w:name w:val="xl300"/>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1">
    <w:name w:val="xl301"/>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FF0000"/>
      <w:lang w:eastAsia="ru-RU"/>
    </w:rPr>
  </w:style>
  <w:style w:type="paragraph" w:customStyle="1" w:styleId="xl302">
    <w:name w:val="xl302"/>
    <w:basedOn w:val="a1"/>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3">
    <w:name w:val="xl303"/>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4">
    <w:name w:val="xl304"/>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5">
    <w:name w:val="xl305"/>
    <w:basedOn w:val="a1"/>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6">
    <w:name w:val="xl306"/>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7">
    <w:name w:val="xl307"/>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8">
    <w:name w:val="xl308"/>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09">
    <w:name w:val="xl309"/>
    <w:basedOn w:val="a1"/>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10">
    <w:name w:val="xl310"/>
    <w:basedOn w:val="a1"/>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11">
    <w:name w:val="xl311"/>
    <w:basedOn w:val="a1"/>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312">
    <w:name w:val="xl312"/>
    <w:basedOn w:val="a1"/>
    <w:rsid w:val="00AB5661"/>
    <w:pP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313">
    <w:name w:val="xl313"/>
    <w:basedOn w:val="a1"/>
    <w:rsid w:val="00AB566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4">
    <w:name w:val="xl314"/>
    <w:basedOn w:val="a1"/>
    <w:rsid w:val="00AB5661"/>
    <w:pPr>
      <w:pBdr>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numbering" w:customStyle="1" w:styleId="29">
    <w:name w:val="Нет списка2"/>
    <w:next w:val="a4"/>
    <w:uiPriority w:val="99"/>
    <w:semiHidden/>
    <w:unhideWhenUsed/>
    <w:rsid w:val="00AB5661"/>
  </w:style>
  <w:style w:type="table" w:customStyle="1" w:styleId="1b">
    <w:name w:val="Сетка таблицы1"/>
    <w:basedOn w:val="a3"/>
    <w:next w:val="ab"/>
    <w:uiPriority w:val="59"/>
    <w:rsid w:val="00AB56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Нет списка3"/>
    <w:next w:val="a4"/>
    <w:uiPriority w:val="99"/>
    <w:semiHidden/>
    <w:unhideWhenUsed/>
    <w:rsid w:val="00AB5661"/>
  </w:style>
  <w:style w:type="table" w:customStyle="1" w:styleId="2a">
    <w:name w:val="Сетка таблицы2"/>
    <w:basedOn w:val="a3"/>
    <w:next w:val="ab"/>
    <w:uiPriority w:val="59"/>
    <w:rsid w:val="00AB56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4"/>
    <w:uiPriority w:val="99"/>
    <w:semiHidden/>
    <w:unhideWhenUsed/>
    <w:rsid w:val="00AB5661"/>
  </w:style>
  <w:style w:type="paragraph" w:customStyle="1" w:styleId="xl63">
    <w:name w:val="xl63"/>
    <w:basedOn w:val="a1"/>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4">
    <w:name w:val="xl64"/>
    <w:basedOn w:val="a1"/>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numbering" w:customStyle="1" w:styleId="54">
    <w:name w:val="Нет списка5"/>
    <w:next w:val="a4"/>
    <w:uiPriority w:val="99"/>
    <w:semiHidden/>
    <w:unhideWhenUsed/>
    <w:rsid w:val="00AB5661"/>
  </w:style>
  <w:style w:type="numbering" w:customStyle="1" w:styleId="64">
    <w:name w:val="Нет списка6"/>
    <w:next w:val="a4"/>
    <w:uiPriority w:val="99"/>
    <w:semiHidden/>
    <w:unhideWhenUsed/>
    <w:rsid w:val="00AB5661"/>
  </w:style>
  <w:style w:type="numbering" w:customStyle="1" w:styleId="74">
    <w:name w:val="Нет списка7"/>
    <w:next w:val="a4"/>
    <w:uiPriority w:val="99"/>
    <w:semiHidden/>
    <w:unhideWhenUsed/>
    <w:rsid w:val="00AB5661"/>
  </w:style>
  <w:style w:type="numbering" w:customStyle="1" w:styleId="84">
    <w:name w:val="Нет списка8"/>
    <w:next w:val="a4"/>
    <w:uiPriority w:val="99"/>
    <w:semiHidden/>
    <w:unhideWhenUsed/>
    <w:rsid w:val="00AB5661"/>
  </w:style>
  <w:style w:type="numbering" w:customStyle="1" w:styleId="94">
    <w:name w:val="Нет списка9"/>
    <w:next w:val="a4"/>
    <w:uiPriority w:val="99"/>
    <w:semiHidden/>
    <w:unhideWhenUsed/>
    <w:rsid w:val="00AB5661"/>
  </w:style>
  <w:style w:type="numbering" w:customStyle="1" w:styleId="103">
    <w:name w:val="Нет списка10"/>
    <w:next w:val="a4"/>
    <w:uiPriority w:val="99"/>
    <w:semiHidden/>
    <w:unhideWhenUsed/>
    <w:rsid w:val="00AB5661"/>
  </w:style>
  <w:style w:type="paragraph" w:styleId="affc">
    <w:name w:val="List Paragraph"/>
    <w:aliases w:val="ТЗ список,Абзац списка нумерованный"/>
    <w:basedOn w:val="a1"/>
    <w:link w:val="affd"/>
    <w:uiPriority w:val="34"/>
    <w:qFormat/>
    <w:rsid w:val="009D197E"/>
    <w:pPr>
      <w:spacing w:after="200" w:line="276" w:lineRule="auto"/>
      <w:ind w:left="720"/>
      <w:contextualSpacing/>
    </w:pPr>
    <w:rPr>
      <w:rFonts w:eastAsiaTheme="minorEastAsia"/>
      <w:lang w:eastAsia="ru-RU"/>
    </w:rPr>
  </w:style>
  <w:style w:type="character" w:customStyle="1" w:styleId="ConsPlusNormal0">
    <w:name w:val="ConsPlusNormal Знак"/>
    <w:link w:val="ConsPlusNormal"/>
    <w:uiPriority w:val="99"/>
    <w:locked/>
    <w:rsid w:val="00E41F68"/>
    <w:rPr>
      <w:rFonts w:ascii="Calibri" w:eastAsia="Times New Roman" w:hAnsi="Calibri" w:cs="Calibri"/>
      <w:sz w:val="24"/>
      <w:szCs w:val="24"/>
      <w:lang w:eastAsia="ru-RU"/>
    </w:rPr>
  </w:style>
  <w:style w:type="paragraph" w:styleId="affe">
    <w:name w:val="Plain Text"/>
    <w:basedOn w:val="a1"/>
    <w:link w:val="afff"/>
    <w:unhideWhenUsed/>
    <w:rsid w:val="00E41F68"/>
    <w:pPr>
      <w:spacing w:after="0" w:line="240" w:lineRule="auto"/>
    </w:pPr>
    <w:rPr>
      <w:rFonts w:ascii="Courier New" w:eastAsia="Times New Roman" w:hAnsi="Courier New" w:cs="Times New Roman"/>
      <w:sz w:val="20"/>
      <w:szCs w:val="20"/>
      <w:lang w:val="x-none" w:eastAsia="x-none"/>
    </w:rPr>
  </w:style>
  <w:style w:type="character" w:customStyle="1" w:styleId="afff">
    <w:name w:val="Текст Знак"/>
    <w:basedOn w:val="a2"/>
    <w:link w:val="affe"/>
    <w:rsid w:val="00E41F68"/>
    <w:rPr>
      <w:rFonts w:ascii="Courier New" w:eastAsia="Times New Roman" w:hAnsi="Courier New" w:cs="Times New Roman"/>
      <w:sz w:val="20"/>
      <w:szCs w:val="20"/>
      <w:lang w:val="x-none" w:eastAsia="x-none"/>
    </w:rPr>
  </w:style>
  <w:style w:type="paragraph" w:customStyle="1" w:styleId="rezul">
    <w:name w:val="rezul"/>
    <w:basedOn w:val="a1"/>
    <w:rsid w:val="00E41F68"/>
    <w:pPr>
      <w:widowControl w:val="0"/>
      <w:spacing w:after="0" w:line="240" w:lineRule="auto"/>
      <w:ind w:firstLine="283"/>
      <w:jc w:val="both"/>
    </w:pPr>
    <w:rPr>
      <w:rFonts w:ascii="Times New Roman" w:eastAsia="Times New Roman" w:hAnsi="Times New Roman" w:cs="Times New Roman"/>
      <w:b/>
      <w:szCs w:val="20"/>
      <w:lang w:val="en-US"/>
    </w:rPr>
  </w:style>
  <w:style w:type="paragraph" w:customStyle="1" w:styleId="consplusnormal1">
    <w:name w:val="consplusnormal"/>
    <w:basedOn w:val="a1"/>
    <w:uiPriority w:val="99"/>
    <w:rsid w:val="00BF1117"/>
    <w:pPr>
      <w:spacing w:after="240" w:line="240" w:lineRule="auto"/>
      <w:ind w:firstLine="567"/>
      <w:jc w:val="both"/>
    </w:pPr>
    <w:rPr>
      <w:rFonts w:ascii="Arial" w:eastAsia="Times New Roman" w:hAnsi="Arial" w:cs="Times New Roman"/>
      <w:sz w:val="26"/>
      <w:szCs w:val="24"/>
      <w:lang w:eastAsia="ru-RU"/>
    </w:rPr>
  </w:style>
  <w:style w:type="paragraph" w:customStyle="1" w:styleId="Title">
    <w:name w:val="Title!Название НПА"/>
    <w:basedOn w:val="a1"/>
    <w:rsid w:val="00BF1117"/>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211">
    <w:name w:val="Основной текст с отступом 21"/>
    <w:basedOn w:val="a1"/>
    <w:rsid w:val="00602C0A"/>
    <w:pPr>
      <w:widowControl w:val="0"/>
      <w:suppressAutoHyphens/>
      <w:spacing w:after="0" w:line="240" w:lineRule="auto"/>
    </w:pPr>
    <w:rPr>
      <w:rFonts w:ascii="Liberation Serif" w:eastAsia="DejaVu Sans" w:hAnsi="Liberation Serif" w:cs="DejaVu Sans"/>
      <w:kern w:val="1"/>
      <w:sz w:val="24"/>
      <w:szCs w:val="24"/>
      <w:lang w:eastAsia="zh-CN" w:bidi="hi-IN"/>
    </w:rPr>
  </w:style>
  <w:style w:type="paragraph" w:customStyle="1" w:styleId="Default">
    <w:name w:val="Default"/>
    <w:qFormat/>
    <w:rsid w:val="003054F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Cell">
    <w:name w:val="ConsPlusCell"/>
    <w:uiPriority w:val="99"/>
    <w:rsid w:val="003054F5"/>
    <w:pPr>
      <w:suppressAutoHyphens/>
      <w:autoSpaceDE w:val="0"/>
      <w:spacing w:after="0" w:line="240" w:lineRule="auto"/>
    </w:pPr>
    <w:rPr>
      <w:rFonts w:ascii="Arial" w:eastAsia="Arial" w:hAnsi="Arial" w:cs="Arial"/>
      <w:sz w:val="20"/>
      <w:szCs w:val="20"/>
      <w:lang w:eastAsia="ar-SA"/>
    </w:rPr>
  </w:style>
  <w:style w:type="paragraph" w:customStyle="1" w:styleId="formattext">
    <w:name w:val="formattext"/>
    <w:basedOn w:val="a1"/>
    <w:rsid w:val="005D0E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occaption">
    <w:name w:val="doccaption"/>
    <w:basedOn w:val="a2"/>
    <w:rsid w:val="005D0E40"/>
  </w:style>
  <w:style w:type="character" w:customStyle="1" w:styleId="80">
    <w:name w:val="Заголовок 8 Знак"/>
    <w:basedOn w:val="a2"/>
    <w:link w:val="8"/>
    <w:rsid w:val="004022D4"/>
    <w:rPr>
      <w:rFonts w:ascii="Times New Roman" w:eastAsia="Times New Roman" w:hAnsi="Times New Roman" w:cs="Times New Roman"/>
      <w:i/>
      <w:iCs/>
      <w:sz w:val="24"/>
      <w:szCs w:val="24"/>
      <w:lang w:eastAsia="ar-SA"/>
    </w:rPr>
  </w:style>
  <w:style w:type="character" w:customStyle="1" w:styleId="WW8Num8z0">
    <w:name w:val="WW8Num8z0"/>
    <w:rsid w:val="004022D4"/>
    <w:rPr>
      <w:rFonts w:ascii="Times New Roman" w:eastAsia="Times New Roman" w:hAnsi="Times New Roman" w:cs="Times New Roman" w:hint="default"/>
    </w:rPr>
  </w:style>
  <w:style w:type="character" w:customStyle="1" w:styleId="WW8Num8z1">
    <w:name w:val="WW8Num8z1"/>
    <w:rsid w:val="004022D4"/>
    <w:rPr>
      <w:rFonts w:ascii="Courier New" w:hAnsi="Courier New" w:cs="Courier New" w:hint="default"/>
    </w:rPr>
  </w:style>
  <w:style w:type="character" w:customStyle="1" w:styleId="WW8Num8z2">
    <w:name w:val="WW8Num8z2"/>
    <w:rsid w:val="004022D4"/>
    <w:rPr>
      <w:rFonts w:ascii="Wingdings" w:hAnsi="Wingdings" w:hint="default"/>
    </w:rPr>
  </w:style>
  <w:style w:type="character" w:customStyle="1" w:styleId="WW8Num8z3">
    <w:name w:val="WW8Num8z3"/>
    <w:rsid w:val="004022D4"/>
    <w:rPr>
      <w:rFonts w:ascii="Symbol" w:hAnsi="Symbol" w:hint="default"/>
    </w:rPr>
  </w:style>
  <w:style w:type="paragraph" w:customStyle="1" w:styleId="afff0">
    <w:name w:val="Прижатый влево"/>
    <w:basedOn w:val="a1"/>
    <w:next w:val="a1"/>
    <w:rsid w:val="00434151"/>
    <w:pPr>
      <w:autoSpaceDE w:val="0"/>
      <w:autoSpaceDN w:val="0"/>
      <w:adjustRightInd w:val="0"/>
      <w:spacing w:after="0" w:line="240" w:lineRule="auto"/>
    </w:pPr>
    <w:rPr>
      <w:rFonts w:ascii="Arial" w:eastAsia="Times New Roman" w:hAnsi="Arial" w:cs="Arial"/>
      <w:sz w:val="24"/>
      <w:szCs w:val="24"/>
      <w:lang w:eastAsia="ru-RU"/>
    </w:rPr>
  </w:style>
  <w:style w:type="character" w:styleId="afff1">
    <w:name w:val="Book Title"/>
    <w:basedOn w:val="a2"/>
    <w:uiPriority w:val="33"/>
    <w:qFormat/>
    <w:rsid w:val="00434151"/>
    <w:rPr>
      <w:b/>
      <w:bCs/>
      <w:smallCaps/>
      <w:spacing w:val="5"/>
    </w:rPr>
  </w:style>
  <w:style w:type="paragraph" w:customStyle="1" w:styleId="Style6">
    <w:name w:val="Style6"/>
    <w:basedOn w:val="a1"/>
    <w:rsid w:val="00434151"/>
    <w:pPr>
      <w:widowControl w:val="0"/>
      <w:autoSpaceDE w:val="0"/>
      <w:autoSpaceDN w:val="0"/>
      <w:adjustRightInd w:val="0"/>
      <w:spacing w:after="0" w:line="485" w:lineRule="exact"/>
      <w:ind w:firstLine="542"/>
      <w:jc w:val="both"/>
    </w:pPr>
    <w:rPr>
      <w:rFonts w:ascii="Times New Roman" w:eastAsia="Times New Roman" w:hAnsi="Times New Roman" w:cs="Times New Roman"/>
      <w:sz w:val="24"/>
      <w:szCs w:val="24"/>
      <w:lang w:eastAsia="ru-RU"/>
    </w:rPr>
  </w:style>
  <w:style w:type="character" w:customStyle="1" w:styleId="FontStyle14">
    <w:name w:val="Font Style14"/>
    <w:rsid w:val="00434151"/>
    <w:rPr>
      <w:rFonts w:ascii="Times New Roman" w:hAnsi="Times New Roman" w:cs="Times New Roman"/>
      <w:spacing w:val="10"/>
      <w:sz w:val="24"/>
      <w:szCs w:val="24"/>
    </w:rPr>
  </w:style>
  <w:style w:type="paragraph" w:customStyle="1" w:styleId="afff2">
    <w:name w:val="Нормальный (таблица)"/>
    <w:basedOn w:val="a1"/>
    <w:next w:val="a1"/>
    <w:rsid w:val="00434151"/>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2b">
    <w:name w:val="Основной текст (2)_"/>
    <w:link w:val="2c"/>
    <w:locked/>
    <w:rsid w:val="00C434B5"/>
    <w:rPr>
      <w:rFonts w:ascii="Times New Roman" w:eastAsia="Times New Roman" w:hAnsi="Times New Roman"/>
      <w:sz w:val="23"/>
      <w:szCs w:val="23"/>
      <w:shd w:val="clear" w:color="auto" w:fill="FFFFFF"/>
    </w:rPr>
  </w:style>
  <w:style w:type="paragraph" w:customStyle="1" w:styleId="2c">
    <w:name w:val="Основной текст (2)"/>
    <w:basedOn w:val="a1"/>
    <w:link w:val="2b"/>
    <w:rsid w:val="00C434B5"/>
    <w:pPr>
      <w:shd w:val="clear" w:color="auto" w:fill="FFFFFF"/>
      <w:spacing w:after="480" w:line="264" w:lineRule="exact"/>
      <w:ind w:firstLine="567"/>
      <w:jc w:val="center"/>
    </w:pPr>
    <w:rPr>
      <w:rFonts w:ascii="Times New Roman" w:eastAsia="Times New Roman" w:hAnsi="Times New Roman"/>
      <w:sz w:val="23"/>
      <w:szCs w:val="23"/>
    </w:rPr>
  </w:style>
  <w:style w:type="table" w:customStyle="1" w:styleId="TableNormal">
    <w:name w:val="Table Normal"/>
    <w:uiPriority w:val="2"/>
    <w:semiHidden/>
    <w:unhideWhenUsed/>
    <w:qFormat/>
    <w:rsid w:val="001F0B6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1F0B60"/>
    <w:pPr>
      <w:widowControl w:val="0"/>
      <w:spacing w:after="0" w:line="240" w:lineRule="auto"/>
    </w:pPr>
    <w:rPr>
      <w:lang w:val="en-US"/>
    </w:rPr>
  </w:style>
  <w:style w:type="paragraph" w:customStyle="1" w:styleId="ConsNonformat">
    <w:name w:val="ConsNonformat"/>
    <w:uiPriority w:val="99"/>
    <w:rsid w:val="001F0B60"/>
    <w:pPr>
      <w:widowControl w:val="0"/>
      <w:suppressAutoHyphens/>
      <w:snapToGrid w:val="0"/>
      <w:spacing w:after="0" w:line="240" w:lineRule="auto"/>
    </w:pPr>
    <w:rPr>
      <w:rFonts w:ascii="Courier New" w:eastAsia="Arial" w:hAnsi="Courier New" w:cs="Times New Roman"/>
      <w:sz w:val="20"/>
      <w:szCs w:val="20"/>
      <w:lang w:eastAsia="ar-SA"/>
    </w:rPr>
  </w:style>
  <w:style w:type="paragraph" w:styleId="36">
    <w:name w:val="Body Text Indent 3"/>
    <w:basedOn w:val="a1"/>
    <w:link w:val="37"/>
    <w:rsid w:val="003B4794"/>
    <w:pPr>
      <w:spacing w:after="120" w:line="276" w:lineRule="auto"/>
      <w:ind w:left="283"/>
    </w:pPr>
    <w:rPr>
      <w:rFonts w:ascii="Calibri" w:eastAsia="Calibri" w:hAnsi="Calibri" w:cs="Times New Roman"/>
      <w:sz w:val="16"/>
      <w:szCs w:val="16"/>
      <w:lang w:eastAsia="ru-RU"/>
    </w:rPr>
  </w:style>
  <w:style w:type="character" w:customStyle="1" w:styleId="37">
    <w:name w:val="Основной текст с отступом 3 Знак"/>
    <w:basedOn w:val="a2"/>
    <w:link w:val="36"/>
    <w:rsid w:val="003B4794"/>
    <w:rPr>
      <w:rFonts w:ascii="Calibri" w:eastAsia="Calibri" w:hAnsi="Calibri" w:cs="Times New Roman"/>
      <w:sz w:val="16"/>
      <w:szCs w:val="16"/>
      <w:lang w:eastAsia="ru-RU"/>
    </w:rPr>
  </w:style>
  <w:style w:type="paragraph" w:customStyle="1" w:styleId="afff3">
    <w:name w:val="Знак Знак Знак Знак"/>
    <w:basedOn w:val="a1"/>
    <w:uiPriority w:val="99"/>
    <w:rsid w:val="003B4794"/>
    <w:pPr>
      <w:spacing w:line="240" w:lineRule="exact"/>
    </w:pPr>
    <w:rPr>
      <w:rFonts w:ascii="Arial" w:eastAsia="Times New Roman" w:hAnsi="Arial" w:cs="Arial"/>
      <w:sz w:val="20"/>
      <w:szCs w:val="20"/>
      <w:lang w:val="en-US" w:eastAsia="ru-RU"/>
    </w:rPr>
  </w:style>
  <w:style w:type="character" w:customStyle="1" w:styleId="affd">
    <w:name w:val="Абзац списка Знак"/>
    <w:aliases w:val="ТЗ список Знак,Абзац списка нумерованный Знак"/>
    <w:link w:val="affc"/>
    <w:uiPriority w:val="34"/>
    <w:qFormat/>
    <w:locked/>
    <w:rsid w:val="003B4794"/>
    <w:rPr>
      <w:rFonts w:eastAsiaTheme="minorEastAsia"/>
      <w:lang w:eastAsia="ru-RU"/>
    </w:rPr>
  </w:style>
  <w:style w:type="paragraph" w:customStyle="1" w:styleId="1c">
    <w:name w:val="Обычный1"/>
    <w:rsid w:val="003B4794"/>
    <w:pPr>
      <w:widowControl w:val="0"/>
      <w:spacing w:after="0" w:line="300" w:lineRule="auto"/>
      <w:ind w:firstLine="700"/>
      <w:jc w:val="both"/>
    </w:pPr>
    <w:rPr>
      <w:rFonts w:ascii="Times New Roman" w:eastAsia="Times New Roman" w:hAnsi="Times New Roman" w:cs="Times New Roman"/>
      <w:snapToGrid w:val="0"/>
      <w:szCs w:val="20"/>
      <w:lang w:eastAsia="ru-RU"/>
    </w:rPr>
  </w:style>
  <w:style w:type="paragraph" w:styleId="2d">
    <w:name w:val="Body Text Indent 2"/>
    <w:aliases w:val=" Знак"/>
    <w:basedOn w:val="a1"/>
    <w:link w:val="2e"/>
    <w:rsid w:val="003B4794"/>
    <w:pPr>
      <w:spacing w:after="120" w:line="480" w:lineRule="auto"/>
      <w:ind w:left="283"/>
    </w:pPr>
    <w:rPr>
      <w:rFonts w:ascii="Times New Roman" w:eastAsia="Times New Roman" w:hAnsi="Times New Roman" w:cs="Times New Roman"/>
      <w:sz w:val="24"/>
      <w:szCs w:val="24"/>
      <w:lang w:eastAsia="ru-RU"/>
    </w:rPr>
  </w:style>
  <w:style w:type="character" w:customStyle="1" w:styleId="2e">
    <w:name w:val="Основной текст с отступом 2 Знак"/>
    <w:basedOn w:val="a2"/>
    <w:link w:val="2d"/>
    <w:rsid w:val="003B4794"/>
    <w:rPr>
      <w:rFonts w:ascii="Times New Roman" w:eastAsia="Times New Roman" w:hAnsi="Times New Roman" w:cs="Times New Roman"/>
      <w:sz w:val="24"/>
      <w:szCs w:val="24"/>
      <w:lang w:eastAsia="ru-RU"/>
    </w:rPr>
  </w:style>
  <w:style w:type="paragraph" w:customStyle="1" w:styleId="afff4">
    <w:name w:val="Знак"/>
    <w:basedOn w:val="a1"/>
    <w:rsid w:val="003B4794"/>
    <w:pPr>
      <w:spacing w:after="0" w:line="240" w:lineRule="auto"/>
    </w:pPr>
    <w:rPr>
      <w:rFonts w:ascii="Verdana" w:eastAsia="Times New Roman" w:hAnsi="Verdana" w:cs="Verdana"/>
      <w:sz w:val="20"/>
      <w:szCs w:val="20"/>
      <w:lang w:val="en-US" w:eastAsia="ru-RU"/>
    </w:rPr>
  </w:style>
  <w:style w:type="paragraph" w:customStyle="1" w:styleId="1d">
    <w:name w:val="Без интервала1"/>
    <w:link w:val="NoSpacingChar"/>
    <w:rsid w:val="003B4794"/>
    <w:pPr>
      <w:spacing w:after="0" w:line="240" w:lineRule="auto"/>
    </w:pPr>
    <w:rPr>
      <w:rFonts w:ascii="Calibri" w:eastAsia="Times New Roman" w:hAnsi="Calibri" w:cs="Times New Roman"/>
      <w:lang w:eastAsia="ru-RU"/>
    </w:rPr>
  </w:style>
  <w:style w:type="character" w:customStyle="1" w:styleId="NoSpacingChar">
    <w:name w:val="No Spacing Char"/>
    <w:link w:val="1d"/>
    <w:locked/>
    <w:rsid w:val="003B4794"/>
    <w:rPr>
      <w:rFonts w:ascii="Calibri" w:eastAsia="Times New Roman" w:hAnsi="Calibri" w:cs="Times New Roman"/>
      <w:lang w:eastAsia="ru-RU"/>
    </w:rPr>
  </w:style>
  <w:style w:type="paragraph" w:customStyle="1" w:styleId="2f">
    <w:name w:val="Обычный2"/>
    <w:rsid w:val="003B4794"/>
    <w:pPr>
      <w:widowControl w:val="0"/>
      <w:spacing w:after="0" w:line="300" w:lineRule="auto"/>
      <w:ind w:firstLine="700"/>
      <w:jc w:val="both"/>
    </w:pPr>
    <w:rPr>
      <w:rFonts w:ascii="Times New Roman" w:eastAsia="Times New Roman" w:hAnsi="Times New Roman" w:cs="Times New Roman"/>
      <w:snapToGrid w:val="0"/>
      <w:szCs w:val="20"/>
      <w:lang w:eastAsia="ru-RU"/>
    </w:rPr>
  </w:style>
  <w:style w:type="character" w:customStyle="1" w:styleId="text1">
    <w:name w:val="text1"/>
    <w:basedOn w:val="a2"/>
    <w:rsid w:val="003B4794"/>
  </w:style>
  <w:style w:type="paragraph" w:customStyle="1" w:styleId="Style4">
    <w:name w:val="Style4"/>
    <w:basedOn w:val="a1"/>
    <w:rsid w:val="003B4794"/>
    <w:pPr>
      <w:widowControl w:val="0"/>
      <w:autoSpaceDE w:val="0"/>
      <w:autoSpaceDN w:val="0"/>
      <w:adjustRightInd w:val="0"/>
      <w:spacing w:after="0" w:line="316" w:lineRule="exact"/>
      <w:jc w:val="both"/>
    </w:pPr>
    <w:rPr>
      <w:rFonts w:ascii="Arial Narrow" w:eastAsia="Times New Roman" w:hAnsi="Arial Narrow" w:cs="Times New Roman"/>
      <w:sz w:val="24"/>
      <w:szCs w:val="24"/>
      <w:lang w:eastAsia="ru-RU"/>
    </w:rPr>
  </w:style>
  <w:style w:type="character" w:customStyle="1" w:styleId="FontStyle12">
    <w:name w:val="Font Style12"/>
    <w:rsid w:val="003B4794"/>
    <w:rPr>
      <w:rFonts w:ascii="Times New Roman" w:hAnsi="Times New Roman" w:cs="Times New Roman" w:hint="default"/>
      <w:sz w:val="26"/>
      <w:szCs w:val="26"/>
    </w:rPr>
  </w:style>
  <w:style w:type="character" w:customStyle="1" w:styleId="afff5">
    <w:name w:val="Цветовое выделение"/>
    <w:uiPriority w:val="99"/>
    <w:rsid w:val="003B4794"/>
    <w:rPr>
      <w:b/>
      <w:color w:val="000080"/>
    </w:rPr>
  </w:style>
  <w:style w:type="paragraph" w:customStyle="1" w:styleId="ConsCell">
    <w:name w:val="ConsCell"/>
    <w:uiPriority w:val="99"/>
    <w:rsid w:val="003B4794"/>
    <w:pPr>
      <w:widowControl w:val="0"/>
      <w:suppressAutoHyphens/>
      <w:autoSpaceDE w:val="0"/>
      <w:spacing w:after="0" w:line="240" w:lineRule="auto"/>
    </w:pPr>
    <w:rPr>
      <w:rFonts w:ascii="Arial" w:eastAsia="Times New Roman" w:hAnsi="Arial" w:cs="Arial"/>
      <w:sz w:val="20"/>
      <w:szCs w:val="20"/>
      <w:lang w:eastAsia="ar-SA"/>
    </w:rPr>
  </w:style>
  <w:style w:type="character" w:customStyle="1" w:styleId="apple-style-span">
    <w:name w:val="apple-style-span"/>
    <w:basedOn w:val="a2"/>
    <w:uiPriority w:val="99"/>
    <w:rsid w:val="003B4794"/>
    <w:rPr>
      <w:rFonts w:cs="Times New Roman"/>
    </w:rPr>
  </w:style>
  <w:style w:type="character" w:customStyle="1" w:styleId="apple-converted-space">
    <w:name w:val="apple-converted-space"/>
    <w:basedOn w:val="a2"/>
    <w:uiPriority w:val="99"/>
    <w:rsid w:val="003B4794"/>
    <w:rPr>
      <w:rFonts w:cs="Times New Roman"/>
    </w:rPr>
  </w:style>
  <w:style w:type="character" w:customStyle="1" w:styleId="A30">
    <w:name w:val="A3"/>
    <w:uiPriority w:val="99"/>
    <w:rsid w:val="003B4794"/>
    <w:rPr>
      <w:b/>
      <w:color w:val="000000"/>
      <w:sz w:val="18"/>
    </w:rPr>
  </w:style>
  <w:style w:type="paragraph" w:customStyle="1" w:styleId="1125">
    <w:name w:val="Стиль Основной текст + Слева:  1 см Первая строка:  125 см Справ..."/>
    <w:basedOn w:val="af8"/>
    <w:uiPriority w:val="99"/>
    <w:rsid w:val="003B4794"/>
    <w:pPr>
      <w:suppressAutoHyphens w:val="0"/>
      <w:spacing w:after="0" w:line="360" w:lineRule="auto"/>
      <w:ind w:left="567" w:right="284" w:firstLine="709"/>
      <w:jc w:val="both"/>
    </w:pPr>
    <w:rPr>
      <w:sz w:val="24"/>
      <w:lang w:eastAsia="ru-RU"/>
    </w:rPr>
  </w:style>
  <w:style w:type="table" w:customStyle="1" w:styleId="38">
    <w:name w:val="Сетка таблицы3"/>
    <w:basedOn w:val="a3"/>
    <w:next w:val="ab"/>
    <w:uiPriority w:val="59"/>
    <w:rsid w:val="003B479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
    <w:basedOn w:val="a3"/>
    <w:next w:val="ab"/>
    <w:uiPriority w:val="59"/>
    <w:rsid w:val="003B479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Заголовок1"/>
    <w:basedOn w:val="a1"/>
    <w:next w:val="af8"/>
    <w:rsid w:val="0001126B"/>
    <w:pPr>
      <w:keepNext/>
      <w:suppressAutoHyphens/>
      <w:spacing w:before="240" w:after="120" w:line="240" w:lineRule="auto"/>
    </w:pPr>
    <w:rPr>
      <w:rFonts w:ascii="Arial" w:eastAsia="Lucida Sans Unicode" w:hAnsi="Arial" w:cs="Tahoma"/>
      <w:sz w:val="28"/>
      <w:szCs w:val="28"/>
      <w:lang w:eastAsia="ar-SA"/>
    </w:rPr>
  </w:style>
  <w:style w:type="paragraph" w:customStyle="1" w:styleId="afff6">
    <w:name w:val="Знак Знак Знак Знак Знак Знак Знак Знак Знак Знак"/>
    <w:basedOn w:val="a1"/>
    <w:rsid w:val="0001126B"/>
    <w:pPr>
      <w:suppressAutoHyphens/>
      <w:spacing w:line="240" w:lineRule="exact"/>
    </w:pPr>
    <w:rPr>
      <w:rFonts w:ascii="Verdana" w:eastAsia="Times New Roman" w:hAnsi="Verdana" w:cs="Times New Roman"/>
      <w:sz w:val="24"/>
      <w:szCs w:val="24"/>
      <w:lang w:val="en-US" w:eastAsia="ar-SA"/>
    </w:rPr>
  </w:style>
  <w:style w:type="paragraph" w:customStyle="1" w:styleId="formattexttopleveltext">
    <w:name w:val="formattext topleveltext"/>
    <w:basedOn w:val="a1"/>
    <w:uiPriority w:val="99"/>
    <w:rsid w:val="00D71E04"/>
    <w:pPr>
      <w:spacing w:before="100" w:beforeAutospacing="1" w:after="100" w:afterAutospacing="1" w:line="240" w:lineRule="auto"/>
    </w:pPr>
    <w:rPr>
      <w:rFonts w:ascii="Cambria" w:eastAsia="Times New Roman" w:hAnsi="Cambria" w:cs="Cambria"/>
      <w:sz w:val="24"/>
      <w:szCs w:val="24"/>
      <w:lang w:eastAsia="ru-RU"/>
    </w:rPr>
  </w:style>
  <w:style w:type="character" w:styleId="HTML">
    <w:name w:val="HTML Variable"/>
    <w:aliases w:val="!Ссылки в документе"/>
    <w:basedOn w:val="a2"/>
    <w:rsid w:val="00916460"/>
    <w:rPr>
      <w:rFonts w:ascii="Arial" w:hAnsi="Arial"/>
      <w:b w:val="0"/>
      <w:i w:val="0"/>
      <w:iCs/>
      <w:color w:val="0000FF"/>
      <w:sz w:val="24"/>
      <w:u w:val="none"/>
    </w:rPr>
  </w:style>
  <w:style w:type="paragraph" w:styleId="afff7">
    <w:name w:val="annotation text"/>
    <w:aliases w:val="!Равноширинный текст документа"/>
    <w:basedOn w:val="a1"/>
    <w:link w:val="afff8"/>
    <w:semiHidden/>
    <w:rsid w:val="00916460"/>
    <w:pPr>
      <w:spacing w:after="0" w:line="240" w:lineRule="auto"/>
      <w:ind w:firstLine="567"/>
      <w:jc w:val="both"/>
    </w:pPr>
    <w:rPr>
      <w:rFonts w:ascii="Courier" w:eastAsia="Times New Roman" w:hAnsi="Courier" w:cs="Times New Roman"/>
      <w:szCs w:val="20"/>
      <w:lang w:eastAsia="ru-RU"/>
    </w:rPr>
  </w:style>
  <w:style w:type="character" w:customStyle="1" w:styleId="afff8">
    <w:name w:val="Текст примечания Знак"/>
    <w:aliases w:val="!Равноширинный текст документа Знак"/>
    <w:basedOn w:val="a2"/>
    <w:link w:val="afff7"/>
    <w:semiHidden/>
    <w:rsid w:val="00916460"/>
    <w:rPr>
      <w:rFonts w:ascii="Courier" w:eastAsia="Times New Roman" w:hAnsi="Courier" w:cs="Times New Roman"/>
      <w:szCs w:val="20"/>
      <w:lang w:eastAsia="ru-RU"/>
    </w:rPr>
  </w:style>
  <w:style w:type="paragraph" w:customStyle="1" w:styleId="Application">
    <w:name w:val="Application!Приложение"/>
    <w:rsid w:val="00916460"/>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916460"/>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916460"/>
    <w:pPr>
      <w:spacing w:after="0" w:line="240" w:lineRule="auto"/>
      <w:jc w:val="center"/>
    </w:pPr>
    <w:rPr>
      <w:rFonts w:ascii="Arial" w:eastAsia="Times New Roman" w:hAnsi="Arial" w:cs="Arial"/>
      <w:b/>
      <w:bCs/>
      <w:kern w:val="28"/>
      <w:sz w:val="24"/>
      <w:szCs w:val="32"/>
      <w:lang w:eastAsia="ru-RU"/>
    </w:rPr>
  </w:style>
  <w:style w:type="paragraph" w:customStyle="1" w:styleId="39">
    <w:name w:val="3Приложение"/>
    <w:basedOn w:val="a1"/>
    <w:link w:val="3a"/>
    <w:qFormat/>
    <w:rsid w:val="00A015F9"/>
    <w:pPr>
      <w:spacing w:after="0" w:line="240" w:lineRule="auto"/>
      <w:ind w:left="5103"/>
      <w:jc w:val="both"/>
    </w:pPr>
    <w:rPr>
      <w:rFonts w:ascii="Arial" w:eastAsia="Times New Roman" w:hAnsi="Arial" w:cs="Times New Roman"/>
      <w:sz w:val="24"/>
      <w:szCs w:val="28"/>
      <w:lang w:eastAsia="ru-RU"/>
    </w:rPr>
  </w:style>
  <w:style w:type="character" w:customStyle="1" w:styleId="3a">
    <w:name w:val="3Приложение Знак"/>
    <w:link w:val="39"/>
    <w:rsid w:val="00A015F9"/>
    <w:rPr>
      <w:rFonts w:ascii="Arial" w:eastAsia="Times New Roman" w:hAnsi="Arial" w:cs="Times New Roman"/>
      <w:sz w:val="24"/>
      <w:szCs w:val="28"/>
      <w:lang w:eastAsia="ru-RU"/>
    </w:rPr>
  </w:style>
  <w:style w:type="character" w:customStyle="1" w:styleId="55">
    <w:name w:val="Основной текст5"/>
    <w:rsid w:val="0002786C"/>
    <w:rPr>
      <w:rFonts w:ascii="Times New Roman" w:eastAsia="Times New Roman" w:hAnsi="Times New Roman" w:cs="Times New Roman"/>
      <w:b w:val="0"/>
      <w:bCs w:val="0"/>
      <w:i w:val="0"/>
      <w:iCs w:val="0"/>
      <w:smallCaps w:val="0"/>
      <w:strike w:val="0"/>
      <w:spacing w:val="0"/>
      <w:sz w:val="25"/>
      <w:szCs w:val="25"/>
      <w:shd w:val="clear" w:color="auto" w:fill="FFFFFF"/>
    </w:rPr>
  </w:style>
  <w:style w:type="paragraph" w:customStyle="1" w:styleId="65">
    <w:name w:val="Основной текст6"/>
    <w:basedOn w:val="a1"/>
    <w:rsid w:val="0002786C"/>
    <w:pPr>
      <w:shd w:val="clear" w:color="auto" w:fill="FFFFFF"/>
      <w:spacing w:after="300" w:line="278" w:lineRule="exact"/>
      <w:ind w:hanging="1340"/>
    </w:pPr>
    <w:rPr>
      <w:rFonts w:ascii="Times New Roman" w:eastAsia="Times New Roman" w:hAnsi="Times New Roman" w:cs="Times New Roman"/>
      <w:color w:val="000000"/>
      <w:sz w:val="25"/>
      <w:szCs w:val="25"/>
      <w:lang w:val="ru" w:eastAsia="ru-RU"/>
    </w:rPr>
  </w:style>
  <w:style w:type="paragraph" w:customStyle="1" w:styleId="3b">
    <w:name w:val="Основной текст3"/>
    <w:basedOn w:val="a1"/>
    <w:rsid w:val="005C3351"/>
    <w:pPr>
      <w:shd w:val="clear" w:color="auto" w:fill="FFFFFF"/>
      <w:spacing w:after="120" w:line="216" w:lineRule="exact"/>
      <w:ind w:firstLine="567"/>
      <w:jc w:val="both"/>
    </w:pPr>
    <w:rPr>
      <w:rFonts w:ascii="Arial" w:eastAsia="Arial" w:hAnsi="Arial" w:cs="Arial"/>
      <w:sz w:val="16"/>
      <w:szCs w:val="16"/>
      <w:lang w:eastAsia="ru-RU"/>
    </w:rPr>
  </w:style>
  <w:style w:type="paragraph" w:customStyle="1" w:styleId="2f0">
    <w:name w:val="Заголовок №2"/>
    <w:basedOn w:val="a1"/>
    <w:link w:val="2f1"/>
    <w:rsid w:val="005C3351"/>
    <w:pPr>
      <w:shd w:val="clear" w:color="auto" w:fill="FFFFFF"/>
      <w:spacing w:after="0" w:line="216" w:lineRule="exact"/>
      <w:ind w:firstLine="567"/>
      <w:jc w:val="both"/>
      <w:outlineLvl w:val="1"/>
    </w:pPr>
    <w:rPr>
      <w:rFonts w:ascii="Arial" w:eastAsia="Arial" w:hAnsi="Arial" w:cs="Arial"/>
      <w:b/>
      <w:bCs/>
      <w:sz w:val="16"/>
      <w:szCs w:val="16"/>
      <w:lang w:eastAsia="ru-RU"/>
    </w:rPr>
  </w:style>
  <w:style w:type="character" w:customStyle="1" w:styleId="2f2">
    <w:name w:val="Основной текст (2) + Курсив"/>
    <w:uiPriority w:val="99"/>
    <w:rsid w:val="00F10E6D"/>
    <w:rPr>
      <w:rFonts w:ascii="Times New Roman" w:hAnsi="Times New Roman" w:cs="Times New Roman"/>
      <w:b/>
      <w:bCs/>
      <w:i/>
      <w:iCs/>
      <w:color w:val="000000"/>
      <w:spacing w:val="0"/>
      <w:w w:val="100"/>
      <w:position w:val="0"/>
      <w:sz w:val="27"/>
      <w:szCs w:val="27"/>
      <w:u w:val="none"/>
      <w:lang w:val="ru-RU"/>
    </w:rPr>
  </w:style>
  <w:style w:type="character" w:customStyle="1" w:styleId="3c">
    <w:name w:val="Основной текст (3)_"/>
    <w:link w:val="3d"/>
    <w:locked/>
    <w:rsid w:val="00F10E6D"/>
    <w:rPr>
      <w:rFonts w:ascii="Times New Roman" w:hAnsi="Times New Roman" w:cs="Times New Roman"/>
      <w:b/>
      <w:bCs/>
      <w:i/>
      <w:iCs/>
      <w:sz w:val="27"/>
      <w:szCs w:val="27"/>
      <w:shd w:val="clear" w:color="auto" w:fill="FFFFFF"/>
    </w:rPr>
  </w:style>
  <w:style w:type="paragraph" w:customStyle="1" w:styleId="3d">
    <w:name w:val="Основной текст (3)"/>
    <w:basedOn w:val="a1"/>
    <w:link w:val="3c"/>
    <w:rsid w:val="00F10E6D"/>
    <w:pPr>
      <w:shd w:val="clear" w:color="auto" w:fill="FFFFFF"/>
      <w:spacing w:after="600" w:line="322" w:lineRule="exact"/>
      <w:ind w:firstLine="567"/>
      <w:jc w:val="center"/>
    </w:pPr>
    <w:rPr>
      <w:rFonts w:ascii="Times New Roman" w:hAnsi="Times New Roman" w:cs="Times New Roman"/>
      <w:b/>
      <w:bCs/>
      <w:i/>
      <w:iCs/>
      <w:sz w:val="27"/>
      <w:szCs w:val="27"/>
    </w:rPr>
  </w:style>
  <w:style w:type="character" w:customStyle="1" w:styleId="afff9">
    <w:name w:val="Сноска_"/>
    <w:link w:val="afffa"/>
    <w:uiPriority w:val="99"/>
    <w:locked/>
    <w:rsid w:val="00F10E6D"/>
    <w:rPr>
      <w:rFonts w:ascii="Times New Roman" w:hAnsi="Times New Roman"/>
      <w:b/>
      <w:bCs/>
      <w:sz w:val="19"/>
      <w:szCs w:val="19"/>
      <w:shd w:val="clear" w:color="auto" w:fill="FFFFFF"/>
    </w:rPr>
  </w:style>
  <w:style w:type="paragraph" w:customStyle="1" w:styleId="afffa">
    <w:name w:val="Сноска"/>
    <w:basedOn w:val="a1"/>
    <w:link w:val="afff9"/>
    <w:uiPriority w:val="99"/>
    <w:rsid w:val="00F10E6D"/>
    <w:pPr>
      <w:shd w:val="clear" w:color="auto" w:fill="FFFFFF"/>
      <w:spacing w:after="0" w:line="240" w:lineRule="atLeast"/>
      <w:ind w:firstLine="567"/>
      <w:jc w:val="both"/>
    </w:pPr>
    <w:rPr>
      <w:rFonts w:ascii="Times New Roman" w:hAnsi="Times New Roman"/>
      <w:b/>
      <w:bCs/>
      <w:sz w:val="19"/>
      <w:szCs w:val="19"/>
    </w:rPr>
  </w:style>
  <w:style w:type="character" w:customStyle="1" w:styleId="47">
    <w:name w:val="Основной текст (4)_"/>
    <w:link w:val="48"/>
    <w:locked/>
    <w:rsid w:val="00F10E6D"/>
    <w:rPr>
      <w:rFonts w:ascii="Times New Roman" w:hAnsi="Times New Roman"/>
      <w:i/>
      <w:iCs/>
      <w:sz w:val="27"/>
      <w:szCs w:val="27"/>
      <w:shd w:val="clear" w:color="auto" w:fill="FFFFFF"/>
    </w:rPr>
  </w:style>
  <w:style w:type="paragraph" w:customStyle="1" w:styleId="48">
    <w:name w:val="Основной текст (4)"/>
    <w:basedOn w:val="a1"/>
    <w:link w:val="47"/>
    <w:rsid w:val="00F10E6D"/>
    <w:pPr>
      <w:shd w:val="clear" w:color="auto" w:fill="FFFFFF"/>
      <w:spacing w:after="0" w:line="322" w:lineRule="exact"/>
      <w:ind w:firstLine="600"/>
      <w:jc w:val="both"/>
    </w:pPr>
    <w:rPr>
      <w:rFonts w:ascii="Times New Roman" w:hAnsi="Times New Roman"/>
      <w:i/>
      <w:iCs/>
      <w:sz w:val="27"/>
      <w:szCs w:val="27"/>
    </w:rPr>
  </w:style>
  <w:style w:type="character" w:customStyle="1" w:styleId="1f">
    <w:name w:val="Заголовок №1_"/>
    <w:link w:val="1f0"/>
    <w:locked/>
    <w:rsid w:val="00F10E6D"/>
    <w:rPr>
      <w:rFonts w:ascii="Times New Roman" w:hAnsi="Times New Roman"/>
      <w:b/>
      <w:bCs/>
      <w:sz w:val="27"/>
      <w:szCs w:val="27"/>
      <w:shd w:val="clear" w:color="auto" w:fill="FFFFFF"/>
    </w:rPr>
  </w:style>
  <w:style w:type="paragraph" w:customStyle="1" w:styleId="1f0">
    <w:name w:val="Заголовок №1"/>
    <w:basedOn w:val="a1"/>
    <w:link w:val="1f"/>
    <w:rsid w:val="00F10E6D"/>
    <w:pPr>
      <w:shd w:val="clear" w:color="auto" w:fill="FFFFFF"/>
      <w:spacing w:before="240" w:after="240" w:line="322" w:lineRule="exact"/>
      <w:ind w:firstLine="567"/>
      <w:jc w:val="center"/>
      <w:outlineLvl w:val="0"/>
    </w:pPr>
    <w:rPr>
      <w:rFonts w:ascii="Times New Roman" w:hAnsi="Times New Roman"/>
      <w:b/>
      <w:bCs/>
      <w:sz w:val="27"/>
      <w:szCs w:val="27"/>
    </w:rPr>
  </w:style>
  <w:style w:type="character" w:customStyle="1" w:styleId="afffb">
    <w:name w:val="Колонтитул_"/>
    <w:link w:val="1f1"/>
    <w:locked/>
    <w:rsid w:val="00F10E6D"/>
    <w:rPr>
      <w:rFonts w:ascii="Times New Roman" w:hAnsi="Times New Roman"/>
      <w:b/>
      <w:bCs/>
      <w:sz w:val="19"/>
      <w:szCs w:val="19"/>
      <w:shd w:val="clear" w:color="auto" w:fill="FFFFFF"/>
    </w:rPr>
  </w:style>
  <w:style w:type="paragraph" w:customStyle="1" w:styleId="1f1">
    <w:name w:val="Колонтитул1"/>
    <w:basedOn w:val="a1"/>
    <w:link w:val="afffb"/>
    <w:uiPriority w:val="99"/>
    <w:rsid w:val="00F10E6D"/>
    <w:pPr>
      <w:shd w:val="clear" w:color="auto" w:fill="FFFFFF"/>
      <w:spacing w:after="0" w:line="240" w:lineRule="atLeast"/>
      <w:ind w:firstLine="567"/>
      <w:jc w:val="both"/>
    </w:pPr>
    <w:rPr>
      <w:rFonts w:ascii="Times New Roman" w:hAnsi="Times New Roman"/>
      <w:b/>
      <w:bCs/>
      <w:sz w:val="19"/>
      <w:szCs w:val="19"/>
    </w:rPr>
  </w:style>
  <w:style w:type="character" w:customStyle="1" w:styleId="56">
    <w:name w:val="Основной текст (5)_"/>
    <w:link w:val="57"/>
    <w:uiPriority w:val="99"/>
    <w:locked/>
    <w:rsid w:val="00F10E6D"/>
    <w:rPr>
      <w:rFonts w:ascii="Times New Roman" w:hAnsi="Times New Roman"/>
      <w:i/>
      <w:iCs/>
      <w:sz w:val="17"/>
      <w:szCs w:val="17"/>
      <w:shd w:val="clear" w:color="auto" w:fill="FFFFFF"/>
    </w:rPr>
  </w:style>
  <w:style w:type="paragraph" w:customStyle="1" w:styleId="57">
    <w:name w:val="Основной текст (5)"/>
    <w:basedOn w:val="a1"/>
    <w:link w:val="56"/>
    <w:uiPriority w:val="99"/>
    <w:rsid w:val="00F10E6D"/>
    <w:pPr>
      <w:shd w:val="clear" w:color="auto" w:fill="FFFFFF"/>
      <w:spacing w:after="360" w:line="240" w:lineRule="atLeast"/>
      <w:ind w:firstLine="567"/>
      <w:jc w:val="both"/>
    </w:pPr>
    <w:rPr>
      <w:rFonts w:ascii="Times New Roman" w:hAnsi="Times New Roman"/>
      <w:i/>
      <w:iCs/>
      <w:sz w:val="17"/>
      <w:szCs w:val="17"/>
    </w:rPr>
  </w:style>
  <w:style w:type="character" w:customStyle="1" w:styleId="66">
    <w:name w:val="Основной текст (6)_"/>
    <w:link w:val="67"/>
    <w:uiPriority w:val="99"/>
    <w:locked/>
    <w:rsid w:val="00F10E6D"/>
    <w:rPr>
      <w:rFonts w:ascii="Times New Roman" w:hAnsi="Times New Roman"/>
      <w:sz w:val="18"/>
      <w:szCs w:val="18"/>
      <w:shd w:val="clear" w:color="auto" w:fill="FFFFFF"/>
    </w:rPr>
  </w:style>
  <w:style w:type="paragraph" w:customStyle="1" w:styleId="67">
    <w:name w:val="Основной текст (6)"/>
    <w:basedOn w:val="a1"/>
    <w:link w:val="66"/>
    <w:uiPriority w:val="99"/>
    <w:rsid w:val="00F10E6D"/>
    <w:pPr>
      <w:shd w:val="clear" w:color="auto" w:fill="FFFFFF"/>
      <w:spacing w:after="0" w:line="240" w:lineRule="atLeast"/>
      <w:ind w:firstLine="567"/>
      <w:jc w:val="both"/>
    </w:pPr>
    <w:rPr>
      <w:rFonts w:ascii="Times New Roman" w:hAnsi="Times New Roman"/>
      <w:sz w:val="18"/>
      <w:szCs w:val="18"/>
    </w:rPr>
  </w:style>
  <w:style w:type="character" w:customStyle="1" w:styleId="7Exact">
    <w:name w:val="Основной текст (7) Exact"/>
    <w:link w:val="75"/>
    <w:uiPriority w:val="99"/>
    <w:locked/>
    <w:rsid w:val="00F10E6D"/>
    <w:rPr>
      <w:rFonts w:ascii="Times New Roman" w:hAnsi="Times New Roman"/>
      <w:spacing w:val="3"/>
      <w:sz w:val="21"/>
      <w:szCs w:val="21"/>
      <w:shd w:val="clear" w:color="auto" w:fill="FFFFFF"/>
    </w:rPr>
  </w:style>
  <w:style w:type="paragraph" w:customStyle="1" w:styleId="75">
    <w:name w:val="Основной текст (7)"/>
    <w:basedOn w:val="a1"/>
    <w:link w:val="7Exact"/>
    <w:uiPriority w:val="99"/>
    <w:rsid w:val="00F10E6D"/>
    <w:pPr>
      <w:shd w:val="clear" w:color="auto" w:fill="FFFFFF"/>
      <w:spacing w:after="0" w:line="269" w:lineRule="exact"/>
      <w:ind w:firstLine="567"/>
      <w:jc w:val="center"/>
    </w:pPr>
    <w:rPr>
      <w:rFonts w:ascii="Times New Roman" w:hAnsi="Times New Roman"/>
      <w:spacing w:val="3"/>
      <w:sz w:val="21"/>
      <w:szCs w:val="21"/>
    </w:rPr>
  </w:style>
  <w:style w:type="character" w:customStyle="1" w:styleId="85">
    <w:name w:val="Основной текст (8)_"/>
    <w:link w:val="86"/>
    <w:uiPriority w:val="99"/>
    <w:locked/>
    <w:rsid w:val="00F10E6D"/>
    <w:rPr>
      <w:rFonts w:ascii="Times New Roman" w:hAnsi="Times New Roman"/>
      <w:b/>
      <w:bCs/>
      <w:sz w:val="19"/>
      <w:szCs w:val="19"/>
      <w:shd w:val="clear" w:color="auto" w:fill="FFFFFF"/>
    </w:rPr>
  </w:style>
  <w:style w:type="paragraph" w:customStyle="1" w:styleId="86">
    <w:name w:val="Основной текст (8)"/>
    <w:basedOn w:val="a1"/>
    <w:link w:val="85"/>
    <w:uiPriority w:val="99"/>
    <w:rsid w:val="00F10E6D"/>
    <w:pPr>
      <w:shd w:val="clear" w:color="auto" w:fill="FFFFFF"/>
      <w:spacing w:before="180" w:after="0" w:line="240" w:lineRule="atLeast"/>
      <w:ind w:firstLine="567"/>
      <w:jc w:val="right"/>
    </w:pPr>
    <w:rPr>
      <w:rFonts w:ascii="Times New Roman" w:hAnsi="Times New Roman"/>
      <w:b/>
      <w:bCs/>
      <w:sz w:val="19"/>
      <w:szCs w:val="19"/>
    </w:rPr>
  </w:style>
  <w:style w:type="character" w:customStyle="1" w:styleId="2f3">
    <w:name w:val="Подпись к таблице (2)_"/>
    <w:link w:val="212"/>
    <w:uiPriority w:val="99"/>
    <w:locked/>
    <w:rsid w:val="00F10E6D"/>
    <w:rPr>
      <w:rFonts w:ascii="Times New Roman" w:hAnsi="Times New Roman"/>
      <w:sz w:val="27"/>
      <w:szCs w:val="27"/>
      <w:shd w:val="clear" w:color="auto" w:fill="FFFFFF"/>
    </w:rPr>
  </w:style>
  <w:style w:type="paragraph" w:customStyle="1" w:styleId="212">
    <w:name w:val="Подпись к таблице (2)1"/>
    <w:basedOn w:val="a1"/>
    <w:link w:val="2f3"/>
    <w:uiPriority w:val="99"/>
    <w:rsid w:val="00F10E6D"/>
    <w:pPr>
      <w:shd w:val="clear" w:color="auto" w:fill="FFFFFF"/>
      <w:spacing w:after="0" w:line="240" w:lineRule="atLeast"/>
      <w:ind w:firstLine="567"/>
      <w:jc w:val="both"/>
    </w:pPr>
    <w:rPr>
      <w:rFonts w:ascii="Times New Roman" w:hAnsi="Times New Roman"/>
      <w:sz w:val="27"/>
      <w:szCs w:val="27"/>
    </w:rPr>
  </w:style>
  <w:style w:type="character" w:customStyle="1" w:styleId="3e">
    <w:name w:val="Подпись к таблице (3)_"/>
    <w:link w:val="311"/>
    <w:uiPriority w:val="99"/>
    <w:locked/>
    <w:rsid w:val="00F10E6D"/>
    <w:rPr>
      <w:rFonts w:ascii="Times New Roman" w:hAnsi="Times New Roman"/>
      <w:b/>
      <w:bCs/>
      <w:sz w:val="27"/>
      <w:szCs w:val="27"/>
      <w:shd w:val="clear" w:color="auto" w:fill="FFFFFF"/>
    </w:rPr>
  </w:style>
  <w:style w:type="paragraph" w:customStyle="1" w:styleId="311">
    <w:name w:val="Подпись к таблице (3)1"/>
    <w:basedOn w:val="a1"/>
    <w:link w:val="3e"/>
    <w:uiPriority w:val="99"/>
    <w:rsid w:val="00F10E6D"/>
    <w:pPr>
      <w:shd w:val="clear" w:color="auto" w:fill="FFFFFF"/>
      <w:spacing w:after="0" w:line="240" w:lineRule="atLeast"/>
      <w:ind w:firstLine="567"/>
      <w:jc w:val="both"/>
    </w:pPr>
    <w:rPr>
      <w:rFonts w:ascii="Times New Roman" w:hAnsi="Times New Roman"/>
      <w:b/>
      <w:bCs/>
      <w:sz w:val="27"/>
      <w:szCs w:val="27"/>
    </w:rPr>
  </w:style>
  <w:style w:type="character" w:customStyle="1" w:styleId="afffc">
    <w:name w:val="Подпись к таблице_"/>
    <w:link w:val="afffd"/>
    <w:locked/>
    <w:rsid w:val="00F10E6D"/>
    <w:rPr>
      <w:rFonts w:ascii="Times New Roman" w:hAnsi="Times New Roman"/>
      <w:b/>
      <w:bCs/>
      <w:sz w:val="19"/>
      <w:szCs w:val="19"/>
      <w:shd w:val="clear" w:color="auto" w:fill="FFFFFF"/>
    </w:rPr>
  </w:style>
  <w:style w:type="paragraph" w:customStyle="1" w:styleId="afffd">
    <w:name w:val="Подпись к таблице"/>
    <w:basedOn w:val="a1"/>
    <w:link w:val="afffc"/>
    <w:rsid w:val="00F10E6D"/>
    <w:pPr>
      <w:shd w:val="clear" w:color="auto" w:fill="FFFFFF"/>
      <w:spacing w:after="0" w:line="230" w:lineRule="exact"/>
      <w:ind w:firstLine="567"/>
      <w:jc w:val="both"/>
    </w:pPr>
    <w:rPr>
      <w:rFonts w:ascii="Times New Roman" w:hAnsi="Times New Roman"/>
      <w:b/>
      <w:bCs/>
      <w:sz w:val="19"/>
      <w:szCs w:val="19"/>
    </w:rPr>
  </w:style>
  <w:style w:type="character" w:customStyle="1" w:styleId="49">
    <w:name w:val="Подпись к таблице (4)_"/>
    <w:link w:val="410"/>
    <w:uiPriority w:val="99"/>
    <w:locked/>
    <w:rsid w:val="00F10E6D"/>
    <w:rPr>
      <w:rFonts w:ascii="Times New Roman" w:hAnsi="Times New Roman"/>
      <w:b/>
      <w:bCs/>
      <w:sz w:val="23"/>
      <w:szCs w:val="23"/>
      <w:shd w:val="clear" w:color="auto" w:fill="FFFFFF"/>
    </w:rPr>
  </w:style>
  <w:style w:type="paragraph" w:customStyle="1" w:styleId="410">
    <w:name w:val="Подпись к таблице (4)1"/>
    <w:basedOn w:val="a1"/>
    <w:link w:val="49"/>
    <w:uiPriority w:val="99"/>
    <w:rsid w:val="00F10E6D"/>
    <w:pPr>
      <w:shd w:val="clear" w:color="auto" w:fill="FFFFFF"/>
      <w:spacing w:after="0" w:line="278" w:lineRule="exact"/>
      <w:ind w:firstLine="567"/>
      <w:jc w:val="both"/>
    </w:pPr>
    <w:rPr>
      <w:rFonts w:ascii="Times New Roman" w:hAnsi="Times New Roman"/>
      <w:b/>
      <w:bCs/>
      <w:sz w:val="23"/>
      <w:szCs w:val="23"/>
    </w:rPr>
  </w:style>
  <w:style w:type="paragraph" w:customStyle="1" w:styleId="afffe">
    <w:name w:val="Знак Знак Знак"/>
    <w:basedOn w:val="a1"/>
    <w:uiPriority w:val="99"/>
    <w:rsid w:val="00F10E6D"/>
    <w:pPr>
      <w:spacing w:line="240" w:lineRule="exact"/>
      <w:ind w:firstLine="567"/>
      <w:jc w:val="both"/>
    </w:pPr>
    <w:rPr>
      <w:rFonts w:ascii="Verdana" w:eastAsia="Courier New" w:hAnsi="Verdana" w:cs="Verdana"/>
      <w:sz w:val="24"/>
      <w:szCs w:val="24"/>
      <w:lang w:val="en-US" w:eastAsia="ru-RU"/>
    </w:rPr>
  </w:style>
  <w:style w:type="character" w:customStyle="1" w:styleId="affff">
    <w:name w:val="Основной текст + Курсив"/>
    <w:uiPriority w:val="99"/>
    <w:rsid w:val="00F10E6D"/>
    <w:rPr>
      <w:rFonts w:ascii="Times New Roman" w:eastAsia="Courier New" w:hAnsi="Times New Roman" w:cs="Times New Roman" w:hint="default"/>
      <w:i/>
      <w:iCs/>
      <w:spacing w:val="0"/>
      <w:w w:val="100"/>
      <w:position w:val="0"/>
      <w:sz w:val="27"/>
      <w:szCs w:val="27"/>
      <w:shd w:val="clear" w:color="auto" w:fill="FFFFFF"/>
      <w:lang w:val="ru-RU"/>
    </w:rPr>
  </w:style>
  <w:style w:type="character" w:customStyle="1" w:styleId="4a">
    <w:name w:val="Основной текст (4) + Не курсив"/>
    <w:uiPriority w:val="99"/>
    <w:rsid w:val="00F10E6D"/>
    <w:rPr>
      <w:rFonts w:ascii="Times New Roman" w:hAnsi="Times New Roman"/>
      <w:i/>
      <w:iCs/>
      <w:color w:val="000000"/>
      <w:spacing w:val="0"/>
      <w:w w:val="100"/>
      <w:position w:val="0"/>
      <w:sz w:val="27"/>
      <w:szCs w:val="27"/>
      <w:shd w:val="clear" w:color="auto" w:fill="FFFFFF"/>
      <w:lang w:val="ru-RU"/>
    </w:rPr>
  </w:style>
  <w:style w:type="character" w:customStyle="1" w:styleId="2f4">
    <w:name w:val="Основной текст (2) + Не полужирный"/>
    <w:uiPriority w:val="99"/>
    <w:rsid w:val="00F10E6D"/>
    <w:rPr>
      <w:rFonts w:ascii="Times New Roman" w:hAnsi="Times New Roman"/>
      <w:b/>
      <w:bCs/>
      <w:color w:val="000000"/>
      <w:spacing w:val="0"/>
      <w:w w:val="100"/>
      <w:position w:val="0"/>
      <w:sz w:val="27"/>
      <w:szCs w:val="27"/>
      <w:shd w:val="clear" w:color="auto" w:fill="FFFFFF"/>
      <w:lang w:val="ru-RU"/>
    </w:rPr>
  </w:style>
  <w:style w:type="character" w:customStyle="1" w:styleId="1f2">
    <w:name w:val="Основной текст Знак1"/>
    <w:aliases w:val="Знак1 Знак, Знак1 Знак,body text Знак,Основной текст Знак Знак Знак"/>
    <w:rsid w:val="00F10E6D"/>
    <w:rPr>
      <w:color w:val="000000"/>
      <w:sz w:val="24"/>
      <w:szCs w:val="24"/>
    </w:rPr>
  </w:style>
  <w:style w:type="character" w:customStyle="1" w:styleId="BodyTextChar">
    <w:name w:val="Body Text Char"/>
    <w:uiPriority w:val="99"/>
    <w:semiHidden/>
    <w:locked/>
    <w:rsid w:val="00F10E6D"/>
    <w:rPr>
      <w:color w:val="000000"/>
      <w:sz w:val="24"/>
      <w:szCs w:val="24"/>
    </w:rPr>
  </w:style>
  <w:style w:type="character" w:customStyle="1" w:styleId="133">
    <w:name w:val="Колонтитул + 13"/>
    <w:aliases w:val="5 pt"/>
    <w:uiPriority w:val="99"/>
    <w:rsid w:val="00F10E6D"/>
    <w:rPr>
      <w:rFonts w:ascii="Times New Roman" w:hAnsi="Times New Roman"/>
      <w:b/>
      <w:bCs/>
      <w:color w:val="000000"/>
      <w:spacing w:val="0"/>
      <w:w w:val="100"/>
      <w:position w:val="0"/>
      <w:sz w:val="27"/>
      <w:szCs w:val="27"/>
      <w:shd w:val="clear" w:color="auto" w:fill="FFFFFF"/>
      <w:lang w:val="ru-RU"/>
    </w:rPr>
  </w:style>
  <w:style w:type="character" w:customStyle="1" w:styleId="Exact">
    <w:name w:val="Основной текст Exact"/>
    <w:uiPriority w:val="99"/>
    <w:rsid w:val="00F10E6D"/>
    <w:rPr>
      <w:rFonts w:ascii="Times New Roman" w:hAnsi="Times New Roman" w:cs="Times New Roman" w:hint="default"/>
      <w:strike w:val="0"/>
      <w:dstrike w:val="0"/>
      <w:sz w:val="26"/>
      <w:szCs w:val="26"/>
      <w:u w:val="none"/>
      <w:effect w:val="none"/>
    </w:rPr>
  </w:style>
  <w:style w:type="character" w:customStyle="1" w:styleId="8Exact">
    <w:name w:val="Основной текст (8) Exact"/>
    <w:uiPriority w:val="99"/>
    <w:rsid w:val="00F10E6D"/>
    <w:rPr>
      <w:rFonts w:ascii="Times New Roman" w:hAnsi="Times New Roman" w:cs="Times New Roman" w:hint="default"/>
      <w:b/>
      <w:bCs/>
      <w:strike w:val="0"/>
      <w:dstrike w:val="0"/>
      <w:spacing w:val="-3"/>
      <w:sz w:val="17"/>
      <w:szCs w:val="17"/>
      <w:u w:val="none"/>
      <w:effect w:val="none"/>
    </w:rPr>
  </w:style>
  <w:style w:type="character" w:customStyle="1" w:styleId="affff0">
    <w:name w:val="Основной текст + Полужирный"/>
    <w:rsid w:val="00F10E6D"/>
    <w:rPr>
      <w:rFonts w:ascii="Times New Roman" w:eastAsia="Courier New" w:hAnsi="Times New Roman" w:cs="Times New Roman" w:hint="default"/>
      <w:b/>
      <w:bCs/>
      <w:spacing w:val="0"/>
      <w:w w:val="100"/>
      <w:position w:val="0"/>
      <w:sz w:val="27"/>
      <w:szCs w:val="27"/>
      <w:shd w:val="clear" w:color="auto" w:fill="FFFFFF"/>
      <w:lang w:val="ru-RU"/>
    </w:rPr>
  </w:style>
  <w:style w:type="character" w:customStyle="1" w:styleId="3f">
    <w:name w:val="Подпись к таблице (3)"/>
    <w:uiPriority w:val="99"/>
    <w:rsid w:val="00F10E6D"/>
    <w:rPr>
      <w:rFonts w:ascii="Times New Roman" w:hAnsi="Times New Roman"/>
      <w:b/>
      <w:bCs/>
      <w:color w:val="000000"/>
      <w:spacing w:val="0"/>
      <w:w w:val="100"/>
      <w:position w:val="0"/>
      <w:sz w:val="27"/>
      <w:szCs w:val="27"/>
      <w:u w:val="single"/>
      <w:shd w:val="clear" w:color="auto" w:fill="FFFFFF"/>
      <w:lang w:val="ru-RU"/>
    </w:rPr>
  </w:style>
  <w:style w:type="character" w:customStyle="1" w:styleId="2f5">
    <w:name w:val="Подпись к таблице (2)"/>
    <w:uiPriority w:val="99"/>
    <w:rsid w:val="00F10E6D"/>
    <w:rPr>
      <w:rFonts w:ascii="Times New Roman" w:hAnsi="Times New Roman"/>
      <w:color w:val="000000"/>
      <w:spacing w:val="0"/>
      <w:w w:val="100"/>
      <w:position w:val="0"/>
      <w:sz w:val="27"/>
      <w:szCs w:val="27"/>
      <w:u w:val="single"/>
      <w:shd w:val="clear" w:color="auto" w:fill="FFFFFF"/>
      <w:lang w:val="ru-RU"/>
    </w:rPr>
  </w:style>
  <w:style w:type="character" w:customStyle="1" w:styleId="4b">
    <w:name w:val="Подпись к таблице (4)"/>
    <w:uiPriority w:val="99"/>
    <w:rsid w:val="00F10E6D"/>
    <w:rPr>
      <w:rFonts w:ascii="Times New Roman" w:hAnsi="Times New Roman"/>
      <w:b/>
      <w:bCs/>
      <w:color w:val="000000"/>
      <w:spacing w:val="0"/>
      <w:w w:val="100"/>
      <w:position w:val="0"/>
      <w:sz w:val="23"/>
      <w:szCs w:val="23"/>
      <w:u w:val="single"/>
      <w:shd w:val="clear" w:color="auto" w:fill="FFFFFF"/>
      <w:lang w:val="ru-RU"/>
    </w:rPr>
  </w:style>
  <w:style w:type="character" w:customStyle="1" w:styleId="4c">
    <w:name w:val="Подпись к таблице (4) + Не полужирный"/>
    <w:uiPriority w:val="99"/>
    <w:rsid w:val="00F10E6D"/>
    <w:rPr>
      <w:rFonts w:ascii="Times New Roman" w:hAnsi="Times New Roman"/>
      <w:b/>
      <w:bCs/>
      <w:color w:val="000000"/>
      <w:spacing w:val="0"/>
      <w:w w:val="100"/>
      <w:position w:val="0"/>
      <w:sz w:val="23"/>
      <w:szCs w:val="23"/>
      <w:u w:val="single"/>
      <w:shd w:val="clear" w:color="auto" w:fill="FFFFFF"/>
    </w:rPr>
  </w:style>
  <w:style w:type="character" w:customStyle="1" w:styleId="114">
    <w:name w:val="Основной текст + 11"/>
    <w:aliases w:val="5 pt2"/>
    <w:uiPriority w:val="99"/>
    <w:rsid w:val="00F10E6D"/>
    <w:rPr>
      <w:rFonts w:ascii="Times New Roman" w:eastAsia="Courier New" w:hAnsi="Times New Roman" w:cs="Times New Roman" w:hint="default"/>
      <w:spacing w:val="0"/>
      <w:w w:val="100"/>
      <w:position w:val="0"/>
      <w:sz w:val="23"/>
      <w:szCs w:val="23"/>
      <w:shd w:val="clear" w:color="auto" w:fill="FFFFFF"/>
      <w:lang w:val="ru-RU"/>
    </w:rPr>
  </w:style>
  <w:style w:type="character" w:customStyle="1" w:styleId="95">
    <w:name w:val="Основной текст + 9"/>
    <w:aliases w:val="5 pt1,Курсив"/>
    <w:uiPriority w:val="99"/>
    <w:rsid w:val="00F10E6D"/>
    <w:rPr>
      <w:rFonts w:ascii="Times New Roman" w:eastAsia="Courier New" w:hAnsi="Times New Roman" w:cs="Times New Roman" w:hint="default"/>
      <w:i/>
      <w:iCs/>
      <w:spacing w:val="0"/>
      <w:w w:val="100"/>
      <w:position w:val="0"/>
      <w:sz w:val="19"/>
      <w:szCs w:val="19"/>
      <w:shd w:val="clear" w:color="auto" w:fill="FFFFFF"/>
    </w:rPr>
  </w:style>
  <w:style w:type="character" w:customStyle="1" w:styleId="affff1">
    <w:name w:val="Колонтитул + Не полужирный"/>
    <w:uiPriority w:val="99"/>
    <w:rsid w:val="00F10E6D"/>
    <w:rPr>
      <w:rFonts w:ascii="Times New Roman" w:hAnsi="Times New Roman"/>
      <w:b/>
      <w:bCs/>
      <w:color w:val="000000"/>
      <w:spacing w:val="0"/>
      <w:w w:val="100"/>
      <w:position w:val="0"/>
      <w:sz w:val="19"/>
      <w:szCs w:val="19"/>
      <w:shd w:val="clear" w:color="auto" w:fill="FFFFFF"/>
    </w:rPr>
  </w:style>
  <w:style w:type="character" w:customStyle="1" w:styleId="affff2">
    <w:name w:val="Колонтитул"/>
    <w:uiPriority w:val="99"/>
    <w:rsid w:val="00F10E6D"/>
    <w:rPr>
      <w:rFonts w:ascii="Times New Roman" w:hAnsi="Times New Roman"/>
      <w:b/>
      <w:bCs/>
      <w:color w:val="000000"/>
      <w:spacing w:val="0"/>
      <w:w w:val="100"/>
      <w:position w:val="0"/>
      <w:sz w:val="19"/>
      <w:szCs w:val="19"/>
      <w:shd w:val="clear" w:color="auto" w:fill="FFFFFF"/>
      <w:lang w:val="ru-RU"/>
    </w:rPr>
  </w:style>
  <w:style w:type="character" w:customStyle="1" w:styleId="affff3">
    <w:name w:val="Основной текст_"/>
    <w:link w:val="2f6"/>
    <w:locked/>
    <w:rsid w:val="00F10E6D"/>
    <w:rPr>
      <w:rFonts w:ascii="Times New Roman" w:hAnsi="Times New Roman" w:cs="Times New Roman" w:hint="default"/>
      <w:strike w:val="0"/>
      <w:dstrike w:val="0"/>
      <w:sz w:val="27"/>
      <w:szCs w:val="27"/>
      <w:u w:val="none"/>
      <w:effect w:val="none"/>
    </w:rPr>
  </w:style>
  <w:style w:type="character" w:customStyle="1" w:styleId="50">
    <w:name w:val="Заголовок 5 Знак"/>
    <w:basedOn w:val="a2"/>
    <w:link w:val="5"/>
    <w:semiHidden/>
    <w:rsid w:val="00AA617D"/>
    <w:rPr>
      <w:rFonts w:ascii="Calibri" w:eastAsia="Times New Roman" w:hAnsi="Calibri" w:cs="Times New Roman"/>
      <w:b/>
      <w:bCs/>
      <w:i/>
      <w:iCs/>
      <w:sz w:val="26"/>
      <w:szCs w:val="26"/>
      <w:lang w:eastAsia="ru-RU"/>
    </w:rPr>
  </w:style>
  <w:style w:type="character" w:customStyle="1" w:styleId="2f7">
    <w:name w:val="Текст сноски Знак2"/>
    <w:basedOn w:val="a2"/>
    <w:uiPriority w:val="99"/>
    <w:semiHidden/>
    <w:rsid w:val="00AA617D"/>
    <w:rPr>
      <w:rFonts w:ascii="Times New Roman" w:eastAsia="SimSun" w:hAnsi="Times New Roman" w:cs="Times New Roman"/>
      <w:sz w:val="20"/>
      <w:szCs w:val="20"/>
      <w:lang w:eastAsia="ru-RU"/>
    </w:rPr>
  </w:style>
  <w:style w:type="character" w:customStyle="1" w:styleId="1f3">
    <w:name w:val="Нижний колонтитул Знак1"/>
    <w:basedOn w:val="a2"/>
    <w:uiPriority w:val="99"/>
    <w:semiHidden/>
    <w:rsid w:val="00AA617D"/>
    <w:rPr>
      <w:rFonts w:ascii="Times New Roman" w:eastAsia="SimSun" w:hAnsi="Times New Roman" w:cs="Times New Roman"/>
      <w:sz w:val="24"/>
      <w:szCs w:val="24"/>
      <w:lang w:eastAsia="ru-RU"/>
    </w:rPr>
  </w:style>
  <w:style w:type="character" w:customStyle="1" w:styleId="1f4">
    <w:name w:val="Верхний колонтитул Знак1"/>
    <w:basedOn w:val="a2"/>
    <w:uiPriority w:val="99"/>
    <w:rsid w:val="00AA617D"/>
    <w:rPr>
      <w:rFonts w:ascii="Times New Roman" w:eastAsia="SimSun" w:hAnsi="Times New Roman" w:cs="Times New Roman"/>
      <w:sz w:val="24"/>
      <w:szCs w:val="24"/>
      <w:lang w:eastAsia="ru-RU"/>
    </w:rPr>
  </w:style>
  <w:style w:type="character" w:customStyle="1" w:styleId="1f5">
    <w:name w:val="Текст Знак1"/>
    <w:basedOn w:val="a2"/>
    <w:uiPriority w:val="99"/>
    <w:semiHidden/>
    <w:rsid w:val="00AA617D"/>
    <w:rPr>
      <w:rFonts w:ascii="Consolas" w:eastAsia="SimSun" w:hAnsi="Consolas" w:cs="Consolas"/>
      <w:sz w:val="21"/>
      <w:szCs w:val="21"/>
      <w:lang w:eastAsia="ru-RU"/>
    </w:rPr>
  </w:style>
  <w:style w:type="paragraph" w:customStyle="1" w:styleId="Dolgnost">
    <w:name w:val="Dolgnost"/>
    <w:basedOn w:val="a1"/>
    <w:rsid w:val="00AA617D"/>
    <w:pPr>
      <w:widowControl w:val="0"/>
      <w:tabs>
        <w:tab w:val="left" w:pos="720"/>
        <w:tab w:val="left" w:pos="4111"/>
        <w:tab w:val="left" w:pos="4678"/>
      </w:tabs>
      <w:overflowPunct w:val="0"/>
      <w:autoSpaceDE w:val="0"/>
      <w:autoSpaceDN w:val="0"/>
      <w:adjustRightInd w:val="0"/>
      <w:spacing w:before="60" w:after="0" w:line="210" w:lineRule="atLeast"/>
      <w:textAlignment w:val="baseline"/>
    </w:pPr>
    <w:rPr>
      <w:rFonts w:ascii="Arial" w:eastAsia="SimSun" w:hAnsi="Arial" w:cs="Arial"/>
      <w:i/>
      <w:iCs/>
      <w:spacing w:val="-20"/>
      <w:sz w:val="19"/>
      <w:szCs w:val="19"/>
      <w:lang w:eastAsia="ru-RU"/>
    </w:rPr>
  </w:style>
  <w:style w:type="paragraph" w:customStyle="1" w:styleId="adres">
    <w:name w:val="adres"/>
    <w:basedOn w:val="a1"/>
    <w:rsid w:val="00AA617D"/>
    <w:pPr>
      <w:widowControl w:val="0"/>
      <w:overflowPunct w:val="0"/>
      <w:autoSpaceDE w:val="0"/>
      <w:autoSpaceDN w:val="0"/>
      <w:adjustRightInd w:val="0"/>
      <w:spacing w:before="60" w:after="0" w:line="180" w:lineRule="atLeast"/>
      <w:textAlignment w:val="baseline"/>
    </w:pPr>
    <w:rPr>
      <w:rFonts w:ascii="Arial" w:eastAsia="SimSun" w:hAnsi="Arial" w:cs="Times New Roman"/>
      <w:i/>
      <w:iCs/>
      <w:sz w:val="18"/>
      <w:szCs w:val="18"/>
      <w:lang w:eastAsia="ru-RU"/>
    </w:rPr>
  </w:style>
  <w:style w:type="paragraph" w:customStyle="1" w:styleId="FIO">
    <w:name w:val="FIO"/>
    <w:basedOn w:val="a1"/>
    <w:rsid w:val="00AA617D"/>
    <w:pPr>
      <w:widowControl w:val="0"/>
      <w:tabs>
        <w:tab w:val="left" w:pos="720"/>
        <w:tab w:val="left" w:pos="4253"/>
        <w:tab w:val="left" w:pos="4962"/>
      </w:tabs>
      <w:overflowPunct w:val="0"/>
      <w:autoSpaceDE w:val="0"/>
      <w:autoSpaceDN w:val="0"/>
      <w:adjustRightInd w:val="0"/>
      <w:spacing w:after="60" w:line="210" w:lineRule="atLeast"/>
      <w:ind w:right="-79"/>
      <w:textAlignment w:val="baseline"/>
    </w:pPr>
    <w:rPr>
      <w:rFonts w:ascii="Arial" w:eastAsia="SimSun" w:hAnsi="Arial" w:cs="Arial"/>
      <w:b/>
      <w:bCs/>
      <w:spacing w:val="-20"/>
      <w:sz w:val="20"/>
      <w:szCs w:val="20"/>
      <w:lang w:eastAsia="ru-RU"/>
    </w:rPr>
  </w:style>
  <w:style w:type="paragraph" w:customStyle="1" w:styleId="3f0">
    <w:name w:val="заголовок 3"/>
    <w:basedOn w:val="a1"/>
    <w:rsid w:val="00AA617D"/>
    <w:pPr>
      <w:keepNext/>
      <w:keepLines/>
      <w:widowControl w:val="0"/>
      <w:pBdr>
        <w:bottom w:val="single" w:sz="6" w:space="1" w:color="auto"/>
      </w:pBdr>
      <w:overflowPunct w:val="0"/>
      <w:autoSpaceDE w:val="0"/>
      <w:autoSpaceDN w:val="0"/>
      <w:adjustRightInd w:val="0"/>
      <w:spacing w:before="170" w:after="0" w:line="220" w:lineRule="atLeast"/>
      <w:textAlignment w:val="baseline"/>
    </w:pPr>
    <w:rPr>
      <w:rFonts w:ascii="Arial" w:eastAsia="SimSun" w:hAnsi="Arial" w:cs="Times New Roman"/>
      <w:b/>
      <w:bCs/>
      <w:i/>
      <w:iCs/>
      <w:sz w:val="20"/>
      <w:szCs w:val="20"/>
      <w:lang w:eastAsia="ru-RU"/>
    </w:rPr>
  </w:style>
  <w:style w:type="paragraph" w:customStyle="1" w:styleId="1f6">
    <w:name w:val="заголовок1"/>
    <w:basedOn w:val="a1"/>
    <w:next w:val="a1"/>
    <w:rsid w:val="00AA617D"/>
    <w:pPr>
      <w:keepNext/>
      <w:keepLines/>
      <w:widowControl w:val="0"/>
      <w:pBdr>
        <w:top w:val="double" w:sz="6" w:space="0" w:color="auto"/>
        <w:bottom w:val="double" w:sz="6" w:space="0" w:color="auto"/>
        <w:between w:val="double" w:sz="6" w:space="0" w:color="auto"/>
      </w:pBdr>
      <w:overflowPunct w:val="0"/>
      <w:autoSpaceDE w:val="0"/>
      <w:autoSpaceDN w:val="0"/>
      <w:adjustRightInd w:val="0"/>
      <w:spacing w:before="360" w:after="0" w:line="280" w:lineRule="atLeast"/>
      <w:ind w:right="-79"/>
      <w:textAlignment w:val="baseline"/>
    </w:pPr>
    <w:rPr>
      <w:rFonts w:ascii="Arial" w:eastAsia="SimSun" w:hAnsi="Arial" w:cs="Times New Roman"/>
      <w:b/>
      <w:bCs/>
      <w:i/>
      <w:iCs/>
      <w:lang w:eastAsia="ru-RU"/>
    </w:rPr>
  </w:style>
  <w:style w:type="paragraph" w:customStyle="1" w:styleId="2f8">
    <w:name w:val="заголовок2"/>
    <w:basedOn w:val="a1"/>
    <w:next w:val="a1"/>
    <w:rsid w:val="00AA617D"/>
    <w:pPr>
      <w:keepNext/>
      <w:keepLines/>
      <w:widowControl w:val="0"/>
      <w:pBdr>
        <w:top w:val="single" w:sz="6" w:space="0" w:color="auto"/>
        <w:bottom w:val="single" w:sz="6" w:space="0" w:color="auto"/>
        <w:between w:val="single" w:sz="6" w:space="0" w:color="auto"/>
      </w:pBdr>
      <w:shd w:val="clear" w:color="auto" w:fill="C0C0C0"/>
      <w:overflowPunct w:val="0"/>
      <w:autoSpaceDE w:val="0"/>
      <w:autoSpaceDN w:val="0"/>
      <w:adjustRightInd w:val="0"/>
      <w:spacing w:before="180" w:after="60" w:line="190" w:lineRule="atLeast"/>
      <w:ind w:right="-82"/>
      <w:textAlignment w:val="baseline"/>
    </w:pPr>
    <w:rPr>
      <w:rFonts w:ascii="Arial" w:eastAsia="SimSun" w:hAnsi="Arial" w:cs="Times New Roman"/>
      <w:b/>
      <w:bCs/>
      <w:i/>
      <w:iCs/>
      <w:sz w:val="20"/>
      <w:szCs w:val="20"/>
      <w:lang w:eastAsia="ru-RU"/>
    </w:rPr>
  </w:style>
  <w:style w:type="paragraph" w:styleId="affff4">
    <w:name w:val="endnote text"/>
    <w:basedOn w:val="a1"/>
    <w:link w:val="affff5"/>
    <w:uiPriority w:val="99"/>
    <w:semiHidden/>
    <w:unhideWhenUsed/>
    <w:rsid w:val="00AA617D"/>
    <w:pPr>
      <w:spacing w:after="0" w:line="240" w:lineRule="auto"/>
    </w:pPr>
    <w:rPr>
      <w:rFonts w:ascii="Times New Roman" w:eastAsia="SimSun" w:hAnsi="Times New Roman" w:cs="Times New Roman"/>
      <w:sz w:val="20"/>
      <w:szCs w:val="20"/>
      <w:lang w:eastAsia="ru-RU"/>
    </w:rPr>
  </w:style>
  <w:style w:type="character" w:customStyle="1" w:styleId="affff5">
    <w:name w:val="Текст концевой сноски Знак"/>
    <w:basedOn w:val="a2"/>
    <w:link w:val="affff4"/>
    <w:uiPriority w:val="99"/>
    <w:semiHidden/>
    <w:rsid w:val="00AA617D"/>
    <w:rPr>
      <w:rFonts w:ascii="Times New Roman" w:eastAsia="SimSun" w:hAnsi="Times New Roman" w:cs="Times New Roman"/>
      <w:sz w:val="20"/>
      <w:szCs w:val="20"/>
      <w:lang w:eastAsia="ru-RU"/>
    </w:rPr>
  </w:style>
  <w:style w:type="character" w:styleId="affff6">
    <w:name w:val="endnote reference"/>
    <w:uiPriority w:val="99"/>
    <w:semiHidden/>
    <w:unhideWhenUsed/>
    <w:rsid w:val="00AA617D"/>
    <w:rPr>
      <w:vertAlign w:val="superscript"/>
    </w:rPr>
  </w:style>
  <w:style w:type="paragraph" w:customStyle="1" w:styleId="Standard">
    <w:name w:val="Standard"/>
    <w:rsid w:val="00AA617D"/>
    <w:pPr>
      <w:widowControl w:val="0"/>
      <w:suppressAutoHyphens/>
      <w:autoSpaceDN w:val="0"/>
      <w:spacing w:after="0" w:line="240" w:lineRule="auto"/>
      <w:textAlignment w:val="baseline"/>
    </w:pPr>
    <w:rPr>
      <w:rFonts w:ascii="Times New Roman" w:eastAsia="SimSun" w:hAnsi="Times New Roman" w:cs="Mangal"/>
      <w:kern w:val="3"/>
      <w:sz w:val="24"/>
      <w:szCs w:val="24"/>
      <w:lang w:eastAsia="hi-IN" w:bidi="hi-IN"/>
    </w:rPr>
  </w:style>
  <w:style w:type="paragraph" w:customStyle="1" w:styleId="1f7">
    <w:name w:val="Стиль1"/>
    <w:basedOn w:val="a1"/>
    <w:qFormat/>
    <w:rsid w:val="004B0AAB"/>
    <w:pPr>
      <w:widowControl w:val="0"/>
      <w:spacing w:after="0" w:line="240" w:lineRule="auto"/>
      <w:ind w:firstLine="567"/>
      <w:jc w:val="both"/>
    </w:pPr>
    <w:rPr>
      <w:rFonts w:ascii="Times New Roman" w:eastAsia="Courier New" w:hAnsi="Times New Roman" w:cs="Courier New"/>
      <w:color w:val="000000"/>
      <w:sz w:val="28"/>
      <w:szCs w:val="24"/>
      <w:lang w:eastAsia="ru-RU" w:bidi="ru-RU"/>
    </w:rPr>
  </w:style>
  <w:style w:type="character" w:customStyle="1" w:styleId="affff7">
    <w:name w:val="Оглавление_"/>
    <w:basedOn w:val="a2"/>
    <w:link w:val="affff8"/>
    <w:rsid w:val="004B0AAB"/>
    <w:rPr>
      <w:rFonts w:ascii="Times New Roman" w:eastAsia="Times New Roman" w:hAnsi="Times New Roman" w:cs="Times New Roman"/>
      <w:sz w:val="28"/>
      <w:szCs w:val="28"/>
    </w:rPr>
  </w:style>
  <w:style w:type="paragraph" w:customStyle="1" w:styleId="affff8">
    <w:name w:val="Оглавление"/>
    <w:basedOn w:val="a1"/>
    <w:link w:val="affff7"/>
    <w:rsid w:val="004B0AAB"/>
    <w:pPr>
      <w:widowControl w:val="0"/>
      <w:spacing w:after="0" w:line="240" w:lineRule="auto"/>
      <w:ind w:firstLine="600"/>
    </w:pPr>
    <w:rPr>
      <w:rFonts w:ascii="Times New Roman" w:eastAsia="Times New Roman" w:hAnsi="Times New Roman" w:cs="Times New Roman"/>
      <w:sz w:val="28"/>
      <w:szCs w:val="28"/>
    </w:rPr>
  </w:style>
  <w:style w:type="character" w:customStyle="1" w:styleId="1f8">
    <w:name w:val="Неразрешенное упоминание1"/>
    <w:basedOn w:val="a2"/>
    <w:uiPriority w:val="99"/>
    <w:semiHidden/>
    <w:unhideWhenUsed/>
    <w:rsid w:val="004B0AAB"/>
    <w:rPr>
      <w:color w:val="605E5C"/>
      <w:shd w:val="clear" w:color="auto" w:fill="E1DFDD"/>
    </w:rPr>
  </w:style>
  <w:style w:type="character" w:customStyle="1" w:styleId="affff9">
    <w:name w:val="Другое_"/>
    <w:basedOn w:val="a2"/>
    <w:link w:val="affffa"/>
    <w:rsid w:val="004B0AAB"/>
    <w:rPr>
      <w:rFonts w:ascii="Times New Roman" w:eastAsia="Times New Roman" w:hAnsi="Times New Roman" w:cs="Times New Roman"/>
      <w:sz w:val="28"/>
      <w:szCs w:val="28"/>
    </w:rPr>
  </w:style>
  <w:style w:type="paragraph" w:customStyle="1" w:styleId="affffa">
    <w:name w:val="Другое"/>
    <w:basedOn w:val="a1"/>
    <w:link w:val="affff9"/>
    <w:rsid w:val="004B0AAB"/>
    <w:pPr>
      <w:widowControl w:val="0"/>
      <w:spacing w:after="0" w:line="240" w:lineRule="auto"/>
      <w:ind w:firstLine="400"/>
    </w:pPr>
    <w:rPr>
      <w:rFonts w:ascii="Times New Roman" w:eastAsia="Times New Roman" w:hAnsi="Times New Roman" w:cs="Times New Roman"/>
      <w:sz w:val="28"/>
      <w:szCs w:val="28"/>
    </w:rPr>
  </w:style>
  <w:style w:type="paragraph" w:styleId="affffb">
    <w:name w:val="TOC Heading"/>
    <w:basedOn w:val="1"/>
    <w:next w:val="a1"/>
    <w:uiPriority w:val="39"/>
    <w:unhideWhenUsed/>
    <w:qFormat/>
    <w:rsid w:val="004B0AAB"/>
    <w:pPr>
      <w:keepNext/>
      <w:keepLines/>
      <w:widowControl/>
      <w:autoSpaceDE/>
      <w:autoSpaceDN/>
      <w:adjustRightInd/>
      <w:spacing w:before="240" w:after="0" w:line="259" w:lineRule="auto"/>
      <w:outlineLvl w:val="9"/>
    </w:pPr>
    <w:rPr>
      <w:rFonts w:ascii="Times New Roman" w:eastAsiaTheme="majorEastAsia" w:hAnsi="Times New Roman" w:cstheme="majorBidi"/>
      <w:bCs w:val="0"/>
      <w:color w:val="auto"/>
      <w:sz w:val="32"/>
      <w:szCs w:val="32"/>
    </w:rPr>
  </w:style>
  <w:style w:type="paragraph" w:styleId="1f9">
    <w:name w:val="toc 1"/>
    <w:basedOn w:val="a1"/>
    <w:next w:val="a1"/>
    <w:link w:val="1fa"/>
    <w:autoRedefine/>
    <w:unhideWhenUsed/>
    <w:rsid w:val="004B0AAB"/>
    <w:pPr>
      <w:widowControl w:val="0"/>
      <w:spacing w:after="100" w:line="240" w:lineRule="auto"/>
    </w:pPr>
    <w:rPr>
      <w:rFonts w:ascii="Times New Roman" w:eastAsia="Courier New" w:hAnsi="Times New Roman" w:cs="Courier New"/>
      <w:b/>
      <w:color w:val="000000"/>
      <w:sz w:val="28"/>
      <w:szCs w:val="24"/>
      <w:lang w:eastAsia="ru-RU" w:bidi="ru-RU"/>
    </w:rPr>
  </w:style>
  <w:style w:type="character" w:customStyle="1" w:styleId="1fa">
    <w:name w:val="Оглавление 1 Знак"/>
    <w:basedOn w:val="a2"/>
    <w:link w:val="1f9"/>
    <w:uiPriority w:val="39"/>
    <w:rsid w:val="004B0AAB"/>
    <w:rPr>
      <w:rFonts w:ascii="Times New Roman" w:eastAsia="Courier New" w:hAnsi="Times New Roman" w:cs="Courier New"/>
      <w:b/>
      <w:color w:val="000000"/>
      <w:sz w:val="28"/>
      <w:szCs w:val="24"/>
      <w:lang w:eastAsia="ru-RU" w:bidi="ru-RU"/>
    </w:rPr>
  </w:style>
  <w:style w:type="paragraph" w:styleId="2f9">
    <w:name w:val="toc 2"/>
    <w:basedOn w:val="a1"/>
    <w:next w:val="a1"/>
    <w:autoRedefine/>
    <w:unhideWhenUsed/>
    <w:rsid w:val="004B0AAB"/>
    <w:pPr>
      <w:widowControl w:val="0"/>
      <w:spacing w:after="100" w:line="240" w:lineRule="auto"/>
      <w:ind w:left="240"/>
    </w:pPr>
    <w:rPr>
      <w:rFonts w:ascii="Times New Roman" w:eastAsia="Courier New" w:hAnsi="Times New Roman" w:cs="Courier New"/>
      <w:color w:val="000000"/>
      <w:sz w:val="28"/>
      <w:szCs w:val="24"/>
      <w:lang w:eastAsia="ru-RU" w:bidi="ru-RU"/>
    </w:rPr>
  </w:style>
  <w:style w:type="character" w:customStyle="1" w:styleId="FontStyle18">
    <w:name w:val="Font Style18"/>
    <w:rsid w:val="004B0AAB"/>
    <w:rPr>
      <w:rFonts w:ascii="Times New Roman" w:hAnsi="Times New Roman" w:cs="Times New Roman" w:hint="default"/>
      <w:b/>
      <w:bCs/>
      <w:sz w:val="26"/>
      <w:szCs w:val="26"/>
    </w:rPr>
  </w:style>
  <w:style w:type="character" w:customStyle="1" w:styleId="ConsPlusTitle0">
    <w:name w:val="ConsPlusTitle Знак"/>
    <w:basedOn w:val="a2"/>
    <w:link w:val="ConsPlusTitle"/>
    <w:rsid w:val="004B0AAB"/>
    <w:rPr>
      <w:rFonts w:ascii="Arial" w:eastAsia="Arial" w:hAnsi="Arial" w:cs="Times New Roman"/>
      <w:b/>
      <w:sz w:val="20"/>
      <w:szCs w:val="20"/>
      <w:lang w:eastAsia="ar-SA"/>
    </w:rPr>
  </w:style>
  <w:style w:type="paragraph" w:customStyle="1" w:styleId="4d">
    <w:name w:val="Заг.4"/>
    <w:basedOn w:val="ConsPlusTitle"/>
    <w:link w:val="4e"/>
    <w:rsid w:val="004B0AAB"/>
    <w:pPr>
      <w:suppressAutoHyphens w:val="0"/>
      <w:autoSpaceDE w:val="0"/>
      <w:autoSpaceDN w:val="0"/>
      <w:jc w:val="center"/>
    </w:pPr>
    <w:rPr>
      <w:rFonts w:ascii="Times New Roman" w:eastAsiaTheme="minorEastAsia" w:hAnsi="Times New Roman"/>
      <w:sz w:val="28"/>
      <w:szCs w:val="28"/>
      <w:lang w:eastAsia="ru-RU"/>
    </w:rPr>
  </w:style>
  <w:style w:type="character" w:customStyle="1" w:styleId="4e">
    <w:name w:val="Заг.4 Знак"/>
    <w:basedOn w:val="ConsPlusTitle0"/>
    <w:link w:val="4d"/>
    <w:rsid w:val="004B0AAB"/>
    <w:rPr>
      <w:rFonts w:ascii="Times New Roman" w:eastAsiaTheme="minorEastAsia" w:hAnsi="Times New Roman" w:cs="Times New Roman"/>
      <w:b/>
      <w:sz w:val="28"/>
      <w:szCs w:val="28"/>
      <w:lang w:eastAsia="ru-RU"/>
    </w:rPr>
  </w:style>
  <w:style w:type="paragraph" w:customStyle="1" w:styleId="2f6">
    <w:name w:val="Основной текст2"/>
    <w:basedOn w:val="a1"/>
    <w:link w:val="affff3"/>
    <w:rsid w:val="004B0AAB"/>
    <w:pPr>
      <w:shd w:val="clear" w:color="auto" w:fill="FFFFFF"/>
      <w:spacing w:before="120" w:after="360" w:line="0" w:lineRule="atLeast"/>
      <w:ind w:hanging="1800"/>
      <w:jc w:val="both"/>
    </w:pPr>
    <w:rPr>
      <w:rFonts w:ascii="Times New Roman" w:hAnsi="Times New Roman" w:cs="Times New Roman"/>
      <w:sz w:val="27"/>
      <w:szCs w:val="27"/>
    </w:rPr>
  </w:style>
  <w:style w:type="character" w:customStyle="1" w:styleId="96">
    <w:name w:val="Основной текст (9)_"/>
    <w:link w:val="97"/>
    <w:locked/>
    <w:rsid w:val="004B0AAB"/>
    <w:rPr>
      <w:i/>
      <w:iCs/>
      <w:spacing w:val="1"/>
      <w:shd w:val="clear" w:color="auto" w:fill="FFFFFF"/>
    </w:rPr>
  </w:style>
  <w:style w:type="paragraph" w:customStyle="1" w:styleId="97">
    <w:name w:val="Основной текст (9)"/>
    <w:basedOn w:val="a1"/>
    <w:link w:val="96"/>
    <w:rsid w:val="004B0AAB"/>
    <w:pPr>
      <w:shd w:val="clear" w:color="auto" w:fill="FFFFFF"/>
      <w:spacing w:after="240" w:line="0" w:lineRule="atLeast"/>
      <w:ind w:hanging="2080"/>
      <w:jc w:val="both"/>
    </w:pPr>
    <w:rPr>
      <w:i/>
      <w:iCs/>
      <w:spacing w:val="1"/>
    </w:rPr>
  </w:style>
  <w:style w:type="character" w:customStyle="1" w:styleId="104">
    <w:name w:val="Основной текст (10)_"/>
    <w:link w:val="105"/>
    <w:rsid w:val="004B0AAB"/>
    <w:rPr>
      <w:spacing w:val="10"/>
      <w:shd w:val="clear" w:color="auto" w:fill="FFFFFF"/>
    </w:rPr>
  </w:style>
  <w:style w:type="character" w:customStyle="1" w:styleId="0pt">
    <w:name w:val="Основной текст + Интервал 0 pt"/>
    <w:rsid w:val="004B0AAB"/>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85pt0pt">
    <w:name w:val="Основной текст + 8;5 pt;Интервал 0 pt"/>
    <w:rsid w:val="004B0AAB"/>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105">
    <w:name w:val="Основной текст (10)"/>
    <w:basedOn w:val="a1"/>
    <w:link w:val="104"/>
    <w:rsid w:val="004B0AAB"/>
    <w:pPr>
      <w:shd w:val="clear" w:color="auto" w:fill="FFFFFF"/>
      <w:spacing w:after="0" w:line="273" w:lineRule="exact"/>
      <w:ind w:firstLine="700"/>
      <w:jc w:val="both"/>
    </w:pPr>
    <w:rPr>
      <w:spacing w:val="10"/>
    </w:rPr>
  </w:style>
  <w:style w:type="character" w:styleId="affffc">
    <w:name w:val="annotation reference"/>
    <w:basedOn w:val="a2"/>
    <w:semiHidden/>
    <w:unhideWhenUsed/>
    <w:rsid w:val="004B0AAB"/>
    <w:rPr>
      <w:sz w:val="16"/>
      <w:szCs w:val="16"/>
    </w:rPr>
  </w:style>
  <w:style w:type="paragraph" w:styleId="affffd">
    <w:name w:val="annotation subject"/>
    <w:basedOn w:val="afff7"/>
    <w:next w:val="afff7"/>
    <w:link w:val="affffe"/>
    <w:semiHidden/>
    <w:unhideWhenUsed/>
    <w:rsid w:val="004B0AAB"/>
    <w:pPr>
      <w:widowControl w:val="0"/>
      <w:ind w:firstLine="0"/>
      <w:jc w:val="left"/>
    </w:pPr>
    <w:rPr>
      <w:rFonts w:ascii="Times New Roman" w:eastAsia="Courier New" w:hAnsi="Times New Roman" w:cs="Courier New"/>
      <w:b/>
      <w:bCs/>
      <w:color w:val="000000"/>
      <w:sz w:val="20"/>
      <w:lang w:bidi="ru-RU"/>
    </w:rPr>
  </w:style>
  <w:style w:type="character" w:customStyle="1" w:styleId="affffe">
    <w:name w:val="Тема примечания Знак"/>
    <w:basedOn w:val="afff8"/>
    <w:link w:val="affffd"/>
    <w:semiHidden/>
    <w:rsid w:val="004B0AAB"/>
    <w:rPr>
      <w:rFonts w:ascii="Times New Roman" w:eastAsia="Courier New" w:hAnsi="Times New Roman" w:cs="Courier New"/>
      <w:b/>
      <w:bCs/>
      <w:color w:val="000000"/>
      <w:sz w:val="20"/>
      <w:szCs w:val="20"/>
      <w:lang w:eastAsia="ru-RU" w:bidi="ru-RU"/>
    </w:rPr>
  </w:style>
  <w:style w:type="character" w:customStyle="1" w:styleId="UnresolvedMention">
    <w:name w:val="Unresolved Mention"/>
    <w:basedOn w:val="a2"/>
    <w:uiPriority w:val="99"/>
    <w:semiHidden/>
    <w:unhideWhenUsed/>
    <w:rsid w:val="004B0AAB"/>
    <w:rPr>
      <w:color w:val="605E5C"/>
      <w:shd w:val="clear" w:color="auto" w:fill="E1DFDD"/>
    </w:rPr>
  </w:style>
  <w:style w:type="character" w:customStyle="1" w:styleId="0pt0">
    <w:name w:val="Основной текст + Курсив;Интервал 0 pt"/>
    <w:rsid w:val="00AA26DE"/>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90pt">
    <w:name w:val="Основной текст (9) + Не курсив;Интервал 0 pt"/>
    <w:rsid w:val="00AA26DE"/>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fb">
    <w:name w:val="Основной текст1"/>
    <w:rsid w:val="00AA26DE"/>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pt">
    <w:name w:val="Основной текст (10) + Интервал 0 pt"/>
    <w:rsid w:val="00AA26DE"/>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f1">
    <w:name w:val="Заголовок №2_"/>
    <w:link w:val="2f0"/>
    <w:rsid w:val="00AA26DE"/>
    <w:rPr>
      <w:rFonts w:ascii="Arial" w:eastAsia="Arial" w:hAnsi="Arial" w:cs="Arial"/>
      <w:b/>
      <w:bCs/>
      <w:sz w:val="16"/>
      <w:szCs w:val="16"/>
      <w:shd w:val="clear" w:color="auto" w:fill="FFFFFF"/>
      <w:lang w:eastAsia="ru-RU"/>
    </w:rPr>
  </w:style>
  <w:style w:type="character" w:customStyle="1" w:styleId="Candara0pt">
    <w:name w:val="Основной текст + Candara;Интервал 0 pt"/>
    <w:rsid w:val="00AA26DE"/>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FontStyle19">
    <w:name w:val="Font Style19"/>
    <w:basedOn w:val="a2"/>
    <w:rsid w:val="00AA26DE"/>
    <w:rPr>
      <w:rFonts w:ascii="Times New Roman" w:hAnsi="Times New Roman" w:cs="Times New Roman" w:hint="default"/>
      <w:sz w:val="26"/>
      <w:szCs w:val="26"/>
    </w:rPr>
  </w:style>
  <w:style w:type="character" w:customStyle="1" w:styleId="60">
    <w:name w:val="Заголовок 6 Знак"/>
    <w:basedOn w:val="a2"/>
    <w:link w:val="6"/>
    <w:semiHidden/>
    <w:rsid w:val="0004331D"/>
    <w:rPr>
      <w:rFonts w:ascii="Cambria" w:eastAsia="Times New Roman" w:hAnsi="Cambria" w:cs="Times New Roman"/>
      <w:i/>
      <w:iCs/>
      <w:color w:val="243F60"/>
      <w:sz w:val="24"/>
      <w:szCs w:val="24"/>
      <w:lang w:val="x-none" w:eastAsia="x-none"/>
    </w:rPr>
  </w:style>
  <w:style w:type="character" w:customStyle="1" w:styleId="90">
    <w:name w:val="Заголовок 9 Знак"/>
    <w:basedOn w:val="a2"/>
    <w:link w:val="9"/>
    <w:semiHidden/>
    <w:rsid w:val="0004331D"/>
    <w:rPr>
      <w:rFonts w:ascii="Cambria" w:eastAsia="Times New Roman" w:hAnsi="Cambria" w:cs="Times New Roman"/>
      <w:i/>
      <w:iCs/>
      <w:color w:val="404040"/>
      <w:sz w:val="20"/>
      <w:szCs w:val="20"/>
      <w:lang w:val="x-none" w:eastAsia="x-none"/>
    </w:rPr>
  </w:style>
  <w:style w:type="table" w:customStyle="1" w:styleId="115">
    <w:name w:val="Сетка таблицы11"/>
    <w:basedOn w:val="a3"/>
    <w:uiPriority w:val="59"/>
    <w:rsid w:val="0004331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3"/>
    <w:uiPriority w:val="59"/>
    <w:rsid w:val="0004331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3"/>
    <w:uiPriority w:val="59"/>
    <w:rsid w:val="0004331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12">
    <w:name w:val="Заголовок 3 Знак1"/>
    <w:aliases w:val="end Знак1,!Главы документа Знак1"/>
    <w:locked/>
    <w:rsid w:val="0004331D"/>
    <w:rPr>
      <w:rFonts w:ascii="Arial" w:eastAsia="Times New Roman" w:hAnsi="Arial" w:cs="Arial"/>
      <w:b/>
      <w:bCs/>
      <w:sz w:val="28"/>
      <w:szCs w:val="26"/>
    </w:rPr>
  </w:style>
  <w:style w:type="character" w:customStyle="1" w:styleId="2fa">
    <w:name w:val="Основной текст с отступом Знак2"/>
    <w:aliases w:val="Основной текст 1 Знак1,Нумерованный список !! Знак1,Надин стиль Знак2,Надин стиль Знак Знак1,Основной текст с отступом Знак1 Знак1"/>
    <w:semiHidden/>
    <w:locked/>
    <w:rsid w:val="0004331D"/>
    <w:rPr>
      <w:sz w:val="24"/>
      <w:szCs w:val="24"/>
    </w:rPr>
  </w:style>
  <w:style w:type="paragraph" w:customStyle="1" w:styleId="caaieiaie1">
    <w:name w:val="caaieiaie 1"/>
    <w:basedOn w:val="a1"/>
    <w:next w:val="a1"/>
    <w:rsid w:val="0004331D"/>
    <w:pPr>
      <w:keepNext/>
      <w:spacing w:after="0" w:line="240" w:lineRule="auto"/>
      <w:ind w:firstLine="567"/>
      <w:jc w:val="center"/>
    </w:pPr>
    <w:rPr>
      <w:rFonts w:ascii="Times New Roman" w:eastAsia="Times New Roman" w:hAnsi="Times New Roman" w:cs="Times New Roman"/>
      <w:b/>
      <w:sz w:val="24"/>
      <w:szCs w:val="20"/>
      <w:lang w:eastAsia="ru-RU"/>
    </w:rPr>
  </w:style>
  <w:style w:type="paragraph" w:customStyle="1" w:styleId="caaieiaie2">
    <w:name w:val="caaieiaie 2"/>
    <w:basedOn w:val="a1"/>
    <w:next w:val="a1"/>
    <w:rsid w:val="0004331D"/>
    <w:pPr>
      <w:keepNext/>
      <w:spacing w:after="0" w:line="240" w:lineRule="auto"/>
      <w:ind w:firstLine="567"/>
      <w:jc w:val="center"/>
    </w:pPr>
    <w:rPr>
      <w:rFonts w:ascii="Times New Roman" w:eastAsia="Times New Roman" w:hAnsi="Times New Roman" w:cs="Times New Roman"/>
      <w:b/>
      <w:sz w:val="48"/>
      <w:szCs w:val="20"/>
      <w:lang w:eastAsia="ru-RU"/>
    </w:rPr>
  </w:style>
  <w:style w:type="paragraph" w:customStyle="1" w:styleId="1fc">
    <w:name w:val="Красная строка1"/>
    <w:basedOn w:val="af8"/>
    <w:rsid w:val="0004331D"/>
    <w:pPr>
      <w:suppressAutoHyphens w:val="0"/>
      <w:ind w:firstLine="210"/>
    </w:pPr>
    <w:rPr>
      <w:rFonts w:cs="Calibri"/>
      <w:sz w:val="24"/>
      <w:szCs w:val="24"/>
      <w:lang w:val="x-none"/>
    </w:rPr>
  </w:style>
  <w:style w:type="paragraph" w:customStyle="1" w:styleId="AAA">
    <w:name w:val="! AAA !"/>
    <w:rsid w:val="0004331D"/>
    <w:pPr>
      <w:spacing w:after="120" w:line="240" w:lineRule="auto"/>
      <w:jc w:val="both"/>
    </w:pPr>
    <w:rPr>
      <w:rFonts w:ascii="Times New Roman" w:eastAsia="Times New Roman" w:hAnsi="Times New Roman" w:cs="Times New Roman"/>
      <w:color w:val="0000FF"/>
      <w:sz w:val="24"/>
      <w:szCs w:val="24"/>
      <w:lang w:eastAsia="ru-RU"/>
    </w:rPr>
  </w:style>
  <w:style w:type="paragraph" w:customStyle="1" w:styleId="1fd">
    <w:name w:val="Абзац списка1"/>
    <w:basedOn w:val="a1"/>
    <w:rsid w:val="0004331D"/>
    <w:pPr>
      <w:spacing w:after="0" w:line="240" w:lineRule="auto"/>
      <w:ind w:left="720" w:firstLine="567"/>
      <w:jc w:val="both"/>
    </w:pPr>
    <w:rPr>
      <w:rFonts w:ascii="Arial" w:eastAsia="Times New Roman" w:hAnsi="Arial" w:cs="Calibri"/>
      <w:sz w:val="24"/>
      <w:szCs w:val="24"/>
      <w:lang w:eastAsia="ru-RU"/>
    </w:rPr>
  </w:style>
  <w:style w:type="paragraph" w:customStyle="1" w:styleId="western">
    <w:name w:val="western"/>
    <w:basedOn w:val="a1"/>
    <w:rsid w:val="0004331D"/>
    <w:pPr>
      <w:spacing w:before="100" w:beforeAutospacing="1" w:after="115" w:line="240" w:lineRule="auto"/>
      <w:ind w:firstLine="567"/>
      <w:jc w:val="both"/>
    </w:pPr>
    <w:rPr>
      <w:rFonts w:ascii="Times New Roman" w:eastAsia="Times New Roman" w:hAnsi="Times New Roman" w:cs="Times New Roman"/>
      <w:color w:val="000000"/>
      <w:sz w:val="24"/>
      <w:szCs w:val="24"/>
      <w:lang w:eastAsia="ru-RU"/>
    </w:rPr>
  </w:style>
  <w:style w:type="paragraph" w:customStyle="1" w:styleId="ctl">
    <w:name w:val="ctl"/>
    <w:basedOn w:val="a1"/>
    <w:rsid w:val="0004331D"/>
    <w:pPr>
      <w:spacing w:before="100" w:beforeAutospacing="1" w:after="115" w:line="240" w:lineRule="auto"/>
      <w:ind w:firstLine="567"/>
      <w:jc w:val="both"/>
    </w:pPr>
    <w:rPr>
      <w:rFonts w:ascii="Times New Roman" w:eastAsia="Times New Roman" w:hAnsi="Times New Roman" w:cs="Times New Roman"/>
      <w:color w:val="000000"/>
      <w:sz w:val="24"/>
      <w:szCs w:val="24"/>
      <w:lang w:eastAsia="ru-RU"/>
    </w:rPr>
  </w:style>
  <w:style w:type="paragraph" w:customStyle="1" w:styleId="afffff">
    <w:name w:val="Таблица"/>
    <w:basedOn w:val="a1"/>
    <w:rsid w:val="0004331D"/>
    <w:pPr>
      <w:widowControl w:val="0"/>
      <w:spacing w:after="0" w:line="264" w:lineRule="auto"/>
      <w:ind w:firstLine="567"/>
      <w:jc w:val="both"/>
    </w:pPr>
    <w:rPr>
      <w:rFonts w:ascii="Times New Roman" w:eastAsia="Times New Roman" w:hAnsi="Times New Roman" w:cs="Times New Roman"/>
      <w:sz w:val="24"/>
      <w:szCs w:val="20"/>
      <w:lang w:eastAsia="ru-RU"/>
    </w:rPr>
  </w:style>
  <w:style w:type="character" w:customStyle="1" w:styleId="0">
    <w:name w:val="Основной 0 Знак"/>
    <w:aliases w:val="95 Знак"/>
    <w:link w:val="00"/>
    <w:locked/>
    <w:rsid w:val="0004331D"/>
    <w:rPr>
      <w:rFonts w:cs="Calibri"/>
      <w:sz w:val="24"/>
      <w:szCs w:val="24"/>
    </w:rPr>
  </w:style>
  <w:style w:type="paragraph" w:customStyle="1" w:styleId="00">
    <w:name w:val="Основной 0"/>
    <w:aliases w:val="95"/>
    <w:basedOn w:val="a1"/>
    <w:link w:val="0"/>
    <w:rsid w:val="0004331D"/>
    <w:pPr>
      <w:spacing w:after="0" w:line="240" w:lineRule="auto"/>
      <w:ind w:firstLine="539"/>
      <w:jc w:val="both"/>
    </w:pPr>
    <w:rPr>
      <w:rFonts w:cs="Calibri"/>
      <w:sz w:val="24"/>
      <w:szCs w:val="24"/>
    </w:rPr>
  </w:style>
  <w:style w:type="character" w:customStyle="1" w:styleId="01">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2"/>
    <w:locked/>
    <w:rsid w:val="0004331D"/>
    <w:rPr>
      <w:rFonts w:cs="Calibri"/>
      <w:color w:val="000000"/>
      <w:kern w:val="24"/>
      <w:sz w:val="24"/>
    </w:rPr>
  </w:style>
  <w:style w:type="paragraph" w:customStyle="1" w:styleId="02">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
    <w:basedOn w:val="a1"/>
    <w:link w:val="01"/>
    <w:rsid w:val="0004331D"/>
    <w:pPr>
      <w:spacing w:after="0" w:line="240" w:lineRule="auto"/>
      <w:ind w:firstLine="539"/>
      <w:jc w:val="both"/>
    </w:pPr>
    <w:rPr>
      <w:rFonts w:cs="Calibri"/>
      <w:color w:val="000000"/>
      <w:kern w:val="24"/>
      <w:sz w:val="24"/>
    </w:rPr>
  </w:style>
  <w:style w:type="character" w:customStyle="1" w:styleId="150">
    <w:name w:val="Знак Знак15"/>
    <w:locked/>
    <w:rsid w:val="0004331D"/>
    <w:rPr>
      <w:b/>
      <w:bCs/>
      <w:caps/>
      <w:kern w:val="28"/>
      <w:sz w:val="28"/>
      <w:szCs w:val="28"/>
      <w:lang w:val="ru-RU" w:eastAsia="ru-RU" w:bidi="ar-SA"/>
    </w:rPr>
  </w:style>
  <w:style w:type="character" w:customStyle="1" w:styleId="142">
    <w:name w:val="Знак Знак14"/>
    <w:locked/>
    <w:rsid w:val="0004331D"/>
    <w:rPr>
      <w:b/>
      <w:bCs/>
      <w:sz w:val="28"/>
      <w:szCs w:val="28"/>
      <w:lang w:val="ru-RU" w:eastAsia="ru-RU" w:bidi="ar-SA"/>
    </w:rPr>
  </w:style>
  <w:style w:type="character" w:customStyle="1" w:styleId="134">
    <w:name w:val="Знак Знак13"/>
    <w:locked/>
    <w:rsid w:val="0004331D"/>
    <w:rPr>
      <w:sz w:val="28"/>
      <w:szCs w:val="28"/>
      <w:lang w:val="ru-RU" w:eastAsia="ru-RU" w:bidi="ar-SA"/>
    </w:rPr>
  </w:style>
  <w:style w:type="character" w:customStyle="1" w:styleId="124">
    <w:name w:val="Знак Знак12"/>
    <w:locked/>
    <w:rsid w:val="0004331D"/>
    <w:rPr>
      <w:b/>
      <w:bCs/>
      <w:sz w:val="24"/>
      <w:szCs w:val="24"/>
      <w:lang w:val="ru-RU" w:eastAsia="ru-RU" w:bidi="ar-SA"/>
    </w:rPr>
  </w:style>
  <w:style w:type="character" w:customStyle="1" w:styleId="116">
    <w:name w:val="Знак Знак11"/>
    <w:locked/>
    <w:rsid w:val="0004331D"/>
    <w:rPr>
      <w:sz w:val="28"/>
      <w:szCs w:val="28"/>
      <w:lang w:val="ru-RU" w:eastAsia="ru-RU" w:bidi="ar-SA"/>
    </w:rPr>
  </w:style>
  <w:style w:type="character" w:customStyle="1" w:styleId="106">
    <w:name w:val="Знак Знак10"/>
    <w:locked/>
    <w:rsid w:val="0004331D"/>
    <w:rPr>
      <w:b/>
      <w:bCs/>
      <w:i/>
      <w:iCs/>
      <w:sz w:val="28"/>
      <w:szCs w:val="28"/>
      <w:lang w:val="ru-RU" w:eastAsia="ru-RU" w:bidi="ar-SA"/>
    </w:rPr>
  </w:style>
  <w:style w:type="character" w:customStyle="1" w:styleId="98">
    <w:name w:val="Знак Знак9"/>
    <w:locked/>
    <w:rsid w:val="0004331D"/>
    <w:rPr>
      <w:rFonts w:ascii="Arial" w:hAnsi="Arial" w:cs="Arial" w:hint="default"/>
      <w:i/>
      <w:iCs/>
      <w:lang w:val="ru-RU" w:eastAsia="ru-RU" w:bidi="ar-SA"/>
    </w:rPr>
  </w:style>
  <w:style w:type="character" w:customStyle="1" w:styleId="87">
    <w:name w:val="Знак Знак8"/>
    <w:locked/>
    <w:rsid w:val="0004331D"/>
    <w:rPr>
      <w:rFonts w:ascii="Arial" w:hAnsi="Arial" w:cs="Arial" w:hint="default"/>
      <w:b/>
      <w:bCs/>
      <w:i/>
      <w:iCs/>
      <w:sz w:val="18"/>
      <w:szCs w:val="18"/>
      <w:lang w:val="ru-RU" w:eastAsia="ru-RU" w:bidi="ar-SA"/>
    </w:rPr>
  </w:style>
  <w:style w:type="character" w:customStyle="1" w:styleId="2fb">
    <w:name w:val="Знак Знак2"/>
    <w:locked/>
    <w:rsid w:val="0004331D"/>
    <w:rPr>
      <w:rFonts w:ascii="Calibri" w:hAnsi="Calibri" w:cs="Calibri" w:hint="default"/>
      <w:lang w:val="ru-RU" w:eastAsia="ru-RU" w:bidi="ar-SA"/>
    </w:rPr>
  </w:style>
  <w:style w:type="character" w:customStyle="1" w:styleId="3f1">
    <w:name w:val="Знак Знак3"/>
    <w:locked/>
    <w:rsid w:val="0004331D"/>
    <w:rPr>
      <w:rFonts w:ascii="Calibri" w:hAnsi="Calibri" w:cs="Calibri" w:hint="default"/>
      <w:sz w:val="22"/>
      <w:szCs w:val="22"/>
      <w:lang w:val="ru-RU" w:eastAsia="ru-RU" w:bidi="ar-SA"/>
    </w:rPr>
  </w:style>
  <w:style w:type="character" w:customStyle="1" w:styleId="76">
    <w:name w:val="Знак Знак7"/>
    <w:locked/>
    <w:rsid w:val="0004331D"/>
    <w:rPr>
      <w:rFonts w:ascii="Calibri" w:hAnsi="Calibri" w:cs="Calibri" w:hint="default"/>
      <w:sz w:val="24"/>
      <w:szCs w:val="24"/>
      <w:lang w:val="ru-RU" w:eastAsia="ru-RU" w:bidi="ar-SA"/>
    </w:rPr>
  </w:style>
  <w:style w:type="character" w:customStyle="1" w:styleId="58">
    <w:name w:val="Знак Знак5"/>
    <w:locked/>
    <w:rsid w:val="0004331D"/>
    <w:rPr>
      <w:sz w:val="24"/>
      <w:szCs w:val="24"/>
      <w:lang w:val="ru-RU" w:eastAsia="ru-RU" w:bidi="ar-SA"/>
    </w:rPr>
  </w:style>
  <w:style w:type="character" w:customStyle="1" w:styleId="1fe">
    <w:name w:val="Знак Знак1"/>
    <w:locked/>
    <w:rsid w:val="0004331D"/>
    <w:rPr>
      <w:rFonts w:ascii="Calibri" w:hAnsi="Calibri" w:cs="Calibri" w:hint="default"/>
      <w:b/>
      <w:bCs/>
      <w:lang w:val="ru-RU" w:eastAsia="ru-RU" w:bidi="ar-SA"/>
    </w:rPr>
  </w:style>
  <w:style w:type="character" w:customStyle="1" w:styleId="highlighthighlightactive">
    <w:name w:val="highlight highlight_active"/>
    <w:rsid w:val="0004331D"/>
  </w:style>
  <w:style w:type="character" w:customStyle="1" w:styleId="FontStyle13">
    <w:name w:val="Font Style13"/>
    <w:rsid w:val="0004331D"/>
    <w:rPr>
      <w:rFonts w:ascii="Times New Roman" w:hAnsi="Times New Roman" w:cs="Times New Roman" w:hint="default"/>
      <w:sz w:val="16"/>
      <w:szCs w:val="16"/>
    </w:rPr>
  </w:style>
  <w:style w:type="paragraph" w:styleId="3f2">
    <w:name w:val="toc 3"/>
    <w:basedOn w:val="a1"/>
    <w:next w:val="a1"/>
    <w:autoRedefine/>
    <w:unhideWhenUsed/>
    <w:rsid w:val="00BF44E2"/>
    <w:pPr>
      <w:spacing w:after="100"/>
      <w:ind w:left="440"/>
    </w:pPr>
  </w:style>
  <w:style w:type="character" w:customStyle="1" w:styleId="afffff0">
    <w:name w:val="Приветствие Знак"/>
    <w:link w:val="afffff1"/>
    <w:rsid w:val="00BF44E2"/>
    <w:rPr>
      <w:rFonts w:ascii="Arial" w:hAnsi="Arial" w:cs="Arial"/>
      <w:color w:val="333333"/>
    </w:rPr>
  </w:style>
  <w:style w:type="paragraph" w:styleId="3">
    <w:name w:val="List Continue 3"/>
    <w:basedOn w:val="a1"/>
    <w:rsid w:val="00BF44E2"/>
    <w:pPr>
      <w:numPr>
        <w:ilvl w:val="1"/>
        <w:numId w:val="22"/>
      </w:numPr>
      <w:tabs>
        <w:tab w:val="clear" w:pos="936"/>
      </w:tabs>
      <w:spacing w:after="120" w:line="240" w:lineRule="auto"/>
      <w:ind w:left="849" w:firstLine="0"/>
      <w:jc w:val="both"/>
    </w:pPr>
    <w:rPr>
      <w:rFonts w:ascii="Arial" w:eastAsia="Times New Roman" w:hAnsi="Arial" w:cs="Arial"/>
      <w:color w:val="333333"/>
      <w:sz w:val="20"/>
      <w:szCs w:val="20"/>
      <w:lang w:eastAsia="ru-RU"/>
    </w:rPr>
  </w:style>
  <w:style w:type="paragraph" w:styleId="40">
    <w:name w:val="List Continue 4"/>
    <w:basedOn w:val="a1"/>
    <w:rsid w:val="00BF44E2"/>
    <w:pPr>
      <w:numPr>
        <w:ilvl w:val="2"/>
        <w:numId w:val="22"/>
      </w:numPr>
      <w:tabs>
        <w:tab w:val="clear" w:pos="1307"/>
      </w:tabs>
      <w:spacing w:after="120" w:line="240" w:lineRule="auto"/>
      <w:ind w:left="1132"/>
      <w:jc w:val="both"/>
    </w:pPr>
    <w:rPr>
      <w:rFonts w:ascii="Arial" w:eastAsia="Times New Roman" w:hAnsi="Arial" w:cs="Arial"/>
      <w:color w:val="333333"/>
      <w:sz w:val="20"/>
      <w:szCs w:val="20"/>
      <w:lang w:eastAsia="ru-RU"/>
    </w:rPr>
  </w:style>
  <w:style w:type="paragraph" w:customStyle="1" w:styleId="2fc">
    <w:name w:val="Стиль2"/>
    <w:basedOn w:val="2"/>
    <w:rsid w:val="00BF44E2"/>
    <w:pPr>
      <w:keepNext/>
      <w:keepLines/>
      <w:widowControl w:val="0"/>
      <w:numPr>
        <w:numId w:val="0"/>
      </w:numPr>
      <w:suppressLineNumbers/>
      <w:suppressAutoHyphens/>
      <w:ind w:left="2696" w:hanging="360"/>
    </w:pPr>
    <w:rPr>
      <w:b/>
    </w:rPr>
  </w:style>
  <w:style w:type="paragraph" w:customStyle="1" w:styleId="3f3">
    <w:name w:val="Стиль3"/>
    <w:basedOn w:val="2d"/>
    <w:rsid w:val="00BF44E2"/>
    <w:pPr>
      <w:widowControl w:val="0"/>
      <w:adjustRightInd w:val="0"/>
      <w:spacing w:after="0" w:line="240" w:lineRule="auto"/>
      <w:ind w:left="3416" w:hanging="360"/>
      <w:jc w:val="both"/>
      <w:textAlignment w:val="baseline"/>
    </w:pPr>
    <w:rPr>
      <w:rFonts w:ascii="Arial" w:hAnsi="Arial" w:cs="Arial"/>
      <w:color w:val="333333"/>
      <w:sz w:val="20"/>
      <w:szCs w:val="20"/>
    </w:rPr>
  </w:style>
  <w:style w:type="paragraph" w:styleId="afffff1">
    <w:name w:val="Salutation"/>
    <w:basedOn w:val="a1"/>
    <w:next w:val="a1"/>
    <w:link w:val="afffff0"/>
    <w:rsid w:val="00BF44E2"/>
    <w:pPr>
      <w:spacing w:after="60" w:line="240" w:lineRule="auto"/>
      <w:jc w:val="both"/>
    </w:pPr>
    <w:rPr>
      <w:rFonts w:ascii="Arial" w:hAnsi="Arial" w:cs="Arial"/>
      <w:color w:val="333333"/>
    </w:rPr>
  </w:style>
  <w:style w:type="character" w:customStyle="1" w:styleId="1ff">
    <w:name w:val="Приветствие Знак1"/>
    <w:basedOn w:val="a2"/>
    <w:uiPriority w:val="99"/>
    <w:semiHidden/>
    <w:rsid w:val="00BF44E2"/>
  </w:style>
  <w:style w:type="paragraph" w:styleId="2">
    <w:name w:val="List Number 2"/>
    <w:basedOn w:val="a1"/>
    <w:rsid w:val="00BF44E2"/>
    <w:pPr>
      <w:numPr>
        <w:numId w:val="22"/>
      </w:numPr>
      <w:spacing w:after="60" w:line="240" w:lineRule="auto"/>
      <w:jc w:val="both"/>
    </w:pPr>
    <w:rPr>
      <w:rFonts w:ascii="Arial" w:eastAsia="Times New Roman" w:hAnsi="Arial" w:cs="Arial"/>
      <w:color w:val="333333"/>
      <w:sz w:val="20"/>
      <w:szCs w:val="20"/>
      <w:lang w:eastAsia="ru-RU"/>
    </w:rPr>
  </w:style>
  <w:style w:type="paragraph" w:styleId="afffff2">
    <w:name w:val="Date"/>
    <w:basedOn w:val="a1"/>
    <w:next w:val="a1"/>
    <w:link w:val="afffff3"/>
    <w:rsid w:val="00BF44E2"/>
    <w:pPr>
      <w:spacing w:after="60" w:line="240" w:lineRule="auto"/>
      <w:jc w:val="both"/>
    </w:pPr>
    <w:rPr>
      <w:rFonts w:ascii="Arial" w:eastAsia="Times New Roman" w:hAnsi="Arial" w:cs="Times New Roman"/>
      <w:color w:val="333333"/>
      <w:sz w:val="20"/>
      <w:szCs w:val="20"/>
      <w:lang w:eastAsia="ru-RU"/>
    </w:rPr>
  </w:style>
  <w:style w:type="character" w:customStyle="1" w:styleId="afffff3">
    <w:name w:val="Дата Знак"/>
    <w:basedOn w:val="a2"/>
    <w:link w:val="afffff2"/>
    <w:rsid w:val="00BF44E2"/>
    <w:rPr>
      <w:rFonts w:ascii="Arial" w:eastAsia="Times New Roman" w:hAnsi="Arial" w:cs="Times New Roman"/>
      <w:color w:val="333333"/>
      <w:sz w:val="20"/>
      <w:szCs w:val="20"/>
      <w:lang w:eastAsia="ru-RU"/>
    </w:rPr>
  </w:style>
  <w:style w:type="paragraph" w:styleId="3f4">
    <w:name w:val="Body Text 3"/>
    <w:basedOn w:val="a1"/>
    <w:link w:val="3f5"/>
    <w:rsid w:val="00BF44E2"/>
    <w:pPr>
      <w:spacing w:after="120" w:line="240" w:lineRule="auto"/>
      <w:jc w:val="both"/>
    </w:pPr>
    <w:rPr>
      <w:rFonts w:ascii="Arial" w:eastAsia="Times New Roman" w:hAnsi="Arial" w:cs="Times New Roman"/>
      <w:color w:val="333333"/>
      <w:sz w:val="16"/>
      <w:szCs w:val="16"/>
      <w:lang w:eastAsia="ru-RU"/>
    </w:rPr>
  </w:style>
  <w:style w:type="character" w:customStyle="1" w:styleId="3f5">
    <w:name w:val="Основной текст 3 Знак"/>
    <w:basedOn w:val="a2"/>
    <w:link w:val="3f4"/>
    <w:rsid w:val="00BF44E2"/>
    <w:rPr>
      <w:rFonts w:ascii="Arial" w:eastAsia="Times New Roman" w:hAnsi="Arial" w:cs="Times New Roman"/>
      <w:color w:val="333333"/>
      <w:sz w:val="16"/>
      <w:szCs w:val="16"/>
      <w:lang w:eastAsia="ru-RU"/>
    </w:rPr>
  </w:style>
  <w:style w:type="paragraph" w:styleId="HTML0">
    <w:name w:val="HTML Preformatted"/>
    <w:basedOn w:val="a1"/>
    <w:link w:val="HTML1"/>
    <w:rsid w:val="00BF44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1">
    <w:name w:val="Стандартный HTML Знак"/>
    <w:basedOn w:val="a2"/>
    <w:link w:val="HTML0"/>
    <w:rsid w:val="00BF44E2"/>
    <w:rPr>
      <w:rFonts w:ascii="Courier New" w:eastAsia="Times New Roman" w:hAnsi="Courier New" w:cs="Times New Roman"/>
      <w:sz w:val="20"/>
      <w:szCs w:val="20"/>
      <w:lang w:eastAsia="ru-RU"/>
    </w:rPr>
  </w:style>
  <w:style w:type="paragraph" w:styleId="afffff4">
    <w:name w:val="List Bullet"/>
    <w:basedOn w:val="a1"/>
    <w:autoRedefine/>
    <w:rsid w:val="00BF44E2"/>
    <w:pPr>
      <w:widowControl w:val="0"/>
      <w:spacing w:after="60" w:line="240" w:lineRule="auto"/>
      <w:jc w:val="both"/>
    </w:pPr>
    <w:rPr>
      <w:rFonts w:ascii="Arial" w:eastAsia="Times New Roman" w:hAnsi="Arial" w:cs="Arial"/>
      <w:color w:val="333333"/>
      <w:sz w:val="20"/>
      <w:szCs w:val="20"/>
      <w:lang w:eastAsia="ru-RU"/>
    </w:rPr>
  </w:style>
  <w:style w:type="paragraph" w:styleId="afffff5">
    <w:name w:val="Document Map"/>
    <w:basedOn w:val="a1"/>
    <w:link w:val="afffff6"/>
    <w:rsid w:val="00BF44E2"/>
    <w:pPr>
      <w:spacing w:after="60" w:line="240" w:lineRule="auto"/>
      <w:jc w:val="both"/>
    </w:pPr>
    <w:rPr>
      <w:rFonts w:ascii="Tahoma" w:eastAsia="Times New Roman" w:hAnsi="Tahoma" w:cs="Times New Roman"/>
      <w:color w:val="333333"/>
      <w:sz w:val="16"/>
      <w:szCs w:val="16"/>
      <w:lang w:eastAsia="ru-RU"/>
    </w:rPr>
  </w:style>
  <w:style w:type="character" w:customStyle="1" w:styleId="afffff6">
    <w:name w:val="Схема документа Знак"/>
    <w:basedOn w:val="a2"/>
    <w:link w:val="afffff5"/>
    <w:rsid w:val="00BF44E2"/>
    <w:rPr>
      <w:rFonts w:ascii="Tahoma" w:eastAsia="Times New Roman" w:hAnsi="Tahoma" w:cs="Times New Roman"/>
      <w:color w:val="333333"/>
      <w:sz w:val="16"/>
      <w:szCs w:val="16"/>
      <w:lang w:eastAsia="ru-RU"/>
    </w:rPr>
  </w:style>
  <w:style w:type="paragraph" w:customStyle="1" w:styleId="msonormalcxspmiddle">
    <w:name w:val="msonormalcxspmiddle"/>
    <w:basedOn w:val="a1"/>
    <w:rsid w:val="00BF44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5">
    <w:name w:val="Font Style15"/>
    <w:rsid w:val="00BF44E2"/>
    <w:rPr>
      <w:rFonts w:ascii="Times New Roman" w:hAnsi="Times New Roman" w:cs="Times New Roman"/>
      <w:sz w:val="26"/>
      <w:szCs w:val="26"/>
    </w:rPr>
  </w:style>
  <w:style w:type="character" w:customStyle="1" w:styleId="FontStyle16">
    <w:name w:val="Font Style16"/>
    <w:rsid w:val="00BF44E2"/>
    <w:rPr>
      <w:rFonts w:ascii="Times New Roman" w:hAnsi="Times New Roman" w:cs="Times New Roman"/>
      <w:i/>
      <w:iCs/>
      <w:spacing w:val="40"/>
      <w:sz w:val="28"/>
      <w:szCs w:val="28"/>
    </w:rPr>
  </w:style>
  <w:style w:type="paragraph" w:customStyle="1" w:styleId="Style5">
    <w:name w:val="Style5"/>
    <w:basedOn w:val="a1"/>
    <w:rsid w:val="00BF44E2"/>
    <w:pPr>
      <w:widowControl w:val="0"/>
      <w:autoSpaceDE w:val="0"/>
      <w:autoSpaceDN w:val="0"/>
      <w:adjustRightInd w:val="0"/>
      <w:spacing w:after="0" w:line="252" w:lineRule="exact"/>
      <w:jc w:val="center"/>
    </w:pPr>
    <w:rPr>
      <w:rFonts w:ascii="Times New Roman" w:eastAsia="Times New Roman" w:hAnsi="Times New Roman" w:cs="Times New Roman"/>
      <w:sz w:val="24"/>
      <w:szCs w:val="24"/>
      <w:lang w:eastAsia="ru-RU"/>
    </w:rPr>
  </w:style>
  <w:style w:type="paragraph" w:customStyle="1" w:styleId="Style7">
    <w:name w:val="Style7"/>
    <w:basedOn w:val="a1"/>
    <w:rsid w:val="00BF44E2"/>
    <w:pPr>
      <w:widowControl w:val="0"/>
      <w:autoSpaceDE w:val="0"/>
      <w:autoSpaceDN w:val="0"/>
      <w:adjustRightInd w:val="0"/>
      <w:spacing w:after="0" w:line="256" w:lineRule="exact"/>
      <w:ind w:firstLine="552"/>
      <w:jc w:val="both"/>
    </w:pPr>
    <w:rPr>
      <w:rFonts w:ascii="Times New Roman" w:eastAsia="Times New Roman" w:hAnsi="Times New Roman" w:cs="Times New Roman"/>
      <w:sz w:val="24"/>
      <w:szCs w:val="24"/>
      <w:lang w:eastAsia="ru-RU"/>
    </w:rPr>
  </w:style>
  <w:style w:type="paragraph" w:customStyle="1" w:styleId="Style8">
    <w:name w:val="Style8"/>
    <w:basedOn w:val="a1"/>
    <w:rsid w:val="00BF44E2"/>
    <w:pPr>
      <w:widowControl w:val="0"/>
      <w:autoSpaceDE w:val="0"/>
      <w:autoSpaceDN w:val="0"/>
      <w:adjustRightInd w:val="0"/>
      <w:spacing w:after="0" w:line="264" w:lineRule="exact"/>
      <w:jc w:val="both"/>
    </w:pPr>
    <w:rPr>
      <w:rFonts w:ascii="Times New Roman" w:eastAsia="Times New Roman" w:hAnsi="Times New Roman" w:cs="Times New Roman"/>
      <w:sz w:val="24"/>
      <w:szCs w:val="24"/>
      <w:lang w:eastAsia="ru-RU"/>
    </w:rPr>
  </w:style>
  <w:style w:type="paragraph" w:customStyle="1" w:styleId="Style10">
    <w:name w:val="Style10"/>
    <w:basedOn w:val="a1"/>
    <w:rsid w:val="00BF44E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1"/>
    <w:rsid w:val="00BF44E2"/>
    <w:pPr>
      <w:widowControl w:val="0"/>
      <w:autoSpaceDE w:val="0"/>
      <w:autoSpaceDN w:val="0"/>
      <w:adjustRightInd w:val="0"/>
      <w:spacing w:after="0" w:line="253" w:lineRule="exact"/>
      <w:jc w:val="both"/>
    </w:pPr>
    <w:rPr>
      <w:rFonts w:ascii="Times New Roman" w:eastAsia="Times New Roman" w:hAnsi="Times New Roman" w:cs="Times New Roman"/>
      <w:sz w:val="24"/>
      <w:szCs w:val="24"/>
      <w:lang w:eastAsia="ru-RU"/>
    </w:rPr>
  </w:style>
  <w:style w:type="paragraph" w:customStyle="1" w:styleId="Style9">
    <w:name w:val="Style9"/>
    <w:basedOn w:val="a1"/>
    <w:rsid w:val="00BF44E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1"/>
    <w:rsid w:val="00BF44E2"/>
    <w:pPr>
      <w:widowControl w:val="0"/>
      <w:autoSpaceDE w:val="0"/>
      <w:autoSpaceDN w:val="0"/>
      <w:adjustRightInd w:val="0"/>
      <w:spacing w:after="0" w:line="254" w:lineRule="exact"/>
      <w:ind w:firstLine="557"/>
    </w:pPr>
    <w:rPr>
      <w:rFonts w:ascii="Times New Roman" w:eastAsia="Times New Roman" w:hAnsi="Times New Roman" w:cs="Times New Roman"/>
      <w:sz w:val="24"/>
      <w:szCs w:val="24"/>
      <w:lang w:eastAsia="ru-RU"/>
    </w:rPr>
  </w:style>
  <w:style w:type="character" w:customStyle="1" w:styleId="FontStyle17">
    <w:name w:val="Font Style17"/>
    <w:rsid w:val="00BF44E2"/>
    <w:rPr>
      <w:rFonts w:ascii="Franklin Gothic Demi" w:hAnsi="Franklin Gothic Demi" w:cs="Franklin Gothic Demi"/>
      <w:sz w:val="16"/>
      <w:szCs w:val="16"/>
    </w:rPr>
  </w:style>
  <w:style w:type="paragraph" w:customStyle="1" w:styleId="afffff7">
    <w:name w:val="Îáû÷íûé"/>
    <w:rsid w:val="00BF44E2"/>
    <w:pPr>
      <w:spacing w:after="0" w:line="240" w:lineRule="auto"/>
    </w:pPr>
    <w:rPr>
      <w:rFonts w:ascii="Times New Roman" w:eastAsia="Times New Roman" w:hAnsi="Times New Roman" w:cs="Times New Roman"/>
      <w:sz w:val="20"/>
      <w:szCs w:val="20"/>
      <w:lang w:eastAsia="ru-RU"/>
    </w:rPr>
  </w:style>
  <w:style w:type="character" w:customStyle="1" w:styleId="10pt">
    <w:name w:val="Основной текст + 10 pt"/>
    <w:rsid w:val="00BF44E2"/>
    <w:rPr>
      <w:rFonts w:ascii="Times New Roman" w:eastAsia="Times New Roman" w:hAnsi="Times New Roman" w:cs="Times New Roman"/>
      <w:b w:val="0"/>
      <w:bCs w:val="0"/>
      <w:i w:val="0"/>
      <w:iCs w:val="0"/>
      <w:smallCaps w:val="0"/>
      <w:strike w:val="0"/>
      <w:spacing w:val="0"/>
      <w:sz w:val="20"/>
      <w:szCs w:val="20"/>
      <w:shd w:val="clear" w:color="auto" w:fill="FFFFFF"/>
      <w:lang w:bidi="ar-SA"/>
    </w:rPr>
  </w:style>
  <w:style w:type="character" w:customStyle="1" w:styleId="11pt">
    <w:name w:val="Основной текст + 11 pt;Курсив"/>
    <w:rsid w:val="00BF44E2"/>
    <w:rPr>
      <w:rFonts w:ascii="Times New Roman" w:eastAsia="Times New Roman" w:hAnsi="Times New Roman" w:cs="Times New Roman"/>
      <w:b w:val="0"/>
      <w:bCs w:val="0"/>
      <w:i/>
      <w:iCs/>
      <w:smallCaps w:val="0"/>
      <w:strike w:val="0"/>
      <w:spacing w:val="0"/>
      <w:sz w:val="22"/>
      <w:szCs w:val="22"/>
      <w:shd w:val="clear" w:color="auto" w:fill="FFFFFF"/>
      <w:lang w:bidi="ar-SA"/>
    </w:rPr>
  </w:style>
  <w:style w:type="character" w:customStyle="1" w:styleId="125">
    <w:name w:val="Заголовок №1 (2)_"/>
    <w:link w:val="126"/>
    <w:rsid w:val="00BF44E2"/>
    <w:rPr>
      <w:sz w:val="21"/>
      <w:szCs w:val="21"/>
      <w:shd w:val="clear" w:color="auto" w:fill="FFFFFF"/>
    </w:rPr>
  </w:style>
  <w:style w:type="character" w:customStyle="1" w:styleId="1211pt">
    <w:name w:val="Заголовок №1 (2) + 11 pt;Полужирный"/>
    <w:rsid w:val="00BF44E2"/>
    <w:rPr>
      <w:rFonts w:ascii="Times New Roman" w:eastAsia="Times New Roman" w:hAnsi="Times New Roman" w:cs="Times New Roman"/>
      <w:b/>
      <w:bCs/>
      <w:spacing w:val="0"/>
      <w:sz w:val="22"/>
      <w:szCs w:val="22"/>
      <w:shd w:val="clear" w:color="auto" w:fill="FFFFFF"/>
    </w:rPr>
  </w:style>
  <w:style w:type="paragraph" w:customStyle="1" w:styleId="126">
    <w:name w:val="Заголовок №1 (2)"/>
    <w:basedOn w:val="a1"/>
    <w:link w:val="125"/>
    <w:rsid w:val="00BF44E2"/>
    <w:pPr>
      <w:shd w:val="clear" w:color="auto" w:fill="FFFFFF"/>
      <w:spacing w:before="180" w:after="780" w:line="0" w:lineRule="atLeast"/>
      <w:jc w:val="both"/>
      <w:outlineLvl w:val="0"/>
    </w:pPr>
    <w:rPr>
      <w:sz w:val="21"/>
      <w:szCs w:val="21"/>
    </w:rPr>
  </w:style>
  <w:style w:type="paragraph" w:customStyle="1" w:styleId="1ff0">
    <w:name w:val="Текст1"/>
    <w:basedOn w:val="a1"/>
    <w:rsid w:val="00BF44E2"/>
    <w:pPr>
      <w:widowControl w:val="0"/>
      <w:suppressAutoHyphens/>
      <w:spacing w:after="0" w:line="240" w:lineRule="auto"/>
    </w:pPr>
    <w:rPr>
      <w:rFonts w:ascii="Courier New" w:eastAsia="Times New Roman" w:hAnsi="Courier New" w:cs="Times New Roman"/>
      <w:sz w:val="24"/>
      <w:szCs w:val="20"/>
      <w:lang w:eastAsia="ru-RU"/>
    </w:rPr>
  </w:style>
  <w:style w:type="paragraph" w:customStyle="1" w:styleId="220">
    <w:name w:val="Основной текст 22"/>
    <w:basedOn w:val="a1"/>
    <w:rsid w:val="00BF44E2"/>
    <w:pPr>
      <w:widowControl w:val="0"/>
      <w:spacing w:after="0" w:line="240" w:lineRule="auto"/>
    </w:pPr>
    <w:rPr>
      <w:rFonts w:ascii="Times New Roman" w:eastAsia="Times New Roman" w:hAnsi="Times New Roman" w:cs="Times New Roman"/>
      <w:b/>
      <w:szCs w:val="20"/>
      <w:lang w:eastAsia="ru-RU"/>
    </w:rPr>
  </w:style>
  <w:style w:type="paragraph" w:customStyle="1" w:styleId="afffff8">
    <w:name w:val="Рассылка"/>
    <w:basedOn w:val="a1"/>
    <w:rsid w:val="00BF44E2"/>
    <w:pPr>
      <w:tabs>
        <w:tab w:val="left" w:pos="2160"/>
      </w:tabs>
      <w:spacing w:after="0" w:line="240" w:lineRule="auto"/>
      <w:ind w:left="2160" w:hanging="1440"/>
      <w:jc w:val="both"/>
    </w:pPr>
    <w:rPr>
      <w:rFonts w:ascii="Times New Roman" w:eastAsia="Times New Roman" w:hAnsi="Times New Roman" w:cs="Times New Roman"/>
      <w:sz w:val="26"/>
      <w:szCs w:val="24"/>
      <w:lang w:eastAsia="ru-RU"/>
    </w:rPr>
  </w:style>
  <w:style w:type="paragraph" w:customStyle="1" w:styleId="313">
    <w:name w:val="Основной текст 31"/>
    <w:rsid w:val="00BF44E2"/>
    <w:pPr>
      <w:widowControl w:val="0"/>
      <w:suppressAutoHyphens/>
      <w:spacing w:after="0" w:line="240" w:lineRule="auto"/>
      <w:ind w:right="-68"/>
      <w:jc w:val="both"/>
    </w:pPr>
    <w:rPr>
      <w:rFonts w:ascii="Times New Roman" w:eastAsia="Times New Roman" w:hAnsi="Times New Roman" w:cs="Times New Roman"/>
      <w:b/>
      <w:bCs/>
      <w:kern w:val="1"/>
      <w:sz w:val="24"/>
      <w:szCs w:val="20"/>
      <w:lang w:eastAsia="ar-SA"/>
    </w:rPr>
  </w:style>
  <w:style w:type="paragraph" w:customStyle="1" w:styleId="230">
    <w:name w:val="Основной текст 23"/>
    <w:basedOn w:val="a1"/>
    <w:rsid w:val="00BF44E2"/>
    <w:pPr>
      <w:widowControl w:val="0"/>
      <w:spacing w:after="0" w:line="240" w:lineRule="auto"/>
    </w:pPr>
    <w:rPr>
      <w:rFonts w:ascii="Times New Roman" w:eastAsia="Times New Roman" w:hAnsi="Times New Roman" w:cs="Times New Roman"/>
      <w:b/>
      <w:szCs w:val="20"/>
      <w:lang w:eastAsia="ru-RU"/>
    </w:rPr>
  </w:style>
  <w:style w:type="paragraph" w:customStyle="1" w:styleId="320">
    <w:name w:val="Основной текст 32"/>
    <w:rsid w:val="00BF44E2"/>
    <w:pPr>
      <w:widowControl w:val="0"/>
      <w:suppressAutoHyphens/>
      <w:spacing w:after="0" w:line="240" w:lineRule="auto"/>
      <w:ind w:right="-68"/>
      <w:jc w:val="both"/>
    </w:pPr>
    <w:rPr>
      <w:rFonts w:ascii="Times New Roman" w:eastAsia="Times New Roman" w:hAnsi="Times New Roman" w:cs="Times New Roman"/>
      <w:b/>
      <w:bCs/>
      <w:kern w:val="1"/>
      <w:sz w:val="24"/>
      <w:szCs w:val="20"/>
      <w:lang w:eastAsia="ar-SA"/>
    </w:rPr>
  </w:style>
  <w:style w:type="paragraph" w:customStyle="1" w:styleId="330">
    <w:name w:val="Основной текст 33"/>
    <w:rsid w:val="00BF44E2"/>
    <w:pPr>
      <w:widowControl w:val="0"/>
      <w:suppressAutoHyphens/>
      <w:spacing w:after="0" w:line="240" w:lineRule="auto"/>
      <w:ind w:right="-68"/>
      <w:jc w:val="both"/>
    </w:pPr>
    <w:rPr>
      <w:rFonts w:ascii="Times New Roman" w:eastAsia="Times New Roman" w:hAnsi="Times New Roman" w:cs="Times New Roman"/>
      <w:b/>
      <w:bCs/>
      <w:kern w:val="1"/>
      <w:sz w:val="24"/>
      <w:szCs w:val="20"/>
      <w:lang w:eastAsia="ar-SA"/>
    </w:rPr>
  </w:style>
  <w:style w:type="character" w:customStyle="1" w:styleId="ae">
    <w:name w:val="Обычный.Название подразделения Знак"/>
    <w:link w:val="ad"/>
    <w:locked/>
    <w:rsid w:val="00BF44E2"/>
    <w:rPr>
      <w:rFonts w:ascii="SchoolBook" w:eastAsia="Times New Roman" w:hAnsi="SchoolBook" w:cs="Times New Roman"/>
      <w:sz w:val="28"/>
      <w:szCs w:val="20"/>
      <w:lang w:eastAsia="ru-RU"/>
    </w:rPr>
  </w:style>
  <w:style w:type="paragraph" w:customStyle="1" w:styleId="1ff1">
    <w:name w:val="заголовок 1"/>
    <w:basedOn w:val="a1"/>
    <w:next w:val="a1"/>
    <w:rsid w:val="00BF44E2"/>
    <w:pPr>
      <w:keepNext/>
      <w:overflowPunct w:val="0"/>
      <w:autoSpaceDE w:val="0"/>
      <w:autoSpaceDN w:val="0"/>
      <w:adjustRightInd w:val="0"/>
      <w:spacing w:after="0" w:line="240" w:lineRule="auto"/>
      <w:ind w:right="190"/>
      <w:jc w:val="center"/>
      <w:textAlignment w:val="baseline"/>
    </w:pPr>
    <w:rPr>
      <w:rFonts w:ascii="Times New Roman" w:eastAsia="Times New Roman" w:hAnsi="Times New Roman" w:cs="Times New Roman"/>
      <w:b/>
      <w:sz w:val="16"/>
      <w:szCs w:val="20"/>
      <w:lang w:eastAsia="ru-RU"/>
    </w:rPr>
  </w:style>
  <w:style w:type="character" w:customStyle="1" w:styleId="blk">
    <w:name w:val="blk"/>
    <w:basedOn w:val="a2"/>
    <w:rsid w:val="00BF44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84684">
      <w:bodyDiv w:val="1"/>
      <w:marLeft w:val="0"/>
      <w:marRight w:val="0"/>
      <w:marTop w:val="0"/>
      <w:marBottom w:val="0"/>
      <w:divBdr>
        <w:top w:val="none" w:sz="0" w:space="0" w:color="auto"/>
        <w:left w:val="none" w:sz="0" w:space="0" w:color="auto"/>
        <w:bottom w:val="none" w:sz="0" w:space="0" w:color="auto"/>
        <w:right w:val="none" w:sz="0" w:space="0" w:color="auto"/>
      </w:divBdr>
    </w:div>
    <w:div w:id="119305181">
      <w:bodyDiv w:val="1"/>
      <w:marLeft w:val="0"/>
      <w:marRight w:val="0"/>
      <w:marTop w:val="0"/>
      <w:marBottom w:val="0"/>
      <w:divBdr>
        <w:top w:val="none" w:sz="0" w:space="0" w:color="auto"/>
        <w:left w:val="none" w:sz="0" w:space="0" w:color="auto"/>
        <w:bottom w:val="none" w:sz="0" w:space="0" w:color="auto"/>
        <w:right w:val="none" w:sz="0" w:space="0" w:color="auto"/>
      </w:divBdr>
    </w:div>
    <w:div w:id="229080966">
      <w:bodyDiv w:val="1"/>
      <w:marLeft w:val="0"/>
      <w:marRight w:val="0"/>
      <w:marTop w:val="0"/>
      <w:marBottom w:val="0"/>
      <w:divBdr>
        <w:top w:val="none" w:sz="0" w:space="0" w:color="auto"/>
        <w:left w:val="none" w:sz="0" w:space="0" w:color="auto"/>
        <w:bottom w:val="none" w:sz="0" w:space="0" w:color="auto"/>
        <w:right w:val="none" w:sz="0" w:space="0" w:color="auto"/>
      </w:divBdr>
    </w:div>
    <w:div w:id="264122909">
      <w:bodyDiv w:val="1"/>
      <w:marLeft w:val="0"/>
      <w:marRight w:val="0"/>
      <w:marTop w:val="0"/>
      <w:marBottom w:val="0"/>
      <w:divBdr>
        <w:top w:val="none" w:sz="0" w:space="0" w:color="auto"/>
        <w:left w:val="none" w:sz="0" w:space="0" w:color="auto"/>
        <w:bottom w:val="none" w:sz="0" w:space="0" w:color="auto"/>
        <w:right w:val="none" w:sz="0" w:space="0" w:color="auto"/>
      </w:divBdr>
    </w:div>
    <w:div w:id="278610544">
      <w:bodyDiv w:val="1"/>
      <w:marLeft w:val="0"/>
      <w:marRight w:val="0"/>
      <w:marTop w:val="0"/>
      <w:marBottom w:val="0"/>
      <w:divBdr>
        <w:top w:val="none" w:sz="0" w:space="0" w:color="auto"/>
        <w:left w:val="none" w:sz="0" w:space="0" w:color="auto"/>
        <w:bottom w:val="none" w:sz="0" w:space="0" w:color="auto"/>
        <w:right w:val="none" w:sz="0" w:space="0" w:color="auto"/>
      </w:divBdr>
    </w:div>
    <w:div w:id="374046035">
      <w:bodyDiv w:val="1"/>
      <w:marLeft w:val="0"/>
      <w:marRight w:val="0"/>
      <w:marTop w:val="0"/>
      <w:marBottom w:val="0"/>
      <w:divBdr>
        <w:top w:val="none" w:sz="0" w:space="0" w:color="auto"/>
        <w:left w:val="none" w:sz="0" w:space="0" w:color="auto"/>
        <w:bottom w:val="none" w:sz="0" w:space="0" w:color="auto"/>
        <w:right w:val="none" w:sz="0" w:space="0" w:color="auto"/>
      </w:divBdr>
    </w:div>
    <w:div w:id="585461266">
      <w:bodyDiv w:val="1"/>
      <w:marLeft w:val="0"/>
      <w:marRight w:val="0"/>
      <w:marTop w:val="0"/>
      <w:marBottom w:val="0"/>
      <w:divBdr>
        <w:top w:val="none" w:sz="0" w:space="0" w:color="auto"/>
        <w:left w:val="none" w:sz="0" w:space="0" w:color="auto"/>
        <w:bottom w:val="none" w:sz="0" w:space="0" w:color="auto"/>
        <w:right w:val="none" w:sz="0" w:space="0" w:color="auto"/>
      </w:divBdr>
    </w:div>
    <w:div w:id="677081999">
      <w:bodyDiv w:val="1"/>
      <w:marLeft w:val="0"/>
      <w:marRight w:val="0"/>
      <w:marTop w:val="0"/>
      <w:marBottom w:val="0"/>
      <w:divBdr>
        <w:top w:val="none" w:sz="0" w:space="0" w:color="auto"/>
        <w:left w:val="none" w:sz="0" w:space="0" w:color="auto"/>
        <w:bottom w:val="none" w:sz="0" w:space="0" w:color="auto"/>
        <w:right w:val="none" w:sz="0" w:space="0" w:color="auto"/>
      </w:divBdr>
    </w:div>
    <w:div w:id="738871785">
      <w:bodyDiv w:val="1"/>
      <w:marLeft w:val="0"/>
      <w:marRight w:val="0"/>
      <w:marTop w:val="0"/>
      <w:marBottom w:val="0"/>
      <w:divBdr>
        <w:top w:val="none" w:sz="0" w:space="0" w:color="auto"/>
        <w:left w:val="none" w:sz="0" w:space="0" w:color="auto"/>
        <w:bottom w:val="none" w:sz="0" w:space="0" w:color="auto"/>
        <w:right w:val="none" w:sz="0" w:space="0" w:color="auto"/>
      </w:divBdr>
    </w:div>
    <w:div w:id="823157095">
      <w:bodyDiv w:val="1"/>
      <w:marLeft w:val="0"/>
      <w:marRight w:val="0"/>
      <w:marTop w:val="0"/>
      <w:marBottom w:val="0"/>
      <w:divBdr>
        <w:top w:val="none" w:sz="0" w:space="0" w:color="auto"/>
        <w:left w:val="none" w:sz="0" w:space="0" w:color="auto"/>
        <w:bottom w:val="none" w:sz="0" w:space="0" w:color="auto"/>
        <w:right w:val="none" w:sz="0" w:space="0" w:color="auto"/>
      </w:divBdr>
    </w:div>
    <w:div w:id="1034162133">
      <w:bodyDiv w:val="1"/>
      <w:marLeft w:val="0"/>
      <w:marRight w:val="0"/>
      <w:marTop w:val="0"/>
      <w:marBottom w:val="0"/>
      <w:divBdr>
        <w:top w:val="none" w:sz="0" w:space="0" w:color="auto"/>
        <w:left w:val="none" w:sz="0" w:space="0" w:color="auto"/>
        <w:bottom w:val="none" w:sz="0" w:space="0" w:color="auto"/>
        <w:right w:val="none" w:sz="0" w:space="0" w:color="auto"/>
      </w:divBdr>
    </w:div>
    <w:div w:id="1215779576">
      <w:bodyDiv w:val="1"/>
      <w:marLeft w:val="0"/>
      <w:marRight w:val="0"/>
      <w:marTop w:val="0"/>
      <w:marBottom w:val="0"/>
      <w:divBdr>
        <w:top w:val="none" w:sz="0" w:space="0" w:color="auto"/>
        <w:left w:val="none" w:sz="0" w:space="0" w:color="auto"/>
        <w:bottom w:val="none" w:sz="0" w:space="0" w:color="auto"/>
        <w:right w:val="none" w:sz="0" w:space="0" w:color="auto"/>
      </w:divBdr>
    </w:div>
    <w:div w:id="1281911897">
      <w:bodyDiv w:val="1"/>
      <w:marLeft w:val="0"/>
      <w:marRight w:val="0"/>
      <w:marTop w:val="0"/>
      <w:marBottom w:val="0"/>
      <w:divBdr>
        <w:top w:val="none" w:sz="0" w:space="0" w:color="auto"/>
        <w:left w:val="none" w:sz="0" w:space="0" w:color="auto"/>
        <w:bottom w:val="none" w:sz="0" w:space="0" w:color="auto"/>
        <w:right w:val="none" w:sz="0" w:space="0" w:color="auto"/>
      </w:divBdr>
    </w:div>
    <w:div w:id="1304769964">
      <w:bodyDiv w:val="1"/>
      <w:marLeft w:val="0"/>
      <w:marRight w:val="0"/>
      <w:marTop w:val="0"/>
      <w:marBottom w:val="0"/>
      <w:divBdr>
        <w:top w:val="none" w:sz="0" w:space="0" w:color="auto"/>
        <w:left w:val="none" w:sz="0" w:space="0" w:color="auto"/>
        <w:bottom w:val="none" w:sz="0" w:space="0" w:color="auto"/>
        <w:right w:val="none" w:sz="0" w:space="0" w:color="auto"/>
      </w:divBdr>
    </w:div>
    <w:div w:id="1341590873">
      <w:bodyDiv w:val="1"/>
      <w:marLeft w:val="0"/>
      <w:marRight w:val="0"/>
      <w:marTop w:val="0"/>
      <w:marBottom w:val="0"/>
      <w:divBdr>
        <w:top w:val="none" w:sz="0" w:space="0" w:color="auto"/>
        <w:left w:val="none" w:sz="0" w:space="0" w:color="auto"/>
        <w:bottom w:val="none" w:sz="0" w:space="0" w:color="auto"/>
        <w:right w:val="none" w:sz="0" w:space="0" w:color="auto"/>
      </w:divBdr>
    </w:div>
    <w:div w:id="1594703514">
      <w:bodyDiv w:val="1"/>
      <w:marLeft w:val="0"/>
      <w:marRight w:val="0"/>
      <w:marTop w:val="0"/>
      <w:marBottom w:val="0"/>
      <w:divBdr>
        <w:top w:val="none" w:sz="0" w:space="0" w:color="auto"/>
        <w:left w:val="none" w:sz="0" w:space="0" w:color="auto"/>
        <w:bottom w:val="none" w:sz="0" w:space="0" w:color="auto"/>
        <w:right w:val="none" w:sz="0" w:space="0" w:color="auto"/>
      </w:divBdr>
    </w:div>
    <w:div w:id="1599558296">
      <w:bodyDiv w:val="1"/>
      <w:marLeft w:val="0"/>
      <w:marRight w:val="0"/>
      <w:marTop w:val="0"/>
      <w:marBottom w:val="0"/>
      <w:divBdr>
        <w:top w:val="none" w:sz="0" w:space="0" w:color="auto"/>
        <w:left w:val="none" w:sz="0" w:space="0" w:color="auto"/>
        <w:bottom w:val="none" w:sz="0" w:space="0" w:color="auto"/>
        <w:right w:val="none" w:sz="0" w:space="0" w:color="auto"/>
      </w:divBdr>
    </w:div>
    <w:div w:id="1726368230">
      <w:bodyDiv w:val="1"/>
      <w:marLeft w:val="0"/>
      <w:marRight w:val="0"/>
      <w:marTop w:val="0"/>
      <w:marBottom w:val="0"/>
      <w:divBdr>
        <w:top w:val="none" w:sz="0" w:space="0" w:color="auto"/>
        <w:left w:val="none" w:sz="0" w:space="0" w:color="auto"/>
        <w:bottom w:val="none" w:sz="0" w:space="0" w:color="auto"/>
        <w:right w:val="none" w:sz="0" w:space="0" w:color="auto"/>
      </w:divBdr>
    </w:div>
    <w:div w:id="1940485080">
      <w:bodyDiv w:val="1"/>
      <w:marLeft w:val="0"/>
      <w:marRight w:val="0"/>
      <w:marTop w:val="0"/>
      <w:marBottom w:val="0"/>
      <w:divBdr>
        <w:top w:val="none" w:sz="0" w:space="0" w:color="auto"/>
        <w:left w:val="none" w:sz="0" w:space="0" w:color="auto"/>
        <w:bottom w:val="none" w:sz="0" w:space="0" w:color="auto"/>
        <w:right w:val="none" w:sz="0" w:space="0" w:color="auto"/>
      </w:divBdr>
    </w:div>
    <w:div w:id="1943610144">
      <w:bodyDiv w:val="1"/>
      <w:marLeft w:val="0"/>
      <w:marRight w:val="0"/>
      <w:marTop w:val="0"/>
      <w:marBottom w:val="0"/>
      <w:divBdr>
        <w:top w:val="none" w:sz="0" w:space="0" w:color="auto"/>
        <w:left w:val="none" w:sz="0" w:space="0" w:color="auto"/>
        <w:bottom w:val="none" w:sz="0" w:space="0" w:color="auto"/>
        <w:right w:val="none" w:sz="0" w:space="0" w:color="auto"/>
      </w:divBdr>
    </w:div>
    <w:div w:id="1970549708">
      <w:bodyDiv w:val="1"/>
      <w:marLeft w:val="0"/>
      <w:marRight w:val="0"/>
      <w:marTop w:val="0"/>
      <w:marBottom w:val="0"/>
      <w:divBdr>
        <w:top w:val="none" w:sz="0" w:space="0" w:color="auto"/>
        <w:left w:val="none" w:sz="0" w:space="0" w:color="auto"/>
        <w:bottom w:val="none" w:sz="0" w:space="0" w:color="auto"/>
        <w:right w:val="none" w:sz="0" w:space="0" w:color="auto"/>
      </w:divBdr>
    </w:div>
    <w:div w:id="2020496909">
      <w:bodyDiv w:val="1"/>
      <w:marLeft w:val="0"/>
      <w:marRight w:val="0"/>
      <w:marTop w:val="0"/>
      <w:marBottom w:val="0"/>
      <w:divBdr>
        <w:top w:val="none" w:sz="0" w:space="0" w:color="auto"/>
        <w:left w:val="none" w:sz="0" w:space="0" w:color="auto"/>
        <w:bottom w:val="none" w:sz="0" w:space="0" w:color="auto"/>
        <w:right w:val="none" w:sz="0" w:space="0" w:color="auto"/>
      </w:divBdr>
    </w:div>
    <w:div w:id="2032140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info@roseltorg.ru" TargetMode="External"/><Relationship Id="rId26" Type="http://schemas.openxmlformats.org/officeDocument/2006/relationships/footer" Target="footer3.xml"/><Relationship Id="rId39" Type="http://schemas.openxmlformats.org/officeDocument/2006/relationships/hyperlink" Target="http://www.torgi.gov.ru" TargetMode="External"/><Relationship Id="rId21" Type="http://schemas.openxmlformats.org/officeDocument/2006/relationships/hyperlink" Target="https://kashir-rn.e-gov36.ru/" TargetMode="External"/><Relationship Id="rId34" Type="http://schemas.openxmlformats.org/officeDocument/2006/relationships/hyperlink" Target="http://www.ros&#1077;ltorg.ru" TargetMode="External"/><Relationship Id="rId42" Type="http://schemas.openxmlformats.org/officeDocument/2006/relationships/hyperlink" Target="http://www.torgi.gov.ru" TargetMode="External"/><Relationship Id="rId47" Type="http://schemas.openxmlformats.org/officeDocument/2006/relationships/hyperlink" Target="http://www.torgi.gov.ru" TargetMode="External"/><Relationship Id="rId50" Type="http://schemas.openxmlformats.org/officeDocument/2006/relationships/hyperlink" Target="mailto:kashir@govvrn.ru" TargetMode="External"/><Relationship Id="rId55" Type="http://schemas.openxmlformats.org/officeDocument/2006/relationships/hyperlink" Target="http://www.ros&#1077;ltorg.ru" TargetMode="External"/><Relationship Id="rId63" Type="http://schemas.openxmlformats.org/officeDocument/2006/relationships/hyperlink" Target="http://www.torgi.gov.ru"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ww.torgi.gov.ru" TargetMode="External"/><Relationship Id="rId29" Type="http://schemas.openxmlformats.org/officeDocument/2006/relationships/hyperlink" Target="http://www.consultant.ru/document/cons_doc_LAW_354543/" TargetMode="External"/><Relationship Id="rId41" Type="http://schemas.openxmlformats.org/officeDocument/2006/relationships/hyperlink" Target="http://www.ros&#1077;ltorg.ru" TargetMode="External"/><Relationship Id="rId54" Type="http://schemas.openxmlformats.org/officeDocument/2006/relationships/hyperlink" Target="http://www.consultant.ru/document/cons_doc_LAW_354543/" TargetMode="External"/><Relationship Id="rId62" Type="http://schemas.openxmlformats.org/officeDocument/2006/relationships/hyperlink" Target="http://www.consultant.ru/document/cons_doc_LAW_35454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roseltorg.ru/" TargetMode="External"/><Relationship Id="rId32" Type="http://schemas.openxmlformats.org/officeDocument/2006/relationships/hyperlink" Target="http://www.torgi.gov.ru" TargetMode="External"/><Relationship Id="rId37" Type="http://schemas.openxmlformats.org/officeDocument/2006/relationships/hyperlink" Target="http://www.ros&#1077;ltorg.ru" TargetMode="External"/><Relationship Id="rId40" Type="http://schemas.openxmlformats.org/officeDocument/2006/relationships/hyperlink" Target="http://www.torgi.gov.ru" TargetMode="External"/><Relationship Id="rId45" Type="http://schemas.openxmlformats.org/officeDocument/2006/relationships/hyperlink" Target="http://www.torgi.gov.ru" TargetMode="External"/><Relationship Id="rId53" Type="http://schemas.openxmlformats.org/officeDocument/2006/relationships/hyperlink" Target="http://www.consultant.ru/document/cons_doc_LAW_354543/" TargetMode="External"/><Relationship Id="rId58" Type="http://schemas.openxmlformats.org/officeDocument/2006/relationships/hyperlink" Target="http://www.consultant.ru/document/cons_doc_LAW_354543/"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www.roseltorg.ru/" TargetMode="External"/><Relationship Id="rId28" Type="http://schemas.openxmlformats.org/officeDocument/2006/relationships/hyperlink" Target="http://www.ros&#1077;ltorg.ru" TargetMode="External"/><Relationship Id="rId36" Type="http://schemas.openxmlformats.org/officeDocument/2006/relationships/hyperlink" Target="mailto:info@roseltorg.ru" TargetMode="External"/><Relationship Id="rId49" Type="http://schemas.openxmlformats.org/officeDocument/2006/relationships/hyperlink" Target="https://utp.sberbank-ast.ru/" TargetMode="External"/><Relationship Id="rId57" Type="http://schemas.openxmlformats.org/officeDocument/2006/relationships/hyperlink" Target="http://www.ros&#1077;ltorg.ru" TargetMode="External"/><Relationship Id="rId61" Type="http://schemas.openxmlformats.org/officeDocument/2006/relationships/hyperlink" Target="http://www.ros&#1077;ltorg.ru" TargetMode="External"/><Relationship Id="rId10" Type="http://schemas.openxmlformats.org/officeDocument/2006/relationships/image" Target="media/image2.png"/><Relationship Id="rId19" Type="http://schemas.openxmlformats.org/officeDocument/2006/relationships/hyperlink" Target="mailto:kashir@govvrn.ru" TargetMode="External"/><Relationship Id="rId31" Type="http://schemas.openxmlformats.org/officeDocument/2006/relationships/hyperlink" Target="http://www.consultant.ru/document/cons_doc_LAW_354543/" TargetMode="External"/><Relationship Id="rId44" Type="http://schemas.openxmlformats.org/officeDocument/2006/relationships/hyperlink" Target="http://www.torgi.gov.ru" TargetMode="External"/><Relationship Id="rId52" Type="http://schemas.openxmlformats.org/officeDocument/2006/relationships/hyperlink" Target="http://www.ros&#1077;ltorg.ru" TargetMode="External"/><Relationship Id="rId60" Type="http://schemas.openxmlformats.org/officeDocument/2006/relationships/hyperlink" Target="http://www.ros&#1077;ltorg.ru"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yperlink" Target="http://www.roseltorg.ru/" TargetMode="External"/><Relationship Id="rId27" Type="http://schemas.openxmlformats.org/officeDocument/2006/relationships/footer" Target="footer4.xml"/><Relationship Id="rId30" Type="http://schemas.openxmlformats.org/officeDocument/2006/relationships/hyperlink" Target="http://www.consultant.ru/document/cons_doc_LAW_354543/" TargetMode="External"/><Relationship Id="rId35" Type="http://schemas.openxmlformats.org/officeDocument/2006/relationships/hyperlink" Target="http://www.ros&#1077;ltorg.ru" TargetMode="External"/><Relationship Id="rId43" Type="http://schemas.openxmlformats.org/officeDocument/2006/relationships/hyperlink" Target="http://www.ros&#1077;ltorg.ru" TargetMode="External"/><Relationship Id="rId48" Type="http://schemas.openxmlformats.org/officeDocument/2006/relationships/hyperlink" Target="http://www.ros&#1077;ltorg.ru" TargetMode="External"/><Relationship Id="rId56" Type="http://schemas.openxmlformats.org/officeDocument/2006/relationships/hyperlink" Target="http://www.torgi.gov.ru" TargetMode="External"/><Relationship Id="rId64" Type="http://schemas.openxmlformats.org/officeDocument/2006/relationships/image" Target="media/image3.emf"/><Relationship Id="rId8" Type="http://schemas.openxmlformats.org/officeDocument/2006/relationships/endnotes" Target="endnotes.xml"/><Relationship Id="rId51" Type="http://schemas.openxmlformats.org/officeDocument/2006/relationships/hyperlink" Target="mailto:info@roseltorg.ru"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consultantplus://offline/ref=3F5A2690E74B312FE72D6CE4C9E1A0F8B5902AEF7700CDEBF958F36906F064417A9772D6B0521E0CBD1831U6E6L" TargetMode="External"/><Relationship Id="rId25" Type="http://schemas.openxmlformats.org/officeDocument/2006/relationships/header" Target="header5.xml"/><Relationship Id="rId33" Type="http://schemas.openxmlformats.org/officeDocument/2006/relationships/hyperlink" Target="http://www.ros&#1077;ltorg.ru" TargetMode="External"/><Relationship Id="rId38" Type="http://schemas.openxmlformats.org/officeDocument/2006/relationships/hyperlink" Target="http://www.torgi.gov.ru" TargetMode="External"/><Relationship Id="rId46" Type="http://schemas.openxmlformats.org/officeDocument/2006/relationships/hyperlink" Target="http://www.consultant.ru/document/cons_doc_LAW_354543/" TargetMode="External"/><Relationship Id="rId59" Type="http://schemas.openxmlformats.org/officeDocument/2006/relationships/hyperlink" Target="consultantplus://offline/ref=76D23F1E0DE812A5097C186CD59E074944F685C36A60914CDCE9E14F1E4C38D24516049FC6HAQ8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8D2B53-A6CC-4BBA-8D39-CB1C9FC22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283</Pages>
  <Words>69503</Words>
  <Characters>396170</Characters>
  <Application>Microsoft Office Word</Application>
  <DocSecurity>0</DocSecurity>
  <Lines>3301</Lines>
  <Paragraphs>929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Ельчищева Валентина Владимировна</dc:creator>
  <cp:keywords/>
  <dc:description/>
  <cp:lastModifiedBy>Пелагин Никита Сергеевич</cp:lastModifiedBy>
  <cp:revision>37</cp:revision>
  <dcterms:created xsi:type="dcterms:W3CDTF">2023-07-17T09:05:00Z</dcterms:created>
  <dcterms:modified xsi:type="dcterms:W3CDTF">2024-03-15T13:03:00Z</dcterms:modified>
</cp:coreProperties>
</file>