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АДМИНИСТРАЦИЯ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КАШИРСКОГО МУНИЦИПАЛЬНОГО РАЙОНА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ВОРОНЕЖСКОЙ ОБЛАСТИ</w:t>
      </w: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ПОСТАНОВЛЕНИЕ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От </w:t>
      </w:r>
      <w:r w:rsidR="000057DD" w:rsidRPr="000057DD">
        <w:rPr>
          <w:rFonts w:ascii="Times New Roman" w:hAnsi="Times New Roman"/>
        </w:rPr>
        <w:t>28.02.2025</w:t>
      </w:r>
      <w:r w:rsidR="000057DD">
        <w:rPr>
          <w:rFonts w:ascii="Times New Roman" w:hAnsi="Times New Roman"/>
        </w:rPr>
        <w:t xml:space="preserve"> </w:t>
      </w:r>
      <w:r w:rsidRPr="00266294">
        <w:rPr>
          <w:rFonts w:ascii="Times New Roman" w:hAnsi="Times New Roman"/>
        </w:rPr>
        <w:t xml:space="preserve">№ </w:t>
      </w:r>
      <w:r w:rsidR="000057DD">
        <w:rPr>
          <w:rFonts w:ascii="Times New Roman" w:hAnsi="Times New Roman"/>
        </w:rPr>
        <w:t>102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>с. Каширское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266294" w:rsidRPr="00266294" w:rsidRDefault="00266294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266294" w:rsidRDefault="00700153" w:rsidP="00266294">
      <w:pPr>
        <w:ind w:right="3968" w:firstLine="0"/>
        <w:rPr>
          <w:rFonts w:ascii="Times New Roman" w:hAnsi="Times New Roman"/>
          <w:b/>
        </w:rPr>
      </w:pPr>
      <w:r w:rsidRPr="00266294">
        <w:rPr>
          <w:rFonts w:ascii="Times New Roman" w:hAnsi="Times New Roman"/>
          <w:b/>
        </w:rPr>
        <w:t>О внесении изменений в постановление администрации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Каширского муниципального района Воронежской</w:t>
      </w:r>
      <w:r w:rsidR="00266294" w:rsidRPr="00266294">
        <w:rPr>
          <w:rFonts w:ascii="Times New Roman" w:hAnsi="Times New Roman"/>
          <w:b/>
        </w:rPr>
        <w:t xml:space="preserve"> </w:t>
      </w:r>
      <w:r w:rsidRPr="00266294">
        <w:rPr>
          <w:rFonts w:ascii="Times New Roman" w:hAnsi="Times New Roman"/>
          <w:b/>
        </w:rPr>
        <w:t>области от 24.09.2019 № 617 «</w:t>
      </w:r>
      <w:r w:rsidR="009615FC" w:rsidRPr="009615FC">
        <w:rPr>
          <w:rFonts w:ascii="Times New Roman" w:hAnsi="Times New Roman"/>
          <w:b/>
        </w:rPr>
        <w:t>Об утверждении муниципальной программы «Обеспечение комфортным и доступным жильем, коммунальными услугами и инфраструктурой жителей Каширского муниципального района Воронежской области»</w:t>
      </w:r>
      <w:r w:rsidRPr="00266294">
        <w:rPr>
          <w:rFonts w:ascii="Times New Roman" w:hAnsi="Times New Roman"/>
          <w:b/>
        </w:rPr>
        <w:t xml:space="preserve"> </w:t>
      </w:r>
    </w:p>
    <w:p w:rsidR="00700153" w:rsidRPr="00266294" w:rsidRDefault="00700153" w:rsidP="00266294">
      <w:pPr>
        <w:pStyle w:val="Title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676936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</w:p>
    <w:p w:rsidR="00700153" w:rsidRDefault="00700153" w:rsidP="00676936">
      <w:pPr>
        <w:ind w:firstLine="709"/>
        <w:jc w:val="center"/>
        <w:rPr>
          <w:rFonts w:ascii="Times New Roman" w:hAnsi="Times New Roman"/>
        </w:rPr>
      </w:pPr>
      <w:r w:rsidRPr="00266294">
        <w:rPr>
          <w:rFonts w:ascii="Times New Roman" w:hAnsi="Times New Roman"/>
        </w:rPr>
        <w:t>постановляю:</w:t>
      </w:r>
    </w:p>
    <w:p w:rsidR="00676936" w:rsidRPr="00266294" w:rsidRDefault="00676936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1. Внести изменения в </w:t>
      </w:r>
      <w:r w:rsidR="00266294" w:rsidRPr="00266294">
        <w:rPr>
          <w:rFonts w:ascii="Times New Roman" w:hAnsi="Times New Roman"/>
        </w:rPr>
        <w:t xml:space="preserve">таблицы </w:t>
      </w:r>
      <w:r w:rsidR="003974C4">
        <w:rPr>
          <w:rFonts w:ascii="Times New Roman" w:hAnsi="Times New Roman"/>
        </w:rPr>
        <w:t>№ 3</w:t>
      </w:r>
      <w:r w:rsidR="009615FC">
        <w:rPr>
          <w:rFonts w:ascii="Times New Roman" w:hAnsi="Times New Roman"/>
        </w:rPr>
        <w:t>,</w:t>
      </w:r>
      <w:r w:rsidR="003974C4">
        <w:rPr>
          <w:rFonts w:ascii="Times New Roman" w:hAnsi="Times New Roman"/>
        </w:rPr>
        <w:t xml:space="preserve"> </w:t>
      </w:r>
      <w:r w:rsidR="00266294" w:rsidRPr="00266294">
        <w:rPr>
          <w:rFonts w:ascii="Times New Roman" w:hAnsi="Times New Roman"/>
        </w:rPr>
        <w:t xml:space="preserve">№ </w:t>
      </w:r>
      <w:r w:rsidR="009615FC">
        <w:rPr>
          <w:rFonts w:ascii="Times New Roman" w:hAnsi="Times New Roman"/>
        </w:rPr>
        <w:t xml:space="preserve">4 и </w:t>
      </w:r>
      <w:r w:rsidR="00266294" w:rsidRPr="00266294">
        <w:rPr>
          <w:rFonts w:ascii="Times New Roman" w:hAnsi="Times New Roman"/>
        </w:rPr>
        <w:t xml:space="preserve">№ </w:t>
      </w:r>
      <w:r w:rsidR="009615FC">
        <w:rPr>
          <w:rFonts w:ascii="Times New Roman" w:hAnsi="Times New Roman"/>
        </w:rPr>
        <w:t>5</w:t>
      </w:r>
      <w:r w:rsidR="00266294" w:rsidRPr="00266294">
        <w:rPr>
          <w:rFonts w:ascii="Times New Roman" w:hAnsi="Times New Roman"/>
        </w:rPr>
        <w:t xml:space="preserve"> к </w:t>
      </w:r>
      <w:r w:rsidRPr="00266294">
        <w:rPr>
          <w:rFonts w:ascii="Times New Roman" w:hAnsi="Times New Roman"/>
        </w:rPr>
        <w:t>муниципальн</w:t>
      </w:r>
      <w:r w:rsidR="00266294" w:rsidRPr="00266294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программ</w:t>
      </w:r>
      <w:r w:rsidR="00266294" w:rsidRPr="00266294">
        <w:rPr>
          <w:rFonts w:ascii="Times New Roman" w:hAnsi="Times New Roman"/>
        </w:rPr>
        <w:t>е</w:t>
      </w:r>
      <w:r w:rsidRPr="00266294">
        <w:rPr>
          <w:rFonts w:ascii="Times New Roman" w:hAnsi="Times New Roman"/>
        </w:rPr>
        <w:t xml:space="preserve"> «</w:t>
      </w:r>
      <w:r w:rsidR="009615FC" w:rsidRPr="009615FC">
        <w:rPr>
          <w:rFonts w:ascii="Times New Roman" w:hAnsi="Times New Roman"/>
        </w:rPr>
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</w:r>
      <w:r w:rsidRPr="00266294">
        <w:rPr>
          <w:rFonts w:ascii="Times New Roman" w:hAnsi="Times New Roman"/>
        </w:rPr>
        <w:t>», утвержденн</w:t>
      </w:r>
      <w:r w:rsidR="00676936">
        <w:rPr>
          <w:rFonts w:ascii="Times New Roman" w:hAnsi="Times New Roman"/>
        </w:rPr>
        <w:t>ой</w:t>
      </w:r>
      <w:r w:rsidRPr="00266294">
        <w:rPr>
          <w:rFonts w:ascii="Times New Roman" w:hAnsi="Times New Roman"/>
        </w:rPr>
        <w:t xml:space="preserve"> постановлением администрации Каширского муниципального района от 24.09.2019 № 617, изложив </w:t>
      </w:r>
      <w:r w:rsidR="00266294" w:rsidRPr="00266294">
        <w:rPr>
          <w:rFonts w:ascii="Times New Roman" w:hAnsi="Times New Roman"/>
        </w:rPr>
        <w:t>их</w:t>
      </w:r>
      <w:r w:rsidRPr="00266294">
        <w:rPr>
          <w:rFonts w:ascii="Times New Roman" w:hAnsi="Times New Roman"/>
        </w:rPr>
        <w:t xml:space="preserve"> в </w:t>
      </w:r>
      <w:r w:rsidR="00266294" w:rsidRPr="00266294">
        <w:rPr>
          <w:rFonts w:ascii="Times New Roman" w:hAnsi="Times New Roman"/>
        </w:rPr>
        <w:t xml:space="preserve">новой </w:t>
      </w:r>
      <w:r w:rsidRPr="00266294">
        <w:rPr>
          <w:rFonts w:ascii="Times New Roman" w:hAnsi="Times New Roman"/>
        </w:rPr>
        <w:t xml:space="preserve">редакции согласно приложению к настоящему постановлению (Приложение). 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  <w:r w:rsidRPr="00266294">
        <w:rPr>
          <w:rFonts w:ascii="Times New Roman" w:hAnsi="Times New Roman"/>
        </w:rPr>
        <w:t xml:space="preserve"> 2. </w:t>
      </w:r>
      <w:r w:rsidR="00676936" w:rsidRPr="00676936">
        <w:rPr>
          <w:rFonts w:ascii="Times New Roman" w:hAnsi="Times New Roman"/>
        </w:rPr>
        <w:t xml:space="preserve">Контроль над выполнением настоящего постановления возложить на </w:t>
      </w:r>
      <w:r w:rsidR="003974C4">
        <w:rPr>
          <w:rFonts w:ascii="Times New Roman" w:hAnsi="Times New Roman"/>
        </w:rPr>
        <w:t>заместителя главы администрации М</w:t>
      </w:r>
      <w:r w:rsidR="00676936">
        <w:rPr>
          <w:rFonts w:ascii="Times New Roman" w:hAnsi="Times New Roman"/>
        </w:rPr>
        <w:t>.</w:t>
      </w:r>
      <w:r w:rsidR="003974C4">
        <w:rPr>
          <w:rFonts w:ascii="Times New Roman" w:hAnsi="Times New Roman"/>
        </w:rPr>
        <w:t>Н</w:t>
      </w:r>
      <w:r w:rsidR="00676936">
        <w:rPr>
          <w:rFonts w:ascii="Times New Roman" w:hAnsi="Times New Roman"/>
        </w:rPr>
        <w:t xml:space="preserve">. </w:t>
      </w:r>
      <w:r w:rsidR="003974C4">
        <w:rPr>
          <w:rFonts w:ascii="Times New Roman" w:hAnsi="Times New Roman"/>
        </w:rPr>
        <w:t>Новикову</w:t>
      </w:r>
      <w:r w:rsidR="00676936" w:rsidRPr="00676936">
        <w:rPr>
          <w:rFonts w:ascii="Times New Roman" w:hAnsi="Times New Roman"/>
        </w:rPr>
        <w:t>.</w:t>
      </w: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9"/>
        <w:gridCol w:w="4849"/>
      </w:tblGrid>
      <w:tr w:rsidR="00700153" w:rsidRPr="00266294" w:rsidTr="006466C3">
        <w:tc>
          <w:tcPr>
            <w:tcW w:w="4927" w:type="dxa"/>
            <w:shd w:val="clear" w:color="auto" w:fill="auto"/>
          </w:tcPr>
          <w:p w:rsidR="00700153" w:rsidRPr="00266294" w:rsidRDefault="00266294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Г</w:t>
            </w:r>
            <w:r w:rsidR="00700153" w:rsidRPr="00266294">
              <w:rPr>
                <w:rFonts w:ascii="Times New Roman" w:hAnsi="Times New Roman"/>
              </w:rPr>
              <w:t>лав</w:t>
            </w:r>
            <w:r w:rsidRPr="00266294">
              <w:rPr>
                <w:rFonts w:ascii="Times New Roman" w:hAnsi="Times New Roman"/>
              </w:rPr>
              <w:t>а</w:t>
            </w:r>
            <w:r w:rsidR="00700153" w:rsidRPr="00266294">
              <w:rPr>
                <w:rFonts w:ascii="Times New Roman" w:hAnsi="Times New Roman"/>
              </w:rPr>
              <w:t xml:space="preserve"> администрации </w:t>
            </w:r>
          </w:p>
          <w:p w:rsidR="00700153" w:rsidRPr="00266294" w:rsidRDefault="00700153" w:rsidP="00266294">
            <w:pPr>
              <w:ind w:firstLine="0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266294" w:rsidRPr="00266294" w:rsidRDefault="00266294" w:rsidP="00266294">
            <w:pPr>
              <w:ind w:firstLine="2552"/>
              <w:rPr>
                <w:rFonts w:ascii="Times New Roman" w:hAnsi="Times New Roman"/>
              </w:rPr>
            </w:pPr>
          </w:p>
          <w:p w:rsidR="00700153" w:rsidRPr="00266294" w:rsidRDefault="00266294" w:rsidP="00676936">
            <w:pPr>
              <w:ind w:firstLine="2552"/>
              <w:jc w:val="right"/>
              <w:rPr>
                <w:rFonts w:ascii="Times New Roman" w:hAnsi="Times New Roman"/>
              </w:rPr>
            </w:pPr>
            <w:r w:rsidRPr="00266294">
              <w:rPr>
                <w:rFonts w:ascii="Times New Roman" w:hAnsi="Times New Roman"/>
              </w:rPr>
              <w:t>А.И</w:t>
            </w:r>
            <w:r w:rsidR="00700153" w:rsidRPr="00266294">
              <w:rPr>
                <w:rFonts w:ascii="Times New Roman" w:hAnsi="Times New Roman"/>
              </w:rPr>
              <w:t>. Пономарев</w:t>
            </w:r>
          </w:p>
        </w:tc>
      </w:tr>
    </w:tbl>
    <w:p w:rsidR="00700153" w:rsidRPr="00266294" w:rsidRDefault="00700153" w:rsidP="00266294">
      <w:pPr>
        <w:ind w:firstLine="709"/>
        <w:rPr>
          <w:rFonts w:ascii="Times New Roman" w:hAnsi="Times New Roman"/>
        </w:rPr>
      </w:pPr>
    </w:p>
    <w:p w:rsidR="00266294" w:rsidRPr="00266294" w:rsidRDefault="00266294" w:rsidP="00266294">
      <w:pPr>
        <w:ind w:left="5103" w:firstLine="0"/>
        <w:rPr>
          <w:rFonts w:ascii="Times New Roman" w:hAnsi="Times New Roman"/>
          <w:color w:val="000000"/>
        </w:rPr>
        <w:sectPr w:rsidR="00266294" w:rsidRPr="00266294" w:rsidSect="00266294">
          <w:pgSz w:w="11906" w:h="16838"/>
          <w:pgMar w:top="851" w:right="1134" w:bottom="1134" w:left="1134" w:header="709" w:footer="709" w:gutter="0"/>
          <w:cols w:space="720"/>
        </w:sectPr>
      </w:pPr>
    </w:p>
    <w:p w:rsidR="00700153" w:rsidRPr="00266294" w:rsidRDefault="00266294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lastRenderedPageBreak/>
        <w:t>П</w:t>
      </w:r>
      <w:r w:rsidR="00700153" w:rsidRPr="00266294">
        <w:rPr>
          <w:rFonts w:ascii="Times New Roman" w:hAnsi="Times New Roman"/>
          <w:color w:val="000000"/>
        </w:rPr>
        <w:t xml:space="preserve">РИЛОЖЕНИЕ </w:t>
      </w:r>
    </w:p>
    <w:p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к постановлению администрации Каширского </w:t>
      </w:r>
    </w:p>
    <w:p w:rsidR="00700153" w:rsidRPr="00266294" w:rsidRDefault="00700153" w:rsidP="00266294">
      <w:pPr>
        <w:ind w:left="10065" w:hanging="142"/>
        <w:rPr>
          <w:rFonts w:ascii="Times New Roman" w:hAnsi="Times New Roman"/>
          <w:color w:val="000000"/>
        </w:rPr>
      </w:pPr>
      <w:r w:rsidRPr="00266294">
        <w:rPr>
          <w:rFonts w:ascii="Times New Roman" w:hAnsi="Times New Roman"/>
          <w:color w:val="000000"/>
        </w:rPr>
        <w:t xml:space="preserve">муниципального района от </w:t>
      </w:r>
      <w:r w:rsidR="0008728C">
        <w:rPr>
          <w:rFonts w:ascii="Times New Roman" w:hAnsi="Times New Roman"/>
          <w:color w:val="000000"/>
        </w:rPr>
        <w:t>28.02.2025</w:t>
      </w:r>
      <w:r w:rsidRPr="00266294">
        <w:rPr>
          <w:rFonts w:ascii="Times New Roman" w:hAnsi="Times New Roman"/>
          <w:color w:val="000000"/>
        </w:rPr>
        <w:t xml:space="preserve"> № </w:t>
      </w:r>
      <w:r w:rsidR="0008728C">
        <w:rPr>
          <w:rFonts w:ascii="Times New Roman" w:hAnsi="Times New Roman"/>
          <w:color w:val="000000"/>
        </w:rPr>
        <w:t>102</w:t>
      </w:r>
    </w:p>
    <w:p w:rsidR="00700153" w:rsidRPr="00266294" w:rsidRDefault="00700153" w:rsidP="00266294">
      <w:pPr>
        <w:tabs>
          <w:tab w:val="left" w:pos="3000"/>
        </w:tabs>
        <w:ind w:left="5103" w:firstLine="0"/>
        <w:rPr>
          <w:rFonts w:ascii="Times New Roman" w:hAnsi="Times New Roman"/>
          <w:color w:val="000000"/>
        </w:rPr>
      </w:pPr>
    </w:p>
    <w:p w:rsidR="003974C4" w:rsidRDefault="003974C4" w:rsidP="00266294">
      <w:pPr>
        <w:ind w:firstLine="709"/>
        <w:rPr>
          <w:rFonts w:ascii="Times New Roman" w:hAnsi="Times New Roman"/>
          <w:bCs/>
          <w:color w:val="000000"/>
        </w:rPr>
      </w:pPr>
    </w:p>
    <w:p w:rsidR="003974C4" w:rsidRDefault="003974C4" w:rsidP="00266294">
      <w:pPr>
        <w:ind w:firstLine="709"/>
        <w:rPr>
          <w:rFonts w:ascii="Times New Roman" w:hAnsi="Times New Roman"/>
          <w:bCs/>
          <w:color w:val="000000"/>
        </w:rPr>
      </w:pPr>
      <w:r w:rsidRPr="003974C4">
        <w:rPr>
          <w:rFonts w:ascii="Times New Roman" w:hAnsi="Times New Roman"/>
          <w:bCs/>
          <w:color w:val="000000"/>
        </w:rPr>
        <w:t>Таблица 3 Методики расчета показателей (индикаторов) муниципальной программы Каширского муниципального района Воронежской области</w:t>
      </w:r>
    </w:p>
    <w:p w:rsidR="003974C4" w:rsidRDefault="003974C4" w:rsidP="009615FC">
      <w:pPr>
        <w:ind w:firstLine="0"/>
        <w:rPr>
          <w:rFonts w:ascii="Times New Roman" w:hAnsi="Times New Roman"/>
          <w:bCs/>
          <w:color w:val="000000"/>
        </w:rPr>
      </w:pPr>
    </w:p>
    <w:tbl>
      <w:tblPr>
        <w:tblW w:w="15347" w:type="dxa"/>
        <w:tblCellSpacing w:w="15" w:type="dxa"/>
        <w:tblInd w:w="1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1"/>
        <w:gridCol w:w="3533"/>
        <w:gridCol w:w="60"/>
        <w:gridCol w:w="1509"/>
        <w:gridCol w:w="4051"/>
        <w:gridCol w:w="2190"/>
        <w:gridCol w:w="3229"/>
      </w:tblGrid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N п/п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Единицы измерения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Орган, ответственный за сбор данных для расчета показателя (индикатора)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МУНИЦИПАЛЬНАЯ ПРОГРАММА: Обеспечение комфортным и доступным жильем, коммунальными услугами и инфраструктурой жителей Каширского муниципального района Воронежской области 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3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Общая площадь жилых помещений, приходящаяся в среднем на 1 жителя района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Кв. м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на чел.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Жф x 1000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Пж = ----------,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Чнас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Пж - общая площадь жилых помещений, приходящаяся в среднем на одного жителя, - всего, кв. м;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Жф - общая площадь жилых помещений по состоянию на конец года, тыс. кв. м (форма № 1-жилфонд, раздел 1, строка 01, графа 1);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Чнас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2</w:t>
            </w:r>
          </w:p>
        </w:tc>
        <w:tc>
          <w:tcPr>
            <w:tcW w:w="362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Доля населения, получившего жилые помещения и улучшившего жилищные условия, в общей численности населения, состоящего на учете в качестве нуждающихся в жилых помещениях 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∑ (ВП+ПС+МЧ+ГУ+МС)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ДН = ------------------- х 100%,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Чнуж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ДН - доля населения, получившего жилые помещения и улучившего жилые условия в отчетном году, в общей численности населения, состоящего на учете в качестве нуждающегося в жилых помещений, %; 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ВП - вынужденные переселенцы,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ПС - переселенцы с Севера,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МЧ - подвергшиеся радиационному воздействию,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ГУ - граждане уволенные с военной службы,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МС - молодые семьи, получившие жилые помещения и улучившие жилые условия в отчетном году чел.;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Чнужд – общая численность населения состоящего на учете в качестве нуждающихся в жилых помещениях, чел.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по экономике, управлению муниципальным имуществом и земельными ресурсами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развития АПК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lastRenderedPageBreak/>
              <w:t>ПОДПРОГРАММА 1 Обеспечение жильем молодых семей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1.1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молодых семей, улучшивших жилищные условия с помощью государственной поддержки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семей/чел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Соответствует количеству человек по выданным сертификатам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по экономике, управлению муниципальным имуществом и земельными ресурсами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2 Создание условий для обеспечения качественными услугами ЖКХ населения Каширского муниципального района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2.1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единиц специализированной техники, приобретенной для санитарного содержания территорий муниципальных образований Каширского района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Согласно предоставленным счетам- фактурам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2.2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контейнерных площадок, построенных для организации раздельного накопления твердых коммунальных отходов на территории Каширского района.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Согласно предоставленным актам выполненных работ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2.3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Количество контейнеров, приобретаемых для организации раздельного накопления твердых коммунальных отходов на территории Каширского района.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Ед.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Согласно предоставленным счетам- фактурам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2.4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Обеспечение населения района качественной питьевой водой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Чнас Ов x 1000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Ов = ----------,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 нас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Ов - обеспечение населения водопроводной водой, %;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Чнас Ов – Численность населения обеспеченного чистой питьевой водой(форма ГП-2 «Сведения по показателям к расчету целевых индикаторов инженерного обустройства села» , (строка 02, графа 5) человек 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Чнас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3 Развитие транспортной системы Каширского муниципального района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3.1.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%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Пн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Дп = ----- х 100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Побщ 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 Дн 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%.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Пн –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50597-2017) и грунтовых дорог, км (строка 106 Формы N 3-ДГ (мо), наличие на конец отчетного года). Подтверждается сводным актом проверки состояния автомобильных дорог в городском округе или муниципальном районе.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Побщ – общая протяженность автомобильных дорог общего пользования местного значения, км (строка 101 Формы N 3-ДГ (мо), наличие на конец отчетного года)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15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ПОДПРОГРАММА 4 «Обеспечение градостроительной деятельности»</w:t>
            </w:r>
          </w:p>
        </w:tc>
      </w:tr>
      <w:tr w:rsidR="009615FC" w:rsidRPr="009615FC" w:rsidTr="00EE46EF">
        <w:trPr>
          <w:tblCellSpacing w:w="15" w:type="dxa"/>
        </w:trPr>
        <w:tc>
          <w:tcPr>
            <w:tcW w:w="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4.1.</w:t>
            </w:r>
          </w:p>
        </w:tc>
        <w:tc>
          <w:tcPr>
            <w:tcW w:w="3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Общая площадь жилых помещений, приходящаяся в среднем на 1 жителя района </w:t>
            </w:r>
          </w:p>
        </w:tc>
        <w:tc>
          <w:tcPr>
            <w:tcW w:w="1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Кв. м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на чел.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Показатель рассчитывается по формуле: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Жф x 1000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Пж = ----------,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 xml:space="preserve"> Чнас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Пж - общая площадь жилых помещений, приходящаяся в среднем на одного жителя, - всего, кв. м;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Жф - общая площадь жилых помещений по состоянию на конец года, тыс. кв. м (форма № 1-жилфонд, раздел 1, строка 01, графа 1);</w:t>
            </w:r>
          </w:p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Чнас - численность постоянного населения муниципального образования на конец отчетного года, человек.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До 01.03.2025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15FC" w:rsidRPr="009615FC" w:rsidRDefault="009615FC" w:rsidP="009615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9615FC">
              <w:rPr>
                <w:rFonts w:ascii="Times New Roman" w:hAnsi="Times New Roman"/>
                <w:bCs/>
                <w:color w:val="000000"/>
              </w:rPr>
              <w:t>Отдел архитектуры, строительства, транспорта, связи и ЖКХ</w:t>
            </w:r>
          </w:p>
        </w:tc>
      </w:tr>
    </w:tbl>
    <w:p w:rsidR="009615FC" w:rsidRDefault="009615FC" w:rsidP="009615FC">
      <w:pPr>
        <w:ind w:firstLine="0"/>
        <w:rPr>
          <w:rFonts w:ascii="Times New Roman" w:hAnsi="Times New Roman"/>
          <w:bCs/>
          <w:color w:val="000000"/>
        </w:rPr>
      </w:pPr>
    </w:p>
    <w:p w:rsidR="003974C4" w:rsidRDefault="00FD7AFC" w:rsidP="00266294">
      <w:pPr>
        <w:ind w:firstLine="709"/>
        <w:rPr>
          <w:rFonts w:ascii="Times New Roman" w:hAnsi="Times New Roman"/>
          <w:bCs/>
          <w:color w:val="000000"/>
        </w:rPr>
      </w:pPr>
      <w:r w:rsidRPr="00FD7AFC">
        <w:rPr>
          <w:rFonts w:ascii="Times New Roman" w:hAnsi="Times New Roman"/>
          <w:bCs/>
          <w:color w:val="000000"/>
        </w:rPr>
        <w:t>Таблица 4. Расходы консолидированного бюджета района на реализацию муниципальной программы Каширского муниципального района Воронежской области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2181"/>
        <w:gridCol w:w="1933"/>
        <w:gridCol w:w="756"/>
        <w:gridCol w:w="1356"/>
        <w:gridCol w:w="996"/>
        <w:gridCol w:w="1116"/>
        <w:gridCol w:w="1116"/>
        <w:gridCol w:w="1116"/>
        <w:gridCol w:w="996"/>
        <w:gridCol w:w="1114"/>
      </w:tblGrid>
      <w:tr w:rsidR="00FD7AFC" w:rsidRPr="00FD7AFC" w:rsidTr="00EE46EF">
        <w:trPr>
          <w:trHeight w:val="645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Статус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Наименование ответственного исполнителя, исполнителя - главного распорядителя средств муниципального бюджета (далее - ГРБС), наименование статей расходов</w:t>
            </w:r>
          </w:p>
        </w:tc>
        <w:tc>
          <w:tcPr>
            <w:tcW w:w="291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Расходы консолидированного бюджета района, тыс. руб.</w:t>
            </w:r>
          </w:p>
        </w:tc>
      </w:tr>
      <w:tr w:rsidR="00FD7AFC" w:rsidRPr="00FD7AFC" w:rsidTr="00EE46EF">
        <w:trPr>
          <w:trHeight w:val="526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914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FD7AFC" w:rsidRPr="00FD7AFC" w:rsidTr="00EE46EF">
        <w:trPr>
          <w:trHeight w:val="1545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2020 год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2021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2022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2023 год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2024 год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2025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2026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2027 год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МУНИЦИПАЛЬНАЯ ПРОГРАММА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13492,4366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14503,5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131873,7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129468,9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271486,4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471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13492,4366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14503,5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rHeight w:val="250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13890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13685,3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6685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6624,1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6624,1</w:t>
            </w:r>
          </w:p>
        </w:tc>
      </w:tr>
      <w:tr w:rsidR="00FD7AFC" w:rsidRPr="00FD7AFC" w:rsidTr="00EE46EF">
        <w:trPr>
          <w:trHeight w:val="198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415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13890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136457,6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129619,8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271486,4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жильем молодых семей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Организационные мероприятия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(Прием документов от молодых семей для участия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принятие решения об участии молодой семьи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списков молодых семей – участников Подпрограммы;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Организация информационно-разъяснительной работы среди населения по освещению целей и задач подпрограммы по обеспечению жильем молодых семей.)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Экономические мероприятия (Обеспечение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trHeight w:val="480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765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37702,3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215050,6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249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37702,3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215050,6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Приобретение коммунальной техники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trHeight w:val="301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138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24818,0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209579,4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2.3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вложения, 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из них: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rHeight w:val="259"/>
          <w:jc w:val="center"/>
        </w:trPr>
        <w:tc>
          <w:tcPr>
            <w:tcW w:w="7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</w:tr>
      <w:tr w:rsidR="00FD7AFC" w:rsidRPr="00FD7AFC" w:rsidTr="00EE46EF">
        <w:trPr>
          <w:trHeight w:val="334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3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транспортной системы Каширского муниципального района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13580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trHeight w:val="73"/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trHeight w:val="289"/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3.2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Развитие улично-дорожной сети Каширского муниципального района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ПОДПРОГРАММА 4 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4.1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Подготовка кадастровой документации и планов по граддеятельности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статьям расходов: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ПРОЧИЕ расходы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jc w:val="center"/>
        </w:trPr>
        <w:tc>
          <w:tcPr>
            <w:tcW w:w="7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ГРБС: 914</w:t>
            </w:r>
          </w:p>
        </w:tc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</w:tbl>
    <w:p w:rsidR="00FD7AFC" w:rsidRDefault="00FD7AFC" w:rsidP="00FD7AFC">
      <w:pPr>
        <w:ind w:firstLine="0"/>
        <w:rPr>
          <w:rFonts w:ascii="Times New Roman" w:hAnsi="Times New Roman"/>
          <w:bCs/>
          <w:color w:val="000000"/>
        </w:rPr>
      </w:pPr>
    </w:p>
    <w:p w:rsidR="00FD7AFC" w:rsidRDefault="00FD7AFC" w:rsidP="00FD7AFC">
      <w:pPr>
        <w:ind w:firstLine="708"/>
        <w:rPr>
          <w:rFonts w:ascii="Times New Roman" w:hAnsi="Times New Roman"/>
          <w:bCs/>
          <w:color w:val="000000"/>
        </w:rPr>
      </w:pPr>
      <w:r w:rsidRPr="00FD7AFC">
        <w:rPr>
          <w:rFonts w:ascii="Times New Roman" w:hAnsi="Times New Roman"/>
          <w:bCs/>
          <w:color w:val="000000"/>
        </w:rPr>
        <w:t>Таблица 5. 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480"/>
        <w:gridCol w:w="2222"/>
        <w:gridCol w:w="1825"/>
        <w:gridCol w:w="984"/>
        <w:gridCol w:w="1440"/>
        <w:gridCol w:w="1212"/>
        <w:gridCol w:w="1212"/>
        <w:gridCol w:w="944"/>
        <w:gridCol w:w="944"/>
        <w:gridCol w:w="830"/>
        <w:gridCol w:w="1031"/>
      </w:tblGrid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Статус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Источники ресурсного обеспечения</w:t>
            </w:r>
          </w:p>
        </w:tc>
        <w:tc>
          <w:tcPr>
            <w:tcW w:w="3214" w:type="pct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Оценка расходов (тыс. рублей) 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1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2020 год, всего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2021 год, всего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2022 год, всего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2023 год, всего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2024 год, всего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2025 год, всего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2026 год, всего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2027 год, всего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</w:tr>
      <w:tr w:rsidR="00FD7AFC" w:rsidRPr="00FD7AFC" w:rsidTr="00EE46EF">
        <w:trPr>
          <w:trHeight w:val="516"/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МУНИЦИПАЛЬНАЯ ПРОГРАММА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3675,8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107421,34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114380,3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131873,7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129468,9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271486,4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99634,7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федеральный бюджет 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463,7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311,9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259,5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211,5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203,9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914,2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91031,3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98026,1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114445,1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111196,4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251476,8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79245,7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79245,7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13492,4366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14503,5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17217,1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18094,0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19999,0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21195,7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21195,7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1926,5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2585,7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1591,2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жильем молодых семей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3675,8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3978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2662,2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463,7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311,9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259,5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211,5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203,9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914,2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780,4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511,5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666,6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592,5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709,9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407,1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1926,5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2585,7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1591,2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Организационные мероприятия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(Прием документов от молодых семей для участия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принятие решения об участии молодой семьи в Подпрограмме;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списков молодых семей – участников Подпрограммы;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Оформление и выдача молодым семьям в установленном порядке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Организация информационно-разъяснительной работы среди населения по освещению целей и задач подпрограммы по обеспечению жильем молодых семей.)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1.2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Экономическое мероприятие (Обеспечение финансирования мероприятий подпрограммы по предоставлению социальных выплат молодым семьям на приобретение (строительство) жилья за счет средств местного бюджета)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3675,8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3978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2662,2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1285,2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1071,0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1213,8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1152,9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463,7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311,9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259,5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211,5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203,9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195,3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914,2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780,4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511,5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666,6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592,5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709,9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657,6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371,4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407,1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300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1926,5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2585,7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1591,2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rHeight w:val="61"/>
          <w:tblCellSpacing w:w="15" w:type="dxa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15367,54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61890,6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37702,3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215050,6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10439,1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15366,0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61267,1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44875,1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10169,1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10169,1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Приобретение коммунальной техники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11168,3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11000,0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4967,9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168,3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Обеспечение территорий жилой застройки объектами коммунальной, инженерной инфраструктуры.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15367,54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61890,6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15366,0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61267,1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33675,1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37432,3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214780,6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5201,2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1,5366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623,5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2.3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270,0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32,0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270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ПОДПРОГРАММА 3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транспортной системы Каширского муниципального района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88075,8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49827,5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85713,1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91998,7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56525,1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89345,8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89345,8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74884,9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36247,5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69103,4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72871,6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35793,0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16609,6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17824,0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19429,0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333"/>
          <w:tblCellSpacing w:w="15" w:type="dxa"/>
          <w:jc w:val="center"/>
        </w:trPr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сети автомобильных дорог общего пользования Каширского муниципального района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88075,8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49817,5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85713,0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90695,6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55222,0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88042,7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rHeight w:val="471"/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74884,9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36247,5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69103,4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72871,6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35793,0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68214,7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13190,9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13570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16609,6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17824,0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19429,0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19828,0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3.2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Развитие улично-дорожной сети Каширского муниципального района.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ПОДПРОГРАММА 4 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Обеспечение градостроительной деятельности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 том числе:</w:t>
            </w:r>
          </w:p>
        </w:tc>
        <w:tc>
          <w:tcPr>
            <w:tcW w:w="5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Основное мероприятие 4.1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 xml:space="preserve">Подготовка кадастровой документации и планов по градостроительной деятельности </w:t>
            </w: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всего, в том числе: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620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местный бюджет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310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  <w:tr w:rsidR="00FD7AFC" w:rsidRPr="00FD7AFC" w:rsidTr="00EE46EF">
        <w:trPr>
          <w:tblCellSpacing w:w="15" w:type="dxa"/>
          <w:jc w:val="center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внебюджетные источники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AFC" w:rsidRPr="00FD7AFC" w:rsidRDefault="00FD7AFC" w:rsidP="00FD7AFC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FD7AFC">
              <w:rPr>
                <w:rFonts w:ascii="Times New Roman" w:hAnsi="Times New Roman"/>
                <w:bCs/>
                <w:color w:val="000000"/>
              </w:rPr>
              <w:t>0</w:t>
            </w:r>
          </w:p>
        </w:tc>
      </w:tr>
    </w:tbl>
    <w:p w:rsidR="00700153" w:rsidRPr="00266294" w:rsidRDefault="00700153" w:rsidP="00FD7AFC">
      <w:pPr>
        <w:ind w:firstLine="0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700153" w:rsidRPr="00266294" w:rsidSect="00266294">
      <w:pgSz w:w="16838" w:h="11906" w:orient="landscape"/>
      <w:pgMar w:top="1134" w:right="567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D7A" w:rsidRDefault="00925D7A" w:rsidP="00700153">
      <w:r>
        <w:separator/>
      </w:r>
    </w:p>
  </w:endnote>
  <w:endnote w:type="continuationSeparator" w:id="0">
    <w:p w:rsidR="00925D7A" w:rsidRDefault="00925D7A" w:rsidP="0070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D7A" w:rsidRDefault="00925D7A" w:rsidP="00700153">
      <w:r>
        <w:separator/>
      </w:r>
    </w:p>
  </w:footnote>
  <w:footnote w:type="continuationSeparator" w:id="0">
    <w:p w:rsidR="00925D7A" w:rsidRDefault="00925D7A" w:rsidP="00700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BC65B2"/>
    <w:multiLevelType w:val="hybridMultilevel"/>
    <w:tmpl w:val="9748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F74F8"/>
    <w:multiLevelType w:val="hybridMultilevel"/>
    <w:tmpl w:val="4058D4B8"/>
    <w:lvl w:ilvl="0" w:tplc="72B88426">
      <w:start w:val="1"/>
      <w:numFmt w:val="decimal"/>
      <w:lvlText w:val="%1."/>
      <w:lvlJc w:val="left"/>
      <w:pPr>
        <w:ind w:left="2760" w:hanging="360"/>
      </w:pPr>
    </w:lvl>
    <w:lvl w:ilvl="1" w:tplc="04190019">
      <w:start w:val="1"/>
      <w:numFmt w:val="lowerLetter"/>
      <w:lvlText w:val="%2."/>
      <w:lvlJc w:val="left"/>
      <w:pPr>
        <w:ind w:left="3480" w:hanging="360"/>
      </w:pPr>
    </w:lvl>
    <w:lvl w:ilvl="2" w:tplc="0419001B">
      <w:start w:val="1"/>
      <w:numFmt w:val="lowerRoman"/>
      <w:lvlText w:val="%3."/>
      <w:lvlJc w:val="right"/>
      <w:pPr>
        <w:ind w:left="4200" w:hanging="180"/>
      </w:pPr>
    </w:lvl>
    <w:lvl w:ilvl="3" w:tplc="0419000F">
      <w:start w:val="1"/>
      <w:numFmt w:val="decimal"/>
      <w:lvlText w:val="%4."/>
      <w:lvlJc w:val="left"/>
      <w:pPr>
        <w:ind w:left="4920" w:hanging="360"/>
      </w:pPr>
    </w:lvl>
    <w:lvl w:ilvl="4" w:tplc="04190019">
      <w:start w:val="1"/>
      <w:numFmt w:val="lowerLetter"/>
      <w:lvlText w:val="%5."/>
      <w:lvlJc w:val="left"/>
      <w:pPr>
        <w:ind w:left="5640" w:hanging="360"/>
      </w:pPr>
    </w:lvl>
    <w:lvl w:ilvl="5" w:tplc="0419001B">
      <w:start w:val="1"/>
      <w:numFmt w:val="lowerRoman"/>
      <w:lvlText w:val="%6."/>
      <w:lvlJc w:val="right"/>
      <w:pPr>
        <w:ind w:left="6360" w:hanging="180"/>
      </w:pPr>
    </w:lvl>
    <w:lvl w:ilvl="6" w:tplc="0419000F">
      <w:start w:val="1"/>
      <w:numFmt w:val="decimal"/>
      <w:lvlText w:val="%7."/>
      <w:lvlJc w:val="left"/>
      <w:pPr>
        <w:ind w:left="7080" w:hanging="360"/>
      </w:pPr>
    </w:lvl>
    <w:lvl w:ilvl="7" w:tplc="04190019">
      <w:start w:val="1"/>
      <w:numFmt w:val="lowerLetter"/>
      <w:lvlText w:val="%8."/>
      <w:lvlJc w:val="left"/>
      <w:pPr>
        <w:ind w:left="7800" w:hanging="360"/>
      </w:pPr>
    </w:lvl>
    <w:lvl w:ilvl="8" w:tplc="0419001B">
      <w:start w:val="1"/>
      <w:numFmt w:val="lowerRoman"/>
      <w:lvlText w:val="%9."/>
      <w:lvlJc w:val="right"/>
      <w:pPr>
        <w:ind w:left="8520" w:hanging="180"/>
      </w:pPr>
    </w:lvl>
  </w:abstractNum>
  <w:abstractNum w:abstractNumId="3">
    <w:nsid w:val="3F4C1663"/>
    <w:multiLevelType w:val="hybridMultilevel"/>
    <w:tmpl w:val="A22AA202"/>
    <w:lvl w:ilvl="0" w:tplc="392E23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BCF27A5"/>
    <w:multiLevelType w:val="hybridMultilevel"/>
    <w:tmpl w:val="245AE26E"/>
    <w:lvl w:ilvl="0" w:tplc="BFD62A9C">
      <w:start w:val="1"/>
      <w:numFmt w:val="decimal"/>
      <w:lvlText w:val="%1."/>
      <w:lvlJc w:val="left"/>
      <w:pPr>
        <w:ind w:left="3240" w:hanging="360"/>
      </w:pPr>
    </w:lvl>
    <w:lvl w:ilvl="1" w:tplc="04190019">
      <w:start w:val="1"/>
      <w:numFmt w:val="lowerLetter"/>
      <w:lvlText w:val="%2."/>
      <w:lvlJc w:val="left"/>
      <w:pPr>
        <w:ind w:left="3960" w:hanging="360"/>
      </w:pPr>
    </w:lvl>
    <w:lvl w:ilvl="2" w:tplc="0419001B">
      <w:start w:val="1"/>
      <w:numFmt w:val="lowerRoman"/>
      <w:lvlText w:val="%3."/>
      <w:lvlJc w:val="right"/>
      <w:pPr>
        <w:ind w:left="4680" w:hanging="180"/>
      </w:pPr>
    </w:lvl>
    <w:lvl w:ilvl="3" w:tplc="0419000F">
      <w:start w:val="1"/>
      <w:numFmt w:val="decimal"/>
      <w:lvlText w:val="%4."/>
      <w:lvlJc w:val="left"/>
      <w:pPr>
        <w:ind w:left="5400" w:hanging="360"/>
      </w:pPr>
    </w:lvl>
    <w:lvl w:ilvl="4" w:tplc="04190019">
      <w:start w:val="1"/>
      <w:numFmt w:val="lowerLetter"/>
      <w:lvlText w:val="%5."/>
      <w:lvlJc w:val="left"/>
      <w:pPr>
        <w:ind w:left="6120" w:hanging="360"/>
      </w:pPr>
    </w:lvl>
    <w:lvl w:ilvl="5" w:tplc="0419001B">
      <w:start w:val="1"/>
      <w:numFmt w:val="lowerRoman"/>
      <w:lvlText w:val="%6."/>
      <w:lvlJc w:val="right"/>
      <w:pPr>
        <w:ind w:left="6840" w:hanging="180"/>
      </w:pPr>
    </w:lvl>
    <w:lvl w:ilvl="6" w:tplc="0419000F">
      <w:start w:val="1"/>
      <w:numFmt w:val="decimal"/>
      <w:lvlText w:val="%7."/>
      <w:lvlJc w:val="left"/>
      <w:pPr>
        <w:ind w:left="7560" w:hanging="360"/>
      </w:pPr>
    </w:lvl>
    <w:lvl w:ilvl="7" w:tplc="04190019">
      <w:start w:val="1"/>
      <w:numFmt w:val="lowerLetter"/>
      <w:lvlText w:val="%8."/>
      <w:lvlJc w:val="left"/>
      <w:pPr>
        <w:ind w:left="8280" w:hanging="360"/>
      </w:pPr>
    </w:lvl>
    <w:lvl w:ilvl="8" w:tplc="0419001B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C2"/>
    <w:rsid w:val="000057DD"/>
    <w:rsid w:val="00047391"/>
    <w:rsid w:val="00062703"/>
    <w:rsid w:val="00082647"/>
    <w:rsid w:val="0008728C"/>
    <w:rsid w:val="000B10C2"/>
    <w:rsid w:val="001257A2"/>
    <w:rsid w:val="001672C7"/>
    <w:rsid w:val="001751C3"/>
    <w:rsid w:val="001A0C34"/>
    <w:rsid w:val="001C3686"/>
    <w:rsid w:val="00203D08"/>
    <w:rsid w:val="00266294"/>
    <w:rsid w:val="00275F6F"/>
    <w:rsid w:val="00295010"/>
    <w:rsid w:val="00334317"/>
    <w:rsid w:val="00334D17"/>
    <w:rsid w:val="003974C4"/>
    <w:rsid w:val="003C3048"/>
    <w:rsid w:val="003C4488"/>
    <w:rsid w:val="00417828"/>
    <w:rsid w:val="004409E8"/>
    <w:rsid w:val="00480061"/>
    <w:rsid w:val="0048334F"/>
    <w:rsid w:val="004C144E"/>
    <w:rsid w:val="004C77C2"/>
    <w:rsid w:val="004E053C"/>
    <w:rsid w:val="004F548D"/>
    <w:rsid w:val="005434CC"/>
    <w:rsid w:val="005640A8"/>
    <w:rsid w:val="005755BB"/>
    <w:rsid w:val="0061119F"/>
    <w:rsid w:val="00612793"/>
    <w:rsid w:val="006466C3"/>
    <w:rsid w:val="00676936"/>
    <w:rsid w:val="006C3A7C"/>
    <w:rsid w:val="006F3961"/>
    <w:rsid w:val="00700153"/>
    <w:rsid w:val="00725656"/>
    <w:rsid w:val="00770634"/>
    <w:rsid w:val="00784E30"/>
    <w:rsid w:val="0079085A"/>
    <w:rsid w:val="007D43A2"/>
    <w:rsid w:val="00913938"/>
    <w:rsid w:val="00925D7A"/>
    <w:rsid w:val="009615FC"/>
    <w:rsid w:val="009A2704"/>
    <w:rsid w:val="009C1236"/>
    <w:rsid w:val="00A87D89"/>
    <w:rsid w:val="00AE599E"/>
    <w:rsid w:val="00B152EB"/>
    <w:rsid w:val="00B51563"/>
    <w:rsid w:val="00B8603E"/>
    <w:rsid w:val="00BB7C66"/>
    <w:rsid w:val="00BC50EF"/>
    <w:rsid w:val="00C8675D"/>
    <w:rsid w:val="00D73E93"/>
    <w:rsid w:val="00DB152B"/>
    <w:rsid w:val="00DF43A4"/>
    <w:rsid w:val="00E170B0"/>
    <w:rsid w:val="00E726C0"/>
    <w:rsid w:val="00ED0E2D"/>
    <w:rsid w:val="00F3565A"/>
    <w:rsid w:val="00F40655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4942F-7284-4BB2-99F7-5B2207D5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908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908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908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end"/>
    <w:basedOn w:val="a"/>
    <w:link w:val="30"/>
    <w:qFormat/>
    <w:rsid w:val="007908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9085A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6294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rFonts w:ascii="Cambria" w:hAnsi="Cambria"/>
      <w:color w:val="243F6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66294"/>
    <w:pPr>
      <w:keepNext/>
      <w:tabs>
        <w:tab w:val="num" w:pos="1152"/>
      </w:tabs>
      <w:ind w:left="1152" w:hanging="1152"/>
      <w:jc w:val="right"/>
      <w:outlineLvl w:val="5"/>
    </w:pPr>
    <w:rPr>
      <w:rFonts w:ascii="Cambria" w:hAnsi="Cambria"/>
      <w:i/>
      <w:iCs/>
      <w:color w:val="243F6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66294"/>
    <w:pPr>
      <w:keepNext/>
      <w:tabs>
        <w:tab w:val="num" w:pos="1296"/>
      </w:tabs>
      <w:spacing w:line="400" w:lineRule="atLeast"/>
      <w:ind w:left="1296" w:hanging="1296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266294"/>
    <w:pPr>
      <w:tabs>
        <w:tab w:val="num" w:pos="1440"/>
      </w:tabs>
      <w:spacing w:before="240" w:after="60"/>
      <w:ind w:left="1440" w:hanging="1440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66294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00153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rsid w:val="0079085A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700153"/>
    <w:rPr>
      <w:color w:val="800080"/>
      <w:u w:val="single"/>
    </w:rPr>
  </w:style>
  <w:style w:type="paragraph" w:styleId="a5">
    <w:name w:val="Normal (Web)"/>
    <w:basedOn w:val="a"/>
    <w:unhideWhenUsed/>
    <w:rsid w:val="00700153"/>
    <w:pPr>
      <w:spacing w:before="100" w:beforeAutospacing="1" w:after="100" w:afterAutospacing="1"/>
    </w:pPr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00153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0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00153"/>
    <w:rPr>
      <w:rFonts w:eastAsia="Times New Roman"/>
      <w:sz w:val="22"/>
      <w:szCs w:val="22"/>
    </w:rPr>
  </w:style>
  <w:style w:type="paragraph" w:styleId="aa">
    <w:name w:val="Body Text"/>
    <w:basedOn w:val="a"/>
    <w:link w:val="ab"/>
    <w:semiHidden/>
    <w:unhideWhenUsed/>
    <w:rsid w:val="00700153"/>
    <w:pPr>
      <w:jc w:val="center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Знак"/>
    <w:link w:val="aa"/>
    <w:semiHidden/>
    <w:rsid w:val="00700153"/>
    <w:rPr>
      <w:rFonts w:ascii="Times New Roman" w:eastAsia="Times New Roman" w:hAnsi="Times New Roman"/>
      <w:sz w:val="28"/>
    </w:rPr>
  </w:style>
  <w:style w:type="paragraph" w:styleId="ac">
    <w:name w:val="Body Text Indent"/>
    <w:aliases w:val="Основной текст 1,Нумерованный список !!,Надин стиль,Надин стиль Знак,Основной текст с отступом Знак1"/>
    <w:basedOn w:val="a"/>
    <w:link w:val="ad"/>
    <w:semiHidden/>
    <w:unhideWhenUsed/>
    <w:rsid w:val="00700153"/>
    <w:pPr>
      <w:ind w:left="60"/>
    </w:pPr>
    <w:rPr>
      <w:rFonts w:ascii="Times New Roman" w:hAnsi="Times New Roman"/>
      <w:sz w:val="28"/>
    </w:rPr>
  </w:style>
  <w:style w:type="character" w:customStyle="1" w:styleId="ad">
    <w:name w:val="Основной текст с отступом Знак"/>
    <w:aliases w:val="Основной текст 1 Знак,Нумерованный список !! Знак,Надин стиль Знак1,Надин стиль Знак Знак,Основной текст с отступом Знак1 Знак"/>
    <w:link w:val="ac"/>
    <w:semiHidden/>
    <w:rsid w:val="00700153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0015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00153"/>
    <w:rPr>
      <w:rFonts w:eastAsia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001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700153"/>
    <w:rPr>
      <w:rFonts w:ascii="Tahoma" w:eastAsia="Times New Roman" w:hAnsi="Tahoma" w:cs="Tahoma"/>
      <w:sz w:val="16"/>
      <w:szCs w:val="16"/>
    </w:rPr>
  </w:style>
  <w:style w:type="paragraph" w:styleId="af0">
    <w:name w:val="No Spacing"/>
    <w:uiPriority w:val="1"/>
    <w:qFormat/>
    <w:rsid w:val="00700153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700153"/>
    <w:pPr>
      <w:spacing w:before="100" w:beforeAutospacing="1" w:after="100" w:afterAutospacing="1"/>
      <w:ind w:left="720"/>
      <w:contextualSpacing/>
    </w:pPr>
  </w:style>
  <w:style w:type="paragraph" w:customStyle="1" w:styleId="ConsPlusCell">
    <w:name w:val="ConsPlusCell"/>
    <w:uiPriority w:val="99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00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Обычный.Название подразделения"/>
    <w:rsid w:val="00700153"/>
    <w:rPr>
      <w:rFonts w:ascii="SchoolBook" w:eastAsia="Times New Roman" w:hAnsi="SchoolBook"/>
      <w:sz w:val="28"/>
    </w:rPr>
  </w:style>
  <w:style w:type="paragraph" w:customStyle="1" w:styleId="ConsPlusNormal">
    <w:name w:val="ConsPlusNormal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001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3">
    <w:name w:val="Прижатый влево"/>
    <w:basedOn w:val="a"/>
    <w:next w:val="a"/>
    <w:rsid w:val="00700153"/>
    <w:pPr>
      <w:autoSpaceDE w:val="0"/>
      <w:autoSpaceDN w:val="0"/>
      <w:adjustRightInd w:val="0"/>
    </w:pPr>
    <w:rPr>
      <w:rFonts w:cs="Arial"/>
    </w:rPr>
  </w:style>
  <w:style w:type="paragraph" w:customStyle="1" w:styleId="ConsPlusTitle">
    <w:name w:val="ConsPlusTitle"/>
    <w:rsid w:val="007001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6">
    <w:name w:val="Style6"/>
    <w:basedOn w:val="a"/>
    <w:uiPriority w:val="99"/>
    <w:rsid w:val="00700153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af4">
    <w:name w:val="Нормальный (таблица)"/>
    <w:basedOn w:val="a"/>
    <w:next w:val="a"/>
    <w:rsid w:val="00700153"/>
    <w:pPr>
      <w:widowControl w:val="0"/>
      <w:autoSpaceDE w:val="0"/>
      <w:autoSpaceDN w:val="0"/>
      <w:adjustRightInd w:val="0"/>
    </w:pPr>
  </w:style>
  <w:style w:type="character" w:styleId="af5">
    <w:name w:val="Book Title"/>
    <w:uiPriority w:val="33"/>
    <w:qFormat/>
    <w:rsid w:val="00700153"/>
    <w:rPr>
      <w:b/>
      <w:bCs/>
      <w:smallCaps/>
      <w:spacing w:val="5"/>
    </w:rPr>
  </w:style>
  <w:style w:type="character" w:customStyle="1" w:styleId="FontStyle14">
    <w:name w:val="Font Style14"/>
    <w:uiPriority w:val="99"/>
    <w:rsid w:val="00700153"/>
    <w:rPr>
      <w:rFonts w:ascii="Times New Roman" w:hAnsi="Times New Roman" w:cs="Times New Roman" w:hint="default"/>
      <w:spacing w:val="10"/>
      <w:sz w:val="24"/>
      <w:szCs w:val="24"/>
    </w:rPr>
  </w:style>
  <w:style w:type="table" w:styleId="af6">
    <w:name w:val="Table Grid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7001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700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70015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70015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end Знак"/>
    <w:link w:val="3"/>
    <w:rsid w:val="0070015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015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908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semiHidden/>
    <w:rsid w:val="0079085A"/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link w:val="af7"/>
    <w:semiHidden/>
    <w:rsid w:val="0070015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908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908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908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908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50">
    <w:name w:val="Заголовок 5 Знак"/>
    <w:basedOn w:val="a0"/>
    <w:link w:val="5"/>
    <w:semiHidden/>
    <w:rsid w:val="00266294"/>
    <w:rPr>
      <w:rFonts w:ascii="Cambria" w:eastAsia="Times New Roman" w:hAnsi="Cambria"/>
      <w:color w:val="243F60"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66294"/>
    <w:rPr>
      <w:rFonts w:ascii="Cambria" w:eastAsia="Times New Roman" w:hAnsi="Cambria"/>
      <w:i/>
      <w:iCs/>
      <w:color w:val="243F60"/>
      <w:sz w:val="24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66294"/>
    <w:rPr>
      <w:rFonts w:ascii="Cambria" w:eastAsia="Times New Roman" w:hAnsi="Cambria"/>
      <w:i/>
      <w:iCs/>
      <w:color w:val="40404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266294"/>
    <w:rPr>
      <w:rFonts w:ascii="Cambria" w:eastAsia="Times New Roman" w:hAnsi="Cambria"/>
      <w:color w:val="40404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66294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310">
    <w:name w:val="Заголовок 3 Знак1"/>
    <w:aliases w:val="end Знак1,!Главы документа Знак1"/>
    <w:locked/>
    <w:rsid w:val="00266294"/>
    <w:rPr>
      <w:rFonts w:ascii="Arial" w:eastAsia="Times New Roman" w:hAnsi="Arial" w:cs="Arial"/>
      <w:b/>
      <w:bCs/>
      <w:sz w:val="28"/>
      <w:szCs w:val="26"/>
    </w:rPr>
  </w:style>
  <w:style w:type="character" w:customStyle="1" w:styleId="24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266294"/>
    <w:rPr>
      <w:sz w:val="24"/>
      <w:szCs w:val="24"/>
    </w:rPr>
  </w:style>
  <w:style w:type="paragraph" w:styleId="af9">
    <w:name w:val="Subtitle"/>
    <w:basedOn w:val="a"/>
    <w:next w:val="a"/>
    <w:link w:val="afa"/>
    <w:qFormat/>
    <w:rsid w:val="00266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basedOn w:val="a0"/>
    <w:link w:val="af9"/>
    <w:rsid w:val="00266294"/>
    <w:rPr>
      <w:rFonts w:ascii="Cambria" w:eastAsia="Times New Roman" w:hAnsi="Cambria"/>
      <w:sz w:val="24"/>
      <w:szCs w:val="24"/>
      <w:lang w:val="x-none" w:eastAsia="x-none"/>
    </w:rPr>
  </w:style>
  <w:style w:type="paragraph" w:styleId="25">
    <w:name w:val="Body Text Indent 2"/>
    <w:basedOn w:val="a"/>
    <w:link w:val="26"/>
    <w:semiHidden/>
    <w:unhideWhenUsed/>
    <w:rsid w:val="00266294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26629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b">
    <w:name w:val="annotation subject"/>
    <w:basedOn w:val="af7"/>
    <w:next w:val="af7"/>
    <w:link w:val="afc"/>
    <w:semiHidden/>
    <w:unhideWhenUsed/>
    <w:rsid w:val="00266294"/>
    <w:rPr>
      <w:b/>
      <w:bCs/>
    </w:rPr>
  </w:style>
  <w:style w:type="character" w:customStyle="1" w:styleId="afc">
    <w:name w:val="Тема примечания Знак"/>
    <w:basedOn w:val="af8"/>
    <w:link w:val="afb"/>
    <w:semiHidden/>
    <w:rsid w:val="00266294"/>
    <w:rPr>
      <w:rFonts w:ascii="Courier" w:eastAsia="Times New Roman" w:hAnsi="Courier"/>
      <w:b/>
      <w:bCs/>
      <w:sz w:val="22"/>
    </w:rPr>
  </w:style>
  <w:style w:type="paragraph" w:customStyle="1" w:styleId="afd">
    <w:name w:val="Знак"/>
    <w:basedOn w:val="a"/>
    <w:rsid w:val="00266294"/>
    <w:rPr>
      <w:rFonts w:ascii="Verdana" w:hAnsi="Verdana" w:cs="Verdana"/>
      <w:sz w:val="20"/>
      <w:szCs w:val="20"/>
      <w:lang w:val="en-US"/>
    </w:rPr>
  </w:style>
  <w:style w:type="paragraph" w:customStyle="1" w:styleId="caaieiaie1">
    <w:name w:val="caaieiaie 1"/>
    <w:basedOn w:val="a"/>
    <w:next w:val="a"/>
    <w:rsid w:val="00266294"/>
    <w:pPr>
      <w:keepNext/>
      <w:jc w:val="center"/>
    </w:pPr>
    <w:rPr>
      <w:rFonts w:ascii="Times New Roman" w:hAnsi="Times New Roman"/>
      <w:b/>
      <w:szCs w:val="20"/>
    </w:rPr>
  </w:style>
  <w:style w:type="paragraph" w:customStyle="1" w:styleId="caaieiaie2">
    <w:name w:val="caaieiaie 2"/>
    <w:basedOn w:val="a"/>
    <w:next w:val="a"/>
    <w:rsid w:val="00266294"/>
    <w:pPr>
      <w:keepNext/>
      <w:jc w:val="center"/>
    </w:pPr>
    <w:rPr>
      <w:rFonts w:ascii="Times New Roman" w:hAnsi="Times New Roman"/>
      <w:b/>
      <w:sz w:val="48"/>
      <w:szCs w:val="20"/>
    </w:rPr>
  </w:style>
  <w:style w:type="paragraph" w:customStyle="1" w:styleId="12">
    <w:name w:val="Красная строка1"/>
    <w:basedOn w:val="aa"/>
    <w:rsid w:val="00266294"/>
    <w:pPr>
      <w:spacing w:after="120"/>
      <w:ind w:firstLine="210"/>
      <w:jc w:val="left"/>
    </w:pPr>
    <w:rPr>
      <w:rFonts w:cs="Calibri"/>
      <w:sz w:val="24"/>
      <w:szCs w:val="24"/>
      <w:lang w:val="x-none" w:eastAsia="ar-SA"/>
    </w:rPr>
  </w:style>
  <w:style w:type="paragraph" w:customStyle="1" w:styleId="AAA">
    <w:name w:val="! AAA !"/>
    <w:rsid w:val="00266294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13">
    <w:name w:val="Абзац списка1"/>
    <w:basedOn w:val="a"/>
    <w:rsid w:val="00266294"/>
    <w:pPr>
      <w:ind w:left="720"/>
    </w:pPr>
    <w:rPr>
      <w:rFonts w:cs="Calibri"/>
    </w:rPr>
  </w:style>
  <w:style w:type="paragraph" w:customStyle="1" w:styleId="western">
    <w:name w:val="western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ctl">
    <w:name w:val="ctl"/>
    <w:basedOn w:val="a"/>
    <w:rsid w:val="00266294"/>
    <w:pPr>
      <w:spacing w:before="100" w:beforeAutospacing="1" w:after="115"/>
    </w:pPr>
    <w:rPr>
      <w:rFonts w:ascii="Times New Roman" w:hAnsi="Times New Roman"/>
      <w:color w:val="000000"/>
    </w:rPr>
  </w:style>
  <w:style w:type="paragraph" w:customStyle="1" w:styleId="afe">
    <w:name w:val="Таблица"/>
    <w:basedOn w:val="a"/>
    <w:rsid w:val="00266294"/>
    <w:pPr>
      <w:widowControl w:val="0"/>
      <w:spacing w:line="264" w:lineRule="auto"/>
    </w:pPr>
    <w:rPr>
      <w:rFonts w:ascii="Times New Roman" w:hAnsi="Times New Roman"/>
      <w:szCs w:val="20"/>
    </w:rPr>
  </w:style>
  <w:style w:type="character" w:customStyle="1" w:styleId="aff">
    <w:name w:val="Основной текст_"/>
    <w:link w:val="14"/>
    <w:locked/>
    <w:rsid w:val="00266294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"/>
    <w:rsid w:val="00266294"/>
    <w:pPr>
      <w:shd w:val="clear" w:color="auto" w:fill="FFFFFF"/>
      <w:spacing w:after="60" w:line="322" w:lineRule="exact"/>
    </w:pPr>
    <w:rPr>
      <w:rFonts w:ascii="Calibri" w:eastAsia="Calibri" w:hAnsi="Calibri"/>
      <w:sz w:val="27"/>
      <w:szCs w:val="27"/>
    </w:rPr>
  </w:style>
  <w:style w:type="character" w:customStyle="1" w:styleId="0">
    <w:name w:val="Основной 0 Знак"/>
    <w:aliases w:val="95 Знак"/>
    <w:link w:val="00"/>
    <w:locked/>
    <w:rsid w:val="00266294"/>
    <w:rPr>
      <w:rFonts w:cs="Calibri"/>
      <w:sz w:val="24"/>
      <w:szCs w:val="24"/>
      <w:lang w:eastAsia="en-US"/>
    </w:rPr>
  </w:style>
  <w:style w:type="paragraph" w:customStyle="1" w:styleId="00">
    <w:name w:val="Основной 0"/>
    <w:aliases w:val="95"/>
    <w:basedOn w:val="a"/>
    <w:link w:val="0"/>
    <w:rsid w:val="00266294"/>
    <w:pPr>
      <w:ind w:firstLine="539"/>
    </w:pPr>
    <w:rPr>
      <w:rFonts w:ascii="Calibri" w:eastAsia="Calibri" w:hAnsi="Calibri" w:cs="Calibri"/>
      <w:lang w:eastAsia="en-US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266294"/>
    <w:rPr>
      <w:rFonts w:cs="Calibri"/>
      <w:color w:val="000000"/>
      <w:kern w:val="24"/>
      <w:sz w:val="24"/>
      <w:szCs w:val="22"/>
      <w:lang w:eastAsia="en-US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"/>
    <w:link w:val="01"/>
    <w:rsid w:val="00266294"/>
    <w:pPr>
      <w:ind w:firstLine="539"/>
    </w:pPr>
    <w:rPr>
      <w:rFonts w:ascii="Calibri" w:eastAsia="Calibri" w:hAnsi="Calibri" w:cs="Calibri"/>
      <w:color w:val="000000"/>
      <w:kern w:val="24"/>
      <w:szCs w:val="22"/>
      <w:lang w:eastAsia="en-US"/>
    </w:rPr>
  </w:style>
  <w:style w:type="character" w:styleId="aff0">
    <w:name w:val="annotation reference"/>
    <w:semiHidden/>
    <w:unhideWhenUsed/>
    <w:rsid w:val="00266294"/>
    <w:rPr>
      <w:sz w:val="16"/>
      <w:szCs w:val="16"/>
    </w:rPr>
  </w:style>
  <w:style w:type="character" w:customStyle="1" w:styleId="15">
    <w:name w:val="Знак Знак15"/>
    <w:locked/>
    <w:rsid w:val="00266294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266294"/>
    <w:rPr>
      <w:b/>
      <w:bCs/>
      <w:sz w:val="28"/>
      <w:szCs w:val="28"/>
      <w:lang w:val="ru-RU" w:eastAsia="ru-RU" w:bidi="ar-SA"/>
    </w:rPr>
  </w:style>
  <w:style w:type="character" w:customStyle="1" w:styleId="130">
    <w:name w:val="Знак Знак13"/>
    <w:locked/>
    <w:rsid w:val="00266294"/>
    <w:rPr>
      <w:sz w:val="28"/>
      <w:szCs w:val="28"/>
      <w:lang w:val="ru-RU" w:eastAsia="ru-RU" w:bidi="ar-SA"/>
    </w:rPr>
  </w:style>
  <w:style w:type="character" w:customStyle="1" w:styleId="120">
    <w:name w:val="Знак Знак12"/>
    <w:locked/>
    <w:rsid w:val="00266294"/>
    <w:rPr>
      <w:b/>
      <w:bCs/>
      <w:sz w:val="24"/>
      <w:szCs w:val="24"/>
      <w:lang w:val="ru-RU" w:eastAsia="ru-RU" w:bidi="ar-SA"/>
    </w:rPr>
  </w:style>
  <w:style w:type="character" w:customStyle="1" w:styleId="112">
    <w:name w:val="Знак Знак11"/>
    <w:locked/>
    <w:rsid w:val="00266294"/>
    <w:rPr>
      <w:sz w:val="28"/>
      <w:szCs w:val="28"/>
      <w:lang w:val="ru-RU" w:eastAsia="ru-RU" w:bidi="ar-SA"/>
    </w:rPr>
  </w:style>
  <w:style w:type="character" w:customStyle="1" w:styleId="100">
    <w:name w:val="Знак Знак10"/>
    <w:locked/>
    <w:rsid w:val="00266294"/>
    <w:rPr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locked/>
    <w:rsid w:val="00266294"/>
    <w:rPr>
      <w:rFonts w:ascii="Arial" w:hAnsi="Arial" w:cs="Arial" w:hint="default"/>
      <w:i/>
      <w:iCs/>
      <w:lang w:val="ru-RU" w:eastAsia="ru-RU" w:bidi="ar-SA"/>
    </w:rPr>
  </w:style>
  <w:style w:type="character" w:customStyle="1" w:styleId="81">
    <w:name w:val="Знак Знак8"/>
    <w:locked/>
    <w:rsid w:val="00266294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7">
    <w:name w:val="Знак Знак2"/>
    <w:locked/>
    <w:rsid w:val="00266294"/>
    <w:rPr>
      <w:rFonts w:ascii="Calibri" w:hAnsi="Calibri" w:cs="Calibri" w:hint="default"/>
      <w:lang w:val="ru-RU" w:eastAsia="ru-RU" w:bidi="ar-SA"/>
    </w:rPr>
  </w:style>
  <w:style w:type="character" w:customStyle="1" w:styleId="16">
    <w:name w:val="Верхний колонтитул Знак1"/>
    <w:uiPriority w:val="99"/>
    <w:locked/>
    <w:rsid w:val="00266294"/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32">
    <w:name w:val="Знак Знак3"/>
    <w:locked/>
    <w:rsid w:val="00266294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7">
    <w:name w:val="Основной текст Знак1"/>
    <w:semiHidden/>
    <w:locked/>
    <w:rsid w:val="00266294"/>
    <w:rPr>
      <w:rFonts w:ascii="Calibri" w:hAnsi="Calibri" w:cs="Calibri" w:hint="default"/>
      <w:sz w:val="22"/>
      <w:szCs w:val="22"/>
    </w:rPr>
  </w:style>
  <w:style w:type="character" w:customStyle="1" w:styleId="71">
    <w:name w:val="Знак Знак7"/>
    <w:locked/>
    <w:rsid w:val="00266294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1">
    <w:name w:val="Знак Знак5"/>
    <w:locked/>
    <w:rsid w:val="00266294"/>
    <w:rPr>
      <w:sz w:val="24"/>
      <w:szCs w:val="24"/>
      <w:lang w:val="ru-RU" w:eastAsia="ru-RU" w:bidi="ar-SA"/>
    </w:rPr>
  </w:style>
  <w:style w:type="character" w:customStyle="1" w:styleId="18">
    <w:name w:val="Знак Знак1"/>
    <w:locked/>
    <w:rsid w:val="00266294"/>
    <w:rPr>
      <w:rFonts w:ascii="Calibri" w:hAnsi="Calibri" w:cs="Calibri" w:hint="default"/>
      <w:b/>
      <w:bCs/>
      <w:lang w:val="ru-RU" w:eastAsia="ru-RU" w:bidi="ar-SA"/>
    </w:rPr>
  </w:style>
  <w:style w:type="character" w:customStyle="1" w:styleId="aff1">
    <w:name w:val="Знак Знак"/>
    <w:locked/>
    <w:rsid w:val="00266294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highlighthighlightactive">
    <w:name w:val="highlight highlight_active"/>
    <w:rsid w:val="00266294"/>
  </w:style>
  <w:style w:type="character" w:customStyle="1" w:styleId="FontStyle13">
    <w:name w:val="Font Style13"/>
    <w:uiPriority w:val="99"/>
    <w:rsid w:val="00266294"/>
    <w:rPr>
      <w:rFonts w:ascii="Times New Roman" w:hAnsi="Times New Roman" w:cs="Times New Roman" w:hint="default"/>
      <w:sz w:val="16"/>
      <w:szCs w:val="16"/>
    </w:rPr>
  </w:style>
  <w:style w:type="table" w:customStyle="1" w:styleId="41">
    <w:name w:val="Сетка таблицы4"/>
    <w:basedOn w:val="a1"/>
    <w:next w:val="af6"/>
    <w:uiPriority w:val="59"/>
    <w:rsid w:val="0026629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1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19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Пелагин Никита Сергеевич</cp:lastModifiedBy>
  <cp:revision>6</cp:revision>
  <cp:lastPrinted>2025-02-27T12:30:00Z</cp:lastPrinted>
  <dcterms:created xsi:type="dcterms:W3CDTF">2025-02-27T09:10:00Z</dcterms:created>
  <dcterms:modified xsi:type="dcterms:W3CDTF">2025-03-12T06:39:00Z</dcterms:modified>
</cp:coreProperties>
</file>