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B4" w:rsidRPr="003675C2" w:rsidRDefault="001705B4" w:rsidP="003675C2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6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705B4" w:rsidRPr="003675C2" w:rsidRDefault="001705B4" w:rsidP="003675C2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 МУНИЦИПАЛЬНОГО РАЙОНА</w:t>
      </w:r>
    </w:p>
    <w:p w:rsidR="001705B4" w:rsidRPr="003675C2" w:rsidRDefault="001705B4" w:rsidP="003675C2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B0B6E" w:rsidRPr="003675C2" w:rsidRDefault="008B0B6E" w:rsidP="003675C2">
      <w:pPr>
        <w:pStyle w:val="a3"/>
        <w:ind w:firstLine="709"/>
        <w:jc w:val="center"/>
        <w:rPr>
          <w:rFonts w:ascii="Times New Roman"/>
          <w:sz w:val="24"/>
          <w:szCs w:val="24"/>
        </w:rPr>
      </w:pPr>
    </w:p>
    <w:p w:rsidR="008B0B6E" w:rsidRPr="003675C2" w:rsidRDefault="001705B4" w:rsidP="003675C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75C2">
        <w:rPr>
          <w:rFonts w:ascii="Times New Roman" w:hAnsi="Times New Roman"/>
          <w:b/>
          <w:color w:val="0C0C0C"/>
          <w:spacing w:val="-2"/>
          <w:sz w:val="24"/>
          <w:szCs w:val="24"/>
        </w:rPr>
        <w:t>ПОСТАНОВЛЕНИЕ</w:t>
      </w:r>
    </w:p>
    <w:p w:rsidR="008B0B6E" w:rsidRPr="003675C2" w:rsidRDefault="008B0B6E" w:rsidP="003675C2">
      <w:pPr>
        <w:pStyle w:val="a3"/>
        <w:ind w:firstLine="709"/>
        <w:jc w:val="left"/>
        <w:rPr>
          <w:rFonts w:ascii="Times New Roman"/>
          <w:b/>
          <w:sz w:val="24"/>
          <w:szCs w:val="24"/>
        </w:rPr>
      </w:pPr>
    </w:p>
    <w:p w:rsidR="008B0B6E" w:rsidRPr="003675C2" w:rsidRDefault="004A2320" w:rsidP="003675C2">
      <w:pPr>
        <w:pStyle w:val="a3"/>
        <w:tabs>
          <w:tab w:val="left" w:pos="3191"/>
          <w:tab w:val="left" w:pos="4800"/>
          <w:tab w:val="left" w:pos="7203"/>
        </w:tabs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675C2">
        <w:rPr>
          <w:rFonts w:ascii="Times New Roman" w:hAnsi="Times New Roman" w:cs="Times New Roman"/>
          <w:spacing w:val="-8"/>
          <w:sz w:val="24"/>
          <w:szCs w:val="24"/>
        </w:rPr>
        <w:t xml:space="preserve">от </w:t>
      </w:r>
      <w:r w:rsidR="00664E50" w:rsidRPr="003675C2">
        <w:rPr>
          <w:rFonts w:ascii="Times New Roman" w:hAnsi="Times New Roman" w:cs="Times New Roman"/>
          <w:spacing w:val="-8"/>
          <w:sz w:val="24"/>
          <w:szCs w:val="24"/>
        </w:rPr>
        <w:t>07.04.</w:t>
      </w:r>
      <w:r w:rsidR="001705B4" w:rsidRPr="003675C2">
        <w:rPr>
          <w:rFonts w:ascii="Times New Roman" w:hAnsi="Times New Roman" w:cs="Times New Roman"/>
          <w:spacing w:val="-8"/>
          <w:sz w:val="24"/>
          <w:szCs w:val="24"/>
        </w:rPr>
        <w:t>2025</w:t>
      </w:r>
      <w:r w:rsidR="001705B4" w:rsidRPr="003675C2">
        <w:rPr>
          <w:rFonts w:ascii="Times New Roman" w:hAnsi="Times New Roman" w:cs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 w:cs="Times New Roman"/>
          <w:spacing w:val="-8"/>
          <w:sz w:val="24"/>
          <w:szCs w:val="24"/>
        </w:rPr>
        <w:t>года</w:t>
      </w:r>
      <w:r w:rsidR="001705B4" w:rsidRPr="003675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705B4" w:rsidRPr="003675C2">
        <w:rPr>
          <w:rFonts w:ascii="Times New Roman" w:hAnsi="Times New Roman" w:cs="Times New Roman"/>
          <w:spacing w:val="-8"/>
          <w:sz w:val="24"/>
          <w:szCs w:val="24"/>
        </w:rPr>
        <w:t>№</w:t>
      </w:r>
      <w:r w:rsidR="001705B4" w:rsidRPr="003675C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664E50" w:rsidRPr="003675C2">
        <w:rPr>
          <w:rFonts w:ascii="Times New Roman" w:hAnsi="Times New Roman" w:cs="Times New Roman"/>
          <w:sz w:val="24"/>
          <w:szCs w:val="24"/>
        </w:rPr>
        <w:t>155</w:t>
      </w:r>
    </w:p>
    <w:p w:rsidR="008B0B6E" w:rsidRPr="003675C2" w:rsidRDefault="009A3DAF" w:rsidP="00367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675C2">
        <w:rPr>
          <w:rFonts w:ascii="Times New Roman" w:hAnsi="Times New Roman" w:cs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 w:cs="Times New Roman"/>
          <w:sz w:val="24"/>
          <w:szCs w:val="24"/>
        </w:rPr>
        <w:t>с.</w:t>
      </w:r>
      <w:r w:rsidR="001705B4" w:rsidRPr="003675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705B4" w:rsidRPr="003675C2">
        <w:rPr>
          <w:rFonts w:ascii="Times New Roman" w:hAnsi="Times New Roman" w:cs="Times New Roman"/>
          <w:sz w:val="24"/>
          <w:szCs w:val="24"/>
        </w:rPr>
        <w:t>Каширское</w:t>
      </w:r>
    </w:p>
    <w:p w:rsidR="008B0B6E" w:rsidRPr="003675C2" w:rsidRDefault="008B0B6E" w:rsidP="003675C2">
      <w:pPr>
        <w:pStyle w:val="a3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B0B6E" w:rsidRPr="003675C2" w:rsidRDefault="001705B4" w:rsidP="003675C2">
      <w:pPr>
        <w:pStyle w:val="a3"/>
        <w:tabs>
          <w:tab w:val="left" w:pos="4675"/>
          <w:tab w:val="left" w:pos="5114"/>
        </w:tabs>
        <w:ind w:right="4111"/>
        <w:rPr>
          <w:rFonts w:ascii="Times New Roman" w:hAnsi="Times New Roman" w:cs="Times New Roman"/>
          <w:b/>
          <w:sz w:val="24"/>
          <w:szCs w:val="24"/>
        </w:rPr>
      </w:pPr>
      <w:r w:rsidRPr="003675C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Pr="003675C2">
        <w:rPr>
          <w:rFonts w:ascii="Times New Roman" w:hAnsi="Times New Roman" w:cs="Times New Roman"/>
          <w:b/>
          <w:spacing w:val="-2"/>
          <w:sz w:val="24"/>
          <w:szCs w:val="24"/>
        </w:rPr>
        <w:t>администрации</w:t>
      </w:r>
      <w:r w:rsidR="003675C2" w:rsidRPr="00367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pacing w:val="-2"/>
          <w:sz w:val="24"/>
          <w:szCs w:val="24"/>
        </w:rPr>
        <w:t>Каширского</w:t>
      </w:r>
      <w:r w:rsidR="009A3DAF" w:rsidRPr="003675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z w:val="24"/>
          <w:szCs w:val="24"/>
        </w:rPr>
        <w:t>муниципального района от 25.09.2013 года № 916 «О порядке ликвидации аварийных</w:t>
      </w:r>
      <w:r w:rsidRPr="003675C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z w:val="24"/>
          <w:szCs w:val="24"/>
        </w:rPr>
        <w:t>ситуаций</w:t>
      </w:r>
      <w:r w:rsidRPr="003675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z w:val="24"/>
          <w:szCs w:val="24"/>
        </w:rPr>
        <w:t>в</w:t>
      </w:r>
      <w:r w:rsidRPr="003675C2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z w:val="24"/>
          <w:szCs w:val="24"/>
        </w:rPr>
        <w:t>системах</w:t>
      </w:r>
      <w:r w:rsidRPr="003675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z w:val="24"/>
          <w:szCs w:val="24"/>
        </w:rPr>
        <w:t xml:space="preserve">электро-, водо- и теплоснабжения, с учетом </w:t>
      </w:r>
      <w:r w:rsidRPr="003675C2">
        <w:rPr>
          <w:rFonts w:ascii="Times New Roman" w:hAnsi="Times New Roman" w:cs="Times New Roman"/>
          <w:b/>
          <w:spacing w:val="-2"/>
          <w:sz w:val="24"/>
          <w:szCs w:val="24"/>
        </w:rPr>
        <w:t>взаимодействия</w:t>
      </w:r>
      <w:r w:rsidR="009A3DAF" w:rsidRPr="00367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энергоснабжающих </w:t>
      </w:r>
      <w:r w:rsidRPr="003675C2">
        <w:rPr>
          <w:rFonts w:ascii="Times New Roman" w:hAnsi="Times New Roman" w:cs="Times New Roman"/>
          <w:b/>
          <w:sz w:val="24"/>
          <w:szCs w:val="24"/>
        </w:rPr>
        <w:t>организаций, потребителей и служб жилищно-коммунального хозяйства всех форм собственности»</w:t>
      </w:r>
    </w:p>
    <w:p w:rsidR="003675C2" w:rsidRPr="003675C2" w:rsidRDefault="003675C2" w:rsidP="003675C2">
      <w:pPr>
        <w:pStyle w:val="a3"/>
        <w:tabs>
          <w:tab w:val="left" w:pos="4675"/>
          <w:tab w:val="left" w:pos="511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В</w:t>
      </w:r>
      <w:r w:rsidR="00851965" w:rsidRPr="003675C2">
        <w:rPr>
          <w:rFonts w:ascii="Times New Roman" w:hAnsi="Times New Roman"/>
          <w:sz w:val="24"/>
          <w:szCs w:val="24"/>
        </w:rPr>
        <w:t xml:space="preserve"> соответствии с Правилами обеспечения готовности к отопительному периоду, утвержденными приказом Министерства энергетики Российской Федерации от 13.11.2024 года № 2234 и в</w:t>
      </w:r>
      <w:r w:rsidRPr="003675C2">
        <w:rPr>
          <w:rFonts w:ascii="Times New Roman" w:hAnsi="Times New Roman"/>
          <w:sz w:val="24"/>
          <w:szCs w:val="24"/>
        </w:rPr>
        <w:t xml:space="preserve"> целях приведения муниципального</w:t>
      </w:r>
      <w:r w:rsidRPr="003675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правового акта в соответствие с нормами действующего за</w:t>
      </w:r>
      <w:r w:rsidR="00851965" w:rsidRPr="003675C2">
        <w:rPr>
          <w:rFonts w:ascii="Times New Roman" w:hAnsi="Times New Roman"/>
          <w:sz w:val="24"/>
          <w:szCs w:val="24"/>
        </w:rPr>
        <w:t>конодательства РФ, администрация</w:t>
      </w:r>
      <w:r w:rsidRPr="003675C2">
        <w:rPr>
          <w:rFonts w:ascii="Times New Roman" w:hAnsi="Times New Roman"/>
          <w:sz w:val="24"/>
          <w:szCs w:val="24"/>
        </w:rPr>
        <w:t xml:space="preserve"> Каширского муниципального района</w:t>
      </w:r>
      <w:r w:rsidRPr="003675C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постановляет:</w:t>
      </w:r>
    </w:p>
    <w:p w:rsidR="008B0B6E" w:rsidRPr="003675C2" w:rsidRDefault="001705B4" w:rsidP="003675C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Внести в порядок действий по ликвидации последствий аварийных ситуаций на территории Каширского муниципального района, утвержденный постановлением администрации Каширского муни</w:t>
      </w:r>
      <w:r w:rsidR="00D63008" w:rsidRPr="003675C2">
        <w:rPr>
          <w:rFonts w:ascii="Times New Roman" w:hAnsi="Times New Roman"/>
          <w:sz w:val="24"/>
          <w:szCs w:val="24"/>
        </w:rPr>
        <w:t>ципального района от 25.09.2013</w:t>
      </w:r>
      <w:r w:rsidR="00851965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г. №916 «О порядке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собственности» изменения, изложив порядок в новой редакции согласно приложению к настоящему постановлению.</w:t>
      </w:r>
    </w:p>
    <w:p w:rsidR="008B0B6E" w:rsidRPr="003675C2" w:rsidRDefault="001705B4" w:rsidP="003675C2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М.Н. Новикову</w:t>
      </w:r>
      <w:r w:rsidRPr="003675C2">
        <w:rPr>
          <w:rFonts w:ascii="Times New Roman" w:hAnsi="Times New Roman"/>
          <w:spacing w:val="-2"/>
          <w:sz w:val="24"/>
          <w:szCs w:val="24"/>
        </w:rPr>
        <w:t>.</w:t>
      </w:r>
    </w:p>
    <w:p w:rsidR="008B0B6E" w:rsidRPr="003675C2" w:rsidRDefault="008B0B6E" w:rsidP="003675C2">
      <w:pPr>
        <w:pStyle w:val="a3"/>
        <w:ind w:firstLine="709"/>
        <w:jc w:val="left"/>
        <w:rPr>
          <w:rFonts w:ascii="Times New Roman"/>
          <w:sz w:val="24"/>
          <w:szCs w:val="24"/>
        </w:rPr>
      </w:pPr>
    </w:p>
    <w:p w:rsidR="008B0B6E" w:rsidRPr="003675C2" w:rsidRDefault="008B0B6E" w:rsidP="003675C2">
      <w:pPr>
        <w:pStyle w:val="a3"/>
        <w:ind w:firstLine="709"/>
        <w:jc w:val="left"/>
        <w:rPr>
          <w:rFonts w:asci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3675C2" w:rsidTr="003675C2">
        <w:tc>
          <w:tcPr>
            <w:tcW w:w="4885" w:type="dxa"/>
          </w:tcPr>
          <w:p w:rsidR="003675C2" w:rsidRPr="003675C2" w:rsidRDefault="003675C2" w:rsidP="0036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C2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администрации </w:t>
            </w:r>
          </w:p>
          <w:p w:rsidR="003675C2" w:rsidRDefault="003675C2" w:rsidP="0036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C2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886" w:type="dxa"/>
          </w:tcPr>
          <w:p w:rsidR="003675C2" w:rsidRDefault="003675C2" w:rsidP="003675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2" w:rsidRDefault="003675C2" w:rsidP="003675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75C2"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</w:tbl>
    <w:p w:rsidR="003675C2" w:rsidRDefault="00367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0B6E" w:rsidRPr="003675C2" w:rsidRDefault="001705B4" w:rsidP="00535BE4">
      <w:pPr>
        <w:pStyle w:val="a3"/>
        <w:ind w:left="5812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Приложение к</w:t>
      </w:r>
    </w:p>
    <w:p w:rsidR="008B0B6E" w:rsidRPr="003675C2" w:rsidRDefault="001705B4" w:rsidP="00535BE4">
      <w:pPr>
        <w:pStyle w:val="a3"/>
        <w:ind w:left="5812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Постановлению администрации Каширского муниципального района</w:t>
      </w:r>
    </w:p>
    <w:p w:rsidR="00851965" w:rsidRPr="003675C2" w:rsidRDefault="00851965" w:rsidP="00535BE4">
      <w:pPr>
        <w:pStyle w:val="a3"/>
        <w:ind w:left="5812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От _________________ № _________</w:t>
      </w:r>
    </w:p>
    <w:p w:rsidR="00851965" w:rsidRPr="003675C2" w:rsidRDefault="00851965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8B0B6E" w:rsidRPr="003675C2" w:rsidRDefault="001705B4" w:rsidP="003675C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Порядок</w:t>
      </w:r>
    </w:p>
    <w:p w:rsidR="008B0B6E" w:rsidRDefault="001705B4" w:rsidP="003675C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Ликвидации аварийных ситуаций в системах электроснабжения</w:t>
      </w:r>
      <w:r w:rsidR="006001D8" w:rsidRPr="003675C2">
        <w:rPr>
          <w:rFonts w:ascii="Times New Roman" w:hAnsi="Times New Roman"/>
          <w:sz w:val="24"/>
          <w:szCs w:val="24"/>
        </w:rPr>
        <w:t>,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6001D8" w:rsidRPr="003675C2">
        <w:rPr>
          <w:rFonts w:ascii="Times New Roman" w:hAnsi="Times New Roman"/>
          <w:sz w:val="24"/>
          <w:szCs w:val="24"/>
        </w:rPr>
        <w:t xml:space="preserve">водоснабжения и теплоснабжения </w:t>
      </w:r>
      <w:r w:rsidRPr="003675C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3675C2" w:rsidRPr="003675C2" w:rsidRDefault="003675C2" w:rsidP="003675C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0B6E" w:rsidRDefault="001705B4" w:rsidP="003675C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Цели и задачи</w:t>
      </w:r>
    </w:p>
    <w:p w:rsidR="003675C2" w:rsidRDefault="003675C2" w:rsidP="003675C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75C2" w:rsidRPr="003675C2" w:rsidRDefault="003675C2" w:rsidP="003675C2">
      <w:pPr>
        <w:pStyle w:val="a3"/>
        <w:ind w:firstLine="709"/>
        <w:jc w:val="left"/>
        <w:rPr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Цели:</w:t>
      </w:r>
    </w:p>
    <w:p w:rsidR="008B0B6E" w:rsidRPr="003675C2" w:rsidRDefault="001705B4" w:rsidP="003675C2">
      <w:pPr>
        <w:pStyle w:val="a5"/>
        <w:numPr>
          <w:ilvl w:val="0"/>
          <w:numId w:val="7"/>
        </w:numPr>
        <w:tabs>
          <w:tab w:val="left" w:pos="2481"/>
          <w:tab w:val="left" w:pos="2485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Повышение эффективности, устойчивости и надежности функционирования объектов теплоэнергетического комплекса района.</w:t>
      </w:r>
    </w:p>
    <w:p w:rsidR="008B0B6E" w:rsidRPr="003675C2" w:rsidRDefault="001705B4" w:rsidP="003675C2">
      <w:pPr>
        <w:pStyle w:val="a5"/>
        <w:numPr>
          <w:ilvl w:val="0"/>
          <w:numId w:val="7"/>
        </w:numPr>
        <w:tabs>
          <w:tab w:val="left" w:pos="2480"/>
          <w:tab w:val="left" w:pos="2484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Мобилизация усилий по </w:t>
      </w:r>
      <w:r w:rsidR="004A2320" w:rsidRPr="003675C2">
        <w:rPr>
          <w:rFonts w:ascii="Times New Roman" w:hAnsi="Times New Roman"/>
          <w:sz w:val="24"/>
          <w:szCs w:val="24"/>
        </w:rPr>
        <w:t>ликвидации технол</w:t>
      </w:r>
      <w:r w:rsidRPr="003675C2">
        <w:rPr>
          <w:rFonts w:ascii="Times New Roman" w:hAnsi="Times New Roman"/>
          <w:sz w:val="24"/>
          <w:szCs w:val="24"/>
        </w:rPr>
        <w:t>огических нарушений и аварийных ситуаций на объектах теплоэнергетического комплекса района.</w:t>
      </w:r>
    </w:p>
    <w:p w:rsidR="008B0B6E" w:rsidRPr="003675C2" w:rsidRDefault="001705B4" w:rsidP="003675C2">
      <w:pPr>
        <w:pStyle w:val="a5"/>
        <w:numPr>
          <w:ilvl w:val="0"/>
          <w:numId w:val="7"/>
        </w:numPr>
        <w:tabs>
          <w:tab w:val="left" w:pos="2484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Снижение до приемлемого уровня </w:t>
      </w:r>
      <w:r w:rsidR="004A2320" w:rsidRPr="003675C2">
        <w:rPr>
          <w:rFonts w:ascii="Times New Roman" w:hAnsi="Times New Roman"/>
          <w:sz w:val="24"/>
          <w:szCs w:val="24"/>
        </w:rPr>
        <w:t>технологических нарушений,</w:t>
      </w:r>
      <w:r w:rsidRPr="003675C2">
        <w:rPr>
          <w:rFonts w:ascii="Times New Roman" w:hAnsi="Times New Roman"/>
          <w:sz w:val="24"/>
          <w:szCs w:val="24"/>
        </w:rPr>
        <w:t xml:space="preserve"> и минимизация их последствий на объектах теплоэнергетического комплекса района.</w:t>
      </w:r>
    </w:p>
    <w:p w:rsidR="008B0B6E" w:rsidRPr="003675C2" w:rsidRDefault="001705B4" w:rsidP="003675C2">
      <w:pPr>
        <w:pStyle w:val="a5"/>
        <w:numPr>
          <w:ilvl w:val="0"/>
          <w:numId w:val="7"/>
        </w:numPr>
        <w:tabs>
          <w:tab w:val="left" w:pos="2485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Расследование причин аварийных ситуаций при теплоснабжении.</w:t>
      </w:r>
      <w:r w:rsidRPr="003675C2">
        <w:rPr>
          <w:w w:val="90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Задачи:</w:t>
      </w:r>
    </w:p>
    <w:p w:rsidR="008B0B6E" w:rsidRPr="003675C2" w:rsidRDefault="001705B4" w:rsidP="003675C2">
      <w:pPr>
        <w:pStyle w:val="a5"/>
        <w:numPr>
          <w:ilvl w:val="1"/>
          <w:numId w:val="7"/>
        </w:numPr>
        <w:tabs>
          <w:tab w:val="left" w:pos="2480"/>
          <w:tab w:val="left" w:pos="2484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Приведение в готовность оперативных служб по ликвидации аварийных ситуаций на объектах теплоэнергетического комплекса, концентрация необходимых сил и средств.</w:t>
      </w:r>
    </w:p>
    <w:p w:rsidR="008B0B6E" w:rsidRPr="003675C2" w:rsidRDefault="001705B4" w:rsidP="003675C2">
      <w:pPr>
        <w:pStyle w:val="a5"/>
        <w:numPr>
          <w:ilvl w:val="1"/>
          <w:numId w:val="7"/>
        </w:numPr>
        <w:tabs>
          <w:tab w:val="left" w:pos="2491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Организация работ по локализации и ликвидации аварийных ситуаций.</w:t>
      </w:r>
    </w:p>
    <w:p w:rsidR="008B0B6E" w:rsidRPr="003675C2" w:rsidRDefault="001705B4" w:rsidP="003675C2">
      <w:pPr>
        <w:pStyle w:val="a5"/>
        <w:numPr>
          <w:ilvl w:val="1"/>
          <w:numId w:val="7"/>
        </w:numPr>
        <w:tabs>
          <w:tab w:val="left" w:pos="2485"/>
          <w:tab w:val="left" w:pos="2491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Обеспечение работ по локализации и ликвидации аварийных ситуаций материально-техническими ресурсами.</w:t>
      </w:r>
    </w:p>
    <w:p w:rsidR="008B0B6E" w:rsidRPr="003675C2" w:rsidRDefault="001705B4" w:rsidP="003675C2">
      <w:pPr>
        <w:pStyle w:val="a5"/>
        <w:numPr>
          <w:ilvl w:val="1"/>
          <w:numId w:val="7"/>
        </w:numPr>
        <w:tabs>
          <w:tab w:val="left" w:pos="2489"/>
          <w:tab w:val="left" w:pos="4844"/>
          <w:tab w:val="left" w:pos="7103"/>
          <w:tab w:val="left" w:pos="10194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Обеспечение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устойчивого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функционирования</w:t>
      </w:r>
      <w:r w:rsidR="004A2320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объектов жизнеобеспечения населения, социальной и культурной сферы в ходе возникновения и ликвидации аварийной ситуации.</w:t>
      </w:r>
    </w:p>
    <w:p w:rsidR="008B0B6E" w:rsidRPr="003675C2" w:rsidRDefault="001705B4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В настоящем Плане используются следующие понятия и определения:</w:t>
      </w:r>
    </w:p>
    <w:p w:rsidR="008B0B6E" w:rsidRPr="003675C2" w:rsidRDefault="004A2320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«потребитель»</w:t>
      </w:r>
      <w:r w:rsidR="001705B4" w:rsidRPr="003675C2">
        <w:rPr>
          <w:rFonts w:ascii="Times New Roman" w:hAnsi="Times New Roman"/>
          <w:sz w:val="24"/>
          <w:szCs w:val="24"/>
        </w:rPr>
        <w:t xml:space="preserve"> - лица, </w:t>
      </w:r>
      <w:r w:rsidRPr="003675C2">
        <w:rPr>
          <w:rFonts w:ascii="Times New Roman" w:hAnsi="Times New Roman"/>
          <w:sz w:val="24"/>
          <w:szCs w:val="24"/>
        </w:rPr>
        <w:t>приобретающие</w:t>
      </w:r>
      <w:r w:rsidR="001705B4" w:rsidRPr="003675C2">
        <w:rPr>
          <w:rFonts w:ascii="Times New Roman" w:hAnsi="Times New Roman"/>
          <w:sz w:val="24"/>
          <w:szCs w:val="24"/>
        </w:rPr>
        <w:t xml:space="preserve"> по договору коммунальные услуги для собственных хозяйственно-бытовых и (или) производственных нужд;</w:t>
      </w:r>
    </w:p>
    <w:p w:rsidR="008B0B6E" w:rsidRPr="003675C2" w:rsidRDefault="004A2320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«ресурсоснабжающая организация»</w:t>
      </w:r>
      <w:r w:rsidR="001705B4" w:rsidRPr="003675C2">
        <w:rPr>
          <w:rFonts w:ascii="Times New Roman" w:hAnsi="Times New Roman"/>
          <w:sz w:val="24"/>
          <w:szCs w:val="24"/>
        </w:rPr>
        <w:t xml:space="preserve"> —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8B0B6E" w:rsidRPr="003675C2" w:rsidRDefault="004A2320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«коммунальные ресурсы»</w:t>
      </w:r>
      <w:r w:rsidR="001705B4" w:rsidRPr="003675C2">
        <w:rPr>
          <w:rFonts w:ascii="Times New Roman" w:hAnsi="Times New Roman"/>
          <w:sz w:val="24"/>
          <w:szCs w:val="24"/>
        </w:rPr>
        <w:t xml:space="preserve">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8B0B6E" w:rsidRPr="003675C2" w:rsidRDefault="004A2320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</w:t>
      </w:r>
      <w:r w:rsidR="001705B4" w:rsidRPr="003675C2">
        <w:rPr>
          <w:rFonts w:ascii="Times New Roman" w:hAnsi="Times New Roman"/>
          <w:sz w:val="24"/>
          <w:szCs w:val="24"/>
        </w:rPr>
        <w:t xml:space="preserve">коммунальные </w:t>
      </w:r>
      <w:r w:rsidRPr="003675C2">
        <w:rPr>
          <w:rFonts w:ascii="Times New Roman" w:hAnsi="Times New Roman"/>
          <w:sz w:val="24"/>
          <w:szCs w:val="24"/>
        </w:rPr>
        <w:t>услуги»</w:t>
      </w:r>
      <w:r w:rsidR="001705B4" w:rsidRPr="003675C2">
        <w:rPr>
          <w:rFonts w:ascii="Times New Roman" w:hAnsi="Times New Roman"/>
          <w:sz w:val="24"/>
          <w:szCs w:val="24"/>
        </w:rPr>
        <w:t xml:space="preserve"> - деятельность исполнителя коммунальных услуг по холо</w:t>
      </w:r>
      <w:r w:rsidRPr="003675C2">
        <w:rPr>
          <w:rFonts w:ascii="Times New Roman" w:hAnsi="Times New Roman"/>
          <w:sz w:val="24"/>
          <w:szCs w:val="24"/>
        </w:rPr>
        <w:t>дному водоснабжению, горячему водоснабжению, водоотведению</w:t>
      </w:r>
      <w:r w:rsidR="001705B4" w:rsidRPr="003675C2">
        <w:rPr>
          <w:rFonts w:ascii="Times New Roman" w:hAnsi="Times New Roman"/>
          <w:sz w:val="24"/>
          <w:szCs w:val="24"/>
        </w:rPr>
        <w:t>, электроснабж</w:t>
      </w:r>
      <w:r w:rsidRPr="003675C2">
        <w:rPr>
          <w:rFonts w:ascii="Times New Roman" w:hAnsi="Times New Roman"/>
          <w:sz w:val="24"/>
          <w:szCs w:val="24"/>
        </w:rPr>
        <w:t>ению, газоснабжению и отоплению, обеспечиваю</w:t>
      </w:r>
      <w:r w:rsidR="001705B4" w:rsidRPr="003675C2">
        <w:rPr>
          <w:rFonts w:ascii="Times New Roman" w:hAnsi="Times New Roman"/>
          <w:sz w:val="24"/>
          <w:szCs w:val="24"/>
        </w:rPr>
        <w:t>щая комфортные условия проживания и жизнедеятельности потребителей;</w:t>
      </w:r>
    </w:p>
    <w:p w:rsidR="008B0B6E" w:rsidRPr="003675C2" w:rsidRDefault="004A2320" w:rsidP="003675C2">
      <w:pPr>
        <w:pStyle w:val="a3"/>
        <w:tabs>
          <w:tab w:val="left" w:pos="3574"/>
          <w:tab w:val="left" w:pos="6272"/>
          <w:tab w:val="left" w:pos="8906"/>
        </w:tabs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«предприятие жизнеобеспечения»</w:t>
      </w:r>
      <w:r w:rsidR="001705B4" w:rsidRPr="003675C2">
        <w:rPr>
          <w:rFonts w:ascii="Times New Roman" w:hAnsi="Times New Roman"/>
          <w:sz w:val="24"/>
          <w:szCs w:val="24"/>
        </w:rPr>
        <w:t xml:space="preserve"> - юридическое лицо независимо от организационно-правовой формы, </w:t>
      </w:r>
      <w:r w:rsidRPr="003675C2">
        <w:rPr>
          <w:rFonts w:ascii="Times New Roman" w:hAnsi="Times New Roman"/>
          <w:sz w:val="24"/>
          <w:szCs w:val="24"/>
        </w:rPr>
        <w:t>а также индивидуальный предпринимател</w:t>
      </w:r>
      <w:r w:rsidR="001705B4" w:rsidRPr="003675C2">
        <w:rPr>
          <w:rFonts w:ascii="Times New Roman" w:hAnsi="Times New Roman"/>
          <w:sz w:val="24"/>
          <w:szCs w:val="24"/>
        </w:rPr>
        <w:t>ь, осуществляющие деятельность по обслуживанию систем жизнеобеспечения и предоставлению коммунальных услуг по холодному водоснабжению, горячему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 xml:space="preserve">водоснабжению, 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 xml:space="preserve">водоотведению, 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электроснабжению, газоснабжению и отоплению, для обеспечения комфортных условий проживания и жизнедеятельности потребителей.</w:t>
      </w:r>
    </w:p>
    <w:p w:rsidR="008B0B6E" w:rsidRPr="003675C2" w:rsidRDefault="001705B4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«авария» — опасное техногенное происшест</w:t>
      </w:r>
      <w:r w:rsidR="004A2320" w:rsidRPr="003675C2">
        <w:rPr>
          <w:rFonts w:ascii="Times New Roman" w:hAnsi="Times New Roman"/>
          <w:sz w:val="24"/>
          <w:szCs w:val="24"/>
        </w:rPr>
        <w:t>вие, создаю</w:t>
      </w:r>
      <w:r w:rsidRPr="003675C2">
        <w:rPr>
          <w:rFonts w:ascii="Times New Roman" w:hAnsi="Times New Roman"/>
          <w:sz w:val="24"/>
          <w:szCs w:val="24"/>
        </w:rPr>
        <w:t xml:space="preserve">щее на объекте, определенной территории или акватории угрозу жизни и </w:t>
      </w:r>
      <w:r w:rsidR="004A2320" w:rsidRPr="003675C2">
        <w:rPr>
          <w:rFonts w:ascii="Times New Roman" w:hAnsi="Times New Roman"/>
          <w:sz w:val="24"/>
          <w:szCs w:val="24"/>
        </w:rPr>
        <w:t>здоровью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4A2320" w:rsidRPr="003675C2">
        <w:rPr>
          <w:rFonts w:ascii="Times New Roman" w:hAnsi="Times New Roman"/>
          <w:sz w:val="24"/>
          <w:szCs w:val="24"/>
        </w:rPr>
        <w:t>людей</w:t>
      </w:r>
      <w:r w:rsidRPr="003675C2">
        <w:rPr>
          <w:rFonts w:ascii="Times New Roman" w:hAnsi="Times New Roman"/>
          <w:sz w:val="24"/>
          <w:szCs w:val="24"/>
        </w:rPr>
        <w:t xml:space="preserve"> и приводящее к разрушению зданий, сооружений, оборудования и </w:t>
      </w:r>
      <w:r w:rsidR="004A2320" w:rsidRPr="003675C2">
        <w:rPr>
          <w:rFonts w:ascii="Times New Roman" w:hAnsi="Times New Roman"/>
          <w:sz w:val="24"/>
          <w:szCs w:val="24"/>
        </w:rPr>
        <w:t>транспортных средств, нарушению производственного или транспортного</w:t>
      </w:r>
      <w:r w:rsidRPr="003675C2">
        <w:rPr>
          <w:rFonts w:ascii="Times New Roman" w:hAnsi="Times New Roman"/>
          <w:sz w:val="24"/>
          <w:szCs w:val="24"/>
        </w:rPr>
        <w:t xml:space="preserve"> процесса, а также к нанесению ущерба окружающей природной среде;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«аварийно-диспетчерская служба» (далее - АДС) — подразделение филиала открытого акционерного общества (далее — OAO) или управляемой газораспределительной организации, предназначенное для выполнения аварийного обслуживания в зоне своей деятельности;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«аварийно-спасательные работы» — это действия </w:t>
      </w:r>
      <w:r w:rsidR="004A2320" w:rsidRPr="003675C2">
        <w:rPr>
          <w:rFonts w:ascii="Times New Roman" w:hAnsi="Times New Roman"/>
          <w:sz w:val="24"/>
          <w:szCs w:val="24"/>
        </w:rPr>
        <w:t>по спасению люд</w:t>
      </w:r>
      <w:r w:rsidRPr="003675C2">
        <w:rPr>
          <w:rFonts w:ascii="Times New Roman" w:hAnsi="Times New Roman"/>
          <w:sz w:val="24"/>
          <w:szCs w:val="24"/>
        </w:rPr>
        <w:t>ей, материальных и культурных ценносте</w:t>
      </w:r>
      <w:r w:rsidR="004A2320" w:rsidRPr="003675C2">
        <w:rPr>
          <w:rFonts w:ascii="Times New Roman" w:hAnsi="Times New Roman"/>
          <w:sz w:val="24"/>
          <w:szCs w:val="24"/>
        </w:rPr>
        <w:t>й, защите природной среды в зон</w:t>
      </w:r>
      <w:r w:rsidRPr="003675C2">
        <w:rPr>
          <w:rFonts w:ascii="Times New Roman" w:hAnsi="Times New Roman"/>
          <w:sz w:val="24"/>
          <w:szCs w:val="24"/>
        </w:rPr>
        <w:t xml:space="preserve">е чрезвычайных ситуаций, локализации чрезвычайных ситуаций и </w:t>
      </w:r>
      <w:r w:rsidR="004A2320" w:rsidRPr="003675C2">
        <w:rPr>
          <w:rFonts w:ascii="Times New Roman" w:hAnsi="Times New Roman"/>
          <w:sz w:val="24"/>
          <w:szCs w:val="24"/>
        </w:rPr>
        <w:t>подавлению</w:t>
      </w:r>
      <w:r w:rsidRPr="003675C2">
        <w:rPr>
          <w:rFonts w:ascii="Times New Roman" w:hAnsi="Times New Roman"/>
          <w:sz w:val="24"/>
          <w:szCs w:val="24"/>
        </w:rPr>
        <w:t xml:space="preserve">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</w:t>
      </w:r>
      <w:r w:rsidR="004A2320" w:rsidRPr="003675C2">
        <w:rPr>
          <w:rFonts w:ascii="Times New Roman" w:hAnsi="Times New Roman"/>
          <w:sz w:val="24"/>
          <w:szCs w:val="24"/>
        </w:rPr>
        <w:t>и здоровью</w:t>
      </w:r>
      <w:r w:rsidRPr="003675C2">
        <w:rPr>
          <w:rFonts w:ascii="Times New Roman" w:hAnsi="Times New Roman"/>
          <w:sz w:val="24"/>
          <w:szCs w:val="24"/>
        </w:rPr>
        <w:t xml:space="preserve"> проводящих эти работы людей, и требуют специальной подготовки, экипировки и осна</w:t>
      </w:r>
      <w:r w:rsidR="004A2320" w:rsidRPr="003675C2">
        <w:rPr>
          <w:rFonts w:ascii="Times New Roman" w:hAnsi="Times New Roman"/>
          <w:sz w:val="24"/>
          <w:szCs w:val="24"/>
        </w:rPr>
        <w:t>щения</w:t>
      </w:r>
      <w:r w:rsidRPr="003675C2">
        <w:rPr>
          <w:rFonts w:ascii="Times New Roman" w:hAnsi="Times New Roman"/>
          <w:sz w:val="24"/>
          <w:szCs w:val="24"/>
        </w:rPr>
        <w:t>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«аварийное обслуживание» — комплекс работ по локализации и (или) ликвидации аварий и инцидентов для устранения непосредственной </w:t>
      </w:r>
      <w:r w:rsidR="004A2320" w:rsidRPr="003675C2">
        <w:rPr>
          <w:rFonts w:ascii="Times New Roman" w:hAnsi="Times New Roman"/>
          <w:sz w:val="24"/>
          <w:szCs w:val="24"/>
        </w:rPr>
        <w:t>угрозы</w:t>
      </w:r>
      <w:r w:rsidRPr="003675C2">
        <w:rPr>
          <w:rFonts w:ascii="Times New Roman" w:hAnsi="Times New Roman"/>
          <w:sz w:val="24"/>
          <w:szCs w:val="24"/>
        </w:rPr>
        <w:t xml:space="preserve"> здоровью и жизни людей, выполняемых аварийно-диспетчерской службой</w:t>
      </w:r>
      <w:r w:rsid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 xml:space="preserve">(аварийной газовой службой </w:t>
      </w:r>
      <w:r w:rsidR="004A2320" w:rsidRPr="003675C2">
        <w:rPr>
          <w:rFonts w:ascii="Times New Roman" w:hAnsi="Times New Roman"/>
          <w:sz w:val="24"/>
          <w:szCs w:val="24"/>
        </w:rPr>
        <w:t>эксплуатационной</w:t>
      </w:r>
      <w:r w:rsidRPr="003675C2">
        <w:rPr>
          <w:rFonts w:ascii="Times New Roman" w:hAnsi="Times New Roman"/>
          <w:sz w:val="24"/>
          <w:szCs w:val="24"/>
        </w:rPr>
        <w:t xml:space="preserve"> организации) на основании заявок физических или юридических лиц;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</w:t>
      </w:r>
      <w:r w:rsidR="004A2320" w:rsidRPr="003675C2">
        <w:rPr>
          <w:rFonts w:ascii="Times New Roman" w:hAnsi="Times New Roman"/>
          <w:sz w:val="24"/>
          <w:szCs w:val="24"/>
        </w:rPr>
        <w:t>аварийно</w:t>
      </w:r>
      <w:r w:rsidRPr="003675C2">
        <w:rPr>
          <w:rFonts w:ascii="Times New Roman" w:hAnsi="Times New Roman"/>
          <w:sz w:val="24"/>
          <w:szCs w:val="24"/>
        </w:rPr>
        <w:t xml:space="preserve">—восстановительные работы» — комплекс работ по восстановлению работоспособности </w:t>
      </w:r>
      <w:r w:rsidR="004A2320" w:rsidRPr="003675C2">
        <w:rPr>
          <w:rFonts w:ascii="Times New Roman" w:hAnsi="Times New Roman"/>
          <w:sz w:val="24"/>
          <w:szCs w:val="24"/>
        </w:rPr>
        <w:t xml:space="preserve">объектов газораспределительных </w:t>
      </w:r>
      <w:r w:rsidRPr="003675C2">
        <w:rPr>
          <w:rFonts w:ascii="Times New Roman" w:hAnsi="Times New Roman"/>
          <w:sz w:val="24"/>
          <w:szCs w:val="24"/>
        </w:rPr>
        <w:t>систем после ликвидации аварий;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«газораспределительная организация» — специализирова</w:t>
      </w:r>
      <w:r w:rsidR="004A2320" w:rsidRPr="003675C2">
        <w:rPr>
          <w:rFonts w:ascii="Times New Roman" w:hAnsi="Times New Roman"/>
          <w:sz w:val="24"/>
          <w:szCs w:val="24"/>
        </w:rPr>
        <w:t>нная организация, осуществляюща</w:t>
      </w:r>
      <w:r w:rsidRPr="003675C2">
        <w:rPr>
          <w:rFonts w:ascii="Times New Roman" w:hAnsi="Times New Roman"/>
          <w:sz w:val="24"/>
          <w:szCs w:val="24"/>
        </w:rPr>
        <w:t>я техническую эксплуатацию газораспределительной сети и оказывающая услуги, связанные с подачей газа потребителям;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«газ» — горючий природный газ по ГОСТ 5542-87 «Газы горючие природные </w:t>
      </w:r>
      <w:r w:rsidR="00D63008" w:rsidRPr="003675C2">
        <w:rPr>
          <w:rFonts w:ascii="Times New Roman" w:hAnsi="Times New Roman"/>
          <w:sz w:val="24"/>
          <w:szCs w:val="24"/>
        </w:rPr>
        <w:t>для промышленного и коммунально-</w:t>
      </w:r>
      <w:r w:rsidRPr="003675C2">
        <w:rPr>
          <w:rFonts w:ascii="Times New Roman" w:hAnsi="Times New Roman"/>
          <w:sz w:val="24"/>
          <w:szCs w:val="24"/>
        </w:rPr>
        <w:t xml:space="preserve">бытового назначения» или </w:t>
      </w:r>
      <w:r w:rsidR="00746F5A" w:rsidRPr="003675C2">
        <w:rPr>
          <w:rFonts w:ascii="Times New Roman" w:hAnsi="Times New Roman"/>
          <w:sz w:val="24"/>
          <w:szCs w:val="24"/>
        </w:rPr>
        <w:t>сжиженн</w:t>
      </w:r>
      <w:r w:rsidRPr="003675C2">
        <w:rPr>
          <w:rFonts w:ascii="Times New Roman" w:hAnsi="Times New Roman"/>
          <w:sz w:val="24"/>
          <w:szCs w:val="24"/>
        </w:rPr>
        <w:t>ые уг</w:t>
      </w:r>
      <w:r w:rsidR="00D63008" w:rsidRPr="003675C2">
        <w:rPr>
          <w:rFonts w:ascii="Times New Roman" w:hAnsi="Times New Roman"/>
          <w:sz w:val="24"/>
          <w:szCs w:val="24"/>
        </w:rPr>
        <w:t>леводородные газы по ГОСТ 27578-</w:t>
      </w:r>
      <w:r w:rsidRPr="003675C2">
        <w:rPr>
          <w:rFonts w:ascii="Times New Roman" w:hAnsi="Times New Roman"/>
          <w:sz w:val="24"/>
          <w:szCs w:val="24"/>
        </w:rPr>
        <w:t xml:space="preserve">87 «Газы углеводородные </w:t>
      </w:r>
      <w:r w:rsidR="00746F5A" w:rsidRPr="003675C2">
        <w:rPr>
          <w:rFonts w:ascii="Times New Roman" w:hAnsi="Times New Roman"/>
          <w:sz w:val="24"/>
          <w:szCs w:val="24"/>
        </w:rPr>
        <w:t>сжиженн</w:t>
      </w:r>
      <w:r w:rsidRPr="003675C2">
        <w:rPr>
          <w:rFonts w:ascii="Times New Roman" w:hAnsi="Times New Roman"/>
          <w:sz w:val="24"/>
          <w:szCs w:val="24"/>
        </w:rPr>
        <w:t>ые для автомоби</w:t>
      </w:r>
      <w:r w:rsidR="00D63008" w:rsidRPr="003675C2">
        <w:rPr>
          <w:rFonts w:ascii="Times New Roman" w:hAnsi="Times New Roman"/>
          <w:sz w:val="24"/>
          <w:szCs w:val="24"/>
        </w:rPr>
        <w:t>льного транспорта» и ГОСТ 20448-</w:t>
      </w:r>
      <w:r w:rsidRPr="003675C2">
        <w:rPr>
          <w:rFonts w:ascii="Times New Roman" w:hAnsi="Times New Roman"/>
          <w:sz w:val="24"/>
          <w:szCs w:val="24"/>
        </w:rPr>
        <w:t>90 «Газы углеводородные сжиж</w:t>
      </w:r>
      <w:r w:rsidR="00D63008" w:rsidRPr="003675C2">
        <w:rPr>
          <w:rFonts w:ascii="Times New Roman" w:hAnsi="Times New Roman"/>
          <w:sz w:val="24"/>
          <w:szCs w:val="24"/>
        </w:rPr>
        <w:t>енные топливные для коммунально-</w:t>
      </w:r>
      <w:r w:rsidRPr="003675C2">
        <w:rPr>
          <w:rFonts w:ascii="Times New Roman" w:hAnsi="Times New Roman"/>
          <w:sz w:val="24"/>
          <w:szCs w:val="24"/>
        </w:rPr>
        <w:t>бытового потребления»;</w:t>
      </w:r>
    </w:p>
    <w:p w:rsidR="008B0B6E" w:rsidRPr="003675C2" w:rsidRDefault="001705B4" w:rsidP="003675C2">
      <w:pPr>
        <w:pStyle w:val="a3"/>
        <w:tabs>
          <w:tab w:val="left" w:pos="7333"/>
          <w:tab w:val="left" w:pos="9866"/>
        </w:tabs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«газораспределительная сеть» — </w:t>
      </w:r>
      <w:r w:rsidR="00746F5A" w:rsidRPr="003675C2">
        <w:rPr>
          <w:rFonts w:ascii="Times New Roman" w:hAnsi="Times New Roman"/>
          <w:sz w:val="24"/>
          <w:szCs w:val="24"/>
        </w:rPr>
        <w:t>технологический комп</w:t>
      </w:r>
      <w:r w:rsidRPr="003675C2">
        <w:rPr>
          <w:rFonts w:ascii="Times New Roman" w:hAnsi="Times New Roman"/>
          <w:sz w:val="24"/>
          <w:szCs w:val="24"/>
        </w:rPr>
        <w:t>лекс газораспределительной системы, со</w:t>
      </w:r>
      <w:r w:rsidR="00746F5A" w:rsidRPr="003675C2">
        <w:rPr>
          <w:rFonts w:ascii="Times New Roman" w:hAnsi="Times New Roman"/>
          <w:sz w:val="24"/>
          <w:szCs w:val="24"/>
        </w:rPr>
        <w:t>стоящий из наружных газопроводо</w:t>
      </w:r>
      <w:r w:rsidRPr="003675C2">
        <w:rPr>
          <w:rFonts w:ascii="Times New Roman" w:hAnsi="Times New Roman"/>
          <w:sz w:val="24"/>
          <w:szCs w:val="24"/>
        </w:rPr>
        <w:t>в поселений (городских, сельск</w:t>
      </w:r>
      <w:r w:rsidR="00746F5A" w:rsidRPr="003675C2">
        <w:rPr>
          <w:rFonts w:ascii="Times New Roman" w:hAnsi="Times New Roman"/>
          <w:sz w:val="24"/>
          <w:szCs w:val="24"/>
        </w:rPr>
        <w:t xml:space="preserve">их и других поселений), включая </w:t>
      </w:r>
      <w:r w:rsidRPr="003675C2">
        <w:rPr>
          <w:rFonts w:ascii="Times New Roman" w:hAnsi="Times New Roman"/>
          <w:sz w:val="24"/>
          <w:szCs w:val="24"/>
        </w:rPr>
        <w:t>межпоселковые,</w:t>
      </w:r>
      <w:r w:rsidR="00746F5A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от</w:t>
      </w:r>
      <w:r w:rsidR="00746F5A" w:rsidRPr="003675C2">
        <w:rPr>
          <w:rFonts w:ascii="Times New Roman" w:hAnsi="Times New Roman"/>
          <w:sz w:val="24"/>
          <w:szCs w:val="24"/>
        </w:rPr>
        <w:t xml:space="preserve"> выходного </w:t>
      </w:r>
      <w:r w:rsidRPr="003675C2">
        <w:rPr>
          <w:rFonts w:ascii="Times New Roman" w:hAnsi="Times New Roman"/>
          <w:sz w:val="24"/>
          <w:szCs w:val="24"/>
        </w:rPr>
        <w:t>отключающего</w:t>
      </w:r>
      <w:r w:rsidR="00746F5A" w:rsidRPr="003675C2">
        <w:rPr>
          <w:rFonts w:ascii="Times New Roman" w:hAnsi="Times New Roman"/>
          <w:sz w:val="24"/>
          <w:szCs w:val="24"/>
        </w:rPr>
        <w:t xml:space="preserve"> устройства </w:t>
      </w:r>
      <w:r w:rsidRPr="003675C2">
        <w:rPr>
          <w:rFonts w:ascii="Times New Roman" w:hAnsi="Times New Roman"/>
          <w:sz w:val="24"/>
          <w:szCs w:val="24"/>
        </w:rPr>
        <w:t>газораспределительной станции (или ин</w:t>
      </w:r>
      <w:r w:rsidR="00746F5A" w:rsidRPr="003675C2">
        <w:rPr>
          <w:rFonts w:ascii="Times New Roman" w:hAnsi="Times New Roman"/>
          <w:sz w:val="24"/>
          <w:szCs w:val="24"/>
        </w:rPr>
        <w:t xml:space="preserve">ого источника газа) до вводного </w:t>
      </w:r>
      <w:r w:rsidRPr="003675C2">
        <w:rPr>
          <w:rFonts w:ascii="Times New Roman" w:hAnsi="Times New Roman"/>
          <w:sz w:val="24"/>
          <w:szCs w:val="24"/>
        </w:rPr>
        <w:t xml:space="preserve">газопровода к объекту газопотребления. В газораспределительную сеть </w:t>
      </w:r>
      <w:r w:rsidR="00746F5A" w:rsidRPr="003675C2">
        <w:rPr>
          <w:rFonts w:ascii="Times New Roman" w:hAnsi="Times New Roman"/>
          <w:sz w:val="24"/>
          <w:szCs w:val="24"/>
        </w:rPr>
        <w:t xml:space="preserve">входят </w:t>
      </w:r>
      <w:r w:rsidRPr="003675C2">
        <w:rPr>
          <w:rFonts w:ascii="Times New Roman" w:hAnsi="Times New Roman"/>
          <w:sz w:val="24"/>
          <w:szCs w:val="24"/>
        </w:rPr>
        <w:t xml:space="preserve">сооружения на газопроводах, средства электрохимической защиты от коррозии, шкафные газорегуляторные пункты, система автоматизированного управления технологическим </w:t>
      </w:r>
      <w:r w:rsidR="00746F5A" w:rsidRPr="003675C2">
        <w:rPr>
          <w:rFonts w:ascii="Times New Roman" w:hAnsi="Times New Roman"/>
          <w:sz w:val="24"/>
          <w:szCs w:val="24"/>
        </w:rPr>
        <w:t>процессом распределения газа (</w:t>
      </w:r>
      <w:r w:rsidRPr="003675C2">
        <w:rPr>
          <w:rFonts w:ascii="Times New Roman" w:hAnsi="Times New Roman"/>
          <w:sz w:val="24"/>
          <w:szCs w:val="24"/>
        </w:rPr>
        <w:t>далее - ACY TП РГ);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«газораспределительная система» </w:t>
      </w:r>
      <w:r w:rsidR="00746F5A" w:rsidRPr="003675C2">
        <w:rPr>
          <w:rFonts w:ascii="Times New Roman" w:hAnsi="Times New Roman"/>
          <w:sz w:val="24"/>
          <w:szCs w:val="24"/>
        </w:rPr>
        <w:t>— имущественный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746F5A" w:rsidRPr="003675C2">
        <w:rPr>
          <w:rFonts w:ascii="Times New Roman" w:hAnsi="Times New Roman"/>
          <w:sz w:val="24"/>
          <w:szCs w:val="24"/>
        </w:rPr>
        <w:t>производственный комплекс, состоящий из организац</w:t>
      </w:r>
      <w:r w:rsidRPr="003675C2">
        <w:rPr>
          <w:rFonts w:ascii="Times New Roman" w:hAnsi="Times New Roman"/>
          <w:sz w:val="24"/>
          <w:szCs w:val="24"/>
        </w:rPr>
        <w:t>ио</w:t>
      </w:r>
      <w:r w:rsidR="00746F5A" w:rsidRPr="003675C2">
        <w:rPr>
          <w:rFonts w:ascii="Times New Roman" w:hAnsi="Times New Roman"/>
          <w:sz w:val="24"/>
          <w:szCs w:val="24"/>
        </w:rPr>
        <w:t>нно и экономически взаимосвязанных</w:t>
      </w:r>
      <w:r w:rsidRPr="003675C2">
        <w:rPr>
          <w:rFonts w:ascii="Times New Roman" w:hAnsi="Times New Roman"/>
          <w:sz w:val="24"/>
          <w:szCs w:val="24"/>
        </w:rPr>
        <w:t xml:space="preserve"> объектов, </w:t>
      </w:r>
      <w:r w:rsidR="00746F5A" w:rsidRPr="003675C2">
        <w:rPr>
          <w:rFonts w:ascii="Times New Roman" w:hAnsi="Times New Roman"/>
          <w:sz w:val="24"/>
          <w:szCs w:val="24"/>
        </w:rPr>
        <w:t>предназначенных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746F5A" w:rsidRPr="003675C2">
        <w:rPr>
          <w:rFonts w:ascii="Times New Roman" w:hAnsi="Times New Roman"/>
          <w:sz w:val="24"/>
          <w:szCs w:val="24"/>
        </w:rPr>
        <w:t>для</w:t>
      </w:r>
      <w:r w:rsidRPr="003675C2">
        <w:rPr>
          <w:rFonts w:ascii="Times New Roman" w:hAnsi="Times New Roman"/>
          <w:sz w:val="24"/>
          <w:szCs w:val="24"/>
        </w:rPr>
        <w:t xml:space="preserve"> транспортировки </w:t>
      </w:r>
      <w:r w:rsidR="00746F5A" w:rsidRPr="003675C2">
        <w:rPr>
          <w:rFonts w:ascii="Times New Roman" w:hAnsi="Times New Roman"/>
          <w:sz w:val="24"/>
          <w:szCs w:val="24"/>
        </w:rPr>
        <w:t>и пода</w:t>
      </w:r>
      <w:r w:rsidRPr="003675C2">
        <w:rPr>
          <w:rFonts w:ascii="Times New Roman" w:hAnsi="Times New Roman"/>
          <w:sz w:val="24"/>
          <w:szCs w:val="24"/>
        </w:rPr>
        <w:t>чи газа непосредственно его потребителям;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единая дежурно-диспетчерская служба (далее — ЕДДС) Каширского муниципального района Воронежской области - орган повседневного управления на муниципальном уровне территориальной подсистемы единой государственной системы предупреждения и ликвидации чрезвычайных ситуаций, является вышестоящим органом повседневного управления для всех взаимодействующих дежурно-диспетчерских служб предприятий, организаций и учреждений (далее ДДС организаций) района по вопросам сбора, обработки и обмена информацией о </w:t>
      </w:r>
      <w:r w:rsidR="00746F5A" w:rsidRPr="003675C2">
        <w:rPr>
          <w:rFonts w:ascii="Times New Roman" w:hAnsi="Times New Roman"/>
          <w:sz w:val="24"/>
          <w:szCs w:val="24"/>
        </w:rPr>
        <w:t>чрезвыч</w:t>
      </w:r>
      <w:r w:rsidRPr="003675C2">
        <w:rPr>
          <w:rFonts w:ascii="Times New Roman" w:hAnsi="Times New Roman"/>
          <w:sz w:val="24"/>
          <w:szCs w:val="24"/>
        </w:rPr>
        <w:t>айных ситуациях (далее — ЧС) и совместных действий при угрозе или возникновении аварий и ЧС;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«нештатное аварийно-спасательное формирование» (далее - НАСФ) — это самостоятельная или входящая в </w:t>
      </w:r>
      <w:r w:rsidR="00746F5A" w:rsidRPr="003675C2">
        <w:rPr>
          <w:rFonts w:ascii="Times New Roman" w:hAnsi="Times New Roman"/>
          <w:sz w:val="24"/>
          <w:szCs w:val="24"/>
        </w:rPr>
        <w:t>состав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746F5A" w:rsidRPr="003675C2">
        <w:rPr>
          <w:rFonts w:ascii="Times New Roman" w:hAnsi="Times New Roman"/>
          <w:sz w:val="24"/>
          <w:szCs w:val="24"/>
        </w:rPr>
        <w:t>аварийно</w:t>
      </w:r>
      <w:r w:rsidRPr="003675C2">
        <w:rPr>
          <w:rFonts w:ascii="Times New Roman" w:hAnsi="Times New Roman"/>
          <w:sz w:val="24"/>
          <w:szCs w:val="24"/>
        </w:rPr>
        <w:t>-сп</w:t>
      </w:r>
      <w:r w:rsidR="00746F5A" w:rsidRPr="003675C2">
        <w:rPr>
          <w:rFonts w:ascii="Times New Roman" w:hAnsi="Times New Roman"/>
          <w:sz w:val="24"/>
          <w:szCs w:val="24"/>
        </w:rPr>
        <w:t>асательной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746F5A" w:rsidRPr="003675C2">
        <w:rPr>
          <w:rFonts w:ascii="Times New Roman" w:hAnsi="Times New Roman"/>
          <w:sz w:val="24"/>
          <w:szCs w:val="24"/>
        </w:rPr>
        <w:t>службы</w:t>
      </w:r>
      <w:r w:rsid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 xml:space="preserve">структура, </w:t>
      </w:r>
      <w:r w:rsidR="00746F5A" w:rsidRPr="003675C2">
        <w:rPr>
          <w:rFonts w:ascii="Times New Roman" w:hAnsi="Times New Roman"/>
          <w:sz w:val="24"/>
          <w:szCs w:val="24"/>
        </w:rPr>
        <w:t>предназначенная</w:t>
      </w:r>
      <w:r w:rsidRPr="003675C2">
        <w:rPr>
          <w:rFonts w:ascii="Times New Roman" w:hAnsi="Times New Roman"/>
          <w:sz w:val="24"/>
          <w:szCs w:val="24"/>
        </w:rPr>
        <w:t xml:space="preserve"> для проведения </w:t>
      </w:r>
      <w:r w:rsidR="00746F5A" w:rsidRPr="003675C2">
        <w:rPr>
          <w:rFonts w:ascii="Times New Roman" w:hAnsi="Times New Roman"/>
          <w:sz w:val="24"/>
          <w:szCs w:val="24"/>
        </w:rPr>
        <w:t>аварийно</w:t>
      </w:r>
      <w:r w:rsidR="00D63008" w:rsidRPr="003675C2">
        <w:rPr>
          <w:rFonts w:ascii="Times New Roman" w:hAnsi="Times New Roman"/>
          <w:sz w:val="24"/>
          <w:szCs w:val="24"/>
        </w:rPr>
        <w:t>-</w:t>
      </w:r>
      <w:r w:rsidRPr="003675C2">
        <w:rPr>
          <w:rFonts w:ascii="Times New Roman" w:hAnsi="Times New Roman"/>
          <w:sz w:val="24"/>
          <w:szCs w:val="24"/>
        </w:rPr>
        <w:t>спасательных работ, сформированная из числа сотрудников организации и оснащённая специальными техникой, оборудованием, снаряжением, инструментами и материалами;</w:t>
      </w:r>
    </w:p>
    <w:p w:rsidR="008B0B6E" w:rsidRPr="003675C2" w:rsidRDefault="001705B4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«потребитель газа» — физическое или юридическое </w:t>
      </w:r>
      <w:r w:rsidR="00746F5A" w:rsidRPr="003675C2">
        <w:rPr>
          <w:rFonts w:ascii="Times New Roman" w:hAnsi="Times New Roman"/>
          <w:sz w:val="24"/>
          <w:szCs w:val="24"/>
        </w:rPr>
        <w:t>лицо, приобретающее</w:t>
      </w:r>
      <w:r w:rsidRPr="003675C2">
        <w:rPr>
          <w:rFonts w:ascii="Times New Roman" w:hAnsi="Times New Roman"/>
          <w:sz w:val="24"/>
          <w:szCs w:val="24"/>
        </w:rPr>
        <w:t xml:space="preserve"> газ у поставщика и использующе</w:t>
      </w:r>
      <w:r w:rsidR="00746F5A" w:rsidRPr="003675C2">
        <w:rPr>
          <w:rFonts w:ascii="Times New Roman" w:hAnsi="Times New Roman"/>
          <w:sz w:val="24"/>
          <w:szCs w:val="24"/>
        </w:rPr>
        <w:t>е его в качестве топлива. Потребителями газа</w:t>
      </w:r>
      <w:r w:rsidRPr="003675C2">
        <w:rPr>
          <w:rFonts w:ascii="Times New Roman" w:hAnsi="Times New Roman"/>
          <w:sz w:val="24"/>
          <w:szCs w:val="24"/>
        </w:rPr>
        <w:t xml:space="preserve"> могут быть собственники (арендаторы, наниматели) газифицированных зданий всех назначений;</w:t>
      </w:r>
    </w:p>
    <w:p w:rsidR="008B0B6E" w:rsidRPr="003675C2" w:rsidRDefault="001705B4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Авариями в </w:t>
      </w:r>
      <w:r w:rsidR="00746F5A" w:rsidRPr="003675C2">
        <w:rPr>
          <w:rFonts w:ascii="Times New Roman" w:hAnsi="Times New Roman"/>
          <w:sz w:val="24"/>
          <w:szCs w:val="24"/>
        </w:rPr>
        <w:t>теп</w:t>
      </w:r>
      <w:r w:rsidRPr="003675C2">
        <w:rPr>
          <w:rFonts w:ascii="Times New Roman" w:hAnsi="Times New Roman"/>
          <w:sz w:val="24"/>
          <w:szCs w:val="24"/>
        </w:rPr>
        <w:t xml:space="preserve">ловых </w:t>
      </w:r>
      <w:r w:rsidR="00746F5A" w:rsidRPr="003675C2">
        <w:rPr>
          <w:rFonts w:ascii="Times New Roman" w:hAnsi="Times New Roman"/>
          <w:sz w:val="24"/>
          <w:szCs w:val="24"/>
        </w:rPr>
        <w:t>сетя</w:t>
      </w:r>
      <w:r w:rsidRPr="003675C2">
        <w:rPr>
          <w:rFonts w:ascii="Times New Roman" w:hAnsi="Times New Roman"/>
          <w:sz w:val="24"/>
          <w:szCs w:val="24"/>
        </w:rPr>
        <w:t xml:space="preserve">х </w:t>
      </w:r>
      <w:r w:rsidR="00746F5A" w:rsidRPr="003675C2">
        <w:rPr>
          <w:rFonts w:ascii="Times New Roman" w:hAnsi="Times New Roman"/>
          <w:sz w:val="24"/>
          <w:szCs w:val="24"/>
        </w:rPr>
        <w:t>считаются</w:t>
      </w:r>
      <w:r w:rsidRPr="003675C2">
        <w:rPr>
          <w:rFonts w:ascii="Times New Roman" w:hAnsi="Times New Roman"/>
          <w:sz w:val="24"/>
          <w:szCs w:val="24"/>
        </w:rPr>
        <w:t>:</w:t>
      </w:r>
    </w:p>
    <w:p w:rsidR="008B0B6E" w:rsidRPr="003675C2" w:rsidRDefault="00552B13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-</w:t>
      </w:r>
      <w:r w:rsidR="001705B4" w:rsidRPr="003675C2">
        <w:rPr>
          <w:rFonts w:ascii="Times New Roman" w:hAnsi="Times New Roman"/>
          <w:sz w:val="24"/>
          <w:szCs w:val="24"/>
        </w:rPr>
        <w:t xml:space="preserve">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:rsidR="008B0B6E" w:rsidRPr="003675C2" w:rsidRDefault="001705B4" w:rsidP="003675C2">
      <w:pPr>
        <w:pStyle w:val="a5"/>
        <w:numPr>
          <w:ilvl w:val="0"/>
          <w:numId w:val="6"/>
        </w:numPr>
        <w:tabs>
          <w:tab w:val="left" w:pos="1873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повреждение трубопроводов тепловой сети</w:t>
      </w:r>
      <w:r w:rsidR="00746F5A" w:rsidRPr="003675C2">
        <w:rPr>
          <w:rFonts w:ascii="Times New Roman" w:hAnsi="Times New Roman"/>
          <w:sz w:val="24"/>
          <w:szCs w:val="24"/>
        </w:rPr>
        <w:t>, оборудования насосных станций</w:t>
      </w:r>
      <w:r w:rsidRPr="003675C2">
        <w:rPr>
          <w:rFonts w:ascii="Times New Roman" w:hAnsi="Times New Roman"/>
          <w:sz w:val="24"/>
          <w:szCs w:val="24"/>
        </w:rPr>
        <w:t xml:space="preserve">, тепловых пунктов, вызвавшее перерыв теплоснабжения </w:t>
      </w:r>
      <w:r w:rsidR="00746F5A" w:rsidRPr="003675C2">
        <w:rPr>
          <w:rFonts w:ascii="Times New Roman" w:hAnsi="Times New Roman"/>
          <w:sz w:val="24"/>
          <w:szCs w:val="24"/>
        </w:rPr>
        <w:t>потребителей</w:t>
      </w:r>
      <w:r w:rsidRPr="003675C2">
        <w:rPr>
          <w:rFonts w:ascii="Times New Roman" w:hAnsi="Times New Roman"/>
          <w:sz w:val="24"/>
          <w:szCs w:val="24"/>
        </w:rPr>
        <w:t xml:space="preserve"> (по отоплению) на срок более 8 часов, прекращение </w:t>
      </w:r>
      <w:r w:rsidR="00746F5A" w:rsidRPr="003675C2">
        <w:rPr>
          <w:rFonts w:ascii="Times New Roman" w:hAnsi="Times New Roman"/>
          <w:sz w:val="24"/>
          <w:szCs w:val="24"/>
        </w:rPr>
        <w:t>теплоснабжения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746F5A" w:rsidRPr="003675C2">
        <w:rPr>
          <w:rFonts w:ascii="Times New Roman" w:hAnsi="Times New Roman"/>
          <w:sz w:val="24"/>
          <w:szCs w:val="24"/>
        </w:rPr>
        <w:t>или общее</w:t>
      </w:r>
      <w:r w:rsidRPr="003675C2">
        <w:rPr>
          <w:rFonts w:ascii="Times New Roman" w:hAnsi="Times New Roman"/>
          <w:sz w:val="24"/>
          <w:szCs w:val="24"/>
        </w:rPr>
        <w:t xml:space="preserve"> снижение более чем на 50% отпуска тепловой энергии потребителям продолжительностью выше 16 часов.</w:t>
      </w:r>
    </w:p>
    <w:p w:rsidR="008B0B6E" w:rsidRPr="003675C2" w:rsidRDefault="00552B13" w:rsidP="003675C2">
      <w:pPr>
        <w:pStyle w:val="a5"/>
        <w:tabs>
          <w:tab w:val="left" w:pos="1716"/>
          <w:tab w:val="left" w:pos="1971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технологическими отказами в тепловых сетях счи</w:t>
      </w:r>
      <w:r w:rsidR="00746F5A" w:rsidRPr="003675C2">
        <w:rPr>
          <w:rFonts w:ascii="Times New Roman" w:hAnsi="Times New Roman"/>
          <w:sz w:val="24"/>
          <w:szCs w:val="24"/>
        </w:rPr>
        <w:t>т</w:t>
      </w:r>
      <w:r w:rsidR="001705B4" w:rsidRPr="003675C2">
        <w:rPr>
          <w:rFonts w:ascii="Times New Roman" w:hAnsi="Times New Roman"/>
          <w:sz w:val="24"/>
          <w:szCs w:val="24"/>
        </w:rPr>
        <w:t xml:space="preserve">аются </w:t>
      </w:r>
      <w:r w:rsidR="00746F5A" w:rsidRPr="003675C2">
        <w:rPr>
          <w:rFonts w:ascii="Times New Roman" w:hAnsi="Times New Roman"/>
          <w:sz w:val="24"/>
          <w:szCs w:val="24"/>
        </w:rPr>
        <w:t>неисправн</w:t>
      </w:r>
      <w:r w:rsidR="001705B4" w:rsidRPr="003675C2">
        <w:rPr>
          <w:rFonts w:ascii="Times New Roman" w:hAnsi="Times New Roman"/>
          <w:sz w:val="24"/>
          <w:szCs w:val="24"/>
        </w:rPr>
        <w:t>ости трубопроводов тепловой сети, оборудования насосных станций, теп</w:t>
      </w:r>
      <w:r w:rsidR="00746F5A" w:rsidRPr="003675C2">
        <w:rPr>
          <w:rFonts w:ascii="Times New Roman" w:hAnsi="Times New Roman"/>
          <w:sz w:val="24"/>
          <w:szCs w:val="24"/>
        </w:rPr>
        <w:t>лов</w:t>
      </w:r>
      <w:r w:rsidR="001705B4" w:rsidRPr="003675C2">
        <w:rPr>
          <w:rFonts w:ascii="Times New Roman" w:hAnsi="Times New Roman"/>
          <w:sz w:val="24"/>
          <w:szCs w:val="24"/>
        </w:rPr>
        <w:t>ых пунктов (котельных), поиск утечек, вызвавшие перерыв в подаче тепла потребителям (по отоплению) свыше 4 до 8 часов, прекращение теплоснабжения (отопления) объектов соцкультбыта на срок, превышающий услов</w:t>
      </w:r>
      <w:r w:rsidRPr="003675C2">
        <w:rPr>
          <w:rFonts w:ascii="Times New Roman" w:hAnsi="Times New Roman"/>
          <w:sz w:val="24"/>
          <w:szCs w:val="24"/>
        </w:rPr>
        <w:t>ия п. 4.16.1 ГОСТ Р 51617-2000 «</w:t>
      </w:r>
      <w:r w:rsidR="001705B4" w:rsidRPr="003675C2">
        <w:rPr>
          <w:rFonts w:ascii="Times New Roman" w:hAnsi="Times New Roman"/>
          <w:sz w:val="24"/>
          <w:szCs w:val="24"/>
        </w:rPr>
        <w:t xml:space="preserve">Жилищно-коммунальные услуги. Общие технические </w:t>
      </w:r>
      <w:r w:rsidRPr="003675C2">
        <w:rPr>
          <w:rFonts w:ascii="Times New Roman" w:hAnsi="Times New Roman"/>
          <w:sz w:val="24"/>
          <w:szCs w:val="24"/>
        </w:rPr>
        <w:t>условия»</w:t>
      </w:r>
      <w:r w:rsidR="001705B4" w:rsidRPr="003675C2">
        <w:rPr>
          <w:rFonts w:ascii="Times New Roman" w:hAnsi="Times New Roman"/>
          <w:sz w:val="24"/>
          <w:szCs w:val="24"/>
        </w:rPr>
        <w:t xml:space="preserve"> (допустимая длительность температуры воздуха в п</w:t>
      </w:r>
      <w:r w:rsidRPr="003675C2">
        <w:rPr>
          <w:rFonts w:ascii="Times New Roman" w:hAnsi="Times New Roman"/>
          <w:sz w:val="24"/>
          <w:szCs w:val="24"/>
        </w:rPr>
        <w:t>омещении не ниже 12</w:t>
      </w:r>
      <w:r w:rsidRPr="003675C2">
        <w:rPr>
          <w:rFonts w:ascii="Times New Roman" w:hAnsi="Times New Roman"/>
          <w:sz w:val="24"/>
          <w:szCs w:val="24"/>
          <w:vertAlign w:val="superscript"/>
        </w:rPr>
        <w:t>0</w:t>
      </w:r>
      <w:r w:rsidR="00D63008" w:rsidRPr="003675C2">
        <w:rPr>
          <w:rFonts w:ascii="Times New Roman" w:hAnsi="Times New Roman"/>
          <w:sz w:val="24"/>
          <w:szCs w:val="24"/>
        </w:rPr>
        <w:t xml:space="preserve"> С -</w:t>
      </w:r>
      <w:r w:rsidR="001705B4" w:rsidRPr="003675C2">
        <w:rPr>
          <w:rFonts w:ascii="Times New Roman" w:hAnsi="Times New Roman"/>
          <w:sz w:val="24"/>
          <w:szCs w:val="24"/>
        </w:rPr>
        <w:t xml:space="preserve"> не более 16 часов; не ниже 10</w:t>
      </w:r>
      <w:r w:rsidRPr="003675C2">
        <w:rPr>
          <w:rFonts w:ascii="Times New Roman" w:hAnsi="Times New Roman"/>
          <w:sz w:val="24"/>
          <w:szCs w:val="24"/>
          <w:vertAlign w:val="superscript"/>
        </w:rPr>
        <w:t>0</w:t>
      </w:r>
      <w:r w:rsidR="00D63008" w:rsidRPr="003675C2">
        <w:rPr>
          <w:rFonts w:ascii="Times New Roman" w:hAnsi="Times New Roman"/>
          <w:sz w:val="24"/>
          <w:szCs w:val="24"/>
        </w:rPr>
        <w:t xml:space="preserve"> С -</w:t>
      </w:r>
      <w:r w:rsidRPr="003675C2">
        <w:rPr>
          <w:rFonts w:ascii="Times New Roman" w:hAnsi="Times New Roman"/>
          <w:sz w:val="24"/>
          <w:szCs w:val="24"/>
        </w:rPr>
        <w:t xml:space="preserve"> не бол</w:t>
      </w:r>
      <w:r w:rsidR="001705B4" w:rsidRPr="003675C2">
        <w:rPr>
          <w:rFonts w:ascii="Times New Roman" w:hAnsi="Times New Roman"/>
          <w:sz w:val="24"/>
          <w:szCs w:val="24"/>
        </w:rPr>
        <w:t>ее 8 часов; не ниже 8</w:t>
      </w:r>
      <w:r w:rsidRPr="003675C2">
        <w:rPr>
          <w:rFonts w:ascii="Times New Roman" w:hAnsi="Times New Roman"/>
          <w:sz w:val="24"/>
          <w:szCs w:val="24"/>
          <w:vertAlign w:val="superscript"/>
        </w:rPr>
        <w:t>0</w:t>
      </w:r>
      <w:r w:rsidR="00D63008" w:rsidRPr="003675C2">
        <w:rPr>
          <w:rFonts w:ascii="Times New Roman" w:hAnsi="Times New Roman"/>
          <w:sz w:val="24"/>
          <w:szCs w:val="24"/>
        </w:rPr>
        <w:t xml:space="preserve"> С -</w:t>
      </w:r>
      <w:r w:rsidR="001705B4" w:rsidRPr="003675C2">
        <w:rPr>
          <w:rFonts w:ascii="Times New Roman" w:hAnsi="Times New Roman"/>
          <w:sz w:val="24"/>
          <w:szCs w:val="24"/>
        </w:rPr>
        <w:t>не более 4 часов).</w:t>
      </w:r>
    </w:p>
    <w:p w:rsidR="008B0B6E" w:rsidRPr="003675C2" w:rsidRDefault="00552B13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Функционал</w:t>
      </w:r>
      <w:r w:rsidR="001705B4" w:rsidRPr="003675C2">
        <w:rPr>
          <w:rFonts w:ascii="Times New Roman" w:hAnsi="Times New Roman"/>
          <w:sz w:val="24"/>
          <w:szCs w:val="24"/>
        </w:rPr>
        <w:t xml:space="preserve">ьными отказами (инцидентами) </w:t>
      </w:r>
      <w:r w:rsidRPr="003675C2">
        <w:rPr>
          <w:rFonts w:ascii="Times New Roman" w:hAnsi="Times New Roman"/>
          <w:sz w:val="24"/>
          <w:szCs w:val="24"/>
        </w:rPr>
        <w:t>в</w:t>
      </w:r>
      <w:r w:rsidR="001705B4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теплов</w:t>
      </w:r>
      <w:r w:rsidR="001705B4" w:rsidRPr="003675C2">
        <w:rPr>
          <w:rFonts w:ascii="Times New Roman" w:hAnsi="Times New Roman"/>
          <w:sz w:val="24"/>
          <w:szCs w:val="24"/>
        </w:rPr>
        <w:t xml:space="preserve">ых сетях </w:t>
      </w:r>
      <w:r w:rsidRPr="003675C2">
        <w:rPr>
          <w:rFonts w:ascii="Times New Roman" w:hAnsi="Times New Roman"/>
          <w:sz w:val="24"/>
          <w:szCs w:val="24"/>
        </w:rPr>
        <w:t>считаю</w:t>
      </w:r>
      <w:r w:rsidR="001705B4" w:rsidRPr="003675C2">
        <w:rPr>
          <w:rFonts w:ascii="Times New Roman" w:hAnsi="Times New Roman"/>
          <w:sz w:val="24"/>
          <w:szCs w:val="24"/>
        </w:rPr>
        <w:t xml:space="preserve">тся нарушения режима, не вызвавшие </w:t>
      </w:r>
      <w:r w:rsidRPr="003675C2">
        <w:rPr>
          <w:rFonts w:ascii="Times New Roman" w:hAnsi="Times New Roman"/>
          <w:sz w:val="24"/>
          <w:szCs w:val="24"/>
        </w:rPr>
        <w:t>п</w:t>
      </w:r>
      <w:r w:rsidR="001705B4" w:rsidRPr="003675C2">
        <w:rPr>
          <w:rFonts w:ascii="Times New Roman" w:hAnsi="Times New Roman"/>
          <w:sz w:val="24"/>
          <w:szCs w:val="24"/>
        </w:rPr>
        <w:t>оследствий, а также отк</w:t>
      </w:r>
      <w:r w:rsidRPr="003675C2">
        <w:rPr>
          <w:rFonts w:ascii="Times New Roman" w:hAnsi="Times New Roman"/>
          <w:sz w:val="24"/>
          <w:szCs w:val="24"/>
        </w:rPr>
        <w:t>лючение</w:t>
      </w:r>
      <w:r w:rsidR="001705B4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горячего</w:t>
      </w:r>
      <w:r w:rsidR="001705B4" w:rsidRPr="003675C2">
        <w:rPr>
          <w:rFonts w:ascii="Times New Roman" w:hAnsi="Times New Roman"/>
          <w:sz w:val="24"/>
          <w:szCs w:val="24"/>
        </w:rPr>
        <w:t xml:space="preserve"> водоснабжения, осуществляемое д</w:t>
      </w:r>
      <w:r w:rsidRPr="003675C2">
        <w:rPr>
          <w:rFonts w:ascii="Times New Roman" w:hAnsi="Times New Roman"/>
          <w:sz w:val="24"/>
          <w:szCs w:val="24"/>
        </w:rPr>
        <w:t>ля сохранения режима отпуска тепл</w:t>
      </w:r>
      <w:r w:rsidR="001705B4" w:rsidRPr="003675C2">
        <w:rPr>
          <w:rFonts w:ascii="Times New Roman" w:hAnsi="Times New Roman"/>
          <w:sz w:val="24"/>
          <w:szCs w:val="24"/>
        </w:rPr>
        <w:t xml:space="preserve">а на отопление при ограничениях в подаче топлива, </w:t>
      </w:r>
      <w:r w:rsidRPr="003675C2">
        <w:rPr>
          <w:rFonts w:ascii="Times New Roman" w:hAnsi="Times New Roman"/>
          <w:sz w:val="24"/>
          <w:szCs w:val="24"/>
        </w:rPr>
        <w:t>электро</w:t>
      </w:r>
      <w:r w:rsidR="00D63008" w:rsidRPr="003675C2">
        <w:rPr>
          <w:rFonts w:ascii="Times New Roman" w:hAnsi="Times New Roman"/>
          <w:sz w:val="24"/>
          <w:szCs w:val="24"/>
        </w:rPr>
        <w:t xml:space="preserve">- </w:t>
      </w:r>
      <w:r w:rsidRPr="003675C2">
        <w:rPr>
          <w:rFonts w:ascii="Times New Roman" w:hAnsi="Times New Roman"/>
          <w:sz w:val="24"/>
          <w:szCs w:val="24"/>
        </w:rPr>
        <w:t>и водоснабжении</w:t>
      </w:r>
      <w:r w:rsidR="001705B4" w:rsidRPr="003675C2">
        <w:rPr>
          <w:rFonts w:ascii="Times New Roman" w:hAnsi="Times New Roman"/>
          <w:sz w:val="24"/>
          <w:szCs w:val="24"/>
        </w:rPr>
        <w:t>.</w:t>
      </w:r>
    </w:p>
    <w:p w:rsidR="003675C2" w:rsidRDefault="001705B4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Инцидентами в тепловых сетях не яв</w:t>
      </w:r>
      <w:r w:rsidR="00552B13" w:rsidRPr="003675C2">
        <w:rPr>
          <w:rFonts w:ascii="Times New Roman" w:hAnsi="Times New Roman"/>
          <w:sz w:val="24"/>
          <w:szCs w:val="24"/>
        </w:rPr>
        <w:t>ляются повреждения трубопроводов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552B13" w:rsidRPr="003675C2">
        <w:rPr>
          <w:rFonts w:ascii="Times New Roman" w:hAnsi="Times New Roman"/>
          <w:sz w:val="24"/>
          <w:szCs w:val="24"/>
        </w:rPr>
        <w:t xml:space="preserve">и </w:t>
      </w:r>
      <w:r w:rsidRPr="003675C2">
        <w:rPr>
          <w:rFonts w:ascii="Times New Roman" w:hAnsi="Times New Roman"/>
          <w:sz w:val="24"/>
          <w:szCs w:val="24"/>
        </w:rPr>
        <w:t>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:rsidR="008B0B6E" w:rsidRPr="003675C2" w:rsidRDefault="00552B1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линии электропередачи, подстанции, находящиеся на балансе потребителя, если оно прои</w:t>
      </w:r>
      <w:r w:rsidRPr="003675C2">
        <w:rPr>
          <w:rFonts w:ascii="Times New Roman" w:hAnsi="Times New Roman"/>
          <w:sz w:val="24"/>
          <w:szCs w:val="24"/>
        </w:rPr>
        <w:t>зошло не по вине энергоснабжающей</w:t>
      </w:r>
      <w:r w:rsidR="001705B4" w:rsidRPr="003675C2">
        <w:rPr>
          <w:rFonts w:ascii="Times New Roman" w:hAnsi="Times New Roman"/>
          <w:sz w:val="24"/>
          <w:szCs w:val="24"/>
        </w:rPr>
        <w:t xml:space="preserve"> организации;</w:t>
      </w:r>
    </w:p>
    <w:p w:rsidR="008B0B6E" w:rsidRPr="003675C2" w:rsidRDefault="00552B1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л</w:t>
      </w:r>
      <w:r w:rsidRPr="003675C2">
        <w:rPr>
          <w:rFonts w:ascii="Times New Roman" w:hAnsi="Times New Roman"/>
          <w:sz w:val="24"/>
          <w:szCs w:val="24"/>
        </w:rPr>
        <w:t>инии электропередачи, подстанции, находящ</w:t>
      </w:r>
      <w:r w:rsidR="001705B4" w:rsidRPr="003675C2">
        <w:rPr>
          <w:rFonts w:ascii="Times New Roman" w:hAnsi="Times New Roman"/>
          <w:sz w:val="24"/>
          <w:szCs w:val="24"/>
        </w:rPr>
        <w:t>иеся на ба</w:t>
      </w:r>
      <w:r w:rsidR="00F56253" w:rsidRPr="003675C2">
        <w:rPr>
          <w:rFonts w:ascii="Times New Roman" w:hAnsi="Times New Roman"/>
          <w:sz w:val="24"/>
          <w:szCs w:val="24"/>
        </w:rPr>
        <w:t>л</w:t>
      </w:r>
      <w:r w:rsidR="001705B4" w:rsidRPr="003675C2">
        <w:rPr>
          <w:rFonts w:ascii="Times New Roman" w:hAnsi="Times New Roman"/>
          <w:sz w:val="24"/>
          <w:szCs w:val="24"/>
        </w:rPr>
        <w:t>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8B0B6E" w:rsidRPr="003675C2" w:rsidRDefault="00F5625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8B0B6E" w:rsidRPr="003675C2" w:rsidRDefault="001705B4" w:rsidP="00535BE4">
      <w:pPr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Авариями в электрических сетях </w:t>
      </w:r>
      <w:r w:rsidR="00F56253" w:rsidRPr="003675C2">
        <w:rPr>
          <w:rFonts w:ascii="Times New Roman" w:hAnsi="Times New Roman"/>
          <w:sz w:val="24"/>
          <w:szCs w:val="24"/>
        </w:rPr>
        <w:t>считаютс</w:t>
      </w:r>
      <w:r w:rsidRPr="003675C2">
        <w:rPr>
          <w:rFonts w:ascii="Times New Roman" w:hAnsi="Times New Roman"/>
          <w:sz w:val="24"/>
          <w:szCs w:val="24"/>
        </w:rPr>
        <w:t>я:</w:t>
      </w:r>
    </w:p>
    <w:p w:rsidR="008B0B6E" w:rsidRPr="003675C2" w:rsidRDefault="00F5625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разрушение (повреждение) зданий, основного оборудования подстанций (силовые трансформаторы; оборудование распределительных устройств напряжением 10(6) кВ и выше), восстановление работоспособности которых может быть произведено в срок более 7 суток после выхода из строя;</w:t>
      </w:r>
    </w:p>
    <w:p w:rsidR="00F56253" w:rsidRPr="003675C2" w:rsidRDefault="00F5625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кВ и выше, которая была восстановлена после выхода ее из строя:</w:t>
      </w:r>
    </w:p>
    <w:p w:rsidR="00F56253" w:rsidRPr="003675C2" w:rsidRDefault="009A3DAF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F56253"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воздушная линия за период более 3 суток;</w:t>
      </w:r>
    </w:p>
    <w:p w:rsidR="008B0B6E" w:rsidRPr="003675C2" w:rsidRDefault="009A3DAF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F56253"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кабельная линия за период более 10 суток;</w:t>
      </w:r>
    </w:p>
    <w:p w:rsidR="008B0B6E" w:rsidRPr="003675C2" w:rsidRDefault="00F5625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неисправности оборудования и линий электропередач, вызвавшие перерыв электроснабжения:</w:t>
      </w:r>
    </w:p>
    <w:p w:rsidR="008B0B6E" w:rsidRPr="003675C2" w:rsidRDefault="00F5625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одного и более потребителей </w:t>
      </w:r>
      <w:r w:rsidRPr="003675C2">
        <w:rPr>
          <w:rFonts w:ascii="Times New Roman" w:hAnsi="Times New Roman"/>
          <w:sz w:val="24"/>
          <w:szCs w:val="24"/>
        </w:rPr>
        <w:t>перв</w:t>
      </w:r>
      <w:r w:rsidR="001705B4" w:rsidRPr="003675C2">
        <w:rPr>
          <w:rFonts w:ascii="Times New Roman" w:hAnsi="Times New Roman"/>
          <w:sz w:val="24"/>
          <w:szCs w:val="24"/>
        </w:rPr>
        <w:t xml:space="preserve">ой категории, </w:t>
      </w:r>
      <w:r w:rsidRPr="003675C2">
        <w:rPr>
          <w:rFonts w:ascii="Times New Roman" w:hAnsi="Times New Roman"/>
          <w:sz w:val="24"/>
          <w:szCs w:val="24"/>
        </w:rPr>
        <w:t>превышающее</w:t>
      </w:r>
      <w:r w:rsidR="001705B4" w:rsidRPr="003675C2">
        <w:rPr>
          <w:rFonts w:ascii="Times New Roman" w:hAnsi="Times New Roman"/>
          <w:sz w:val="24"/>
          <w:szCs w:val="24"/>
        </w:rPr>
        <w:t xml:space="preserve"> время действия устройств автоматического повторного включения (далее AПB) электроснабжающей организации.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При несоответствии схемы питания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потребителей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первой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категории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требованиям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 xml:space="preserve">Правил устройства электроустановок (далее — ПУЭ) аварией считается перерыв электроснабжения этих потребителей продолжительностью более 10 часов, если нарушение электроснабжения потребителей </w:t>
      </w:r>
      <w:r w:rsidRPr="003675C2">
        <w:rPr>
          <w:rFonts w:ascii="Times New Roman" w:hAnsi="Times New Roman"/>
          <w:sz w:val="24"/>
          <w:szCs w:val="24"/>
        </w:rPr>
        <w:t>произошл</w:t>
      </w:r>
      <w:r w:rsidR="001705B4" w:rsidRPr="003675C2">
        <w:rPr>
          <w:rFonts w:ascii="Times New Roman" w:hAnsi="Times New Roman"/>
          <w:sz w:val="24"/>
          <w:szCs w:val="24"/>
        </w:rPr>
        <w:t>о по вине персонала предприятия электрических сетей;</w:t>
      </w:r>
    </w:p>
    <w:p w:rsidR="008B0B6E" w:rsidRPr="003675C2" w:rsidRDefault="001705B4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8B0B6E" w:rsidRPr="003675C2" w:rsidRDefault="00F56253" w:rsidP="003675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одного и более потребителей третьей категории </w:t>
      </w:r>
      <w:r w:rsidRPr="003675C2">
        <w:rPr>
          <w:rFonts w:ascii="Times New Roman" w:hAnsi="Times New Roman"/>
          <w:sz w:val="24"/>
          <w:szCs w:val="24"/>
        </w:rPr>
        <w:t>продолжительностью</w:t>
      </w:r>
      <w:r w:rsidR="001705B4" w:rsidRPr="003675C2">
        <w:rPr>
          <w:rFonts w:ascii="Times New Roman" w:hAnsi="Times New Roman"/>
          <w:sz w:val="24"/>
          <w:szCs w:val="24"/>
        </w:rPr>
        <w:t xml:space="preserve"> более 24 часов, если нарушение электроснабжения произошло по </w:t>
      </w:r>
      <w:r w:rsidRPr="003675C2">
        <w:rPr>
          <w:rFonts w:ascii="Times New Roman" w:hAnsi="Times New Roman"/>
          <w:sz w:val="24"/>
          <w:szCs w:val="24"/>
        </w:rPr>
        <w:t>вине</w:t>
      </w:r>
      <w:r w:rsidR="001705B4" w:rsidRPr="003675C2">
        <w:rPr>
          <w:rFonts w:ascii="Times New Roman" w:hAnsi="Times New Roman"/>
          <w:sz w:val="24"/>
          <w:szCs w:val="24"/>
        </w:rPr>
        <w:t xml:space="preserve"> персонала предприятия электрических сетей.</w:t>
      </w:r>
    </w:p>
    <w:p w:rsidR="008B0B6E" w:rsidRPr="003675C2" w:rsidRDefault="001705B4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Технологическими отказами в электрических сетях считаются:</w:t>
      </w:r>
    </w:p>
    <w:p w:rsidR="008B0B6E" w:rsidRPr="003675C2" w:rsidRDefault="00F56253" w:rsidP="003675C2">
      <w:pPr>
        <w:pStyle w:val="a5"/>
        <w:tabs>
          <w:tab w:val="left" w:pos="1939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8B0B6E" w:rsidRPr="003675C2" w:rsidRDefault="00F56253" w:rsidP="003675C2">
      <w:pPr>
        <w:pStyle w:val="a5"/>
        <w:tabs>
          <w:tab w:val="left" w:pos="2012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неисправности питающей линии электропередачи от центра питания до распределительного пункта или прямой </w:t>
      </w:r>
      <w:r w:rsidRPr="003675C2">
        <w:rPr>
          <w:rFonts w:ascii="Times New Roman" w:hAnsi="Times New Roman"/>
          <w:sz w:val="24"/>
          <w:szCs w:val="24"/>
        </w:rPr>
        <w:t>линии</w:t>
      </w:r>
      <w:r w:rsidR="001705B4" w:rsidRPr="003675C2">
        <w:rPr>
          <w:rFonts w:ascii="Times New Roman" w:hAnsi="Times New Roman"/>
          <w:sz w:val="24"/>
          <w:szCs w:val="24"/>
        </w:rPr>
        <w:t xml:space="preserve"> связи между распределительными пунктами напряжением 10(6) кВ и выше, которая была восстановлена после выхода ее из строя:</w:t>
      </w:r>
    </w:p>
    <w:p w:rsidR="00F56253" w:rsidRPr="003675C2" w:rsidRDefault="00F56253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воздушная линия за период от 12 часов до 3 </w:t>
      </w:r>
      <w:r w:rsidRPr="003675C2">
        <w:rPr>
          <w:rFonts w:ascii="Times New Roman" w:hAnsi="Times New Roman"/>
          <w:sz w:val="24"/>
          <w:szCs w:val="24"/>
        </w:rPr>
        <w:t>суток;</w:t>
      </w:r>
    </w:p>
    <w:p w:rsidR="008B0B6E" w:rsidRPr="003675C2" w:rsidRDefault="00F56253" w:rsidP="003675C2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кабельная линия за период от 2 до 10 суток;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неисправности оборудования и линий электропередач, вызвавшие перерыв электроснабжения:</w:t>
      </w:r>
    </w:p>
    <w:p w:rsidR="008B0B6E" w:rsidRPr="003675C2" w:rsidRDefault="00F56253" w:rsidP="003675C2">
      <w:pPr>
        <w:pStyle w:val="a5"/>
        <w:tabs>
          <w:tab w:val="left" w:pos="2709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одного и более потребителей пер</w:t>
      </w:r>
      <w:r w:rsidRPr="003675C2">
        <w:rPr>
          <w:rFonts w:ascii="Times New Roman" w:hAnsi="Times New Roman"/>
          <w:sz w:val="24"/>
          <w:szCs w:val="24"/>
        </w:rPr>
        <w:t>вой категории при несоответствии</w:t>
      </w:r>
      <w:r w:rsidR="001705B4" w:rsidRPr="003675C2">
        <w:rPr>
          <w:rFonts w:ascii="Times New Roman" w:hAnsi="Times New Roman"/>
          <w:sz w:val="24"/>
          <w:szCs w:val="24"/>
        </w:rPr>
        <w:t xml:space="preserve">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8B0B6E" w:rsidRPr="003675C2" w:rsidRDefault="00F56253" w:rsidP="003675C2">
      <w:pPr>
        <w:pStyle w:val="a5"/>
        <w:tabs>
          <w:tab w:val="left" w:pos="2689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одного и более потребителей </w:t>
      </w:r>
      <w:r w:rsidRPr="003675C2">
        <w:rPr>
          <w:rFonts w:ascii="Times New Roman" w:hAnsi="Times New Roman"/>
          <w:sz w:val="24"/>
          <w:szCs w:val="24"/>
        </w:rPr>
        <w:t>второй категории продо</w:t>
      </w:r>
      <w:r w:rsidR="000F7E3A" w:rsidRPr="003675C2">
        <w:rPr>
          <w:rFonts w:ascii="Times New Roman" w:hAnsi="Times New Roman"/>
          <w:sz w:val="24"/>
          <w:szCs w:val="24"/>
        </w:rPr>
        <w:t>лжительностью</w:t>
      </w:r>
      <w:r w:rsidR="001705B4" w:rsidRPr="003675C2">
        <w:rPr>
          <w:rFonts w:ascii="Times New Roman" w:hAnsi="Times New Roman"/>
          <w:sz w:val="24"/>
          <w:szCs w:val="24"/>
        </w:rPr>
        <w:t xml:space="preserve"> от 3 до 10 часов;</w:t>
      </w:r>
    </w:p>
    <w:p w:rsidR="008B0B6E" w:rsidRPr="003675C2" w:rsidRDefault="00F56253" w:rsidP="003675C2">
      <w:pPr>
        <w:pStyle w:val="a5"/>
        <w:tabs>
          <w:tab w:val="left" w:pos="2680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одного и более потребителей третьей категории продолжительностью более 10 до 24 часов.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Функциональными отказами в электрических сетях считаются нарушения режима работы, не вызвавшие последствий, указанных в пунктах, а также:</w:t>
      </w:r>
    </w:p>
    <w:p w:rsidR="008B0B6E" w:rsidRPr="003675C2" w:rsidRDefault="001705B4" w:rsidP="003675C2">
      <w:pPr>
        <w:pStyle w:val="a5"/>
        <w:numPr>
          <w:ilvl w:val="0"/>
          <w:numId w:val="5"/>
        </w:numPr>
        <w:tabs>
          <w:tab w:val="left" w:pos="2815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выход из строя измерительных трансформаторов, разрядников, трансформаторов и др., не относящихся к основному </w:t>
      </w:r>
      <w:r w:rsidR="000F7E3A" w:rsidRPr="003675C2">
        <w:rPr>
          <w:rFonts w:ascii="Times New Roman" w:hAnsi="Times New Roman"/>
          <w:sz w:val="24"/>
          <w:szCs w:val="24"/>
        </w:rPr>
        <w:t>оборудованию</w:t>
      </w:r>
      <w:r w:rsidRPr="003675C2">
        <w:rPr>
          <w:rFonts w:ascii="Times New Roman" w:hAnsi="Times New Roman"/>
          <w:sz w:val="24"/>
          <w:szCs w:val="24"/>
        </w:rPr>
        <w:t>;</w:t>
      </w:r>
    </w:p>
    <w:p w:rsidR="008B0B6E" w:rsidRPr="003675C2" w:rsidRDefault="009A3DAF" w:rsidP="003675C2">
      <w:pPr>
        <w:pStyle w:val="a5"/>
        <w:numPr>
          <w:ilvl w:val="0"/>
          <w:numId w:val="5"/>
        </w:numPr>
        <w:tabs>
          <w:tab w:val="left" w:pos="2642"/>
        </w:tabs>
        <w:ind w:left="0"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выход из строя устройств AПB, релейной защиты, телемеханики.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Не относится к инцидентам я электрических сетях вывод из работы оборудования по оперативной заявке д</w:t>
      </w:r>
      <w:r w:rsidR="000F7E3A" w:rsidRPr="003675C2">
        <w:rPr>
          <w:rFonts w:ascii="Times New Roman" w:hAnsi="Times New Roman"/>
          <w:sz w:val="24"/>
          <w:szCs w:val="24"/>
        </w:rPr>
        <w:t>ля устранения мелких д</w:t>
      </w:r>
      <w:r w:rsidRPr="003675C2">
        <w:rPr>
          <w:rFonts w:ascii="Times New Roman" w:hAnsi="Times New Roman"/>
          <w:sz w:val="24"/>
          <w:szCs w:val="24"/>
        </w:rPr>
        <w:t xml:space="preserve">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PП, TП, выправка </w:t>
      </w:r>
      <w:r w:rsidR="000F7E3A" w:rsidRPr="003675C2">
        <w:rPr>
          <w:rFonts w:ascii="Times New Roman" w:hAnsi="Times New Roman"/>
          <w:sz w:val="24"/>
          <w:szCs w:val="24"/>
        </w:rPr>
        <w:t>опор</w:t>
      </w:r>
      <w:r w:rsidRPr="003675C2">
        <w:rPr>
          <w:rFonts w:ascii="Times New Roman" w:hAnsi="Times New Roman"/>
          <w:sz w:val="24"/>
          <w:szCs w:val="24"/>
        </w:rPr>
        <w:t>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</w:p>
    <w:p w:rsid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Классификация аварий и инцидентов на газораспределительных системах: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«Авария» — ра</w:t>
      </w:r>
      <w:r w:rsidR="000F7E3A" w:rsidRPr="003675C2">
        <w:rPr>
          <w:rFonts w:ascii="Times New Roman" w:hAnsi="Times New Roman"/>
          <w:sz w:val="24"/>
          <w:szCs w:val="24"/>
        </w:rPr>
        <w:t>зрушение сооружений и (или) техниче</w:t>
      </w:r>
      <w:r w:rsidRPr="003675C2">
        <w:rPr>
          <w:rFonts w:ascii="Times New Roman" w:hAnsi="Times New Roman"/>
          <w:sz w:val="24"/>
          <w:szCs w:val="24"/>
        </w:rPr>
        <w:t xml:space="preserve">ских устройств, применяемых на опасном </w:t>
      </w:r>
      <w:r w:rsidR="000F7E3A" w:rsidRPr="003675C2">
        <w:rPr>
          <w:rFonts w:ascii="Times New Roman" w:hAnsi="Times New Roman"/>
          <w:sz w:val="24"/>
          <w:szCs w:val="24"/>
        </w:rPr>
        <w:t>производственном</w:t>
      </w:r>
      <w:r w:rsidRPr="003675C2">
        <w:rPr>
          <w:rFonts w:ascii="Times New Roman" w:hAnsi="Times New Roman"/>
          <w:sz w:val="24"/>
          <w:szCs w:val="24"/>
        </w:rPr>
        <w:t xml:space="preserve"> объекте, неконтролируемые взрыв и (или) выброс опасных веществ.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Характерными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признаками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(критериями)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аварий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в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газовом</w:t>
      </w:r>
      <w:r w:rsidR="000F7E3A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хозяйстве</w:t>
      </w:r>
      <w:r w:rsidR="000F7E3A" w:rsidRPr="003675C2">
        <w:rPr>
          <w:rFonts w:ascii="Times New Roman" w:hAnsi="Times New Roman"/>
          <w:sz w:val="24"/>
          <w:szCs w:val="24"/>
        </w:rPr>
        <w:t xml:space="preserve"> являются</w:t>
      </w:r>
    </w:p>
    <w:p w:rsidR="008B0B6E" w:rsidRPr="003675C2" w:rsidRDefault="000F7E3A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разрушения газопроводов (сооружений) и (или) газового оборудования (технических устройств), при которых необходимой мерой обеспечения безопасности являетс</w:t>
      </w:r>
      <w:r w:rsidRPr="003675C2">
        <w:rPr>
          <w:rFonts w:ascii="Times New Roman" w:hAnsi="Times New Roman"/>
          <w:sz w:val="24"/>
          <w:szCs w:val="24"/>
        </w:rPr>
        <w:t>я немедленная остановка (переры</w:t>
      </w:r>
      <w:r w:rsidR="001705B4" w:rsidRPr="003675C2">
        <w:rPr>
          <w:rFonts w:ascii="Times New Roman" w:hAnsi="Times New Roman"/>
          <w:sz w:val="24"/>
          <w:szCs w:val="24"/>
        </w:rPr>
        <w:t>в) в газоснабжении города, населенного пункта, микрорайона, многоквартирного дома, частного жилого дома, предприятия (промышленного, сельскохозяйственного, коммунального);</w:t>
      </w:r>
    </w:p>
    <w:p w:rsidR="008B0B6E" w:rsidRPr="003675C2" w:rsidRDefault="000F7E3A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неконтролируемый взрыв (воспламенение) газа (</w:t>
      </w:r>
      <w:r w:rsidRPr="003675C2">
        <w:rPr>
          <w:rFonts w:ascii="Times New Roman" w:hAnsi="Times New Roman"/>
          <w:sz w:val="24"/>
          <w:szCs w:val="24"/>
        </w:rPr>
        <w:t>газовоздушной</w:t>
      </w:r>
      <w:r w:rsidR="001705B4" w:rsidRPr="003675C2">
        <w:rPr>
          <w:rFonts w:ascii="Times New Roman" w:hAnsi="Times New Roman"/>
          <w:sz w:val="24"/>
          <w:szCs w:val="24"/>
        </w:rPr>
        <w:t xml:space="preserve"> смеси);</w:t>
      </w:r>
    </w:p>
    <w:p w:rsidR="008B0B6E" w:rsidRPr="003675C2" w:rsidRDefault="000F7E3A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неконтролируемый выброс природного газа, повлекший за собой взрыв и (или) воспламенение образовавшейся газовоздушной смеси.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К авариям на опасных производственных объектах систем газораспределения относятся: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а) разрушения (механические или коррозионные) газопроводов, при которых необходимой мерой обеспечения безопасности является немедленная остановка (перерыв) в газоснабжении города, населенного </w:t>
      </w:r>
      <w:r w:rsidR="000F7E3A" w:rsidRPr="003675C2">
        <w:rPr>
          <w:rFonts w:ascii="Times New Roman" w:hAnsi="Times New Roman"/>
          <w:sz w:val="24"/>
          <w:szCs w:val="24"/>
        </w:rPr>
        <w:t>пикта</w:t>
      </w:r>
      <w:r w:rsidRPr="003675C2">
        <w:rPr>
          <w:rFonts w:ascii="Times New Roman" w:hAnsi="Times New Roman"/>
          <w:sz w:val="24"/>
          <w:szCs w:val="24"/>
        </w:rPr>
        <w:t xml:space="preserve">, </w:t>
      </w:r>
      <w:r w:rsidR="000F7E3A" w:rsidRPr="003675C2">
        <w:rPr>
          <w:rFonts w:ascii="Times New Roman" w:hAnsi="Times New Roman"/>
          <w:sz w:val="24"/>
          <w:szCs w:val="24"/>
        </w:rPr>
        <w:t xml:space="preserve">микрорайона, 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многоквартирного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0F7E3A" w:rsidRPr="003675C2">
        <w:rPr>
          <w:rFonts w:ascii="Times New Roman" w:hAnsi="Times New Roman"/>
          <w:sz w:val="24"/>
          <w:szCs w:val="24"/>
        </w:rPr>
        <w:t xml:space="preserve">дома, частного жилого дома, </w:t>
      </w:r>
      <w:r w:rsidRPr="003675C2">
        <w:rPr>
          <w:rFonts w:ascii="Times New Roman" w:hAnsi="Times New Roman"/>
          <w:sz w:val="24"/>
          <w:szCs w:val="24"/>
        </w:rPr>
        <w:t>предприятия (промышленного, сельскохозяйственного, коммунального);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6) разрушения газового оборудования (технических устройств, арматуры), при которых необходимой мерой обеспечения безопасности является нем</w:t>
      </w:r>
      <w:r w:rsidR="000F7E3A" w:rsidRPr="003675C2">
        <w:rPr>
          <w:rFonts w:ascii="Times New Roman" w:hAnsi="Times New Roman"/>
          <w:sz w:val="24"/>
          <w:szCs w:val="24"/>
        </w:rPr>
        <w:t>едленная остановка (перерыв) в газоснабжении города</w:t>
      </w:r>
      <w:r w:rsidRPr="003675C2">
        <w:rPr>
          <w:rFonts w:ascii="Times New Roman" w:hAnsi="Times New Roman"/>
          <w:sz w:val="24"/>
          <w:szCs w:val="24"/>
        </w:rPr>
        <w:t xml:space="preserve">, населенного пункта, микрорайона, многоквартирного дома, частного жилого </w:t>
      </w:r>
      <w:r w:rsidR="000F7E3A" w:rsidRPr="003675C2">
        <w:rPr>
          <w:rFonts w:ascii="Times New Roman" w:hAnsi="Times New Roman"/>
          <w:sz w:val="24"/>
          <w:szCs w:val="24"/>
        </w:rPr>
        <w:t xml:space="preserve">дома, </w:t>
      </w:r>
      <w:r w:rsidRPr="003675C2">
        <w:rPr>
          <w:rFonts w:ascii="Times New Roman" w:hAnsi="Times New Roman"/>
          <w:sz w:val="24"/>
          <w:szCs w:val="24"/>
        </w:rPr>
        <w:t>предприятия</w:t>
      </w:r>
      <w:r w:rsidR="000F7E3A" w:rsidRPr="003675C2">
        <w:rPr>
          <w:rFonts w:ascii="Times New Roman" w:hAnsi="Times New Roman"/>
          <w:sz w:val="24"/>
          <w:szCs w:val="24"/>
        </w:rPr>
        <w:t xml:space="preserve"> (промышленного, </w:t>
      </w:r>
      <w:r w:rsidRPr="003675C2">
        <w:rPr>
          <w:rFonts w:ascii="Times New Roman" w:hAnsi="Times New Roman"/>
          <w:sz w:val="24"/>
          <w:szCs w:val="24"/>
        </w:rPr>
        <w:t>сел</w:t>
      </w:r>
      <w:r w:rsidR="000F7E3A" w:rsidRPr="003675C2">
        <w:rPr>
          <w:rFonts w:ascii="Times New Roman" w:hAnsi="Times New Roman"/>
          <w:sz w:val="24"/>
          <w:szCs w:val="24"/>
        </w:rPr>
        <w:t xml:space="preserve">ьскохозяйственного, </w:t>
      </w:r>
      <w:r w:rsidRPr="003675C2">
        <w:rPr>
          <w:rFonts w:ascii="Times New Roman" w:hAnsi="Times New Roman"/>
          <w:sz w:val="24"/>
          <w:szCs w:val="24"/>
        </w:rPr>
        <w:t>коммунального);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в) неконтролируемые взрыв и (или) воспламенение газа (газовоздушной смеси);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г)</w:t>
      </w:r>
      <w:r w:rsidR="000F7E3A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неконтролируемые выбросы природного газа, повлекшие за собой взрывы и (или) воспламенение образовавшейся газовоздушной смеси.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«Инцидент» - отказ или повреждение технических устройств, </w:t>
      </w:r>
      <w:r w:rsidR="000F7E3A" w:rsidRPr="003675C2">
        <w:rPr>
          <w:rFonts w:ascii="Times New Roman" w:hAnsi="Times New Roman"/>
          <w:sz w:val="24"/>
          <w:szCs w:val="24"/>
        </w:rPr>
        <w:t>применяемых</w:t>
      </w:r>
      <w:r w:rsidRPr="003675C2">
        <w:rPr>
          <w:rFonts w:ascii="Times New Roman" w:hAnsi="Times New Roman"/>
          <w:sz w:val="24"/>
          <w:szCs w:val="24"/>
        </w:rPr>
        <w:t xml:space="preserve"> на опасном производственном объекте, отклонение от режима технологического процесса, нарушение положений Федерального </w:t>
      </w:r>
      <w:r w:rsidR="000F7E3A" w:rsidRPr="003675C2">
        <w:rPr>
          <w:rFonts w:ascii="Times New Roman" w:hAnsi="Times New Roman"/>
          <w:sz w:val="24"/>
          <w:szCs w:val="24"/>
        </w:rPr>
        <w:t>закон</w:t>
      </w:r>
      <w:r w:rsidRPr="003675C2">
        <w:rPr>
          <w:rFonts w:ascii="Times New Roman" w:hAnsi="Times New Roman"/>
          <w:sz w:val="24"/>
          <w:szCs w:val="24"/>
        </w:rPr>
        <w:t xml:space="preserve">а «О промышленной безопасности опасных производственных объектов» от 21.07.1997 № </w:t>
      </w:r>
      <w:r w:rsidR="000F7E3A" w:rsidRPr="003675C2">
        <w:rPr>
          <w:rFonts w:ascii="Times New Roman" w:hAnsi="Times New Roman"/>
          <w:sz w:val="24"/>
          <w:szCs w:val="24"/>
        </w:rPr>
        <w:t>116</w:t>
      </w:r>
      <w:r w:rsidRPr="003675C2">
        <w:rPr>
          <w:rFonts w:ascii="Times New Roman" w:hAnsi="Times New Roman"/>
          <w:sz w:val="24"/>
          <w:szCs w:val="24"/>
        </w:rPr>
        <w:t>-ФЗ, других федеральных законов и иных нормативных правовых актов Российской Федерации, а также нормативных технических</w:t>
      </w:r>
    </w:p>
    <w:p w:rsidR="000F7E3A" w:rsidRPr="003675C2" w:rsidRDefault="000F7E3A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документов,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устанавливающих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правила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ведения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работ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на</w:t>
      </w:r>
      <w:r w:rsidRPr="003675C2">
        <w:rPr>
          <w:rFonts w:ascii="Times New Roman" w:hAnsi="Times New Roman"/>
          <w:sz w:val="24"/>
          <w:szCs w:val="24"/>
        </w:rPr>
        <w:t xml:space="preserve"> опасном </w:t>
      </w:r>
      <w:r w:rsidR="001705B4" w:rsidRPr="003675C2">
        <w:rPr>
          <w:rFonts w:ascii="Times New Roman" w:hAnsi="Times New Roman"/>
          <w:sz w:val="24"/>
          <w:szCs w:val="24"/>
        </w:rPr>
        <w:t>производственном объекте.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Характерными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признаками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(критериями)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инцидента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на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опасных производственных объектах газораспределительных систем являются:</w:t>
      </w:r>
    </w:p>
    <w:p w:rsidR="00A312B4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отказы в работе оборудования (технических устройств), контрольно- измерительных приборов, автоматики безопасности, сигнализации и блокировок, повлекшие за собой </w:t>
      </w:r>
      <w:r w:rsidR="000F7E3A" w:rsidRPr="003675C2">
        <w:rPr>
          <w:rFonts w:ascii="Times New Roman" w:hAnsi="Times New Roman"/>
          <w:sz w:val="24"/>
          <w:szCs w:val="24"/>
        </w:rPr>
        <w:t>отклонение</w:t>
      </w:r>
      <w:r w:rsidR="001705B4" w:rsidRPr="003675C2">
        <w:rPr>
          <w:rFonts w:ascii="Times New Roman" w:hAnsi="Times New Roman"/>
          <w:sz w:val="24"/>
          <w:szCs w:val="24"/>
        </w:rPr>
        <w:t xml:space="preserve"> от режима технологического процесса и (или) утечку газа, не приведшую к аварии;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повреждения газопроводов, газового оборудования, не повлекшие за собой немедленное отключение газоснабжения, но приведшие к отклонению от режима технологического процесса и (или) утечке газа, не приведшей к аварии;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-нарушение технологии и мер безопасности при проведении газоопасных работ.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К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инцидентам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на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опасных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производственных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объектах газораспределительных систем относятся: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а) отказы в работе обо</w:t>
      </w:r>
      <w:r w:rsidR="00A312B4" w:rsidRPr="003675C2">
        <w:rPr>
          <w:rFonts w:ascii="Times New Roman" w:hAnsi="Times New Roman"/>
          <w:sz w:val="24"/>
          <w:szCs w:val="24"/>
        </w:rPr>
        <w:t>рудования (технических устройств) Г</w:t>
      </w:r>
      <w:r w:rsidRPr="003675C2">
        <w:rPr>
          <w:rFonts w:ascii="Times New Roman" w:hAnsi="Times New Roman"/>
          <w:sz w:val="24"/>
          <w:szCs w:val="24"/>
        </w:rPr>
        <w:t xml:space="preserve">PП (ГРПБ, ГРПШ, ГРУ), повлекшие за собой отклонение от </w:t>
      </w:r>
      <w:r w:rsidR="00A312B4" w:rsidRPr="003675C2">
        <w:rPr>
          <w:rFonts w:ascii="Times New Roman" w:hAnsi="Times New Roman"/>
          <w:sz w:val="24"/>
          <w:szCs w:val="24"/>
        </w:rPr>
        <w:t>режима</w:t>
      </w:r>
      <w:r w:rsidRPr="003675C2">
        <w:rPr>
          <w:rFonts w:ascii="Times New Roman" w:hAnsi="Times New Roman"/>
          <w:sz w:val="24"/>
          <w:szCs w:val="24"/>
        </w:rPr>
        <w:t xml:space="preserve"> технологического процесса и </w:t>
      </w:r>
      <w:r w:rsidR="00A312B4" w:rsidRPr="003675C2">
        <w:rPr>
          <w:rFonts w:ascii="Times New Roman" w:hAnsi="Times New Roman"/>
          <w:sz w:val="24"/>
          <w:szCs w:val="24"/>
        </w:rPr>
        <w:t>(или) утечку газа, не приведшей</w:t>
      </w:r>
      <w:r w:rsidRPr="003675C2">
        <w:rPr>
          <w:rFonts w:ascii="Times New Roman" w:hAnsi="Times New Roman"/>
          <w:sz w:val="24"/>
          <w:szCs w:val="24"/>
        </w:rPr>
        <w:t xml:space="preserve"> к аварии;</w:t>
      </w:r>
    </w:p>
    <w:p w:rsidR="00A312B4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б) </w:t>
      </w:r>
      <w:r w:rsidR="001705B4" w:rsidRPr="003675C2">
        <w:rPr>
          <w:rFonts w:ascii="Times New Roman" w:hAnsi="Times New Roman"/>
          <w:sz w:val="24"/>
          <w:szCs w:val="24"/>
        </w:rPr>
        <w:t xml:space="preserve">отказы в работе контрольно-измерительных приборов, автоматики </w:t>
      </w:r>
      <w:r w:rsidRPr="003675C2">
        <w:rPr>
          <w:rFonts w:ascii="Times New Roman" w:hAnsi="Times New Roman"/>
          <w:sz w:val="24"/>
          <w:szCs w:val="24"/>
        </w:rPr>
        <w:t xml:space="preserve">безопасности, 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сигнализа</w:t>
      </w:r>
      <w:r w:rsidRPr="003675C2">
        <w:rPr>
          <w:rFonts w:ascii="Times New Roman" w:hAnsi="Times New Roman"/>
          <w:sz w:val="24"/>
          <w:szCs w:val="24"/>
        </w:rPr>
        <w:t>ции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и блокировок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на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 xml:space="preserve">объектах </w:t>
      </w:r>
      <w:r w:rsidR="001705B4" w:rsidRPr="003675C2">
        <w:rPr>
          <w:rFonts w:ascii="Times New Roman" w:hAnsi="Times New Roman"/>
          <w:sz w:val="24"/>
          <w:szCs w:val="24"/>
        </w:rPr>
        <w:t xml:space="preserve">систем </w:t>
      </w:r>
      <w:r w:rsidRPr="003675C2">
        <w:rPr>
          <w:rFonts w:ascii="Times New Roman" w:hAnsi="Times New Roman"/>
          <w:sz w:val="24"/>
          <w:szCs w:val="24"/>
        </w:rPr>
        <w:t xml:space="preserve">газораспределения, 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повлекшие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за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собой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отклонение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от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 xml:space="preserve">режима </w:t>
      </w:r>
      <w:r w:rsidR="001705B4" w:rsidRPr="003675C2">
        <w:rPr>
          <w:rFonts w:ascii="Times New Roman" w:hAnsi="Times New Roman"/>
          <w:sz w:val="24"/>
          <w:szCs w:val="24"/>
        </w:rPr>
        <w:t xml:space="preserve">технологического процесса и (или) утечку газа, не приведшую к аварии; </w:t>
      </w:r>
    </w:p>
    <w:p w:rsidR="00A312B4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в) повреждения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Pr="003675C2">
        <w:rPr>
          <w:rFonts w:ascii="Times New Roman" w:hAnsi="Times New Roman"/>
          <w:sz w:val="24"/>
          <w:szCs w:val="24"/>
        </w:rPr>
        <w:t>г</w:t>
      </w:r>
      <w:r w:rsidR="00A312B4" w:rsidRPr="003675C2">
        <w:rPr>
          <w:rFonts w:ascii="Times New Roman" w:hAnsi="Times New Roman"/>
          <w:sz w:val="24"/>
          <w:szCs w:val="24"/>
        </w:rPr>
        <w:t>азопроводов (механические</w:t>
      </w:r>
      <w:r w:rsidR="009A3DAF" w:rsidRPr="003675C2">
        <w:rPr>
          <w:rFonts w:ascii="Times New Roman" w:hAnsi="Times New Roman"/>
          <w:sz w:val="24"/>
          <w:szCs w:val="24"/>
        </w:rPr>
        <w:t xml:space="preserve">  </w:t>
      </w:r>
      <w:r w:rsidR="00A312B4" w:rsidRPr="003675C2">
        <w:rPr>
          <w:rFonts w:ascii="Times New Roman" w:hAnsi="Times New Roman"/>
          <w:sz w:val="24"/>
          <w:szCs w:val="24"/>
        </w:rPr>
        <w:t xml:space="preserve">или </w:t>
      </w:r>
      <w:r w:rsidRPr="003675C2">
        <w:rPr>
          <w:rFonts w:ascii="Times New Roman" w:hAnsi="Times New Roman"/>
          <w:sz w:val="24"/>
          <w:szCs w:val="24"/>
        </w:rPr>
        <w:t>коррозионные), газовог</w:t>
      </w:r>
      <w:r w:rsidR="00A312B4" w:rsidRPr="003675C2">
        <w:rPr>
          <w:rFonts w:ascii="Times New Roman" w:hAnsi="Times New Roman"/>
          <w:sz w:val="24"/>
          <w:szCs w:val="24"/>
        </w:rPr>
        <w:t>о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A312B4" w:rsidRPr="003675C2">
        <w:rPr>
          <w:rFonts w:ascii="Times New Roman" w:hAnsi="Times New Roman"/>
          <w:sz w:val="24"/>
          <w:szCs w:val="24"/>
        </w:rPr>
        <w:t>оборудования (компенсаторов, конденсатосборников</w:t>
      </w:r>
      <w:r w:rsidRPr="003675C2">
        <w:rPr>
          <w:rFonts w:ascii="Times New Roman" w:hAnsi="Times New Roman"/>
          <w:sz w:val="24"/>
          <w:szCs w:val="24"/>
        </w:rPr>
        <w:t>, арматуры трубопроводной запорной и другого газового оборудование), не повлекшие за</w:t>
      </w:r>
      <w:r w:rsidR="00A312B4" w:rsidRPr="003675C2">
        <w:rPr>
          <w:rFonts w:ascii="Times New Roman" w:hAnsi="Times New Roman"/>
          <w:sz w:val="24"/>
          <w:szCs w:val="24"/>
        </w:rPr>
        <w:t xml:space="preserve"> собой немедленное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A312B4" w:rsidRPr="003675C2">
        <w:rPr>
          <w:rFonts w:ascii="Times New Roman" w:hAnsi="Times New Roman"/>
          <w:sz w:val="24"/>
          <w:szCs w:val="24"/>
        </w:rPr>
        <w:t>отключение газоснабжения</w:t>
      </w:r>
      <w:r w:rsidRPr="003675C2">
        <w:rPr>
          <w:rFonts w:ascii="Times New Roman" w:hAnsi="Times New Roman"/>
          <w:sz w:val="24"/>
          <w:szCs w:val="24"/>
        </w:rPr>
        <w:t>, но приведшие к отклонению от режима т</w:t>
      </w:r>
      <w:r w:rsidR="00A312B4" w:rsidRPr="003675C2">
        <w:rPr>
          <w:rFonts w:ascii="Times New Roman" w:hAnsi="Times New Roman"/>
          <w:sz w:val="24"/>
          <w:szCs w:val="24"/>
        </w:rPr>
        <w:t>ехнологического процесса и (или) утечке газа, не приведшей к ав</w:t>
      </w:r>
      <w:r w:rsidRPr="003675C2">
        <w:rPr>
          <w:rFonts w:ascii="Times New Roman" w:hAnsi="Times New Roman"/>
          <w:sz w:val="24"/>
          <w:szCs w:val="24"/>
        </w:rPr>
        <w:t>арии;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г) нарушения технологии и мер безопасности при проведении газоопасных работ,</w:t>
      </w:r>
      <w:r w:rsidR="00A312B4" w:rsidRPr="003675C2">
        <w:rPr>
          <w:rFonts w:ascii="Times New Roman" w:hAnsi="Times New Roman"/>
          <w:sz w:val="24"/>
          <w:szCs w:val="24"/>
        </w:rPr>
        <w:t xml:space="preserve"> не приведшие к аварии и не повлекшие</w:t>
      </w:r>
      <w:r w:rsidRPr="003675C2">
        <w:rPr>
          <w:rFonts w:ascii="Times New Roman" w:hAnsi="Times New Roman"/>
          <w:sz w:val="24"/>
          <w:szCs w:val="24"/>
        </w:rPr>
        <w:t xml:space="preserve"> за собой немедл</w:t>
      </w:r>
      <w:r w:rsidR="00A312B4" w:rsidRPr="003675C2">
        <w:rPr>
          <w:rFonts w:ascii="Times New Roman" w:hAnsi="Times New Roman"/>
          <w:sz w:val="24"/>
          <w:szCs w:val="24"/>
        </w:rPr>
        <w:t>енного отключения газоснабжения, но вызвавшие отклонение</w:t>
      </w:r>
      <w:r w:rsidRPr="003675C2">
        <w:rPr>
          <w:rFonts w:ascii="Times New Roman" w:hAnsi="Times New Roman"/>
          <w:sz w:val="24"/>
          <w:szCs w:val="24"/>
        </w:rPr>
        <w:t xml:space="preserve"> от режима технологического процесса и (или) утечке газа.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Порядок расследования причин аварийных ситуаций при теплоснабжении на источниках тепловой энергии, тепловых сетях и </w:t>
      </w:r>
      <w:r w:rsidR="00A312B4" w:rsidRPr="003675C2">
        <w:rPr>
          <w:rFonts w:ascii="Times New Roman" w:hAnsi="Times New Roman"/>
          <w:sz w:val="24"/>
          <w:szCs w:val="24"/>
        </w:rPr>
        <w:t>теплопотребляющих</w:t>
      </w:r>
      <w:r w:rsidRPr="003675C2">
        <w:rPr>
          <w:rFonts w:ascii="Times New Roman" w:hAnsi="Times New Roman"/>
          <w:sz w:val="24"/>
          <w:szCs w:val="24"/>
        </w:rPr>
        <w:t xml:space="preserve"> установках потребителей тепловой энергии, за исключением: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а</w:t>
      </w:r>
      <w:r w:rsidR="001705B4" w:rsidRPr="003675C2">
        <w:rPr>
          <w:rFonts w:ascii="Times New Roman" w:hAnsi="Times New Roman"/>
          <w:sz w:val="24"/>
          <w:szCs w:val="24"/>
        </w:rPr>
        <w:t>) аварий, расследование причин которых осуществляется в соответствии с законодательством об электроэнергетике;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б</w:t>
      </w:r>
      <w:r w:rsidR="001705B4" w:rsidRPr="003675C2">
        <w:rPr>
          <w:rFonts w:ascii="Times New Roman" w:hAnsi="Times New Roman"/>
          <w:sz w:val="24"/>
          <w:szCs w:val="24"/>
        </w:rPr>
        <w:t>) аварий и инцидентов, расследован</w:t>
      </w:r>
      <w:r w:rsidRPr="003675C2">
        <w:rPr>
          <w:rFonts w:ascii="Times New Roman" w:hAnsi="Times New Roman"/>
          <w:sz w:val="24"/>
          <w:szCs w:val="24"/>
        </w:rPr>
        <w:t>ие причин которых осуществляе</w:t>
      </w:r>
      <w:r w:rsidR="001705B4" w:rsidRPr="003675C2">
        <w:rPr>
          <w:rFonts w:ascii="Times New Roman" w:hAnsi="Times New Roman"/>
          <w:sz w:val="24"/>
          <w:szCs w:val="24"/>
        </w:rPr>
        <w:t xml:space="preserve">тся в соответствии с </w:t>
      </w:r>
      <w:r w:rsidRPr="003675C2">
        <w:rPr>
          <w:rFonts w:ascii="Times New Roman" w:hAnsi="Times New Roman"/>
          <w:sz w:val="24"/>
          <w:szCs w:val="24"/>
        </w:rPr>
        <w:t>законодательством я области промышленной</w:t>
      </w:r>
      <w:r w:rsidR="001705B4" w:rsidRPr="003675C2">
        <w:rPr>
          <w:rFonts w:ascii="Times New Roman" w:hAnsi="Times New Roman"/>
          <w:sz w:val="24"/>
          <w:szCs w:val="24"/>
        </w:rPr>
        <w:t xml:space="preserve"> безопасности.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Основными направлениями </w:t>
      </w:r>
      <w:r w:rsidR="00A312B4" w:rsidRPr="003675C2">
        <w:rPr>
          <w:rFonts w:ascii="Times New Roman" w:hAnsi="Times New Roman"/>
          <w:sz w:val="24"/>
          <w:szCs w:val="24"/>
        </w:rPr>
        <w:t>предупрежде</w:t>
      </w:r>
      <w:r w:rsidRPr="003675C2">
        <w:rPr>
          <w:rFonts w:ascii="Times New Roman" w:hAnsi="Times New Roman"/>
          <w:sz w:val="24"/>
          <w:szCs w:val="24"/>
        </w:rPr>
        <w:t xml:space="preserve">ния </w:t>
      </w:r>
      <w:r w:rsidR="00A312B4" w:rsidRPr="003675C2">
        <w:rPr>
          <w:rFonts w:ascii="Times New Roman" w:hAnsi="Times New Roman"/>
          <w:sz w:val="24"/>
          <w:szCs w:val="24"/>
        </w:rPr>
        <w:t>технологических наруш</w:t>
      </w:r>
      <w:r w:rsidRPr="003675C2">
        <w:rPr>
          <w:rFonts w:ascii="Times New Roman" w:hAnsi="Times New Roman"/>
          <w:sz w:val="24"/>
          <w:szCs w:val="24"/>
        </w:rPr>
        <w:t>ений и аварий и поддержания постоянной готовности предприятия жизнеобеспечения</w:t>
      </w:r>
      <w:r w:rsidR="00A312B4" w:rsidRPr="003675C2">
        <w:rPr>
          <w:rFonts w:ascii="Times New Roman" w:hAnsi="Times New Roman"/>
          <w:sz w:val="24"/>
          <w:szCs w:val="24"/>
        </w:rPr>
        <w:t xml:space="preserve"> к их ликвидации являются</w:t>
      </w:r>
      <w:r w:rsidRPr="003675C2">
        <w:rPr>
          <w:rFonts w:ascii="Times New Roman" w:hAnsi="Times New Roman"/>
          <w:sz w:val="24"/>
          <w:szCs w:val="24"/>
        </w:rPr>
        <w:t>: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-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создание необходимых аварийных запасов материалов к оборудованию;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обеспечение персонала средствами связи, пожаротушения, автотранспортом и др. механизмами, необходимыми средствами защиты;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-</w:t>
      </w:r>
      <w:r w:rsidR="009A3DAF" w:rsidRPr="003675C2">
        <w:rPr>
          <w:rFonts w:ascii="Times New Roman" w:hAnsi="Times New Roman"/>
          <w:sz w:val="24"/>
          <w:szCs w:val="24"/>
        </w:rPr>
        <w:t xml:space="preserve"> </w:t>
      </w:r>
      <w:r w:rsidR="001705B4" w:rsidRPr="003675C2">
        <w:rPr>
          <w:rFonts w:ascii="Times New Roman" w:hAnsi="Times New Roman"/>
          <w:sz w:val="24"/>
          <w:szCs w:val="24"/>
        </w:rPr>
        <w:t>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>подготовка персонала в пунктах тренажёрной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:rsidR="008B0B6E" w:rsidRPr="003675C2" w:rsidRDefault="00A312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- </w:t>
      </w:r>
      <w:r w:rsidR="001705B4" w:rsidRPr="003675C2">
        <w:rPr>
          <w:rFonts w:ascii="Times New Roman" w:hAnsi="Times New Roman"/>
          <w:sz w:val="24"/>
          <w:szCs w:val="24"/>
        </w:rPr>
        <w:t xml:space="preserve">тестирование персонала при приёме на работу, а </w:t>
      </w:r>
      <w:r w:rsidRPr="003675C2">
        <w:rPr>
          <w:rFonts w:ascii="Times New Roman" w:hAnsi="Times New Roman"/>
          <w:sz w:val="24"/>
          <w:szCs w:val="24"/>
        </w:rPr>
        <w:t>также u процессе</w:t>
      </w:r>
      <w:r w:rsidR="001705B4" w:rsidRPr="003675C2">
        <w:rPr>
          <w:rFonts w:ascii="Times New Roman" w:hAnsi="Times New Roman"/>
          <w:sz w:val="24"/>
          <w:szCs w:val="24"/>
        </w:rPr>
        <w:t xml:space="preserve"> трудовой деятельности по готовности к оперативной работе.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Согласно Постановления Правительства </w:t>
      </w:r>
      <w:r w:rsidR="00A312B4" w:rsidRPr="003675C2">
        <w:rPr>
          <w:rFonts w:ascii="Times New Roman" w:hAnsi="Times New Roman"/>
          <w:sz w:val="24"/>
          <w:szCs w:val="24"/>
        </w:rPr>
        <w:t>РФ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A312B4" w:rsidRPr="003675C2">
        <w:rPr>
          <w:rFonts w:ascii="Times New Roman" w:hAnsi="Times New Roman"/>
          <w:sz w:val="24"/>
          <w:szCs w:val="24"/>
        </w:rPr>
        <w:t>от</w:t>
      </w:r>
      <w:r w:rsidRPr="003675C2">
        <w:rPr>
          <w:rFonts w:ascii="Times New Roman" w:hAnsi="Times New Roman"/>
          <w:sz w:val="24"/>
          <w:szCs w:val="24"/>
        </w:rPr>
        <w:t xml:space="preserve"> 2 </w:t>
      </w:r>
      <w:r w:rsidR="00A312B4" w:rsidRPr="003675C2">
        <w:rPr>
          <w:rFonts w:ascii="Times New Roman" w:hAnsi="Times New Roman"/>
          <w:sz w:val="24"/>
          <w:szCs w:val="24"/>
        </w:rPr>
        <w:t>ию</w:t>
      </w:r>
      <w:r w:rsidRPr="003675C2">
        <w:rPr>
          <w:rFonts w:ascii="Times New Roman" w:hAnsi="Times New Roman"/>
          <w:sz w:val="24"/>
          <w:szCs w:val="24"/>
        </w:rPr>
        <w:t xml:space="preserve">ня 2022 г. </w:t>
      </w:r>
      <w:r w:rsidR="00A312B4" w:rsidRPr="003675C2">
        <w:rPr>
          <w:rFonts w:ascii="Times New Roman" w:hAnsi="Times New Roman"/>
          <w:sz w:val="24"/>
          <w:szCs w:val="24"/>
        </w:rPr>
        <w:t>№</w:t>
      </w:r>
      <w:r w:rsidRPr="003675C2">
        <w:rPr>
          <w:rFonts w:ascii="Times New Roman" w:hAnsi="Times New Roman"/>
          <w:sz w:val="24"/>
          <w:szCs w:val="24"/>
        </w:rPr>
        <w:t xml:space="preserve"> 1014 </w:t>
      </w:r>
      <w:r w:rsidR="00A312B4" w:rsidRPr="003675C2">
        <w:rPr>
          <w:rFonts w:ascii="Times New Roman" w:hAnsi="Times New Roman"/>
          <w:sz w:val="24"/>
          <w:szCs w:val="24"/>
        </w:rPr>
        <w:t>«</w:t>
      </w:r>
      <w:r w:rsidRPr="003675C2">
        <w:rPr>
          <w:rFonts w:ascii="Times New Roman" w:hAnsi="Times New Roman"/>
          <w:sz w:val="24"/>
          <w:szCs w:val="24"/>
        </w:rPr>
        <w:t xml:space="preserve">О </w:t>
      </w:r>
      <w:r w:rsidR="00A312B4" w:rsidRPr="003675C2">
        <w:rPr>
          <w:rFonts w:ascii="Times New Roman" w:hAnsi="Times New Roman"/>
          <w:sz w:val="24"/>
          <w:szCs w:val="24"/>
        </w:rPr>
        <w:t>расследовании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A312B4" w:rsidRPr="003675C2">
        <w:rPr>
          <w:rFonts w:ascii="Times New Roman" w:hAnsi="Times New Roman"/>
          <w:sz w:val="24"/>
          <w:szCs w:val="24"/>
        </w:rPr>
        <w:t>причин</w:t>
      </w:r>
      <w:r w:rsidRPr="003675C2">
        <w:rPr>
          <w:rFonts w:ascii="Times New Roman" w:hAnsi="Times New Roman"/>
          <w:sz w:val="24"/>
          <w:szCs w:val="24"/>
        </w:rPr>
        <w:t xml:space="preserve"> аварийных </w:t>
      </w:r>
      <w:r w:rsidR="00A312B4" w:rsidRPr="003675C2">
        <w:rPr>
          <w:rFonts w:ascii="Times New Roman" w:hAnsi="Times New Roman"/>
          <w:sz w:val="24"/>
          <w:szCs w:val="24"/>
        </w:rPr>
        <w:t xml:space="preserve">ситуаций </w:t>
      </w:r>
      <w:r w:rsidRPr="003675C2">
        <w:rPr>
          <w:rFonts w:ascii="Times New Roman" w:hAnsi="Times New Roman"/>
          <w:sz w:val="24"/>
          <w:szCs w:val="24"/>
        </w:rPr>
        <w:t xml:space="preserve">при </w:t>
      </w:r>
      <w:r w:rsidR="00362FAD" w:rsidRPr="003675C2">
        <w:rPr>
          <w:rFonts w:ascii="Times New Roman" w:hAnsi="Times New Roman"/>
          <w:sz w:val="24"/>
          <w:szCs w:val="24"/>
        </w:rPr>
        <w:t xml:space="preserve">теплоснабжении». </w:t>
      </w:r>
      <w:r w:rsidRPr="003675C2">
        <w:rPr>
          <w:rFonts w:ascii="Times New Roman" w:hAnsi="Times New Roman"/>
          <w:sz w:val="24"/>
          <w:szCs w:val="24"/>
        </w:rPr>
        <w:t>Ве</w:t>
      </w:r>
      <w:r w:rsidR="00362FAD" w:rsidRPr="003675C2">
        <w:rPr>
          <w:rFonts w:ascii="Times New Roman" w:hAnsi="Times New Roman"/>
          <w:sz w:val="24"/>
          <w:szCs w:val="24"/>
        </w:rPr>
        <w:t>рхне-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Донское Управлени</w:t>
      </w:r>
      <w:r w:rsidR="00362FAD" w:rsidRPr="003675C2">
        <w:rPr>
          <w:rFonts w:ascii="Times New Roman" w:hAnsi="Times New Roman"/>
          <w:sz w:val="24"/>
          <w:szCs w:val="24"/>
        </w:rPr>
        <w:t>е</w:t>
      </w:r>
      <w:r w:rsidRPr="003675C2">
        <w:rPr>
          <w:rFonts w:ascii="Times New Roman" w:hAnsi="Times New Roman"/>
          <w:sz w:val="24"/>
          <w:szCs w:val="24"/>
        </w:rPr>
        <w:t xml:space="preserve"> Р</w:t>
      </w:r>
      <w:r w:rsidR="00362FAD" w:rsidRPr="003675C2">
        <w:rPr>
          <w:rFonts w:ascii="Times New Roman" w:hAnsi="Times New Roman"/>
          <w:sz w:val="24"/>
          <w:szCs w:val="24"/>
        </w:rPr>
        <w:t>остехнадзора</w:t>
      </w:r>
      <w:r w:rsidRPr="003675C2">
        <w:rPr>
          <w:rFonts w:ascii="Times New Roman" w:hAnsi="Times New Roman"/>
          <w:sz w:val="24"/>
          <w:szCs w:val="24"/>
        </w:rPr>
        <w:t xml:space="preserve"> </w:t>
      </w:r>
      <w:r w:rsidR="00362FAD" w:rsidRPr="003675C2">
        <w:rPr>
          <w:rFonts w:ascii="Times New Roman" w:hAnsi="Times New Roman"/>
          <w:sz w:val="24"/>
          <w:szCs w:val="24"/>
        </w:rPr>
        <w:t xml:space="preserve">расследует причины аварийных ситуаций </w:t>
      </w:r>
      <w:r w:rsidRPr="003675C2">
        <w:rPr>
          <w:rFonts w:ascii="Times New Roman" w:hAnsi="Times New Roman"/>
          <w:sz w:val="24"/>
          <w:szCs w:val="24"/>
        </w:rPr>
        <w:t>на объектах теплоснабжения в следующих случаях: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•прекращение теплоснабжения потребителей в от</w:t>
      </w:r>
      <w:r w:rsidR="00362FAD" w:rsidRPr="003675C2">
        <w:rPr>
          <w:rFonts w:ascii="Times New Roman" w:hAnsi="Times New Roman"/>
          <w:sz w:val="24"/>
          <w:szCs w:val="24"/>
        </w:rPr>
        <w:t xml:space="preserve">опительный период на срок </w:t>
      </w:r>
      <w:r w:rsidRPr="003675C2">
        <w:rPr>
          <w:rFonts w:ascii="Times New Roman" w:hAnsi="Times New Roman"/>
          <w:sz w:val="24"/>
          <w:szCs w:val="24"/>
        </w:rPr>
        <w:t>более 24 часов;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 xml:space="preserve">•разрушение или повреждение оборудования объектов, которое привело к выходу из строя источников тепловой энергии или тепловых </w:t>
      </w:r>
      <w:r w:rsidR="00362FAD" w:rsidRPr="003675C2">
        <w:rPr>
          <w:rFonts w:ascii="Times New Roman" w:hAnsi="Times New Roman"/>
          <w:sz w:val="24"/>
          <w:szCs w:val="24"/>
        </w:rPr>
        <w:t>сетей на срок</w:t>
      </w:r>
      <w:r w:rsidRPr="003675C2">
        <w:rPr>
          <w:rFonts w:ascii="Times New Roman" w:hAnsi="Times New Roman"/>
          <w:sz w:val="24"/>
          <w:szCs w:val="24"/>
        </w:rPr>
        <w:t xml:space="preserve"> 3 суток и более;</w:t>
      </w:r>
    </w:p>
    <w:p w:rsidR="008B0B6E" w:rsidRPr="003675C2" w:rsidRDefault="001705B4" w:rsidP="003675C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675C2">
        <w:rPr>
          <w:rFonts w:ascii="Times New Roman" w:hAnsi="Times New Roman"/>
          <w:sz w:val="24"/>
          <w:szCs w:val="24"/>
        </w:rPr>
        <w:t>•разрушение или повреждение сооружений, где находятся объекты, которые привели к прекращению теплоснабжения потребителей.</w:t>
      </w:r>
    </w:p>
    <w:p w:rsidR="00535BE4" w:rsidRDefault="001705B4" w:rsidP="00535BE4">
      <w:pPr>
        <w:pStyle w:val="a3"/>
        <w:ind w:firstLine="709"/>
        <w:rPr>
          <w:rFonts w:ascii="Times New Roman" w:hAnsi="Times New Roman"/>
          <w:sz w:val="24"/>
          <w:szCs w:val="24"/>
        </w:rPr>
        <w:sectPr w:rsidR="00535BE4" w:rsidSect="00535BE4">
          <w:type w:val="continuous"/>
          <w:pgSz w:w="11910" w:h="16840"/>
          <w:pgMar w:top="1080" w:right="711" w:bottom="280" w:left="1134" w:header="720" w:footer="720" w:gutter="0"/>
          <w:cols w:space="720"/>
        </w:sectPr>
      </w:pPr>
      <w:r w:rsidRPr="003675C2">
        <w:rPr>
          <w:rFonts w:ascii="Times New Roman" w:hAnsi="Times New Roman"/>
          <w:sz w:val="24"/>
          <w:szCs w:val="24"/>
        </w:rPr>
        <w:t xml:space="preserve">Решение о расследовании Ростехнадзор принимает в </w:t>
      </w:r>
      <w:r w:rsidR="00362FAD" w:rsidRPr="003675C2">
        <w:rPr>
          <w:rFonts w:ascii="Times New Roman" w:hAnsi="Times New Roman"/>
          <w:sz w:val="24"/>
          <w:szCs w:val="24"/>
        </w:rPr>
        <w:t>теч</w:t>
      </w:r>
      <w:r w:rsidRPr="003675C2">
        <w:rPr>
          <w:rFonts w:ascii="Times New Roman" w:hAnsi="Times New Roman"/>
          <w:sz w:val="24"/>
          <w:szCs w:val="24"/>
        </w:rPr>
        <w:t xml:space="preserve">ение </w:t>
      </w:r>
      <w:r w:rsidR="00362FAD" w:rsidRPr="003675C2">
        <w:rPr>
          <w:rFonts w:ascii="Times New Roman" w:hAnsi="Times New Roman"/>
          <w:sz w:val="24"/>
          <w:szCs w:val="24"/>
        </w:rPr>
        <w:t>24 ч</w:t>
      </w:r>
      <w:r w:rsidRPr="003675C2">
        <w:rPr>
          <w:rFonts w:ascii="Times New Roman" w:hAnsi="Times New Roman"/>
          <w:sz w:val="24"/>
          <w:szCs w:val="24"/>
        </w:rPr>
        <w:t xml:space="preserve">асов после получения </w:t>
      </w:r>
      <w:r w:rsidR="00362FAD" w:rsidRPr="003675C2">
        <w:rPr>
          <w:rFonts w:ascii="Times New Roman" w:hAnsi="Times New Roman"/>
          <w:sz w:val="24"/>
          <w:szCs w:val="24"/>
        </w:rPr>
        <w:t>оперативной</w:t>
      </w:r>
      <w:r w:rsidRPr="003675C2">
        <w:rPr>
          <w:rFonts w:ascii="Times New Roman" w:hAnsi="Times New Roman"/>
          <w:sz w:val="24"/>
          <w:szCs w:val="24"/>
        </w:rPr>
        <w:t xml:space="preserve"> информации</w:t>
      </w:r>
      <w:r w:rsidR="00362FAD" w:rsidRPr="003675C2">
        <w:rPr>
          <w:rFonts w:ascii="Times New Roman" w:hAnsi="Times New Roman"/>
          <w:sz w:val="24"/>
          <w:szCs w:val="24"/>
        </w:rPr>
        <w:t>.</w:t>
      </w:r>
      <w:r w:rsidR="00535BE4">
        <w:rPr>
          <w:rFonts w:ascii="Times New Roman" w:hAnsi="Times New Roman"/>
          <w:sz w:val="24"/>
          <w:szCs w:val="24"/>
        </w:rPr>
        <w:t xml:space="preserve"> </w:t>
      </w:r>
    </w:p>
    <w:p w:rsidR="00535BE4" w:rsidRDefault="00535BE4" w:rsidP="00535BE4">
      <w:pPr>
        <w:pStyle w:val="a3"/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</w:p>
    <w:p w:rsidR="008B0B6E" w:rsidRPr="009A3DAF" w:rsidRDefault="001705B4" w:rsidP="009A3DAF">
      <w:pPr>
        <w:pStyle w:val="a3"/>
        <w:ind w:left="2363" w:right="1848" w:firstLine="1479"/>
        <w:jc w:val="left"/>
        <w:rPr>
          <w:sz w:val="24"/>
          <w:szCs w:val="24"/>
        </w:rPr>
      </w:pPr>
      <w:r w:rsidRPr="009A3DAF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9A3DAF">
        <w:rPr>
          <w:rFonts w:ascii="Times New Roman" w:hAnsi="Times New Roman" w:cs="Times New Roman"/>
          <w:sz w:val="24"/>
          <w:szCs w:val="24"/>
        </w:rPr>
        <w:t>.</w:t>
      </w:r>
      <w:r w:rsidRPr="009A3DAF">
        <w:rPr>
          <w:rFonts w:ascii="Times New Roman" w:hAnsi="Times New Roman"/>
          <w:sz w:val="24"/>
          <w:szCs w:val="24"/>
        </w:rPr>
        <w:t>Сведения о поставщиках коммунальных услуг. а) теплоснабжение</w:t>
      </w:r>
    </w:p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63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745"/>
        <w:gridCol w:w="4888"/>
      </w:tblGrid>
      <w:tr w:rsidR="008B0B6E" w:rsidRPr="009A3DAF">
        <w:trPr>
          <w:trHeight w:val="518"/>
        </w:trPr>
        <w:tc>
          <w:tcPr>
            <w:tcW w:w="1090" w:type="dxa"/>
          </w:tcPr>
          <w:p w:rsidR="008B0B6E" w:rsidRPr="009A3DAF" w:rsidRDefault="001705B4" w:rsidP="009A3DAF">
            <w:pPr>
              <w:pStyle w:val="TableParagraph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w w:val="80"/>
                <w:sz w:val="24"/>
                <w:szCs w:val="24"/>
              </w:rPr>
              <w:t>№</w:t>
            </w:r>
            <w:r w:rsidRPr="009A3DA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3745" w:type="dxa"/>
          </w:tcPr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</w:t>
            </w:r>
            <w:r w:rsidRPr="009A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теплоснабжающей </w:t>
            </w:r>
            <w:r w:rsidRPr="009A3DAF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888" w:type="dxa"/>
          </w:tcPr>
          <w:p w:rsidR="008B0B6E" w:rsidRPr="009A3DAF" w:rsidRDefault="001705B4" w:rsidP="009A3DAF">
            <w:pPr>
              <w:pStyle w:val="TableParagraph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9A3D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Pr="009A3DA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9A3D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руководителя,</w:t>
            </w:r>
          </w:p>
          <w:p w:rsidR="008B0B6E" w:rsidRPr="009A3DAF" w:rsidRDefault="001705B4" w:rsidP="009A3DAF">
            <w:pPr>
              <w:pStyle w:val="TableParagraph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7"/>
                <w:sz w:val="24"/>
                <w:szCs w:val="24"/>
              </w:rPr>
              <w:t>диспетчерской</w:t>
            </w:r>
            <w:r w:rsidRPr="009A3DAF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2"/>
                <w:sz w:val="24"/>
                <w:szCs w:val="24"/>
              </w:rPr>
              <w:t>службы</w:t>
            </w:r>
          </w:p>
        </w:tc>
      </w:tr>
      <w:tr w:rsidR="008B0B6E" w:rsidRPr="009A3DAF">
        <w:trPr>
          <w:trHeight w:val="1032"/>
        </w:trPr>
        <w:tc>
          <w:tcPr>
            <w:tcW w:w="1090" w:type="dxa"/>
          </w:tcPr>
          <w:p w:rsidR="008B0B6E" w:rsidRPr="009A3DAF" w:rsidRDefault="001705B4" w:rsidP="009A3DAF">
            <w:pPr>
              <w:pStyle w:val="TableParagraph"/>
              <w:ind w:left="119"/>
              <w:rPr>
                <w:rFonts w:ascii="Times New Roman"/>
                <w:sz w:val="24"/>
                <w:szCs w:val="24"/>
              </w:rPr>
            </w:pPr>
            <w:r w:rsidRPr="009A3DAF">
              <w:rPr>
                <w:rFonts w:asci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D63008" w:rsidRPr="009A3DAF" w:rsidRDefault="00D63008" w:rsidP="009A3DAF">
            <w:pPr>
              <w:pStyle w:val="TableParagraph"/>
              <w:ind w:left="12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Филиал ОАО «Газпром</w:t>
            </w:r>
          </w:p>
          <w:p w:rsidR="008B0B6E" w:rsidRPr="009A3DAF" w:rsidRDefault="005532B4" w:rsidP="009A3DAF">
            <w:pPr>
              <w:pStyle w:val="TableParagraph"/>
              <w:ind w:left="1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газораспределение Воронеж» 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в г</w:t>
            </w:r>
            <w:r w:rsidR="00D63008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. Нововоронеж</w:t>
            </w:r>
          </w:p>
        </w:tc>
        <w:tc>
          <w:tcPr>
            <w:tcW w:w="4888" w:type="dxa"/>
          </w:tcPr>
          <w:p w:rsidR="00D63008" w:rsidRPr="009A3DAF" w:rsidRDefault="00D63008" w:rsidP="009A3DAF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г. </w:t>
            </w:r>
            <w:r w:rsidRPr="009A3DA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Нововоронеж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ул. Космонавтов, 1Б. </w:t>
            </w:r>
          </w:p>
          <w:p w:rsidR="00D63008" w:rsidRPr="009A3DAF" w:rsidRDefault="00D63008" w:rsidP="009A3D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 Александр Николаевич — тел</w:t>
            </w:r>
            <w:r w:rsidR="00773515"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8(47364) 2-44-03, 8-920-433-34-54</w:t>
            </w:r>
          </w:p>
          <w:p w:rsidR="008B0B6E" w:rsidRPr="009A3DAF" w:rsidRDefault="00D63008" w:rsidP="009A3DAF">
            <w:pPr>
              <w:widowControl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Диспетчер 4-12-83</w:t>
            </w:r>
          </w:p>
        </w:tc>
      </w:tr>
      <w:tr w:rsidR="008B0B6E" w:rsidRPr="009A3DAF">
        <w:trPr>
          <w:trHeight w:val="1008"/>
        </w:trPr>
        <w:tc>
          <w:tcPr>
            <w:tcW w:w="1090" w:type="dxa"/>
          </w:tcPr>
          <w:p w:rsidR="008B0B6E" w:rsidRPr="009A3DAF" w:rsidRDefault="008B0B6E" w:rsidP="009A3DAF">
            <w:pPr>
              <w:pStyle w:val="TableParagraph"/>
              <w:rPr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136"/>
              <w:rPr>
                <w:position w:val="-2"/>
                <w:sz w:val="24"/>
                <w:szCs w:val="24"/>
              </w:rPr>
            </w:pPr>
            <w:r w:rsidRPr="009A3DA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855" cy="9144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</w:tcPr>
          <w:p w:rsidR="008B0B6E" w:rsidRPr="009A3DAF" w:rsidRDefault="00773515" w:rsidP="009A3DAF">
            <w:pPr>
              <w:pStyle w:val="TableParagraph"/>
              <w:ind w:left="1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/>
                <w:sz w:val="24"/>
                <w:szCs w:val="24"/>
              </w:rPr>
              <w:t>МУП КСП</w:t>
            </w:r>
            <w:r w:rsidR="00D63008" w:rsidRPr="009A3DAF">
              <w:rPr>
                <w:rFonts w:ascii="Times New Roman" w:hAnsi="Times New Roman"/>
                <w:sz w:val="24"/>
                <w:szCs w:val="24"/>
              </w:rPr>
              <w:t xml:space="preserve"> «Каширская коммунальная служба»</w:t>
            </w:r>
          </w:p>
        </w:tc>
        <w:tc>
          <w:tcPr>
            <w:tcW w:w="4888" w:type="dxa"/>
          </w:tcPr>
          <w:p w:rsidR="00D63008" w:rsidRPr="009A3DAF" w:rsidRDefault="00D63008" w:rsidP="009A3DAF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 Каширский район, с.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Каширское, ул. Мира, 2</w:t>
            </w:r>
            <w:r w:rsidR="00773515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773515" w:rsidRPr="009A3DAF" w:rsidRDefault="00D63008" w:rsidP="009A3DAF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Пономарев Александр Анатольевич </w:t>
            </w:r>
          </w:p>
          <w:p w:rsidR="008B0B6E" w:rsidRPr="009A3DAF" w:rsidRDefault="00773515" w:rsidP="009A3DAF">
            <w:pPr>
              <w:pStyle w:val="TableParagraph"/>
              <w:ind w:right="6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тел. </w:t>
            </w:r>
            <w:r w:rsidR="00D63008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8 (47342) 4-19-84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8B0B6E" w:rsidRPr="009A3DAF">
        <w:trPr>
          <w:trHeight w:val="1013"/>
        </w:trPr>
        <w:tc>
          <w:tcPr>
            <w:tcW w:w="1090" w:type="dxa"/>
          </w:tcPr>
          <w:p w:rsidR="008B0B6E" w:rsidRPr="009A3DAF" w:rsidRDefault="001705B4" w:rsidP="009A3DAF">
            <w:pPr>
              <w:pStyle w:val="TableParagraph"/>
              <w:ind w:left="131"/>
              <w:rPr>
                <w:rFonts w:ascii="Times New Roman"/>
                <w:sz w:val="24"/>
                <w:szCs w:val="24"/>
              </w:rPr>
            </w:pPr>
            <w:r w:rsidRPr="009A3DAF">
              <w:rPr>
                <w:rFonts w:asci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773515" w:rsidRPr="009A3DAF" w:rsidRDefault="00773515" w:rsidP="009A3DAF">
            <w:pPr>
              <w:pStyle w:val="TableParagraph"/>
              <w:ind w:right="681"/>
              <w:rPr>
                <w:rFonts w:ascii="Times New Roman" w:hAnsi="Times New Roman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z w:val="24"/>
                <w:szCs w:val="24"/>
              </w:rPr>
              <w:t>Каширский РЭС филиала</w:t>
            </w:r>
            <w:r w:rsidR="009A3DAF" w:rsidRPr="009A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z w:val="24"/>
                <w:szCs w:val="24"/>
              </w:rPr>
              <w:t>ОАО «МРСК Центра» - «Воронежэнерго»</w:t>
            </w:r>
          </w:p>
          <w:p w:rsidR="008B0B6E" w:rsidRPr="009A3DAF" w:rsidRDefault="008B0B6E" w:rsidP="009A3DAF">
            <w:pPr>
              <w:pStyle w:val="TableParagraph"/>
              <w:ind w:left="1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88" w:type="dxa"/>
          </w:tcPr>
          <w:p w:rsidR="00773515" w:rsidRPr="009A3DAF" w:rsidRDefault="00773515" w:rsidP="009A3DAF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 Каширский район, с. Каширское ул. Пролетарская, 44В.</w:t>
            </w:r>
          </w:p>
          <w:p w:rsidR="00773515" w:rsidRPr="009A3DAF" w:rsidRDefault="00773515" w:rsidP="009A3DAF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Колесников Михаил Николаевич</w:t>
            </w:r>
            <w:r w:rsidR="009A3DAF"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73515" w:rsidRPr="009A3DAF" w:rsidRDefault="00773515" w:rsidP="009A3DAF">
            <w:pPr>
              <w:widowControl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4-19-81(ф), 8-910-749-47-31, </w:t>
            </w:r>
          </w:p>
          <w:p w:rsidR="00773515" w:rsidRPr="009A3DAF" w:rsidRDefault="00773515" w:rsidP="009A3DAF">
            <w:pPr>
              <w:widowControl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Диспетчер 8-473-257-94-20</w:t>
            </w:r>
          </w:p>
        </w:tc>
      </w:tr>
    </w:tbl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p w:rsidR="008B0B6E" w:rsidRPr="009A3DAF" w:rsidRDefault="00362FAD" w:rsidP="009A3DAF">
      <w:pPr>
        <w:ind w:left="2367"/>
        <w:rPr>
          <w:rFonts w:ascii="Times New Roman" w:hAnsi="Times New Roman"/>
          <w:sz w:val="24"/>
          <w:szCs w:val="24"/>
        </w:rPr>
      </w:pPr>
      <w:r w:rsidRPr="009A3DAF">
        <w:rPr>
          <w:rFonts w:ascii="Times New Roman" w:hAnsi="Times New Roman"/>
          <w:sz w:val="24"/>
          <w:szCs w:val="24"/>
        </w:rPr>
        <w:t>б</w:t>
      </w:r>
      <w:r w:rsidR="001705B4" w:rsidRPr="009A3DAF">
        <w:rPr>
          <w:rFonts w:ascii="Times New Roman" w:hAnsi="Times New Roman"/>
          <w:sz w:val="24"/>
          <w:szCs w:val="24"/>
        </w:rPr>
        <w:t>) электроснабжение</w:t>
      </w:r>
    </w:p>
    <w:p w:rsidR="008B0B6E" w:rsidRPr="009A3DAF" w:rsidRDefault="008B0B6E" w:rsidP="009A3DAF">
      <w:pPr>
        <w:pStyle w:val="a3"/>
        <w:jc w:val="left"/>
        <w:rPr>
          <w:rFonts w:ascii="Times New Roman"/>
          <w:sz w:val="24"/>
          <w:szCs w:val="24"/>
        </w:rPr>
      </w:pPr>
    </w:p>
    <w:tbl>
      <w:tblPr>
        <w:tblStyle w:val="TableNormal"/>
        <w:tblW w:w="0" w:type="auto"/>
        <w:tblInd w:w="16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35"/>
        <w:gridCol w:w="4892"/>
      </w:tblGrid>
      <w:tr w:rsidR="008B0B6E" w:rsidRPr="009A3DAF">
        <w:trPr>
          <w:trHeight w:val="518"/>
        </w:trPr>
        <w:tc>
          <w:tcPr>
            <w:tcW w:w="1095" w:type="dxa"/>
          </w:tcPr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735" w:type="dxa"/>
          </w:tcPr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теплоснабжающей</w:t>
            </w:r>
          </w:p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организации</w:t>
            </w:r>
          </w:p>
        </w:tc>
        <w:tc>
          <w:tcPr>
            <w:tcW w:w="4892" w:type="dxa"/>
          </w:tcPr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Адрес организации, телефон руководителя,</w:t>
            </w:r>
          </w:p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диспетчерской службы</w:t>
            </w:r>
          </w:p>
        </w:tc>
      </w:tr>
      <w:tr w:rsidR="008B0B6E" w:rsidRPr="009A3DAF">
        <w:trPr>
          <w:trHeight w:val="1075"/>
        </w:trPr>
        <w:tc>
          <w:tcPr>
            <w:tcW w:w="1095" w:type="dxa"/>
          </w:tcPr>
          <w:p w:rsidR="008B0B6E" w:rsidRPr="009A3DAF" w:rsidRDefault="001705B4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574C50" w:rsidRPr="009A3DAF" w:rsidRDefault="00574C50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Каширский РЭС филиала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ОАО «МРСК Центра» - «Воронежэнерго»</w:t>
            </w:r>
          </w:p>
          <w:p w:rsidR="008B0B6E" w:rsidRPr="009A3DAF" w:rsidRDefault="008B0B6E" w:rsidP="009A3DAF">
            <w:pPr>
              <w:pStyle w:val="TableParagraph"/>
              <w:ind w:left="123" w:hanging="1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892" w:type="dxa"/>
          </w:tcPr>
          <w:p w:rsidR="00574C50" w:rsidRPr="009A3DAF" w:rsidRDefault="00574C50" w:rsidP="009A3DAF">
            <w:pPr>
              <w:pStyle w:val="TableParagrap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 Каширский район, с. Каширское ул. Пролетарская, 44В.</w:t>
            </w:r>
          </w:p>
          <w:p w:rsidR="00574C50" w:rsidRPr="009A3DAF" w:rsidRDefault="00574C50" w:rsidP="009A3DAF">
            <w:pPr>
              <w:pStyle w:val="TableParagrap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Колесников Михаил Николаевич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574C50" w:rsidRPr="009A3DAF" w:rsidRDefault="00574C50" w:rsidP="009A3DAF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тел. 4-19-81(ф), 8-910-749-47-31, </w:t>
            </w:r>
          </w:p>
          <w:p w:rsidR="008B0B6E" w:rsidRPr="009A3DAF" w:rsidRDefault="00574C50" w:rsidP="009A3DAF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Диспетчер 8-473-257-94-20</w:t>
            </w:r>
          </w:p>
        </w:tc>
      </w:tr>
    </w:tbl>
    <w:p w:rsidR="008B0B6E" w:rsidRPr="009A3DAF" w:rsidRDefault="008B0B6E" w:rsidP="009A3DAF">
      <w:pPr>
        <w:pStyle w:val="a3"/>
        <w:jc w:val="left"/>
        <w:rPr>
          <w:rFonts w:ascii="Times New Roman"/>
          <w:sz w:val="24"/>
          <w:szCs w:val="24"/>
        </w:rPr>
      </w:pPr>
    </w:p>
    <w:p w:rsidR="008B0B6E" w:rsidRPr="009A3DAF" w:rsidRDefault="001705B4" w:rsidP="009A3DAF">
      <w:pPr>
        <w:pStyle w:val="a5"/>
        <w:numPr>
          <w:ilvl w:val="0"/>
          <w:numId w:val="2"/>
        </w:numPr>
        <w:tabs>
          <w:tab w:val="left" w:pos="2441"/>
        </w:tabs>
        <w:ind w:right="599" w:firstLine="447"/>
        <w:jc w:val="left"/>
        <w:rPr>
          <w:rFonts w:ascii="Times New Roman" w:hAnsi="Times New Roman" w:cs="Times New Roman"/>
          <w:sz w:val="24"/>
          <w:szCs w:val="24"/>
        </w:rPr>
      </w:pPr>
      <w:r w:rsidRPr="009A3DAF"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</w:t>
      </w:r>
      <w:r w:rsidRPr="009A3D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9A3DAF">
        <w:rPr>
          <w:rFonts w:ascii="Times New Roman" w:hAnsi="Times New Roman" w:cs="Times New Roman"/>
          <w:sz w:val="24"/>
          <w:szCs w:val="24"/>
        </w:rPr>
        <w:t>арушений а) на объектах теплоснабжения</w:t>
      </w:r>
    </w:p>
    <w:tbl>
      <w:tblPr>
        <w:tblStyle w:val="TableNormal"/>
        <w:tblW w:w="0" w:type="auto"/>
        <w:tblInd w:w="153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24"/>
        <w:gridCol w:w="1382"/>
        <w:gridCol w:w="1248"/>
        <w:gridCol w:w="1262"/>
        <w:gridCol w:w="1252"/>
        <w:gridCol w:w="1257"/>
      </w:tblGrid>
      <w:tr w:rsidR="008B0B6E" w:rsidRPr="009A3DAF">
        <w:trPr>
          <w:trHeight w:val="552"/>
        </w:trPr>
        <w:tc>
          <w:tcPr>
            <w:tcW w:w="821" w:type="dxa"/>
            <w:vMerge w:val="restart"/>
          </w:tcPr>
          <w:p w:rsidR="008B0B6E" w:rsidRPr="009A3DAF" w:rsidRDefault="001705B4" w:rsidP="009A3DAF">
            <w:pPr>
              <w:pStyle w:val="TableParagraph"/>
              <w:ind w:left="121" w:right="185" w:firstLine="1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424" w:type="dxa"/>
            <w:vMerge w:val="restart"/>
          </w:tcPr>
          <w:p w:rsidR="008B0B6E" w:rsidRPr="009A3DAF" w:rsidRDefault="00362FAD" w:rsidP="009A3DAF">
            <w:pPr>
              <w:pStyle w:val="TableParagraph"/>
              <w:ind w:left="118" w:firstLine="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технологического н</w:t>
            </w:r>
            <w:r w:rsidR="001705B4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арушения</w:t>
            </w:r>
          </w:p>
        </w:tc>
        <w:tc>
          <w:tcPr>
            <w:tcW w:w="1382" w:type="dxa"/>
            <w:vMerge w:val="restart"/>
          </w:tcPr>
          <w:p w:rsidR="008B0B6E" w:rsidRPr="009A3DAF" w:rsidRDefault="001705B4" w:rsidP="009A3DAF">
            <w:pPr>
              <w:pStyle w:val="TableParagraph"/>
              <w:ind w:left="120" w:right="79" w:firstLine="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Время на устранение час. мин.</w:t>
            </w:r>
          </w:p>
        </w:tc>
        <w:tc>
          <w:tcPr>
            <w:tcW w:w="5019" w:type="dxa"/>
            <w:gridSpan w:val="4"/>
          </w:tcPr>
          <w:p w:rsidR="008B0B6E" w:rsidRPr="009A3DAF" w:rsidRDefault="001705B4" w:rsidP="009A3DAF">
            <w:pPr>
              <w:pStyle w:val="TableParagraph"/>
              <w:ind w:left="12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Ожидаемая температура в жилых </w:t>
            </w:r>
            <w:r w:rsidR="00362FAD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помещ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ениях</w:t>
            </w:r>
          </w:p>
          <w:p w:rsidR="008B0B6E" w:rsidRPr="009A3DAF" w:rsidRDefault="001705B4" w:rsidP="009A3DAF">
            <w:pPr>
              <w:pStyle w:val="TableParagraph"/>
              <w:ind w:left="12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при температуре наружного воздуха, С‘</w:t>
            </w:r>
          </w:p>
        </w:tc>
      </w:tr>
      <w:tr w:rsidR="008B0B6E" w:rsidRPr="009A3DAF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8B0B6E" w:rsidRPr="009A3DAF" w:rsidRDefault="008B0B6E" w:rsidP="009A3D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8B0B6E" w:rsidRPr="009A3DAF" w:rsidRDefault="008B0B6E" w:rsidP="009A3D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B0B6E" w:rsidRPr="009A3DAF" w:rsidRDefault="008B0B6E" w:rsidP="009A3D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48" w:type="dxa"/>
          </w:tcPr>
          <w:p w:rsidR="008B0B6E" w:rsidRPr="009A3DAF" w:rsidRDefault="001705B4" w:rsidP="009A3DAF">
            <w:pPr>
              <w:pStyle w:val="TableParagraph"/>
              <w:ind w:left="12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8B0B6E" w:rsidRPr="009A3DAF" w:rsidRDefault="001705B4" w:rsidP="009A3DAF">
            <w:pPr>
              <w:pStyle w:val="TableParagraph"/>
              <w:ind w:left="13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-10</w:t>
            </w:r>
          </w:p>
        </w:tc>
        <w:tc>
          <w:tcPr>
            <w:tcW w:w="1252" w:type="dxa"/>
          </w:tcPr>
          <w:p w:rsidR="008B0B6E" w:rsidRPr="009A3DAF" w:rsidRDefault="001705B4" w:rsidP="009A3DAF">
            <w:pPr>
              <w:pStyle w:val="TableParagraph"/>
              <w:ind w:left="13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-20</w:t>
            </w:r>
          </w:p>
        </w:tc>
        <w:tc>
          <w:tcPr>
            <w:tcW w:w="1257" w:type="dxa"/>
          </w:tcPr>
          <w:p w:rsidR="008B0B6E" w:rsidRPr="009A3DAF" w:rsidRDefault="00362FAD" w:rsidP="009A3DAF">
            <w:pPr>
              <w:pStyle w:val="TableParagraph"/>
              <w:ind w:left="13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боле</w:t>
            </w:r>
            <w:r w:rsidR="001705B4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е -20</w:t>
            </w:r>
          </w:p>
        </w:tc>
      </w:tr>
      <w:tr w:rsidR="008B0B6E" w:rsidRPr="009A3DAF">
        <w:trPr>
          <w:trHeight w:val="552"/>
        </w:trPr>
        <w:tc>
          <w:tcPr>
            <w:tcW w:w="821" w:type="dxa"/>
          </w:tcPr>
          <w:p w:rsidR="008B0B6E" w:rsidRPr="009A3DAF" w:rsidRDefault="001705B4" w:rsidP="009A3DAF">
            <w:pPr>
              <w:pStyle w:val="TableParagraph"/>
              <w:ind w:left="11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8B0B6E" w:rsidRPr="009A3DAF" w:rsidRDefault="001705B4" w:rsidP="009A3DAF">
            <w:pPr>
              <w:pStyle w:val="TableParagraph"/>
              <w:ind w:left="12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Отключение</w:t>
            </w:r>
          </w:p>
          <w:p w:rsidR="008B0B6E" w:rsidRPr="009A3DAF" w:rsidRDefault="001705B4" w:rsidP="009A3DAF">
            <w:pPr>
              <w:pStyle w:val="TableParagraph"/>
              <w:ind w:left="12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отопления</w:t>
            </w:r>
          </w:p>
        </w:tc>
        <w:tc>
          <w:tcPr>
            <w:tcW w:w="1382" w:type="dxa"/>
          </w:tcPr>
          <w:p w:rsidR="008B0B6E" w:rsidRPr="009A3DAF" w:rsidRDefault="001705B4" w:rsidP="009A3DAF">
            <w:pPr>
              <w:pStyle w:val="TableParagraph"/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2 часа</w:t>
            </w:r>
          </w:p>
        </w:tc>
        <w:tc>
          <w:tcPr>
            <w:tcW w:w="1248" w:type="dxa"/>
          </w:tcPr>
          <w:p w:rsidR="008B0B6E" w:rsidRPr="009A3DAF" w:rsidRDefault="001705B4" w:rsidP="009A3DAF">
            <w:pPr>
              <w:pStyle w:val="TableParagraph"/>
              <w:ind w:left="11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8B0B6E" w:rsidRPr="009A3DAF" w:rsidRDefault="001705B4" w:rsidP="009A3DAF">
            <w:pPr>
              <w:pStyle w:val="TableParagraph"/>
              <w:ind w:left="1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:rsidR="008B0B6E" w:rsidRPr="009A3DAF" w:rsidRDefault="001705B4" w:rsidP="009A3DAF">
            <w:pPr>
              <w:pStyle w:val="TableParagraph"/>
              <w:ind w:left="13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:rsidR="008B0B6E" w:rsidRPr="009A3DAF" w:rsidRDefault="001705B4" w:rsidP="009A3DAF">
            <w:pPr>
              <w:pStyle w:val="TableParagraph"/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8B0B6E" w:rsidRPr="009A3DAF">
        <w:trPr>
          <w:trHeight w:val="542"/>
        </w:trPr>
        <w:tc>
          <w:tcPr>
            <w:tcW w:w="821" w:type="dxa"/>
          </w:tcPr>
          <w:p w:rsidR="008B0B6E" w:rsidRPr="009A3DAF" w:rsidRDefault="001705B4" w:rsidP="009A3DAF">
            <w:pPr>
              <w:pStyle w:val="TableParagraph"/>
              <w:ind w:lef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8B0B6E" w:rsidRPr="009A3DAF" w:rsidRDefault="001705B4" w:rsidP="009A3DAF">
            <w:pPr>
              <w:pStyle w:val="TableParagraph"/>
              <w:ind w:left="11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Отключение</w:t>
            </w:r>
          </w:p>
          <w:p w:rsidR="008B0B6E" w:rsidRPr="009A3DAF" w:rsidRDefault="001705B4" w:rsidP="009A3DAF">
            <w:pPr>
              <w:pStyle w:val="TableParagraph"/>
              <w:ind w:left="11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отопления</w:t>
            </w:r>
          </w:p>
        </w:tc>
        <w:tc>
          <w:tcPr>
            <w:tcW w:w="1382" w:type="dxa"/>
          </w:tcPr>
          <w:p w:rsidR="008B0B6E" w:rsidRPr="009A3DAF" w:rsidRDefault="001705B4" w:rsidP="009A3DAF">
            <w:pPr>
              <w:pStyle w:val="TableParagraph"/>
              <w:ind w:left="11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4 часа</w:t>
            </w:r>
          </w:p>
        </w:tc>
        <w:tc>
          <w:tcPr>
            <w:tcW w:w="1248" w:type="dxa"/>
          </w:tcPr>
          <w:p w:rsidR="008B0B6E" w:rsidRPr="009A3DAF" w:rsidRDefault="001705B4" w:rsidP="009A3DAF">
            <w:pPr>
              <w:pStyle w:val="TableParagraph"/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8B0B6E" w:rsidRPr="009A3DAF" w:rsidRDefault="001705B4" w:rsidP="009A3DAF">
            <w:pPr>
              <w:pStyle w:val="TableParagraph"/>
              <w:ind w:left="14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1252" w:type="dxa"/>
          </w:tcPr>
          <w:p w:rsidR="008B0B6E" w:rsidRPr="009A3DAF" w:rsidRDefault="001705B4" w:rsidP="009A3DAF">
            <w:pPr>
              <w:pStyle w:val="TableParagraph"/>
              <w:ind w:lef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:rsidR="008B0B6E" w:rsidRPr="009A3DAF" w:rsidRDefault="001705B4" w:rsidP="009A3DAF">
            <w:pPr>
              <w:pStyle w:val="TableParagraph"/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8B0B6E" w:rsidRPr="009A3DAF">
        <w:trPr>
          <w:trHeight w:val="542"/>
        </w:trPr>
        <w:tc>
          <w:tcPr>
            <w:tcW w:w="821" w:type="dxa"/>
          </w:tcPr>
          <w:p w:rsidR="008B0B6E" w:rsidRPr="009A3DAF" w:rsidRDefault="001705B4" w:rsidP="009A3DAF">
            <w:pPr>
              <w:pStyle w:val="TableParagraph"/>
              <w:ind w:left="12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8B0B6E" w:rsidRPr="009A3DAF" w:rsidRDefault="001705B4" w:rsidP="009A3DAF">
            <w:pPr>
              <w:pStyle w:val="TableParagraph"/>
              <w:ind w:left="12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Отключение</w:t>
            </w:r>
          </w:p>
          <w:p w:rsidR="008B0B6E" w:rsidRPr="009A3DAF" w:rsidRDefault="00574C50" w:rsidP="009A3DAF">
            <w:pPr>
              <w:pStyle w:val="TableParagraph"/>
              <w:ind w:left="12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отопления</w:t>
            </w:r>
          </w:p>
          <w:p w:rsidR="008B0B6E" w:rsidRPr="009A3DAF" w:rsidRDefault="008B0B6E" w:rsidP="009A3DAF">
            <w:pPr>
              <w:pStyle w:val="TableParagrap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0B6E" w:rsidRPr="009A3DAF" w:rsidRDefault="001705B4" w:rsidP="009A3DAF">
            <w:pPr>
              <w:pStyle w:val="TableParagraph"/>
              <w:ind w:left="11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6 часов</w:t>
            </w:r>
          </w:p>
        </w:tc>
        <w:tc>
          <w:tcPr>
            <w:tcW w:w="1248" w:type="dxa"/>
          </w:tcPr>
          <w:p w:rsidR="008B0B6E" w:rsidRPr="009A3DAF" w:rsidRDefault="001705B4" w:rsidP="009A3DAF">
            <w:pPr>
              <w:pStyle w:val="TableParagraph"/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8B0B6E" w:rsidRPr="009A3DAF" w:rsidRDefault="001705B4" w:rsidP="009A3DAF">
            <w:pPr>
              <w:pStyle w:val="TableParagraph"/>
              <w:ind w:left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l5</w:t>
            </w:r>
          </w:p>
        </w:tc>
        <w:tc>
          <w:tcPr>
            <w:tcW w:w="1252" w:type="dxa"/>
          </w:tcPr>
          <w:p w:rsidR="008B0B6E" w:rsidRPr="009A3DAF" w:rsidRDefault="001705B4" w:rsidP="009A3DAF">
            <w:pPr>
              <w:pStyle w:val="TableParagraph"/>
              <w:ind w:left="14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:rsidR="008B0B6E" w:rsidRPr="009A3DAF" w:rsidRDefault="001705B4" w:rsidP="009A3DAF">
            <w:pPr>
              <w:pStyle w:val="TableParagraph"/>
              <w:ind w:left="13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8B0B6E" w:rsidRPr="009A3DAF">
        <w:trPr>
          <w:trHeight w:val="556"/>
        </w:trPr>
        <w:tc>
          <w:tcPr>
            <w:tcW w:w="821" w:type="dxa"/>
          </w:tcPr>
          <w:p w:rsidR="008B0B6E" w:rsidRPr="009A3DAF" w:rsidRDefault="001705B4" w:rsidP="009A3DAF">
            <w:pPr>
              <w:pStyle w:val="TableParagraph"/>
              <w:ind w:left="12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8B0B6E" w:rsidRPr="009A3DAF" w:rsidRDefault="001705B4" w:rsidP="009A3DAF">
            <w:pPr>
              <w:pStyle w:val="TableParagraph"/>
              <w:ind w:left="11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Отключение</w:t>
            </w:r>
          </w:p>
          <w:p w:rsidR="008B0B6E" w:rsidRPr="009A3DAF" w:rsidRDefault="00574C50" w:rsidP="009A3DAF">
            <w:pPr>
              <w:pStyle w:val="TableParagraph"/>
              <w:ind w:left="11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отопления</w:t>
            </w:r>
          </w:p>
        </w:tc>
        <w:tc>
          <w:tcPr>
            <w:tcW w:w="1382" w:type="dxa"/>
          </w:tcPr>
          <w:p w:rsidR="008B0B6E" w:rsidRPr="009A3DAF" w:rsidRDefault="005532B4" w:rsidP="009A3DAF">
            <w:pPr>
              <w:pStyle w:val="TableParagraph"/>
              <w:ind w:left="11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8 </w:t>
            </w:r>
            <w:r w:rsidR="00574C50" w:rsidRPr="009A3DAF">
              <w:rPr>
                <w:rFonts w:ascii="Times New Roman" w:hAnsi="Times New Roman"/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1248" w:type="dxa"/>
          </w:tcPr>
          <w:p w:rsidR="008B0B6E" w:rsidRPr="009A3DAF" w:rsidRDefault="001705B4" w:rsidP="009A3DAF">
            <w:pPr>
              <w:pStyle w:val="TableParagraph"/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8B0B6E" w:rsidRPr="009A3DAF" w:rsidRDefault="001705B4" w:rsidP="009A3DAF">
            <w:pPr>
              <w:pStyle w:val="TableParagraph"/>
              <w:ind w:left="14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8B0B6E" w:rsidRPr="009A3DAF" w:rsidRDefault="001705B4" w:rsidP="009A3DAF">
            <w:pPr>
              <w:pStyle w:val="TableParagraph"/>
              <w:ind w:left="13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8B0B6E" w:rsidRPr="009A3DAF" w:rsidRDefault="001705B4" w:rsidP="009A3DAF">
            <w:pPr>
              <w:pStyle w:val="TableParagraph"/>
              <w:ind w:lef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</w:tbl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p w:rsidR="008B0B6E" w:rsidRPr="009A3DAF" w:rsidRDefault="001705B4" w:rsidP="009A3DAF">
      <w:pPr>
        <w:ind w:left="1646"/>
        <w:rPr>
          <w:rFonts w:ascii="Times New Roman" w:hAnsi="Times New Roman" w:cs="Times New Roman"/>
          <w:sz w:val="24"/>
          <w:szCs w:val="24"/>
        </w:rPr>
      </w:pPr>
      <w:r w:rsidRPr="009A3DAF">
        <w:rPr>
          <w:rFonts w:ascii="Times New Roman" w:hAnsi="Times New Roman" w:cs="Times New Roman"/>
          <w:spacing w:val="-6"/>
          <w:sz w:val="24"/>
          <w:szCs w:val="24"/>
        </w:rPr>
        <w:t>6)</w:t>
      </w:r>
      <w:r w:rsidRPr="009A3D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9A3D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6"/>
          <w:sz w:val="24"/>
          <w:szCs w:val="24"/>
        </w:rPr>
        <w:t>объектах</w:t>
      </w:r>
      <w:r w:rsidRPr="009A3D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6"/>
          <w:sz w:val="24"/>
          <w:szCs w:val="24"/>
        </w:rPr>
        <w:t>электроснабжения</w:t>
      </w:r>
    </w:p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57"/>
        <w:gridCol w:w="3260"/>
      </w:tblGrid>
      <w:tr w:rsidR="008B0B6E" w:rsidRPr="009A3DAF">
        <w:trPr>
          <w:trHeight w:val="556"/>
        </w:trPr>
        <w:tc>
          <w:tcPr>
            <w:tcW w:w="960" w:type="dxa"/>
          </w:tcPr>
          <w:p w:rsidR="008B0B6E" w:rsidRPr="009A3DAF" w:rsidRDefault="001705B4" w:rsidP="009A3DAF">
            <w:pPr>
              <w:pStyle w:val="TableParagraph"/>
              <w:ind w:left="11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5257" w:type="dxa"/>
          </w:tcPr>
          <w:p w:rsidR="008B0B6E" w:rsidRPr="009A3DAF" w:rsidRDefault="001705B4" w:rsidP="009A3DAF">
            <w:pPr>
              <w:pStyle w:val="TableParagraph"/>
              <w:ind w:left="11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3260" w:type="dxa"/>
          </w:tcPr>
          <w:p w:rsidR="008B0B6E" w:rsidRPr="009A3DAF" w:rsidRDefault="001705B4" w:rsidP="009A3DAF">
            <w:pPr>
              <w:pStyle w:val="TableParagraph"/>
              <w:tabs>
                <w:tab w:val="left" w:pos="2767"/>
              </w:tabs>
              <w:ind w:left="129" w:right="96" w:hanging="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Время на </w:t>
            </w:r>
            <w:r w:rsidR="00362FAD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устранение,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час. мин.</w:t>
            </w:r>
          </w:p>
        </w:tc>
      </w:tr>
      <w:tr w:rsidR="00362FAD" w:rsidRPr="009A3DAF">
        <w:trPr>
          <w:trHeight w:val="556"/>
        </w:trPr>
        <w:tc>
          <w:tcPr>
            <w:tcW w:w="960" w:type="dxa"/>
          </w:tcPr>
          <w:p w:rsidR="00362FAD" w:rsidRPr="009A3DAF" w:rsidRDefault="00362FAD" w:rsidP="009A3DAF">
            <w:pPr>
              <w:pStyle w:val="TableParagraph"/>
              <w:ind w:left="11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5257" w:type="dxa"/>
          </w:tcPr>
          <w:p w:rsidR="00362FAD" w:rsidRPr="009A3DAF" w:rsidRDefault="00362FAD" w:rsidP="009A3DAF">
            <w:pPr>
              <w:pStyle w:val="TableParagraph"/>
              <w:tabs>
                <w:tab w:val="left" w:pos="1888"/>
                <w:tab w:val="left" w:pos="4247"/>
              </w:tabs>
              <w:ind w:left="1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Отключение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электроснабжения</w:t>
            </w:r>
            <w:r w:rsidR="009A3DAF" w:rsidRPr="009A3D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объектов</w:t>
            </w:r>
          </w:p>
          <w:p w:rsidR="00362FAD" w:rsidRPr="009A3DAF" w:rsidRDefault="00362FAD" w:rsidP="009A3DAF">
            <w:pPr>
              <w:pStyle w:val="TableParagraph"/>
              <w:ind w:left="11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теплоснабжения (котельных)</w:t>
            </w:r>
          </w:p>
        </w:tc>
        <w:tc>
          <w:tcPr>
            <w:tcW w:w="3260" w:type="dxa"/>
          </w:tcPr>
          <w:p w:rsidR="00362FAD" w:rsidRPr="009A3DAF" w:rsidRDefault="00362FAD" w:rsidP="009A3DAF">
            <w:pPr>
              <w:pStyle w:val="TableParagraph"/>
              <w:tabs>
                <w:tab w:val="left" w:pos="2767"/>
              </w:tabs>
              <w:ind w:left="129" w:right="96" w:hanging="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pacing w:val="-6"/>
                <w:sz w:val="24"/>
                <w:szCs w:val="24"/>
              </w:rPr>
              <w:t>4 часа</w:t>
            </w:r>
          </w:p>
        </w:tc>
      </w:tr>
    </w:tbl>
    <w:p w:rsidR="008B0B6E" w:rsidRPr="009A3DAF" w:rsidRDefault="008B0B6E" w:rsidP="009A3DAF">
      <w:pPr>
        <w:pStyle w:val="a3"/>
        <w:jc w:val="left"/>
        <w:rPr>
          <w:rFonts w:ascii="Times New Roman" w:hAnsi="Times New Roman" w:cs="Times New Roman"/>
          <w:spacing w:val="-10"/>
          <w:sz w:val="24"/>
          <w:szCs w:val="24"/>
        </w:rPr>
      </w:pPr>
    </w:p>
    <w:p w:rsidR="008B0B6E" w:rsidRPr="009A3DAF" w:rsidRDefault="001705B4" w:rsidP="009A3DAF">
      <w:pPr>
        <w:pStyle w:val="a5"/>
        <w:numPr>
          <w:ilvl w:val="0"/>
          <w:numId w:val="2"/>
        </w:numPr>
        <w:tabs>
          <w:tab w:val="left" w:pos="3436"/>
          <w:tab w:val="left" w:pos="4651"/>
        </w:tabs>
        <w:ind w:left="4651" w:right="1340" w:hanging="1580"/>
        <w:jc w:val="left"/>
        <w:rPr>
          <w:rFonts w:ascii="Times New Roman" w:hAnsi="Times New Roman" w:cs="Times New Roman"/>
          <w:spacing w:val="-6"/>
          <w:sz w:val="24"/>
          <w:szCs w:val="24"/>
        </w:rPr>
      </w:pPr>
      <w:r w:rsidRPr="009A3DAF">
        <w:rPr>
          <w:rFonts w:ascii="Times New Roman" w:hAnsi="Times New Roman" w:cs="Times New Roman"/>
          <w:spacing w:val="-6"/>
          <w:sz w:val="24"/>
          <w:szCs w:val="24"/>
        </w:rPr>
        <w:t>Состав сил и средств для ликвидации аварий на объектах теплоснабжения и электроснабжения</w:t>
      </w:r>
    </w:p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6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02"/>
        <w:gridCol w:w="2268"/>
        <w:gridCol w:w="1701"/>
        <w:gridCol w:w="1725"/>
      </w:tblGrid>
      <w:tr w:rsidR="008B0B6E" w:rsidRPr="009A3DAF" w:rsidTr="00A359DE">
        <w:trPr>
          <w:trHeight w:val="835"/>
        </w:trPr>
        <w:tc>
          <w:tcPr>
            <w:tcW w:w="653" w:type="dxa"/>
          </w:tcPr>
          <w:p w:rsidR="008B0B6E" w:rsidRPr="009A3DAF" w:rsidRDefault="001705B4" w:rsidP="009A3DAF">
            <w:pPr>
              <w:pStyle w:val="TableParagraph"/>
              <w:ind w:left="172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  <w:t>№</w:t>
            </w:r>
            <w:r w:rsidRPr="009A3DAF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п/п</w:t>
            </w:r>
          </w:p>
        </w:tc>
        <w:tc>
          <w:tcPr>
            <w:tcW w:w="3102" w:type="dxa"/>
          </w:tcPr>
          <w:p w:rsidR="008B0B6E" w:rsidRPr="009A3DAF" w:rsidRDefault="001705B4" w:rsidP="009A3DAF">
            <w:pPr>
              <w:pStyle w:val="TableParagraph"/>
              <w:ind w:left="68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Наименование </w:t>
            </w:r>
            <w:r w:rsidRPr="009A3D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8B0B6E" w:rsidRPr="009A3DAF" w:rsidRDefault="001705B4" w:rsidP="009A3DAF">
            <w:pPr>
              <w:pStyle w:val="TableParagraph"/>
              <w:ind w:left="159" w:right="111" w:firstLine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Аварийно- </w:t>
            </w:r>
            <w:r w:rsidRPr="009A3D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восстановительные</w:t>
            </w:r>
          </w:p>
          <w:p w:rsidR="008B0B6E" w:rsidRPr="009A3DAF" w:rsidRDefault="001705B4" w:rsidP="009A3DAF">
            <w:pPr>
              <w:pStyle w:val="TableParagraph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бригады</w:t>
            </w:r>
            <w:r w:rsidRPr="009A3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</w:t>
            </w:r>
          </w:p>
        </w:tc>
        <w:tc>
          <w:tcPr>
            <w:tcW w:w="1701" w:type="dxa"/>
          </w:tcPr>
          <w:p w:rsidR="00A359DE" w:rsidRPr="009A3DAF" w:rsidRDefault="00A359DE" w:rsidP="009A3DAF">
            <w:pPr>
              <w:pStyle w:val="TableParagraph"/>
              <w:ind w:left="702" w:right="164" w:hanging="4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Личный</w:t>
            </w:r>
          </w:p>
          <w:p w:rsidR="008B0B6E" w:rsidRPr="009A3DAF" w:rsidRDefault="001705B4" w:rsidP="009A3DAF">
            <w:pPr>
              <w:pStyle w:val="TableParagraph"/>
              <w:ind w:left="702" w:right="164"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состав </w:t>
            </w: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(чел.)</w:t>
            </w:r>
          </w:p>
        </w:tc>
        <w:tc>
          <w:tcPr>
            <w:tcW w:w="1725" w:type="dxa"/>
          </w:tcPr>
          <w:p w:rsidR="008B0B6E" w:rsidRPr="009A3DAF" w:rsidRDefault="001705B4" w:rsidP="009A3DAF">
            <w:pPr>
              <w:pStyle w:val="TableParagraph"/>
              <w:ind w:left="4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Техника</w:t>
            </w:r>
            <w:r w:rsidRPr="009A3DA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</w:t>
            </w:r>
          </w:p>
        </w:tc>
      </w:tr>
      <w:tr w:rsidR="008B0B6E" w:rsidRPr="009A3DAF" w:rsidTr="00A359DE">
        <w:trPr>
          <w:trHeight w:val="556"/>
        </w:trPr>
        <w:tc>
          <w:tcPr>
            <w:tcW w:w="653" w:type="dxa"/>
          </w:tcPr>
          <w:p w:rsidR="008B0B6E" w:rsidRPr="009A3DAF" w:rsidRDefault="001705B4" w:rsidP="009A3DAF">
            <w:pPr>
              <w:pStyle w:val="TableParagraph"/>
              <w:ind w:left="5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8B0B6E" w:rsidRPr="009A3DAF" w:rsidRDefault="00574C50" w:rsidP="009A3DAF">
            <w:pPr>
              <w:pStyle w:val="TableParagraph"/>
              <w:ind w:right="681"/>
              <w:rPr>
                <w:rFonts w:ascii="Times New Roman" w:hAnsi="Times New Roman"/>
                <w:sz w:val="24"/>
                <w:szCs w:val="24"/>
              </w:rPr>
            </w:pPr>
            <w:r w:rsidRPr="009A3DAF">
              <w:rPr>
                <w:rFonts w:ascii="Times New Roman" w:hAnsi="Times New Roman"/>
                <w:sz w:val="24"/>
                <w:szCs w:val="24"/>
              </w:rPr>
              <w:t>Каширский РЭС филиала</w:t>
            </w:r>
            <w:r w:rsidR="009A3DAF" w:rsidRPr="009A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/>
                <w:sz w:val="24"/>
                <w:szCs w:val="24"/>
              </w:rPr>
              <w:t>ОАО «МРСК Центра» - «Воронежэнерго»</w:t>
            </w:r>
          </w:p>
        </w:tc>
        <w:tc>
          <w:tcPr>
            <w:tcW w:w="2268" w:type="dxa"/>
          </w:tcPr>
          <w:p w:rsidR="00A359DE" w:rsidRPr="009A3DAF" w:rsidRDefault="00A359DE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359DE" w:rsidRPr="009A3DAF" w:rsidRDefault="00A359DE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0B6E" w:rsidRPr="009A3DAF" w:rsidRDefault="008B0B6E" w:rsidP="009A3D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F2" w:rsidRPr="009A3DAF" w:rsidRDefault="00F45EF2" w:rsidP="009A3D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50" w:rsidRPr="009A3DAF" w:rsidRDefault="00574C50" w:rsidP="009A3DAF">
            <w:pPr>
              <w:pStyle w:val="TableParagraph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  <w:p w:rsidR="00574C50" w:rsidRPr="009A3DAF" w:rsidRDefault="00A359DE" w:rsidP="009A3DAF">
            <w:pPr>
              <w:jc w:val="center"/>
              <w:rPr>
                <w:sz w:val="24"/>
                <w:szCs w:val="24"/>
              </w:rPr>
            </w:pPr>
            <w:r w:rsidRPr="009A3DAF"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A359DE" w:rsidRPr="009A3DAF" w:rsidRDefault="00A359DE" w:rsidP="009A3DAF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  <w:p w:rsidR="00A359DE" w:rsidRPr="009A3DAF" w:rsidRDefault="00A359DE" w:rsidP="009A3DAF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8B0B6E" w:rsidRPr="009A3DAF" w:rsidTr="00A359DE">
        <w:trPr>
          <w:trHeight w:val="556"/>
        </w:trPr>
        <w:tc>
          <w:tcPr>
            <w:tcW w:w="653" w:type="dxa"/>
          </w:tcPr>
          <w:p w:rsidR="008B0B6E" w:rsidRPr="009A3DAF" w:rsidRDefault="001705B4" w:rsidP="009A3DAF">
            <w:pPr>
              <w:pStyle w:val="TableParagraph"/>
              <w:ind w:left="53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574C50" w:rsidRPr="009A3DAF" w:rsidRDefault="00574C50" w:rsidP="009A3DAF">
            <w:pPr>
              <w:pStyle w:val="TableParagraph"/>
              <w:tabs>
                <w:tab w:val="left" w:pos="700"/>
              </w:tabs>
              <w:ind w:left="11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Филиал ОАО «Газпром</w:t>
            </w:r>
          </w:p>
          <w:p w:rsidR="008B0B6E" w:rsidRPr="009A3DAF" w:rsidRDefault="00574C50" w:rsidP="009A3DA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газораспределение Воронеж» </w:t>
            </w:r>
            <w:r w:rsidR="009A3DAF" w:rsidRPr="009A3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г. Нововоронеж</w:t>
            </w:r>
          </w:p>
        </w:tc>
        <w:tc>
          <w:tcPr>
            <w:tcW w:w="2268" w:type="dxa"/>
          </w:tcPr>
          <w:p w:rsidR="00A359DE" w:rsidRPr="009A3DAF" w:rsidRDefault="00A359DE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59DE" w:rsidRPr="009A3DAF" w:rsidRDefault="00A359DE" w:rsidP="009A3DAF">
            <w:pPr>
              <w:pStyle w:val="TableParagraph"/>
              <w:ind w:left="41" w:right="27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1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A359DE" w:rsidRPr="009A3DAF" w:rsidRDefault="00A359DE" w:rsidP="009A3DAF">
            <w:pPr>
              <w:pStyle w:val="TableParagraph"/>
              <w:ind w:left="41" w:right="11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:rsidR="008B0B6E" w:rsidRPr="009A3DAF" w:rsidTr="00A359DE">
        <w:trPr>
          <w:trHeight w:val="1104"/>
        </w:trPr>
        <w:tc>
          <w:tcPr>
            <w:tcW w:w="653" w:type="dxa"/>
          </w:tcPr>
          <w:p w:rsidR="008B0B6E" w:rsidRPr="009A3DAF" w:rsidRDefault="001705B4" w:rsidP="009A3DAF">
            <w:pPr>
              <w:pStyle w:val="TableParagraph"/>
              <w:ind w:left="53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:rsidR="00574C50" w:rsidRPr="009A3DAF" w:rsidRDefault="00574C50" w:rsidP="009A3DAF">
            <w:pPr>
              <w:pStyle w:val="TableParagraph"/>
              <w:ind w:left="11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Каширский РЭС филиала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ОАО «МРСК Центра» - «Воронежэнерго»</w:t>
            </w:r>
          </w:p>
          <w:p w:rsidR="008B0B6E" w:rsidRPr="009A3DAF" w:rsidRDefault="008B0B6E" w:rsidP="009A3DAF">
            <w:pPr>
              <w:pStyle w:val="TableParagraph"/>
              <w:ind w:left="113" w:hanging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359DE" w:rsidRPr="009A3DAF" w:rsidRDefault="00A359DE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59DE" w:rsidRPr="009A3DAF" w:rsidRDefault="00A359DE" w:rsidP="009A3DAF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A359DE" w:rsidRPr="009A3DAF" w:rsidRDefault="00A359DE" w:rsidP="009A3DAF">
            <w:pPr>
              <w:pStyle w:val="TableParagraph"/>
              <w:ind w:left="41" w:right="27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9A3DAF" w:rsidRDefault="001705B4" w:rsidP="009A3DAF">
            <w:pPr>
              <w:pStyle w:val="TableParagraph"/>
              <w:ind w:left="41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</w:tr>
    </w:tbl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p w:rsidR="008B0B6E" w:rsidRPr="009A3DAF" w:rsidRDefault="001705B4" w:rsidP="009A3DAF">
      <w:pPr>
        <w:ind w:left="3584" w:hanging="1509"/>
        <w:rPr>
          <w:rFonts w:ascii="Times New Roman" w:hAnsi="Times New Roman" w:cs="Times New Roman"/>
          <w:sz w:val="24"/>
          <w:szCs w:val="24"/>
        </w:rPr>
      </w:pPr>
      <w:r w:rsidRPr="009A3DAF">
        <w:rPr>
          <w:rFonts w:ascii="Times New Roman" w:hAnsi="Times New Roman" w:cs="Times New Roman"/>
          <w:spacing w:val="-2"/>
          <w:sz w:val="24"/>
          <w:szCs w:val="24"/>
        </w:rPr>
        <w:t>Состав</w:t>
      </w:r>
      <w:r w:rsidRPr="009A3D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сил</w:t>
      </w:r>
      <w:r w:rsidRPr="009A3D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A3D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средств</w:t>
      </w:r>
      <w:r w:rsidRPr="009A3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9A3D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звена</w:t>
      </w:r>
      <w:r w:rsidRPr="009A3D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74C50" w:rsidRPr="009A3DA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9A3D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>РСЧС, привлекаемых</w:t>
      </w:r>
      <w:r w:rsidRPr="009A3D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 xml:space="preserve">для </w:t>
      </w:r>
      <w:r w:rsidRPr="009A3DAF">
        <w:rPr>
          <w:rFonts w:ascii="Times New Roman" w:hAnsi="Times New Roman" w:cs="Times New Roman"/>
          <w:sz w:val="24"/>
          <w:szCs w:val="24"/>
        </w:rPr>
        <w:t>локализации</w:t>
      </w:r>
      <w:r w:rsidRPr="009A3D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z w:val="24"/>
          <w:szCs w:val="24"/>
        </w:rPr>
        <w:t>и</w:t>
      </w:r>
      <w:r w:rsidRPr="009A3DA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z w:val="24"/>
          <w:szCs w:val="24"/>
        </w:rPr>
        <w:t>ликвидации</w:t>
      </w:r>
      <w:r w:rsidRPr="009A3D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z w:val="24"/>
          <w:szCs w:val="24"/>
        </w:rPr>
        <w:t>ЧС</w:t>
      </w:r>
      <w:r w:rsidRPr="009A3D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z w:val="24"/>
          <w:szCs w:val="24"/>
        </w:rPr>
        <w:t>на</w:t>
      </w:r>
      <w:r w:rsidRPr="009A3D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z w:val="24"/>
          <w:szCs w:val="24"/>
        </w:rPr>
        <w:t>объектах</w:t>
      </w:r>
      <w:r w:rsidRPr="009A3D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A3DAF">
        <w:rPr>
          <w:rFonts w:ascii="Times New Roman" w:hAnsi="Times New Roman" w:cs="Times New Roman"/>
          <w:sz w:val="24"/>
          <w:szCs w:val="24"/>
        </w:rPr>
        <w:t>ЖКХ</w:t>
      </w:r>
    </w:p>
    <w:p w:rsidR="008B0B6E" w:rsidRPr="009A3DAF" w:rsidRDefault="008B0B6E" w:rsidP="009A3DAF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6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54"/>
        <w:gridCol w:w="1440"/>
        <w:gridCol w:w="1157"/>
        <w:gridCol w:w="922"/>
        <w:gridCol w:w="2761"/>
        <w:gridCol w:w="1393"/>
      </w:tblGrid>
      <w:tr w:rsidR="00F45EF2" w:rsidRPr="009A3DAF" w:rsidTr="003774AC">
        <w:trPr>
          <w:trHeight w:val="234"/>
        </w:trPr>
        <w:tc>
          <w:tcPr>
            <w:tcW w:w="557" w:type="dxa"/>
            <w:vMerge w:val="restart"/>
          </w:tcPr>
          <w:p w:rsidR="00F45EF2" w:rsidRPr="009A3DAF" w:rsidRDefault="00F45EF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EF2" w:rsidRPr="009A3DAF" w:rsidRDefault="00F45EF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</w:tcPr>
          <w:p w:rsidR="00F45EF2" w:rsidRPr="009A3DAF" w:rsidRDefault="00F45EF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от которой выделяются силы и средства</w:t>
            </w:r>
          </w:p>
        </w:tc>
        <w:tc>
          <w:tcPr>
            <w:tcW w:w="2597" w:type="dxa"/>
            <w:gridSpan w:val="2"/>
          </w:tcPr>
          <w:p w:rsidR="00F45EF2" w:rsidRPr="009A3DAF" w:rsidRDefault="00F45EF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№ телефонов</w:t>
            </w:r>
          </w:p>
        </w:tc>
        <w:tc>
          <w:tcPr>
            <w:tcW w:w="5076" w:type="dxa"/>
            <w:gridSpan w:val="3"/>
          </w:tcPr>
          <w:p w:rsidR="00F45EF2" w:rsidRPr="009A3DAF" w:rsidRDefault="00F45EF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Расчет сил и средств</w:t>
            </w:r>
          </w:p>
        </w:tc>
      </w:tr>
      <w:tr w:rsidR="008B0B6E" w:rsidRPr="009A3DAF" w:rsidTr="00C97E84">
        <w:trPr>
          <w:trHeight w:val="1256"/>
        </w:trPr>
        <w:tc>
          <w:tcPr>
            <w:tcW w:w="557" w:type="dxa"/>
            <w:vMerge/>
            <w:tcBorders>
              <w:top w:val="nil"/>
            </w:tcBorders>
          </w:tcPr>
          <w:p w:rsidR="008B0B6E" w:rsidRPr="009A3DAF" w:rsidRDefault="008B0B6E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0B6E" w:rsidRPr="009A3DAF" w:rsidRDefault="008B0B6E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B0B6E" w:rsidRPr="009A3DAF" w:rsidRDefault="00F45EF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57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922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61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</w:t>
            </w:r>
          </w:p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средств: </w:t>
            </w:r>
            <w:r w:rsidR="003774AC" w:rsidRPr="009A3DAF">
              <w:rPr>
                <w:rFonts w:ascii="Times New Roman" w:hAnsi="Times New Roman" w:cs="Times New Roman"/>
                <w:sz w:val="24"/>
                <w:szCs w:val="24"/>
              </w:rPr>
              <w:t>свароч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ные аппараты, тракторы, экскаваторы, автокран и</w:t>
            </w:r>
            <w:r w:rsidR="003774AC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393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бригады </w:t>
            </w:r>
            <w:r w:rsidR="003774AC" w:rsidRPr="009A3D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ел./техники</w:t>
            </w:r>
          </w:p>
        </w:tc>
      </w:tr>
      <w:tr w:rsidR="008B0B6E" w:rsidRPr="009A3DAF">
        <w:trPr>
          <w:trHeight w:val="907"/>
        </w:trPr>
        <w:tc>
          <w:tcPr>
            <w:tcW w:w="557" w:type="dxa"/>
          </w:tcPr>
          <w:p w:rsidR="008B0B6E" w:rsidRPr="009A3DAF" w:rsidRDefault="001705B4" w:rsidP="009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8B0B6E" w:rsidRPr="009A3DAF" w:rsidRDefault="00C97E8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>КСП «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Каширская коммунальная служба»</w:t>
            </w:r>
          </w:p>
        </w:tc>
        <w:tc>
          <w:tcPr>
            <w:tcW w:w="1440" w:type="dxa"/>
          </w:tcPr>
          <w:p w:rsidR="008B0B6E" w:rsidRPr="009A3DAF" w:rsidRDefault="007358B5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7" w:type="dxa"/>
          </w:tcPr>
          <w:p w:rsidR="008B0B6E" w:rsidRPr="009A3DAF" w:rsidRDefault="007358B5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84" w:rsidRPr="009A3DA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2" w:type="dxa"/>
          </w:tcPr>
          <w:p w:rsidR="008B0B6E" w:rsidRPr="009A3DAF" w:rsidRDefault="0029687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8B0B6E" w:rsidRPr="009A3DAF" w:rsidRDefault="0029687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кран- 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>манипулятор, экскаватор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погрузчик, самосвал, сварочные аппараты 2 шт.</w:t>
            </w:r>
          </w:p>
        </w:tc>
        <w:tc>
          <w:tcPr>
            <w:tcW w:w="1393" w:type="dxa"/>
          </w:tcPr>
          <w:p w:rsidR="008B0B6E" w:rsidRPr="009A3DAF" w:rsidRDefault="00BE0CBC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</w:tr>
      <w:tr w:rsidR="008B0B6E" w:rsidRPr="009A3DAF">
        <w:trPr>
          <w:trHeight w:val="225"/>
        </w:trPr>
        <w:tc>
          <w:tcPr>
            <w:tcW w:w="557" w:type="dxa"/>
          </w:tcPr>
          <w:p w:rsidR="008B0B6E" w:rsidRPr="009A3DAF" w:rsidRDefault="001705B4" w:rsidP="009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8B0B6E" w:rsidRPr="009A3DAF" w:rsidRDefault="00813743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Каширский РЭС филиала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ОАО «МРСК Центра» - «Воронежэнерго</w:t>
            </w:r>
          </w:p>
        </w:tc>
        <w:tc>
          <w:tcPr>
            <w:tcW w:w="1440" w:type="dxa"/>
          </w:tcPr>
          <w:p w:rsidR="008B0B6E" w:rsidRPr="009A3DAF" w:rsidRDefault="007358B5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C58A0" w:rsidRPr="009A3DA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  <w:r w:rsidR="00EC58A0" w:rsidRPr="009A3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8A0" w:rsidRPr="009A3D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8A0" w:rsidRPr="009A3DA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7" w:type="dxa"/>
          </w:tcPr>
          <w:p w:rsidR="008B0B6E" w:rsidRPr="009A3DAF" w:rsidRDefault="00EC58A0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8-473-257-94-20</w:t>
            </w:r>
          </w:p>
        </w:tc>
        <w:tc>
          <w:tcPr>
            <w:tcW w:w="922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автовышка, 2 </w:t>
            </w:r>
            <w:r w:rsidR="003774AC" w:rsidRPr="009A3DAF">
              <w:rPr>
                <w:rFonts w:ascii="Times New Roman" w:hAnsi="Times New Roman" w:cs="Times New Roman"/>
                <w:sz w:val="24"/>
                <w:szCs w:val="24"/>
              </w:rPr>
              <w:t>бензопилы</w:t>
            </w:r>
          </w:p>
        </w:tc>
        <w:tc>
          <w:tcPr>
            <w:tcW w:w="1393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</w:tr>
      <w:tr w:rsidR="008B0B6E" w:rsidRPr="009A3DAF" w:rsidTr="00116ADD">
        <w:trPr>
          <w:trHeight w:val="742"/>
        </w:trPr>
        <w:tc>
          <w:tcPr>
            <w:tcW w:w="557" w:type="dxa"/>
          </w:tcPr>
          <w:p w:rsidR="008B0B6E" w:rsidRPr="009A3DAF" w:rsidRDefault="00511192" w:rsidP="009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8B0B6E" w:rsidRPr="009A3DAF" w:rsidRDefault="0051119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41ПСЧ 1 ПСО ФПС ГПС ГУ МЧС России по Воронежской области</w:t>
            </w:r>
          </w:p>
        </w:tc>
        <w:tc>
          <w:tcPr>
            <w:tcW w:w="1440" w:type="dxa"/>
          </w:tcPr>
          <w:p w:rsidR="008B0B6E" w:rsidRPr="009A3DAF" w:rsidRDefault="00116ADD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8-473-424-21-77</w:t>
            </w:r>
          </w:p>
        </w:tc>
        <w:tc>
          <w:tcPr>
            <w:tcW w:w="1157" w:type="dxa"/>
          </w:tcPr>
          <w:p w:rsidR="008B0B6E" w:rsidRPr="009A3DAF" w:rsidRDefault="00116ADD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8-473-424-14-01, 101</w:t>
            </w:r>
          </w:p>
        </w:tc>
        <w:tc>
          <w:tcPr>
            <w:tcW w:w="922" w:type="dxa"/>
          </w:tcPr>
          <w:p w:rsidR="008B0B6E" w:rsidRPr="009A3DAF" w:rsidRDefault="00ED0593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8B0B6E" w:rsidRPr="009A3DAF" w:rsidRDefault="00787E9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 пожарные машины</w:t>
            </w:r>
          </w:p>
        </w:tc>
        <w:tc>
          <w:tcPr>
            <w:tcW w:w="1393" w:type="dxa"/>
          </w:tcPr>
          <w:p w:rsidR="008B0B6E" w:rsidRPr="009A3DAF" w:rsidRDefault="00787E9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8B0B6E" w:rsidRPr="009A3DAF">
        <w:trPr>
          <w:trHeight w:val="230"/>
        </w:trPr>
        <w:tc>
          <w:tcPr>
            <w:tcW w:w="557" w:type="dxa"/>
          </w:tcPr>
          <w:p w:rsidR="008B0B6E" w:rsidRPr="009A3DAF" w:rsidRDefault="001705B4" w:rsidP="009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B0B6E" w:rsidRPr="009A3DAF" w:rsidRDefault="00327DD0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Ч № 99 ГПС </w:t>
            </w:r>
            <w:r w:rsidR="00116ADD" w:rsidRPr="009A3DAF">
              <w:rPr>
                <w:rFonts w:ascii="Times New Roman" w:hAnsi="Times New Roman" w:cs="Times New Roman"/>
                <w:sz w:val="24"/>
                <w:szCs w:val="24"/>
              </w:rPr>
              <w:t>п. Колодезный</w:t>
            </w:r>
          </w:p>
        </w:tc>
        <w:tc>
          <w:tcPr>
            <w:tcW w:w="1440" w:type="dxa"/>
          </w:tcPr>
          <w:p w:rsidR="008B0B6E" w:rsidRPr="009A3DAF" w:rsidRDefault="00116ADD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8-473-423-11-04</w:t>
            </w:r>
          </w:p>
        </w:tc>
        <w:tc>
          <w:tcPr>
            <w:tcW w:w="1157" w:type="dxa"/>
          </w:tcPr>
          <w:p w:rsidR="008B0B6E" w:rsidRPr="009A3DAF" w:rsidRDefault="00116ADD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8-473-424-14-01</w:t>
            </w:r>
          </w:p>
        </w:tc>
        <w:tc>
          <w:tcPr>
            <w:tcW w:w="922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774AC" w:rsidRPr="009A3DAF">
              <w:rPr>
                <w:rFonts w:ascii="Times New Roman" w:hAnsi="Times New Roman" w:cs="Times New Roman"/>
                <w:sz w:val="24"/>
                <w:szCs w:val="24"/>
              </w:rPr>
              <w:t>пожарные машины</w:t>
            </w:r>
          </w:p>
        </w:tc>
        <w:tc>
          <w:tcPr>
            <w:tcW w:w="1393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</w:tr>
      <w:tr w:rsidR="008B0B6E" w:rsidRPr="009A3DAF">
        <w:trPr>
          <w:trHeight w:val="1373"/>
        </w:trPr>
        <w:tc>
          <w:tcPr>
            <w:tcW w:w="557" w:type="dxa"/>
          </w:tcPr>
          <w:p w:rsidR="008B0B6E" w:rsidRPr="009A3DAF" w:rsidRDefault="001705B4" w:rsidP="009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787E92" w:rsidRPr="009A3DAF" w:rsidRDefault="00787E9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Филиал ОАО «Газпром</w:t>
            </w:r>
          </w:p>
          <w:p w:rsidR="008B0B6E" w:rsidRPr="009A3DAF" w:rsidRDefault="00787E9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газораспределение Воронеж» 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г. Нововоронеж</w:t>
            </w:r>
          </w:p>
        </w:tc>
        <w:tc>
          <w:tcPr>
            <w:tcW w:w="1440" w:type="dxa"/>
          </w:tcPr>
          <w:p w:rsidR="008B0B6E" w:rsidRPr="009A3DAF" w:rsidRDefault="007358B5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8-473-642-44-03</w:t>
            </w:r>
          </w:p>
        </w:tc>
        <w:tc>
          <w:tcPr>
            <w:tcW w:w="1157" w:type="dxa"/>
          </w:tcPr>
          <w:p w:rsidR="008B0B6E" w:rsidRPr="009A3DAF" w:rsidRDefault="00787E92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2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 автомашины марки YA3</w:t>
            </w:r>
          </w:p>
        </w:tc>
        <w:tc>
          <w:tcPr>
            <w:tcW w:w="1393" w:type="dxa"/>
          </w:tcPr>
          <w:p w:rsidR="008B0B6E" w:rsidRPr="009A3DAF" w:rsidRDefault="001705B4" w:rsidP="009A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</w:tbl>
    <w:p w:rsidR="008B0B6E" w:rsidRPr="009A3DAF" w:rsidRDefault="001705B4" w:rsidP="009A3DAF">
      <w:pPr>
        <w:pStyle w:val="a5"/>
        <w:numPr>
          <w:ilvl w:val="0"/>
          <w:numId w:val="8"/>
        </w:numPr>
        <w:tabs>
          <w:tab w:val="left" w:pos="2589"/>
        </w:tabs>
        <w:ind w:left="2589" w:hanging="356"/>
        <w:jc w:val="left"/>
        <w:rPr>
          <w:rFonts w:ascii="Times New Roman" w:hAnsi="Times New Roman"/>
          <w:sz w:val="24"/>
          <w:szCs w:val="24"/>
        </w:rPr>
      </w:pPr>
      <w:r w:rsidRPr="009A3DAF">
        <w:rPr>
          <w:rFonts w:ascii="Times New Roman" w:hAnsi="Times New Roman"/>
          <w:spacing w:val="-6"/>
          <w:sz w:val="24"/>
          <w:szCs w:val="24"/>
        </w:rPr>
        <w:t>Порядок</w:t>
      </w:r>
      <w:r w:rsidRPr="009A3D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6"/>
          <w:sz w:val="24"/>
          <w:szCs w:val="24"/>
        </w:rPr>
        <w:t>действий</w:t>
      </w:r>
      <w:r w:rsidRPr="009A3D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6"/>
          <w:sz w:val="24"/>
          <w:szCs w:val="24"/>
        </w:rPr>
        <w:t>при</w:t>
      </w:r>
      <w:r w:rsidRPr="009A3DA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6"/>
          <w:sz w:val="24"/>
          <w:szCs w:val="24"/>
        </w:rPr>
        <w:t>возникновении</w:t>
      </w:r>
      <w:r w:rsidRPr="009A3DA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6"/>
          <w:sz w:val="24"/>
          <w:szCs w:val="24"/>
        </w:rPr>
        <w:t>технологических</w:t>
      </w:r>
      <w:r w:rsidRPr="009A3DA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6"/>
          <w:sz w:val="24"/>
          <w:szCs w:val="24"/>
        </w:rPr>
        <w:t>нарушений</w:t>
      </w:r>
      <w:r w:rsidRPr="009A3DA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10"/>
          <w:sz w:val="24"/>
          <w:szCs w:val="24"/>
        </w:rPr>
        <w:t>и</w:t>
      </w:r>
    </w:p>
    <w:p w:rsidR="008B0B6E" w:rsidRPr="009A3DAF" w:rsidRDefault="001705B4" w:rsidP="009A3DAF">
      <w:pPr>
        <w:ind w:left="5537"/>
        <w:rPr>
          <w:rFonts w:ascii="Times New Roman" w:hAnsi="Times New Roman"/>
          <w:sz w:val="24"/>
          <w:szCs w:val="24"/>
        </w:rPr>
      </w:pPr>
      <w:r w:rsidRPr="009A3DAF">
        <w:rPr>
          <w:rFonts w:ascii="Times New Roman" w:hAnsi="Times New Roman"/>
          <w:spacing w:val="-7"/>
          <w:sz w:val="24"/>
          <w:szCs w:val="24"/>
        </w:rPr>
        <w:t>аварийных</w:t>
      </w:r>
      <w:r w:rsidRPr="009A3DA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A3DAF">
        <w:rPr>
          <w:rFonts w:ascii="Times New Roman" w:hAnsi="Times New Roman"/>
          <w:spacing w:val="-2"/>
          <w:sz w:val="24"/>
          <w:szCs w:val="24"/>
        </w:rPr>
        <w:t>ситуаций</w:t>
      </w:r>
    </w:p>
    <w:p w:rsidR="008B0B6E" w:rsidRPr="009A3DAF" w:rsidRDefault="008B0B6E" w:rsidP="009A3DAF">
      <w:pPr>
        <w:pStyle w:val="a3"/>
        <w:jc w:val="left"/>
        <w:rPr>
          <w:rFonts w:ascii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148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3"/>
        <w:gridCol w:w="907"/>
        <w:gridCol w:w="894"/>
        <w:gridCol w:w="38"/>
        <w:gridCol w:w="212"/>
        <w:gridCol w:w="1276"/>
        <w:gridCol w:w="39"/>
        <w:gridCol w:w="1095"/>
        <w:gridCol w:w="609"/>
        <w:gridCol w:w="29"/>
        <w:gridCol w:w="659"/>
        <w:gridCol w:w="896"/>
        <w:gridCol w:w="34"/>
        <w:gridCol w:w="1351"/>
        <w:gridCol w:w="895"/>
        <w:gridCol w:w="29"/>
        <w:gridCol w:w="656"/>
        <w:gridCol w:w="923"/>
        <w:gridCol w:w="14"/>
      </w:tblGrid>
      <w:tr w:rsidR="008B0B6E" w:rsidRPr="009A3DAF" w:rsidTr="00535BE4">
        <w:trPr>
          <w:gridBefore w:val="2"/>
          <w:gridAfter w:val="1"/>
          <w:wBefore w:w="927" w:type="dxa"/>
          <w:wAfter w:w="14" w:type="dxa"/>
          <w:trHeight w:hRule="exact" w:val="490"/>
        </w:trPr>
        <w:tc>
          <w:tcPr>
            <w:tcW w:w="1839" w:type="dxa"/>
            <w:gridSpan w:val="3"/>
            <w:vMerge w:val="restart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Наименование аварии</w:t>
            </w:r>
          </w:p>
        </w:tc>
        <w:tc>
          <w:tcPr>
            <w:tcW w:w="1527" w:type="dxa"/>
            <w:gridSpan w:val="3"/>
            <w:vMerge w:val="restart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признаки возникновения аварии</w:t>
            </w:r>
          </w:p>
        </w:tc>
        <w:tc>
          <w:tcPr>
            <w:tcW w:w="3322" w:type="dxa"/>
            <w:gridSpan w:val="6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лиц, организаций которые </w:t>
            </w:r>
            <w:r w:rsidR="003774AC" w:rsidRPr="009A3DAF">
              <w:rPr>
                <w:rFonts w:ascii="Times New Roman" w:hAnsi="Times New Roman" w:cs="Times New Roman"/>
                <w:sz w:val="24"/>
                <w:szCs w:val="24"/>
              </w:rPr>
              <w:t>должны быть оповещены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об аварии</w:t>
            </w:r>
          </w:p>
        </w:tc>
        <w:tc>
          <w:tcPr>
            <w:tcW w:w="3854" w:type="dxa"/>
            <w:gridSpan w:val="5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Действия обслуживающего персонала</w:t>
            </w:r>
          </w:p>
        </w:tc>
      </w:tr>
      <w:tr w:rsidR="008B0B6E" w:rsidRPr="009A3DAF" w:rsidTr="00535BE4">
        <w:trPr>
          <w:gridBefore w:val="2"/>
          <w:gridAfter w:val="1"/>
          <w:wBefore w:w="927" w:type="dxa"/>
          <w:wAfter w:w="14" w:type="dxa"/>
          <w:trHeight w:hRule="exact" w:val="590"/>
        </w:trPr>
        <w:tc>
          <w:tcPr>
            <w:tcW w:w="1839" w:type="dxa"/>
            <w:gridSpan w:val="3"/>
            <w:vMerge/>
            <w:tcBorders>
              <w:top w:val="nil"/>
            </w:tcBorders>
          </w:tcPr>
          <w:p w:rsidR="008B0B6E" w:rsidRPr="009A3DAF" w:rsidRDefault="008B0B6E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:rsidR="008B0B6E" w:rsidRPr="009A3DAF" w:rsidRDefault="008B0B6E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89" w:type="dxa"/>
            <w:gridSpan w:val="3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 тел.</w:t>
            </w:r>
          </w:p>
        </w:tc>
        <w:tc>
          <w:tcPr>
            <w:tcW w:w="2275" w:type="dxa"/>
            <w:gridSpan w:val="3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Меры по ликвидации</w:t>
            </w:r>
          </w:p>
        </w:tc>
        <w:tc>
          <w:tcPr>
            <w:tcW w:w="1579" w:type="dxa"/>
            <w:gridSpan w:val="2"/>
          </w:tcPr>
          <w:p w:rsidR="008B0B6E" w:rsidRPr="009A3DAF" w:rsidRDefault="001705B4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C4E75" w:rsidRPr="009A3DAF" w:rsidTr="00535BE4">
        <w:trPr>
          <w:gridBefore w:val="2"/>
          <w:gridAfter w:val="1"/>
          <w:wBefore w:w="927" w:type="dxa"/>
          <w:wAfter w:w="14" w:type="dxa"/>
          <w:trHeight w:val="7922"/>
        </w:trPr>
        <w:tc>
          <w:tcPr>
            <w:tcW w:w="1839" w:type="dxa"/>
            <w:gridSpan w:val="3"/>
            <w:tcBorders>
              <w:bottom w:val="single" w:sz="6" w:space="0" w:color="181818"/>
            </w:tcBorders>
          </w:tcPr>
          <w:p w:rsidR="00EC4E75" w:rsidRPr="009A3DAF" w:rsidRDefault="00EC4E75" w:rsidP="00535BE4">
            <w:pPr>
              <w:pStyle w:val="TableParagraph"/>
              <w:ind w:left="42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Большая утечка</w:t>
            </w:r>
          </w:p>
          <w:p w:rsidR="00EC4E75" w:rsidRPr="009A3DAF" w:rsidRDefault="00EC4E75" w:rsidP="00535BE4">
            <w:pPr>
              <w:pStyle w:val="TableParagraph"/>
              <w:ind w:left="42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газа в котельной</w:t>
            </w:r>
          </w:p>
        </w:tc>
        <w:tc>
          <w:tcPr>
            <w:tcW w:w="1527" w:type="dxa"/>
            <w:gridSpan w:val="3"/>
            <w:tcBorders>
              <w:bottom w:val="single" w:sz="6" w:space="0" w:color="181818"/>
            </w:tcBorders>
          </w:tcPr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-Резкое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давления газа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котлами;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- Сильный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запах газа 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</w:p>
          <w:p w:rsidR="00EC4E75" w:rsidRPr="009A3DAF" w:rsidRDefault="00EC4E75" w:rsidP="00535BE4">
            <w:pPr>
              <w:rPr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</w:p>
        </w:tc>
        <w:tc>
          <w:tcPr>
            <w:tcW w:w="1733" w:type="dxa"/>
            <w:gridSpan w:val="3"/>
            <w:tcBorders>
              <w:bottom w:val="single" w:sz="6" w:space="0" w:color="181818"/>
            </w:tcBorders>
          </w:tcPr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EC4E75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>СЧ-41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Райгаз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и ПБ</w:t>
            </w:r>
          </w:p>
          <w:p w:rsidR="00EC4E75" w:rsidRPr="009A3DAF" w:rsidRDefault="009C06C8" w:rsidP="00535BE4">
            <w:pPr>
              <w:jc w:val="center"/>
              <w:rPr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gridSpan w:val="3"/>
            <w:tcBorders>
              <w:bottom w:val="single" w:sz="6" w:space="0" w:color="181818"/>
            </w:tcBorders>
          </w:tcPr>
          <w:p w:rsidR="00EC4E75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FB3A39" w:rsidRPr="009A3DAF" w:rsidRDefault="007F31D0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B3A39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39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39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FB3A39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B3A39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B3A39" w:rsidRPr="009A3DAF" w:rsidRDefault="00FB3A39" w:rsidP="00535BE4">
            <w:pPr>
              <w:pStyle w:val="TableParagraph"/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5" w:type="dxa"/>
            <w:gridSpan w:val="3"/>
          </w:tcPr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1.O газовой аварии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окриком предупредить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всех находящихся 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районе о выделении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газа.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2.He включать и не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отключать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 Не пользоваться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открытым огнем.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4.Остановить все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котлы, находящиеся 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зоне загазованности,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отключить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поврежденный участок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газопровода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задвижками на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коллекторе и на вводе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газопровода, открыть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продувочные свечи.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5.Вывести людей из зоны загазованности.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6. Открыть двери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котельной, обеспечив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помещения котельной.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7. Сообщить об аварии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диспетчерскую 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начальнику участка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8.Вызвать газовую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службу предприятия.</w:t>
            </w:r>
          </w:p>
        </w:tc>
        <w:tc>
          <w:tcPr>
            <w:tcW w:w="1579" w:type="dxa"/>
            <w:gridSpan w:val="2"/>
          </w:tcPr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заметивший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утечку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C4E75" w:rsidRPr="009A3DAF" w:rsidRDefault="00EC4E75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C4E75" w:rsidRPr="009A3DAF" w:rsidRDefault="00EC4E75" w:rsidP="00535BE4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C4E75" w:rsidRPr="009A3DAF" w:rsidRDefault="00EC4E75" w:rsidP="00535BE4">
            <w:pPr>
              <w:pStyle w:val="TableParagraph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right="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23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  <w:p w:rsidR="00EC4E75" w:rsidRPr="009A3DAF" w:rsidRDefault="00EC4E75" w:rsidP="00535BE4">
            <w:pPr>
              <w:pStyle w:val="TableParagraph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ind w:left="23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Старший</w:t>
            </w:r>
          </w:p>
          <w:p w:rsidR="00EC4E75" w:rsidRPr="009A3DAF" w:rsidRDefault="00EC4E75" w:rsidP="00535BE4">
            <w:pPr>
              <w:pStyle w:val="TableParagraph"/>
              <w:ind w:left="37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304D23" w:rsidRPr="009A3DAF" w:rsidTr="00535BE4">
        <w:trPr>
          <w:gridBefore w:val="2"/>
          <w:gridAfter w:val="1"/>
          <w:wBefore w:w="927" w:type="dxa"/>
          <w:wAfter w:w="14" w:type="dxa"/>
          <w:trHeight w:val="2530"/>
        </w:trPr>
        <w:tc>
          <w:tcPr>
            <w:tcW w:w="1839" w:type="dxa"/>
            <w:gridSpan w:val="3"/>
            <w:tcBorders>
              <w:bottom w:val="single" w:sz="6" w:space="0" w:color="181818"/>
            </w:tcBorders>
          </w:tcPr>
          <w:p w:rsidR="00304D23" w:rsidRPr="009A3DAF" w:rsidRDefault="00304D23" w:rsidP="00535BE4">
            <w:pPr>
              <w:pStyle w:val="TableParagraph"/>
              <w:ind w:left="42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Пожар или угроза</w:t>
            </w:r>
          </w:p>
          <w:p w:rsidR="00304D23" w:rsidRPr="009A3DAF" w:rsidRDefault="00304D23" w:rsidP="00535BE4">
            <w:pPr>
              <w:pStyle w:val="TableParagraph"/>
              <w:ind w:left="42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пожара в</w:t>
            </w:r>
          </w:p>
          <w:p w:rsidR="00304D23" w:rsidRPr="009A3DAF" w:rsidRDefault="00304D23" w:rsidP="00535BE4">
            <w:pPr>
              <w:pStyle w:val="TableParagraph"/>
              <w:ind w:left="42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котельном зале</w:t>
            </w:r>
          </w:p>
          <w:p w:rsidR="00304D23" w:rsidRPr="009A3DAF" w:rsidRDefault="00304D23" w:rsidP="00535BE4">
            <w:pPr>
              <w:pStyle w:val="TableParagraph"/>
              <w:ind w:left="42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или в смежных с</w:t>
            </w:r>
            <w:r w:rsidR="00B059F3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ними помещений</w:t>
            </w:r>
          </w:p>
        </w:tc>
        <w:tc>
          <w:tcPr>
            <w:tcW w:w="1527" w:type="dxa"/>
            <w:gridSpan w:val="3"/>
            <w:tcBorders>
              <w:bottom w:val="single" w:sz="6" w:space="0" w:color="181818"/>
            </w:tcBorders>
          </w:tcPr>
          <w:p w:rsidR="00304D23" w:rsidRPr="009A3DAF" w:rsidRDefault="00304D23" w:rsidP="00535BE4">
            <w:pPr>
              <w:pStyle w:val="TableParagraph"/>
              <w:ind w:left="42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Сильное</w:t>
            </w:r>
          </w:p>
          <w:p w:rsidR="00304D23" w:rsidRPr="009A3DAF" w:rsidRDefault="00304D23" w:rsidP="00535BE4">
            <w:pPr>
              <w:pStyle w:val="TableParagraph"/>
              <w:ind w:left="42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задымление</w:t>
            </w:r>
          </w:p>
        </w:tc>
        <w:tc>
          <w:tcPr>
            <w:tcW w:w="1733" w:type="dxa"/>
            <w:gridSpan w:val="3"/>
            <w:tcBorders>
              <w:bottom w:val="single" w:sz="6" w:space="0" w:color="181818"/>
            </w:tcBorders>
          </w:tcPr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304D23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>СЧ-41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Райгаз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и ПБ</w:t>
            </w:r>
          </w:p>
        </w:tc>
        <w:tc>
          <w:tcPr>
            <w:tcW w:w="1589" w:type="dxa"/>
            <w:gridSpan w:val="3"/>
          </w:tcPr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347D1B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304D23" w:rsidRPr="009A3DAF" w:rsidRDefault="00347D1B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B3A39" w:rsidRPr="009A3DAF" w:rsidRDefault="00FB3A39" w:rsidP="00535BE4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5" w:type="dxa"/>
            <w:gridSpan w:val="3"/>
          </w:tcPr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1.Остановить все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работающие котлы,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которым угрожает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2.Вывести людей из опасной зоны.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 Сообщать в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диспетчерскую службу и начальнику участка.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3.Вызвать пожарную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команду.</w:t>
            </w:r>
          </w:p>
        </w:tc>
        <w:tc>
          <w:tcPr>
            <w:tcW w:w="1579" w:type="dxa"/>
            <w:gridSpan w:val="2"/>
          </w:tcPr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EC4E75" w:rsidRPr="009A3DAF" w:rsidTr="00535BE4">
        <w:trPr>
          <w:gridBefore w:val="2"/>
          <w:gridAfter w:val="1"/>
          <w:wBefore w:w="927" w:type="dxa"/>
          <w:wAfter w:w="14" w:type="dxa"/>
          <w:trHeight w:val="6718"/>
        </w:trPr>
        <w:tc>
          <w:tcPr>
            <w:tcW w:w="1839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</w:tcBorders>
          </w:tcPr>
          <w:p w:rsidR="00EC4E75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pStyle w:val="TableParagraph"/>
              <w:ind w:left="54" w:right="14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highlight w:val="yellow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 Оказать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обслуживающему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персоналу первую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помощь, при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надобности вызвать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Скорую помощь.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До приезда пожарной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команды принять все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возможные меры по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тушению пожара.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ВНИМАНИЕ! В случае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возгорания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тушение их водой 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пенными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огнетушителями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ЗАПРЕЩАЕ'ГСЯ.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Тушить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необходимо с помощью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углекислотного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огнетушителя, песком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или асбестовым полотном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При возгорании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сначала необходимо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его обесточить, а затем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приступить к тушению.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EC4E75" w:rsidRPr="009A3DAF" w:rsidTr="00535BE4">
        <w:trPr>
          <w:gridBefore w:val="2"/>
          <w:gridAfter w:val="1"/>
          <w:wBefore w:w="927" w:type="dxa"/>
          <w:wAfter w:w="14" w:type="dxa"/>
          <w:trHeight w:val="6427"/>
        </w:trPr>
        <w:tc>
          <w:tcPr>
            <w:tcW w:w="1839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Взрыв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газовоздушной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смеси в топке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котла с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разрушением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обмуровки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:rsidR="00EC4E75" w:rsidRPr="009A3DAF" w:rsidRDefault="00EC4E75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>СЧ-41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Райгаз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КЧС и ПБ</w:t>
            </w:r>
          </w:p>
          <w:p w:rsidR="00EC4E75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9A25AF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EC4E75" w:rsidRPr="009A3DAF" w:rsidRDefault="009A25AF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1.Сбросить рычаг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клапан — отсекателя.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2.Закрыть контрольные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 рабочие задвижки,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открыть свечи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 Закрыть задвижку на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опуске газопровода к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котлу и задвижку на 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вводе газопровода 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котельную, открыть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продувочные свечи</w:t>
            </w:r>
            <w:r w:rsidR="0045262B" w:rsidRPr="009A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4.Вывести людей из зоны аварии.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5.Сообщать об аварии 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диспетчерскую 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начальнику участка.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6.Обеспечить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обслуживающего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персонала, случае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необходимости оказать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первую помощь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пострадавшим и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вызвать скорую помощь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7.He допускать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посторонних лиц в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котельную</w:t>
            </w:r>
            <w:r w:rsidR="00B059F3" w:rsidRPr="009A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6" w:space="0" w:color="181818"/>
            </w:tcBorders>
          </w:tcPr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EC4E75" w:rsidRPr="009A3DAF" w:rsidTr="00535BE4">
        <w:trPr>
          <w:gridBefore w:val="2"/>
          <w:gridAfter w:val="1"/>
          <w:wBefore w:w="927" w:type="dxa"/>
          <w:wAfter w:w="14" w:type="dxa"/>
          <w:trHeight w:val="1182"/>
        </w:trPr>
        <w:tc>
          <w:tcPr>
            <w:tcW w:w="1839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Отключение эл. энергии без предупреждения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EC4E75" w:rsidRPr="009A3DAF" w:rsidRDefault="00EC4E75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Райгаз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EC4E75" w:rsidRPr="009A3DAF" w:rsidRDefault="00EC4E75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КЧС и ПБ</w:t>
            </w:r>
          </w:p>
          <w:p w:rsidR="00EC4E75" w:rsidRPr="009A3DAF" w:rsidRDefault="009C06C8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</w:tcBorders>
          </w:tcPr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EC4E75" w:rsidRPr="009A3DAF" w:rsidRDefault="00A841A1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1.Остановить все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работающие </w:t>
            </w:r>
            <w:r w:rsidR="007358B5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котлы,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закрыв рабочие и контрольные краны.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 Закрыть задвижки на отпуске к котлам и на вводе газопровода в котельную, открыть продувочные свечи.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 Закрыть задвижки на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нагнетании сетевых насосов.</w:t>
            </w:r>
          </w:p>
          <w:p w:rsidR="00EC4E75" w:rsidRPr="009A3DAF" w:rsidRDefault="00EC4E75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4.Сообщить в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диспетчерскую об отключении эл.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Энергии и </w:t>
            </w:r>
            <w:r w:rsidR="00B059F3" w:rsidRPr="009A3DAF">
              <w:rPr>
                <w:rFonts w:ascii="Times New Roman" w:hAnsi="Times New Roman" w:cs="Times New Roman"/>
                <w:sz w:val="24"/>
                <w:szCs w:val="24"/>
              </w:rPr>
              <w:t>остановке котельной,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начальнику участка.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5. Выехать с бригадой, при наличии </w:t>
            </w:r>
            <w:r w:rsidR="00B059F3" w:rsidRPr="009A3DAF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9A3DAF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 </w:t>
            </w:r>
            <w:r w:rsidR="00B059F3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резервного ввода.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 персонал</w:t>
            </w: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 персонал</w:t>
            </w: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 персонал</w:t>
            </w: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 оператор</w:t>
            </w: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Аварийная бригада</w:t>
            </w:r>
          </w:p>
        </w:tc>
      </w:tr>
      <w:tr w:rsidR="00B059F3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3056"/>
        </w:trPr>
        <w:tc>
          <w:tcPr>
            <w:tcW w:w="1834" w:type="dxa"/>
            <w:gridSpan w:val="3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Загазованность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помещений ГРУ</w:t>
            </w:r>
          </w:p>
        </w:tc>
        <w:tc>
          <w:tcPr>
            <w:tcW w:w="1526" w:type="dxa"/>
            <w:gridSpan w:val="3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сильный запах</w:t>
            </w:r>
          </w:p>
        </w:tc>
        <w:tc>
          <w:tcPr>
            <w:tcW w:w="1743" w:type="dxa"/>
            <w:gridSpan w:val="3"/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Райгаз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45262B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B059F3" w:rsidRPr="009A3DAF" w:rsidRDefault="00A841A1" w:rsidP="00535BE4">
            <w:pPr>
              <w:pStyle w:val="TableParagraph"/>
              <w:ind w:left="42" w:right="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1.Открыть дверь для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вентиляции помещения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ГРП.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2.Вызвать газовую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службу предприятия для поиска утечки.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3.При необходимости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прекращения подачи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газа остановить все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работающие котлы.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4.Сообщить в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диспетчерскую службу и начальнику участка.</w:t>
            </w:r>
          </w:p>
        </w:tc>
        <w:tc>
          <w:tcPr>
            <w:tcW w:w="1622" w:type="dxa"/>
            <w:gridSpan w:val="4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304D23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2947"/>
        </w:trPr>
        <w:tc>
          <w:tcPr>
            <w:tcW w:w="1834" w:type="dxa"/>
            <w:gridSpan w:val="3"/>
          </w:tcPr>
          <w:p w:rsidR="00304D23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Падение давления сырой воды на вводе в котельную до 0 атм.</w:t>
            </w:r>
          </w:p>
        </w:tc>
        <w:tc>
          <w:tcPr>
            <w:tcW w:w="1526" w:type="dxa"/>
            <w:gridSpan w:val="3"/>
          </w:tcPr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304D23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304D23" w:rsidRPr="009A3DAF" w:rsidRDefault="00A841A1" w:rsidP="00535BE4">
            <w:pPr>
              <w:pStyle w:val="TableParagraph"/>
              <w:ind w:left="365" w:right="35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1.Включить насос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взрыхления для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использования воды из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аккумуляторных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емкостей.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 Снизить подпитку до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минимально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допустимого давления в сети, о чем поставить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известность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диспетчера АДС и</w:t>
            </w:r>
          </w:p>
          <w:p w:rsidR="00304D23" w:rsidRPr="009A3DAF" w:rsidRDefault="00304D2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начальника котельной</w:t>
            </w:r>
          </w:p>
        </w:tc>
        <w:tc>
          <w:tcPr>
            <w:tcW w:w="1622" w:type="dxa"/>
            <w:gridSpan w:val="4"/>
          </w:tcPr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304D23" w:rsidRPr="009A3DAF" w:rsidRDefault="00304D2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B059F3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3039"/>
        </w:trPr>
        <w:tc>
          <w:tcPr>
            <w:tcW w:w="1834" w:type="dxa"/>
            <w:gridSpan w:val="3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Образование течи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работающем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водогрейном</w:t>
            </w:r>
            <w:r w:rsidR="0045262B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котле</w:t>
            </w:r>
          </w:p>
        </w:tc>
        <w:tc>
          <w:tcPr>
            <w:tcW w:w="1526" w:type="dxa"/>
            <w:gridSpan w:val="3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1.Снижение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давления воды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после котла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2.Течь воды с пода котла</w:t>
            </w:r>
          </w:p>
        </w:tc>
        <w:tc>
          <w:tcPr>
            <w:tcW w:w="1743" w:type="dxa"/>
            <w:gridSpan w:val="3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</w:p>
          <w:p w:rsidR="00B059F3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B059F3" w:rsidRPr="009A3DAF" w:rsidRDefault="00A841A1" w:rsidP="00535BE4">
            <w:pPr>
              <w:pStyle w:val="TableParagraph"/>
              <w:ind w:left="4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1.Аварийно остановить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 в соответствии с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инструкцией по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эксплуатации.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2.Переключить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нагрузку на другой</w:t>
            </w:r>
            <w:r w:rsidR="0045262B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3.Снять котел с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циркуляции, слить воду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 котла.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4.Сообщать об аварии в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диспетчерскую и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начальнику участка.</w:t>
            </w:r>
          </w:p>
        </w:tc>
        <w:tc>
          <w:tcPr>
            <w:tcW w:w="1622" w:type="dxa"/>
            <w:gridSpan w:val="4"/>
          </w:tcPr>
          <w:p w:rsidR="00B059F3" w:rsidRPr="009A3DAF" w:rsidRDefault="00B059F3" w:rsidP="00535BE4">
            <w:pPr>
              <w:pStyle w:val="TableParagraph"/>
              <w:ind w:left="19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  <w:p w:rsidR="0045262B" w:rsidRPr="009A3DAF" w:rsidRDefault="0045262B" w:rsidP="00535BE4">
            <w:pPr>
              <w:pStyle w:val="TableParagraph"/>
              <w:ind w:left="37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ind w:left="37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ind w:left="37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  <w:p w:rsidR="0045262B" w:rsidRPr="009A3DAF" w:rsidRDefault="0045262B" w:rsidP="00535BE4">
            <w:pPr>
              <w:pStyle w:val="TableParagraph"/>
              <w:ind w:left="28" w:right="2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ind w:left="28" w:right="2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059F3" w:rsidRPr="009A3DAF" w:rsidRDefault="00B059F3" w:rsidP="00535BE4">
            <w:pPr>
              <w:pStyle w:val="TableParagraph"/>
              <w:ind w:left="28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  <w:p w:rsidR="00B059F3" w:rsidRPr="009A3DAF" w:rsidRDefault="00B059F3" w:rsidP="00535BE4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Старший</w:t>
            </w:r>
          </w:p>
          <w:p w:rsidR="00B059F3" w:rsidRPr="009A3DAF" w:rsidRDefault="00B059F3" w:rsidP="00535BE4">
            <w:pPr>
              <w:pStyle w:val="TableParagraph"/>
              <w:ind w:left="2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</w:tc>
      </w:tr>
      <w:tr w:rsidR="00B059F3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840"/>
        </w:trPr>
        <w:tc>
          <w:tcPr>
            <w:tcW w:w="1834" w:type="dxa"/>
            <w:gridSpan w:val="3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давления сетевой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воды в обратной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магистрали т/сети</w:t>
            </w:r>
          </w:p>
        </w:tc>
        <w:tc>
          <w:tcPr>
            <w:tcW w:w="1526" w:type="dxa"/>
            <w:gridSpan w:val="3"/>
            <w:vMerge w:val="restart"/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B059F3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B059F3" w:rsidRPr="009A3DAF" w:rsidRDefault="00A841A1" w:rsidP="00535BE4">
            <w:pPr>
              <w:pStyle w:val="TableParagraph"/>
              <w:ind w:left="42" w:right="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1.Убедится в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исправности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подпиточного насоса,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если насос исправен,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включить резервный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подпиточный насос и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открыть задвижку на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байпасе регулятора</w:t>
            </w:r>
            <w:r w:rsidR="009C06C8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подпитки</w:t>
            </w:r>
          </w:p>
        </w:tc>
        <w:tc>
          <w:tcPr>
            <w:tcW w:w="1622" w:type="dxa"/>
            <w:gridSpan w:val="4"/>
          </w:tcPr>
          <w:p w:rsidR="00B059F3" w:rsidRPr="009A3DAF" w:rsidRDefault="00B059F3" w:rsidP="00535BE4">
            <w:pPr>
              <w:pStyle w:val="TableParagraph"/>
              <w:ind w:left="3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</w:t>
            </w:r>
          </w:p>
          <w:p w:rsidR="00B059F3" w:rsidRPr="009A3DAF" w:rsidRDefault="00B059F3" w:rsidP="00535BE4">
            <w:pPr>
              <w:pStyle w:val="TableParagraph"/>
              <w:ind w:left="30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</w:t>
            </w:r>
          </w:p>
        </w:tc>
      </w:tr>
      <w:tr w:rsidR="00B059F3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nil"/>
              <w:bottom w:val="single" w:sz="4" w:space="0" w:color="auto"/>
            </w:tcBorders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bottom w:val="single" w:sz="4" w:space="0" w:color="auto"/>
            </w:tcBorders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B059F3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района </w:t>
            </w:r>
          </w:p>
          <w:p w:rsidR="00B059F3" w:rsidRPr="009A3DAF" w:rsidRDefault="00B059F3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B059F3" w:rsidRPr="009A3DAF" w:rsidRDefault="00A841A1" w:rsidP="00535BE4">
            <w:pPr>
              <w:pStyle w:val="TableParagraph"/>
              <w:ind w:left="42"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</w:tcPr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2.В случае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дальнейшего падения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давления аварийно </w:t>
            </w:r>
          </w:p>
          <w:p w:rsidR="00B059F3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остановить водогрейный</w:t>
            </w:r>
          </w:p>
          <w:p w:rsidR="00B059F3" w:rsidRPr="009A3DAF" w:rsidRDefault="00B059F3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B059F3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 в соответствии с</w:t>
            </w:r>
            <w:r w:rsidR="0045262B"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по эксплуатации.</w:t>
            </w:r>
          </w:p>
          <w:p w:rsidR="00B059F3" w:rsidRPr="009A3DAF" w:rsidRDefault="0045262B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3.Сообщать об аварии в диспетчерскую и начальнику участка.</w:t>
            </w:r>
          </w:p>
        </w:tc>
        <w:tc>
          <w:tcPr>
            <w:tcW w:w="1622" w:type="dxa"/>
            <w:gridSpan w:val="4"/>
            <w:tcBorders>
              <w:top w:val="nil"/>
              <w:bottom w:val="single" w:sz="4" w:space="0" w:color="auto"/>
            </w:tcBorders>
          </w:tcPr>
          <w:p w:rsidR="0045262B" w:rsidRPr="009A3DAF" w:rsidRDefault="0045262B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О</w:t>
            </w:r>
            <w:r w:rsidR="00B059F3" w:rsidRPr="009A3DAF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ператор</w:t>
            </w: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F3" w:rsidRPr="009A3DAF" w:rsidRDefault="0045262B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 оператор</w:t>
            </w:r>
          </w:p>
        </w:tc>
      </w:tr>
      <w:tr w:rsidR="0045262B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single" w:sz="4" w:space="0" w:color="auto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Резкое падение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давления сетевой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воды в обратной</w:t>
            </w:r>
          </w:p>
          <w:p w:rsidR="0045262B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магистрали т/сети до 0 атм.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1.Срабатывает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автоматика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45262B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 Отключение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Работающего котла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</w:tcBorders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45262B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</w:tcBorders>
          </w:tcPr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45262B" w:rsidRPr="009A3DAF" w:rsidRDefault="00A841A1" w:rsidP="00535BE4">
            <w:pPr>
              <w:pStyle w:val="TableParagraph"/>
              <w:ind w:left="42"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1.Выключить эл.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двигатель сетевого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насоса.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2.Выполнить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по отключению котлов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 насосов.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3.Сообщить об аварии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диспетчерскую службу</w:t>
            </w:r>
          </w:p>
          <w:p w:rsidR="0045262B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 начальнику участка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</w:tcBorders>
          </w:tcPr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 персонал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2B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 оператор</w:t>
            </w:r>
          </w:p>
        </w:tc>
      </w:tr>
      <w:tr w:rsidR="0045262B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Повышение или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пониженное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давления газа на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воде в котельную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или прекращение</w:t>
            </w:r>
          </w:p>
          <w:p w:rsidR="0045262B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подачи газа</w:t>
            </w: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45262B" w:rsidRPr="009A3DAF" w:rsidRDefault="0045262B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</w:tcBorders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45262B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4" w:type="dxa"/>
            <w:gridSpan w:val="3"/>
            <w:tcBorders>
              <w:top w:val="nil"/>
            </w:tcBorders>
          </w:tcPr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45262B" w:rsidRPr="009A3DAF" w:rsidRDefault="00A841A1" w:rsidP="00535BE4">
            <w:pPr>
              <w:pStyle w:val="TableParagraph"/>
              <w:ind w:left="42"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1.Аварийно остановить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котел в соответствии с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инструкцией по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эксплуатации котла.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2.Перекрыть запорную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арматуру на горелках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работающих котлов, на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опусках газопровода к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котлам, па вводе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газопровода в котельную,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открыть запорную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арматуру продувочных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свечей и свечей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3.Через диспетчерскую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службу вызвать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представителей газовой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4.Сообщить об аварии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начальнику котельный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как лицу,</w:t>
            </w:r>
          </w:p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ответственному за</w:t>
            </w:r>
          </w:p>
          <w:p w:rsidR="0045262B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газовое хозяйство.</w:t>
            </w:r>
          </w:p>
        </w:tc>
        <w:tc>
          <w:tcPr>
            <w:tcW w:w="1622" w:type="dxa"/>
            <w:gridSpan w:val="4"/>
            <w:tcBorders>
              <w:top w:val="nil"/>
            </w:tcBorders>
          </w:tcPr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45262B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D434A" w:rsidRPr="009A3DAF" w:rsidRDefault="00ED434A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45262B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nil"/>
              <w:bottom w:val="nil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воздуха перед</w:t>
            </w:r>
          </w:p>
          <w:p w:rsidR="0045262B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</w:p>
        </w:tc>
        <w:tc>
          <w:tcPr>
            <w:tcW w:w="1526" w:type="dxa"/>
            <w:gridSpan w:val="3"/>
            <w:tcBorders>
              <w:top w:val="nil"/>
              <w:bottom w:val="nil"/>
            </w:tcBorders>
          </w:tcPr>
          <w:p w:rsidR="00DC3A06" w:rsidRPr="009A3DAF" w:rsidRDefault="00DC3A06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1.Срабатывание автоматики</w:t>
            </w:r>
          </w:p>
          <w:p w:rsidR="00DC3A06" w:rsidRPr="009A3DAF" w:rsidRDefault="00DC3A06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DC3A06" w:rsidRPr="009A3DAF" w:rsidRDefault="00DC3A06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по параметру</w:t>
            </w:r>
          </w:p>
          <w:p w:rsidR="00DC3A06" w:rsidRPr="009A3DAF" w:rsidRDefault="00DC3A06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«давление</w:t>
            </w:r>
          </w:p>
          <w:p w:rsidR="0045262B" w:rsidRPr="009A3DAF" w:rsidRDefault="00DC3A06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воздуха низко»</w:t>
            </w:r>
          </w:p>
        </w:tc>
        <w:tc>
          <w:tcPr>
            <w:tcW w:w="1743" w:type="dxa"/>
            <w:gridSpan w:val="3"/>
            <w:tcBorders>
              <w:top w:val="nil"/>
              <w:bottom w:val="nil"/>
            </w:tcBorders>
          </w:tcPr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Диспетчерские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 xml:space="preserve"> ПСЧ-41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АДС РЭС</w:t>
            </w:r>
          </w:p>
          <w:p w:rsidR="009C06C8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  <w:p w:rsidR="0045262B" w:rsidRPr="009A3DAF" w:rsidRDefault="009C06C8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841A1" w:rsidRPr="009A3DAF" w:rsidRDefault="00A841A1" w:rsidP="00535BE4">
            <w:pPr>
              <w:ind w:left="5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45262B" w:rsidRPr="009A3DAF" w:rsidRDefault="00A841A1" w:rsidP="00535BE4">
            <w:pPr>
              <w:pStyle w:val="TableParagraph"/>
              <w:ind w:left="42"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</w:tcPr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1.При имеющемся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резервном дутьевом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вентиляторе включить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его в работу. Если он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неисправен, произвести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остановку котла в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соответствии с инструкцией по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эксплуатации.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2.Сообщить об аварии</w:t>
            </w:r>
          </w:p>
          <w:p w:rsidR="00DC3A06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в диспетчерскую и</w:t>
            </w:r>
          </w:p>
          <w:p w:rsidR="0045262B" w:rsidRPr="009A3DAF" w:rsidRDefault="00DC3A06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начальнику участка.</w:t>
            </w:r>
          </w:p>
        </w:tc>
        <w:tc>
          <w:tcPr>
            <w:tcW w:w="1622" w:type="dxa"/>
            <w:gridSpan w:val="4"/>
            <w:tcBorders>
              <w:top w:val="nil"/>
              <w:bottom w:val="nil"/>
            </w:tcBorders>
          </w:tcPr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06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45262B" w:rsidRPr="009A3DAF" w:rsidRDefault="00DC3A06" w:rsidP="00535B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AF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ED434A" w:rsidRPr="009A3DAF" w:rsidTr="00535BE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80"/>
        </w:trPr>
        <w:tc>
          <w:tcPr>
            <w:tcW w:w="1834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pStyle w:val="TableParagraph"/>
              <w:ind w:left="42"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gridSpan w:val="3"/>
            <w:tcBorders>
              <w:top w:val="nil"/>
            </w:tcBorders>
          </w:tcPr>
          <w:p w:rsidR="00ED434A" w:rsidRPr="009A3DAF" w:rsidRDefault="00ED434A" w:rsidP="0053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</w:tcPr>
          <w:p w:rsidR="00ED434A" w:rsidRPr="009A3DAF" w:rsidRDefault="00ED434A" w:rsidP="00535B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4" w:rsidTr="00535BE4">
        <w:trPr>
          <w:gridAfter w:val="2"/>
          <w:wAfter w:w="937" w:type="dxa"/>
          <w:trHeight w:val="2959"/>
        </w:trPr>
        <w:tc>
          <w:tcPr>
            <w:tcW w:w="1834" w:type="dxa"/>
            <w:gridSpan w:val="3"/>
          </w:tcPr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Резкое снижение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разряжения в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топке котла и</w:t>
            </w:r>
          </w:p>
          <w:p w:rsidR="00535BE4" w:rsidRPr="00A359DE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газоходах</w:t>
            </w:r>
          </w:p>
        </w:tc>
        <w:tc>
          <w:tcPr>
            <w:tcW w:w="1144" w:type="dxa"/>
            <w:gridSpan w:val="3"/>
          </w:tcPr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1.Срабатывани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е автоматики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безопасности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по параметру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«Разряжение в</w:t>
            </w:r>
          </w:p>
          <w:p w:rsidR="00535BE4" w:rsidRDefault="00535BE4" w:rsidP="00535BE4">
            <w:pPr>
              <w:pStyle w:val="TableParagraph"/>
              <w:rPr>
                <w:rFonts w:ascii="Times New Roman"/>
                <w:sz w:val="20"/>
              </w:rPr>
            </w:pPr>
            <w:r w:rsidRPr="00E03DD9">
              <w:rPr>
                <w:rFonts w:ascii="Times New Roman" w:hAnsi="Times New Roman" w:cs="Times New Roman"/>
              </w:rPr>
              <w:t>топке низко»</w:t>
            </w:r>
          </w:p>
        </w:tc>
        <w:tc>
          <w:tcPr>
            <w:tcW w:w="2410" w:type="dxa"/>
            <w:gridSpan w:val="3"/>
          </w:tcPr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ЕДДС района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Диспетчерские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службы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организаций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Руководитель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АДС РЭС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Председатель</w:t>
            </w:r>
          </w:p>
          <w:p w:rsidR="00535BE4" w:rsidRPr="00ED434A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КЧС</w:t>
            </w:r>
            <w:r>
              <w:rPr>
                <w:rFonts w:ascii="Times New Roman" w:hAnsi="Times New Roman" w:cs="Times New Roman"/>
              </w:rPr>
              <w:t xml:space="preserve"> и ПБ</w:t>
            </w:r>
          </w:p>
          <w:p w:rsidR="00535BE4" w:rsidRDefault="00535BE4" w:rsidP="00535BE4">
            <w:pPr>
              <w:pStyle w:val="TableParagraph"/>
              <w:spacing w:line="209" w:lineRule="exact"/>
              <w:ind w:left="53" w:right="11"/>
              <w:jc w:val="center"/>
              <w:rPr>
                <w:sz w:val="21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297" w:type="dxa"/>
            <w:gridSpan w:val="3"/>
          </w:tcPr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535BE4" w:rsidRPr="00080699" w:rsidRDefault="00535BE4" w:rsidP="00535BE4">
            <w:pPr>
              <w:pStyle w:val="TableParagraph"/>
              <w:spacing w:line="209" w:lineRule="exact"/>
              <w:ind w:left="56" w:right="28"/>
              <w:jc w:val="center"/>
              <w:rPr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1" w:type="dxa"/>
            <w:gridSpan w:val="3"/>
          </w:tcPr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1.Аварийно остановить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котел в соответствии с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производственной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инструкцией.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2.Проверить состояние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дымососа,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направляющего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аппарата, целостность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взрывных клапанов.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3.Сообщить о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происшествии</w:t>
            </w:r>
          </w:p>
          <w:p w:rsidR="00535BE4" w:rsidRPr="00DC3A06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начальнику участка и в</w:t>
            </w:r>
          </w:p>
          <w:p w:rsidR="00535BE4" w:rsidRPr="00DA5603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диспетчерскую</w:t>
            </w:r>
          </w:p>
        </w:tc>
        <w:tc>
          <w:tcPr>
            <w:tcW w:w="1580" w:type="dxa"/>
            <w:gridSpan w:val="3"/>
          </w:tcPr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дежурный</w:t>
            </w:r>
          </w:p>
        </w:tc>
      </w:tr>
      <w:tr w:rsidR="00535BE4" w:rsidTr="00535BE4">
        <w:trPr>
          <w:gridAfter w:val="2"/>
          <w:wAfter w:w="937" w:type="dxa"/>
          <w:trHeight w:val="7127"/>
        </w:trPr>
        <w:tc>
          <w:tcPr>
            <w:tcW w:w="1834" w:type="dxa"/>
            <w:gridSpan w:val="3"/>
          </w:tcPr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Порыв теплосети</w:t>
            </w:r>
          </w:p>
        </w:tc>
        <w:tc>
          <w:tcPr>
            <w:tcW w:w="1144" w:type="dxa"/>
            <w:gridSpan w:val="3"/>
          </w:tcPr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Падение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давления в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системе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теплоснабжения, появление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воды на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поверхности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земли</w:t>
            </w:r>
          </w:p>
        </w:tc>
        <w:tc>
          <w:tcPr>
            <w:tcW w:w="2410" w:type="dxa"/>
            <w:gridSpan w:val="3"/>
          </w:tcPr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ЕДДС района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Диспетчерские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службы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организаций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535BE4" w:rsidRPr="00116ADD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ПСЧ-41</w:t>
            </w:r>
          </w:p>
          <w:p w:rsidR="00535BE4" w:rsidRPr="00116ADD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АДС Газпром</w:t>
            </w:r>
          </w:p>
          <w:p w:rsidR="00535BE4" w:rsidRPr="00116ADD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газораспределении</w:t>
            </w:r>
          </w:p>
          <w:p w:rsidR="00535BE4" w:rsidRPr="00116ADD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е Воронеж в г. Нововоронеж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АДС РЭС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Председатель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КЧС</w:t>
            </w:r>
            <w:r>
              <w:rPr>
                <w:rFonts w:ascii="Times New Roman" w:hAnsi="Times New Roman" w:cs="Times New Roman"/>
              </w:rPr>
              <w:t xml:space="preserve"> и ПБ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297" w:type="dxa"/>
            <w:gridSpan w:val="3"/>
          </w:tcPr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535BE4" w:rsidRPr="00080699" w:rsidRDefault="00535BE4" w:rsidP="00535BE4">
            <w:pPr>
              <w:pStyle w:val="TableParagraph"/>
              <w:spacing w:line="219" w:lineRule="exact"/>
              <w:ind w:left="56" w:right="17"/>
              <w:jc w:val="center"/>
              <w:rPr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1" w:type="dxa"/>
            <w:gridSpan w:val="3"/>
          </w:tcPr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B6577">
              <w:rPr>
                <w:rFonts w:ascii="Times New Roman" w:hAnsi="Times New Roman" w:cs="Times New Roman"/>
              </w:rPr>
              <w:t>Раскопка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577">
              <w:rPr>
                <w:rFonts w:ascii="Times New Roman" w:hAnsi="Times New Roman" w:cs="Times New Roman"/>
              </w:rPr>
              <w:t>места аварии Загрузка мелких обломков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577">
              <w:rPr>
                <w:rFonts w:ascii="Times New Roman" w:hAnsi="Times New Roman" w:cs="Times New Roman"/>
              </w:rPr>
              <w:t>самосвал.</w:t>
            </w:r>
          </w:p>
          <w:p w:rsidR="00535BE4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B6577">
              <w:rPr>
                <w:rFonts w:ascii="Times New Roman" w:hAnsi="Times New Roman" w:cs="Times New Roman"/>
              </w:rPr>
              <w:t>Дробление ж/б</w:t>
            </w: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конструкций</w:t>
            </w:r>
            <w:r w:rsidRPr="008B6577">
              <w:rPr>
                <w:rFonts w:ascii="Times New Roman" w:hAnsi="Times New Roman" w:cs="Times New Roman"/>
              </w:rPr>
              <w:t>.</w:t>
            </w:r>
          </w:p>
          <w:p w:rsidR="00535BE4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Откачка воды. Замена трубопровода. Теплоизоляция трубопровода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B6577">
              <w:rPr>
                <w:rFonts w:ascii="Times New Roman" w:hAnsi="Times New Roman" w:cs="Times New Roman"/>
              </w:rPr>
              <w:t>Резка</w:t>
            </w:r>
            <w:r w:rsidRPr="008B6577">
              <w:rPr>
                <w:rFonts w:ascii="Times New Roman" w:hAnsi="Times New Roman" w:cs="Times New Roman"/>
              </w:rPr>
              <w:tab/>
              <w:t>арматуры,</w:t>
            </w: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трубопровода.</w:t>
            </w:r>
          </w:p>
          <w:p w:rsidR="00535BE4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B6577">
              <w:rPr>
                <w:rFonts w:ascii="Times New Roman" w:hAnsi="Times New Roman" w:cs="Times New Roman"/>
              </w:rPr>
              <w:t>Закапывание участка аварии и выравнивание</w:t>
            </w: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Поверхности земли.</w:t>
            </w:r>
          </w:p>
          <w:p w:rsidR="00535BE4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B6577">
              <w:rPr>
                <w:rFonts w:ascii="Times New Roman" w:hAnsi="Times New Roman" w:cs="Times New Roman"/>
              </w:rPr>
              <w:t>Подъем</w:t>
            </w:r>
            <w:r w:rsidRPr="008B6577">
              <w:rPr>
                <w:rFonts w:ascii="Times New Roman" w:hAnsi="Times New Roman" w:cs="Times New Roman"/>
              </w:rPr>
              <w:tab/>
              <w:t>и перемещение обломков конструкций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5BE4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5BE4" w:rsidRPr="00116ADD" w:rsidRDefault="00535BE4" w:rsidP="00535B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8B6577">
              <w:rPr>
                <w:rFonts w:ascii="Times New Roman" w:hAnsi="Times New Roman" w:cs="Times New Roman"/>
              </w:rPr>
              <w:t>Вывоз обломков</w:t>
            </w:r>
            <w:r>
              <w:rPr>
                <w:rFonts w:ascii="Times New Roman" w:hAnsi="Times New Roman" w:cs="Times New Roman"/>
              </w:rPr>
              <w:t xml:space="preserve"> конструкций.</w:t>
            </w:r>
          </w:p>
        </w:tc>
        <w:tc>
          <w:tcPr>
            <w:tcW w:w="1580" w:type="dxa"/>
            <w:gridSpan w:val="3"/>
          </w:tcPr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экскаваторщик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слесарь-</w:t>
            </w: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газосварщик</w:t>
            </w:r>
          </w:p>
          <w:p w:rsidR="00535BE4" w:rsidRPr="008B6577" w:rsidRDefault="00535BE4" w:rsidP="00535BE4">
            <w:pPr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спецтехники</w:t>
            </w: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водитель</w:t>
            </w: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8B6577">
              <w:rPr>
                <w:rFonts w:ascii="Times New Roman" w:hAnsi="Times New Roman" w:cs="Times New Roman"/>
              </w:rPr>
              <w:t>спецтехники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</w:p>
          <w:p w:rsidR="00535BE4" w:rsidRPr="008B6577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водитель спецтехники</w:t>
            </w:r>
          </w:p>
        </w:tc>
      </w:tr>
      <w:tr w:rsidR="00535BE4" w:rsidTr="00535BE4">
        <w:trPr>
          <w:gridAfter w:val="2"/>
          <w:wAfter w:w="937" w:type="dxa"/>
          <w:trHeight w:val="4341"/>
        </w:trPr>
        <w:tc>
          <w:tcPr>
            <w:tcW w:w="1834" w:type="dxa"/>
            <w:gridSpan w:val="3"/>
          </w:tcPr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Угроза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террористического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144" w:type="dxa"/>
            <w:gridSpan w:val="3"/>
          </w:tcPr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Нахождение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вблизи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котельной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бесхозного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автотранспорта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неизвестных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свертков,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сумок и т.д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</w:tcPr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ЕДДС района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Диспетчерские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службы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организаций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</w:t>
            </w:r>
          </w:p>
          <w:p w:rsidR="00535BE4" w:rsidRPr="0062094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945">
              <w:rPr>
                <w:rFonts w:ascii="Times New Roman" w:hAnsi="Times New Roman" w:cs="Times New Roman"/>
                <w:sz w:val="20"/>
              </w:rPr>
              <w:t>ПСЧ-41</w:t>
            </w:r>
          </w:p>
          <w:p w:rsidR="00535BE4" w:rsidRPr="0062094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945">
              <w:rPr>
                <w:rFonts w:ascii="Times New Roman" w:hAnsi="Times New Roman" w:cs="Times New Roman"/>
                <w:sz w:val="20"/>
              </w:rPr>
              <w:t>ФСБ</w:t>
            </w:r>
          </w:p>
          <w:p w:rsidR="00535BE4" w:rsidRPr="0062094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945">
              <w:rPr>
                <w:rFonts w:ascii="Times New Roman" w:hAnsi="Times New Roman" w:cs="Times New Roman"/>
                <w:sz w:val="20"/>
              </w:rPr>
              <w:t>АДС Газпром</w:t>
            </w:r>
          </w:p>
          <w:p w:rsidR="00535BE4" w:rsidRPr="0062094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945">
              <w:rPr>
                <w:rFonts w:ascii="Times New Roman" w:hAnsi="Times New Roman" w:cs="Times New Roman"/>
                <w:sz w:val="20"/>
              </w:rPr>
              <w:t>газораспределении</w:t>
            </w:r>
          </w:p>
          <w:p w:rsidR="00535BE4" w:rsidRPr="0062094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945">
              <w:rPr>
                <w:rFonts w:ascii="Times New Roman" w:hAnsi="Times New Roman" w:cs="Times New Roman"/>
                <w:sz w:val="20"/>
              </w:rPr>
              <w:t>е в г. Нововоронеж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945">
              <w:rPr>
                <w:rFonts w:ascii="Times New Roman" w:hAnsi="Times New Roman" w:cs="Times New Roman"/>
                <w:sz w:val="20"/>
              </w:rPr>
              <w:t xml:space="preserve"> АДС РЭС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Председатель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КЧС</w:t>
            </w:r>
            <w:r>
              <w:rPr>
                <w:rFonts w:ascii="Times New Roman" w:hAnsi="Times New Roman" w:cs="Times New Roman"/>
                <w:sz w:val="20"/>
              </w:rPr>
              <w:t xml:space="preserve"> и ПБ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6ADD">
              <w:rPr>
                <w:rFonts w:ascii="Times New Roman" w:hAnsi="Times New Roman" w:cs="Times New Roman"/>
                <w:sz w:val="20"/>
              </w:rPr>
              <w:t xml:space="preserve">Начальник отдела по делам ГО и ЧС администрации района 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СОД  ЦУКС МЧС</w:t>
            </w:r>
          </w:p>
          <w:p w:rsidR="00535BE4" w:rsidRPr="007358B5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России по </w:t>
            </w:r>
            <w:r w:rsidRPr="007358B5">
              <w:rPr>
                <w:rFonts w:ascii="Times New Roman" w:hAnsi="Times New Roman" w:cs="Times New Roman"/>
                <w:sz w:val="20"/>
              </w:rPr>
              <w:t>Воронежской</w:t>
            </w:r>
          </w:p>
          <w:p w:rsidR="00535BE4" w:rsidRPr="00E03DD9" w:rsidRDefault="00535BE4" w:rsidP="00535BE4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1297" w:type="dxa"/>
            <w:gridSpan w:val="3"/>
          </w:tcPr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535BE4" w:rsidRPr="00A841A1" w:rsidRDefault="00535BE4" w:rsidP="00535BE4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535BE4" w:rsidRPr="00080699" w:rsidRDefault="00535BE4" w:rsidP="00535BE4">
            <w:pPr>
              <w:pStyle w:val="TableParagraph"/>
              <w:spacing w:line="212" w:lineRule="exact"/>
              <w:ind w:left="494"/>
              <w:rPr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1" w:type="dxa"/>
            <w:gridSpan w:val="3"/>
          </w:tcPr>
          <w:p w:rsidR="00535BE4" w:rsidRPr="00E03DD9" w:rsidRDefault="00535BE4" w:rsidP="00535BE4">
            <w:pPr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Передать информацию</w:t>
            </w:r>
          </w:p>
          <w:p w:rsidR="00535BE4" w:rsidRPr="00E03DD9" w:rsidRDefault="00535BE4" w:rsidP="00535BE4">
            <w:pPr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во все необходимые</w:t>
            </w:r>
          </w:p>
          <w:p w:rsidR="00535BE4" w:rsidRPr="00E03DD9" w:rsidRDefault="00535BE4" w:rsidP="00535BE4">
            <w:pPr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службы.</w:t>
            </w:r>
          </w:p>
          <w:p w:rsidR="00535BE4" w:rsidRPr="00E03DD9" w:rsidRDefault="00535BE4" w:rsidP="00535BE4">
            <w:pPr>
              <w:rPr>
                <w:rFonts w:ascii="Times New Roman" w:hAnsi="Times New Roman" w:cs="Times New Roman"/>
                <w:b/>
              </w:rPr>
            </w:pPr>
            <w:r w:rsidRPr="00E03DD9">
              <w:rPr>
                <w:rFonts w:ascii="Times New Roman" w:hAnsi="Times New Roman" w:cs="Times New Roman"/>
                <w:b/>
              </w:rPr>
              <w:t>Самостоятельно</w:t>
            </w:r>
          </w:p>
          <w:p w:rsidR="00535BE4" w:rsidRPr="00E03DD9" w:rsidRDefault="00535BE4" w:rsidP="00535BE4">
            <w:pPr>
              <w:rPr>
                <w:rFonts w:ascii="Times New Roman" w:hAnsi="Times New Roman" w:cs="Times New Roman"/>
                <w:b/>
              </w:rPr>
            </w:pPr>
            <w:r w:rsidRPr="00E03DD9">
              <w:rPr>
                <w:rFonts w:ascii="Times New Roman" w:hAnsi="Times New Roman" w:cs="Times New Roman"/>
                <w:b/>
              </w:rPr>
              <w:t>подходить, заглядывать,</w:t>
            </w:r>
          </w:p>
          <w:p w:rsidR="00535BE4" w:rsidRPr="00E03DD9" w:rsidRDefault="00535BE4" w:rsidP="00535BE4">
            <w:pPr>
              <w:rPr>
                <w:rFonts w:ascii="Times New Roman" w:hAnsi="Times New Roman" w:cs="Times New Roman"/>
                <w:b/>
              </w:rPr>
            </w:pPr>
            <w:r w:rsidRPr="00E03DD9">
              <w:rPr>
                <w:rFonts w:ascii="Times New Roman" w:hAnsi="Times New Roman" w:cs="Times New Roman"/>
                <w:b/>
              </w:rPr>
              <w:t>прикасаться к</w:t>
            </w:r>
          </w:p>
          <w:p w:rsidR="00535BE4" w:rsidRPr="00E03DD9" w:rsidRDefault="00535BE4" w:rsidP="00535BE4">
            <w:pPr>
              <w:rPr>
                <w:rFonts w:ascii="Times New Roman" w:hAnsi="Times New Roman" w:cs="Times New Roman"/>
                <w:b/>
              </w:rPr>
            </w:pPr>
            <w:r w:rsidRPr="00E03DD9">
              <w:rPr>
                <w:rFonts w:ascii="Times New Roman" w:hAnsi="Times New Roman" w:cs="Times New Roman"/>
                <w:b/>
              </w:rPr>
              <w:t>неизвестным предметам</w:t>
            </w:r>
          </w:p>
          <w:p w:rsidR="00535BE4" w:rsidRPr="008B6577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  <w:r w:rsidRPr="00E03DD9">
              <w:rPr>
                <w:rFonts w:ascii="Times New Roman" w:hAnsi="Times New Roman" w:cs="Times New Roman"/>
                <w:b/>
              </w:rPr>
              <w:t>ЗАПРЕЩЕНО!!!</w:t>
            </w:r>
          </w:p>
        </w:tc>
        <w:tc>
          <w:tcPr>
            <w:tcW w:w="1580" w:type="dxa"/>
            <w:gridSpan w:val="3"/>
          </w:tcPr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535BE4" w:rsidRPr="00DC3A06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персонал,</w:t>
            </w:r>
          </w:p>
          <w:p w:rsidR="00535BE4" w:rsidRDefault="00535BE4" w:rsidP="00535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Default="00535BE4" w:rsidP="00535BE4">
            <w:pPr>
              <w:rPr>
                <w:rFonts w:ascii="Times New Roman" w:hAnsi="Times New Roman" w:cs="Times New Roman"/>
                <w:sz w:val="20"/>
              </w:rPr>
            </w:pPr>
          </w:p>
          <w:p w:rsidR="00535BE4" w:rsidRPr="00535BE4" w:rsidRDefault="00535BE4" w:rsidP="00535BE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:rsidR="008B0B6E" w:rsidRPr="009A3DAF" w:rsidRDefault="00535BE4" w:rsidP="009A3DAF">
      <w:pPr>
        <w:tabs>
          <w:tab w:val="left" w:pos="1025"/>
        </w:tabs>
        <w:ind w:left="3"/>
        <w:rPr>
          <w:rFonts w:ascii="Times New Roman"/>
          <w:sz w:val="24"/>
          <w:szCs w:val="24"/>
        </w:rPr>
        <w:sectPr w:rsidR="008B0B6E" w:rsidRPr="009A3DAF" w:rsidSect="00535BE4">
          <w:pgSz w:w="11910" w:h="16840"/>
          <w:pgMar w:top="1060" w:right="286" w:bottom="280" w:left="142" w:header="720" w:footer="720" w:gutter="0"/>
          <w:cols w:space="720"/>
        </w:sectPr>
      </w:pPr>
      <w:r>
        <w:rPr>
          <w:rFonts w:ascii="Times New Roman"/>
          <w:position w:val="582"/>
          <w:sz w:val="24"/>
          <w:szCs w:val="24"/>
        </w:rPr>
        <w:br w:type="textWrapping" w:clear="all"/>
      </w:r>
    </w:p>
    <w:bookmarkEnd w:id="0"/>
    <w:p w:rsidR="00851965" w:rsidRPr="009A3DAF" w:rsidRDefault="00851965" w:rsidP="00535BE4">
      <w:pPr>
        <w:rPr>
          <w:sz w:val="24"/>
          <w:szCs w:val="24"/>
        </w:rPr>
      </w:pPr>
    </w:p>
    <w:sectPr w:rsidR="00851965" w:rsidRPr="009A3DAF" w:rsidSect="00535BE4">
      <w:pgSz w:w="11910" w:h="16840"/>
      <w:pgMar w:top="1060" w:right="286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11E"/>
    <w:multiLevelType w:val="hybridMultilevel"/>
    <w:tmpl w:val="6D0E5304"/>
    <w:lvl w:ilvl="0" w:tplc="538225F4">
      <w:start w:val="1"/>
      <w:numFmt w:val="decimal"/>
      <w:lvlText w:val="%1."/>
      <w:lvlJc w:val="left"/>
      <w:pPr>
        <w:ind w:left="2027" w:hanging="209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528AFC84">
      <w:numFmt w:val="bullet"/>
      <w:lvlText w:val="•"/>
      <w:lvlJc w:val="left"/>
      <w:pPr>
        <w:ind w:left="2980" w:hanging="209"/>
      </w:pPr>
      <w:rPr>
        <w:rFonts w:hint="default"/>
        <w:lang w:val="ru-RU" w:eastAsia="en-US" w:bidi="ar-SA"/>
      </w:rPr>
    </w:lvl>
    <w:lvl w:ilvl="2" w:tplc="1522037C">
      <w:numFmt w:val="bullet"/>
      <w:lvlText w:val="•"/>
      <w:lvlJc w:val="left"/>
      <w:pPr>
        <w:ind w:left="3940" w:hanging="209"/>
      </w:pPr>
      <w:rPr>
        <w:rFonts w:hint="default"/>
        <w:lang w:val="ru-RU" w:eastAsia="en-US" w:bidi="ar-SA"/>
      </w:rPr>
    </w:lvl>
    <w:lvl w:ilvl="3" w:tplc="24C87588">
      <w:numFmt w:val="bullet"/>
      <w:lvlText w:val="•"/>
      <w:lvlJc w:val="left"/>
      <w:pPr>
        <w:ind w:left="4901" w:hanging="209"/>
      </w:pPr>
      <w:rPr>
        <w:rFonts w:hint="default"/>
        <w:lang w:val="ru-RU" w:eastAsia="en-US" w:bidi="ar-SA"/>
      </w:rPr>
    </w:lvl>
    <w:lvl w:ilvl="4" w:tplc="6B7AC46C">
      <w:numFmt w:val="bullet"/>
      <w:lvlText w:val="•"/>
      <w:lvlJc w:val="left"/>
      <w:pPr>
        <w:ind w:left="5861" w:hanging="209"/>
      </w:pPr>
      <w:rPr>
        <w:rFonts w:hint="default"/>
        <w:lang w:val="ru-RU" w:eastAsia="en-US" w:bidi="ar-SA"/>
      </w:rPr>
    </w:lvl>
    <w:lvl w:ilvl="5" w:tplc="F7589BE0">
      <w:numFmt w:val="bullet"/>
      <w:lvlText w:val="•"/>
      <w:lvlJc w:val="left"/>
      <w:pPr>
        <w:ind w:left="6821" w:hanging="209"/>
      </w:pPr>
      <w:rPr>
        <w:rFonts w:hint="default"/>
        <w:lang w:val="ru-RU" w:eastAsia="en-US" w:bidi="ar-SA"/>
      </w:rPr>
    </w:lvl>
    <w:lvl w:ilvl="6" w:tplc="4C12C6C0">
      <w:numFmt w:val="bullet"/>
      <w:lvlText w:val="•"/>
      <w:lvlJc w:val="left"/>
      <w:pPr>
        <w:ind w:left="7782" w:hanging="209"/>
      </w:pPr>
      <w:rPr>
        <w:rFonts w:hint="default"/>
        <w:lang w:val="ru-RU" w:eastAsia="en-US" w:bidi="ar-SA"/>
      </w:rPr>
    </w:lvl>
    <w:lvl w:ilvl="7" w:tplc="4D681B42">
      <w:numFmt w:val="bullet"/>
      <w:lvlText w:val="•"/>
      <w:lvlJc w:val="left"/>
      <w:pPr>
        <w:ind w:left="8742" w:hanging="209"/>
      </w:pPr>
      <w:rPr>
        <w:rFonts w:hint="default"/>
        <w:lang w:val="ru-RU" w:eastAsia="en-US" w:bidi="ar-SA"/>
      </w:rPr>
    </w:lvl>
    <w:lvl w:ilvl="8" w:tplc="14267214">
      <w:numFmt w:val="bullet"/>
      <w:lvlText w:val="•"/>
      <w:lvlJc w:val="left"/>
      <w:pPr>
        <w:ind w:left="9702" w:hanging="209"/>
      </w:pPr>
      <w:rPr>
        <w:rFonts w:hint="default"/>
        <w:lang w:val="ru-RU" w:eastAsia="en-US" w:bidi="ar-SA"/>
      </w:rPr>
    </w:lvl>
  </w:abstractNum>
  <w:abstractNum w:abstractNumId="1">
    <w:nsid w:val="08A962A5"/>
    <w:multiLevelType w:val="hybridMultilevel"/>
    <w:tmpl w:val="4FF6278C"/>
    <w:lvl w:ilvl="0" w:tplc="A950DD94">
      <w:start w:val="1"/>
      <w:numFmt w:val="decimal"/>
      <w:lvlText w:val="%1."/>
      <w:lvlJc w:val="left"/>
      <w:pPr>
        <w:ind w:left="2485" w:hanging="3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3A88F2F8">
      <w:start w:val="1"/>
      <w:numFmt w:val="decimal"/>
      <w:lvlText w:val="%2."/>
      <w:lvlJc w:val="left"/>
      <w:pPr>
        <w:ind w:left="2484" w:hanging="34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 w:tplc="9F90BFEC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3" w:tplc="7584DB5E">
      <w:numFmt w:val="bullet"/>
      <w:lvlText w:val="•"/>
      <w:lvlJc w:val="left"/>
      <w:pPr>
        <w:ind w:left="5223" w:hanging="349"/>
      </w:pPr>
      <w:rPr>
        <w:rFonts w:hint="default"/>
        <w:lang w:val="ru-RU" w:eastAsia="en-US" w:bidi="ar-SA"/>
      </w:rPr>
    </w:lvl>
    <w:lvl w:ilvl="4" w:tplc="3340A2CA">
      <w:numFmt w:val="bullet"/>
      <w:lvlText w:val="•"/>
      <w:lvlJc w:val="left"/>
      <w:pPr>
        <w:ind w:left="6137" w:hanging="349"/>
      </w:pPr>
      <w:rPr>
        <w:rFonts w:hint="default"/>
        <w:lang w:val="ru-RU" w:eastAsia="en-US" w:bidi="ar-SA"/>
      </w:rPr>
    </w:lvl>
    <w:lvl w:ilvl="5" w:tplc="D1263B8C">
      <w:numFmt w:val="bullet"/>
      <w:lvlText w:val="•"/>
      <w:lvlJc w:val="left"/>
      <w:pPr>
        <w:ind w:left="7051" w:hanging="349"/>
      </w:pPr>
      <w:rPr>
        <w:rFonts w:hint="default"/>
        <w:lang w:val="ru-RU" w:eastAsia="en-US" w:bidi="ar-SA"/>
      </w:rPr>
    </w:lvl>
    <w:lvl w:ilvl="6" w:tplc="D1BE1822">
      <w:numFmt w:val="bullet"/>
      <w:lvlText w:val="•"/>
      <w:lvlJc w:val="left"/>
      <w:pPr>
        <w:ind w:left="7966" w:hanging="349"/>
      </w:pPr>
      <w:rPr>
        <w:rFonts w:hint="default"/>
        <w:lang w:val="ru-RU" w:eastAsia="en-US" w:bidi="ar-SA"/>
      </w:rPr>
    </w:lvl>
    <w:lvl w:ilvl="7" w:tplc="38C8C0D4">
      <w:numFmt w:val="bullet"/>
      <w:lvlText w:val="•"/>
      <w:lvlJc w:val="left"/>
      <w:pPr>
        <w:ind w:left="8880" w:hanging="349"/>
      </w:pPr>
      <w:rPr>
        <w:rFonts w:hint="default"/>
        <w:lang w:val="ru-RU" w:eastAsia="en-US" w:bidi="ar-SA"/>
      </w:rPr>
    </w:lvl>
    <w:lvl w:ilvl="8" w:tplc="0D2EE2A8">
      <w:numFmt w:val="bullet"/>
      <w:lvlText w:val="•"/>
      <w:lvlJc w:val="left"/>
      <w:pPr>
        <w:ind w:left="9794" w:hanging="349"/>
      </w:pPr>
      <w:rPr>
        <w:rFonts w:hint="default"/>
        <w:lang w:val="ru-RU" w:eastAsia="en-US" w:bidi="ar-SA"/>
      </w:rPr>
    </w:lvl>
  </w:abstractNum>
  <w:abstractNum w:abstractNumId="2">
    <w:nsid w:val="2C087569"/>
    <w:multiLevelType w:val="hybridMultilevel"/>
    <w:tmpl w:val="FC6E989C"/>
    <w:lvl w:ilvl="0" w:tplc="3574274E">
      <w:start w:val="1"/>
      <w:numFmt w:val="decimal"/>
      <w:lvlText w:val="%1."/>
      <w:lvlJc w:val="left"/>
      <w:pPr>
        <w:ind w:left="1648" w:hanging="349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3F7E2594">
      <w:numFmt w:val="bullet"/>
      <w:lvlText w:val="•"/>
      <w:lvlJc w:val="left"/>
      <w:pPr>
        <w:ind w:left="2638" w:hanging="349"/>
      </w:pPr>
      <w:rPr>
        <w:rFonts w:hint="default"/>
        <w:lang w:val="ru-RU" w:eastAsia="en-US" w:bidi="ar-SA"/>
      </w:rPr>
    </w:lvl>
    <w:lvl w:ilvl="2" w:tplc="E120056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CAD612A6">
      <w:numFmt w:val="bullet"/>
      <w:lvlText w:val="•"/>
      <w:lvlJc w:val="left"/>
      <w:pPr>
        <w:ind w:left="4635" w:hanging="349"/>
      </w:pPr>
      <w:rPr>
        <w:rFonts w:hint="default"/>
        <w:lang w:val="ru-RU" w:eastAsia="en-US" w:bidi="ar-SA"/>
      </w:rPr>
    </w:lvl>
    <w:lvl w:ilvl="4" w:tplc="EFE4BEF8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5" w:tplc="B9545E02">
      <w:numFmt w:val="bullet"/>
      <w:lvlText w:val="•"/>
      <w:lvlJc w:val="left"/>
      <w:pPr>
        <w:ind w:left="6631" w:hanging="349"/>
      </w:pPr>
      <w:rPr>
        <w:rFonts w:hint="default"/>
        <w:lang w:val="ru-RU" w:eastAsia="en-US" w:bidi="ar-SA"/>
      </w:rPr>
    </w:lvl>
    <w:lvl w:ilvl="6" w:tplc="DFEE26E4">
      <w:numFmt w:val="bullet"/>
      <w:lvlText w:val="•"/>
      <w:lvlJc w:val="left"/>
      <w:pPr>
        <w:ind w:left="7630" w:hanging="349"/>
      </w:pPr>
      <w:rPr>
        <w:rFonts w:hint="default"/>
        <w:lang w:val="ru-RU" w:eastAsia="en-US" w:bidi="ar-SA"/>
      </w:rPr>
    </w:lvl>
    <w:lvl w:ilvl="7" w:tplc="7438224A"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  <w:lvl w:ilvl="8" w:tplc="CE702B7C">
      <w:numFmt w:val="bullet"/>
      <w:lvlText w:val="•"/>
      <w:lvlJc w:val="left"/>
      <w:pPr>
        <w:ind w:left="9626" w:hanging="349"/>
      </w:pPr>
      <w:rPr>
        <w:rFonts w:hint="default"/>
        <w:lang w:val="ru-RU" w:eastAsia="en-US" w:bidi="ar-SA"/>
      </w:rPr>
    </w:lvl>
  </w:abstractNum>
  <w:abstractNum w:abstractNumId="3">
    <w:nsid w:val="454933B4"/>
    <w:multiLevelType w:val="hybridMultilevel"/>
    <w:tmpl w:val="9E300C6C"/>
    <w:lvl w:ilvl="0" w:tplc="DD1E5096">
      <w:numFmt w:val="bullet"/>
      <w:lvlText w:val="-"/>
      <w:lvlJc w:val="left"/>
      <w:pPr>
        <w:ind w:left="1716" w:hanging="15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300999E">
      <w:numFmt w:val="bullet"/>
      <w:lvlText w:val="-"/>
      <w:lvlJc w:val="left"/>
      <w:pPr>
        <w:ind w:left="2456" w:hanging="3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E64CB724">
      <w:numFmt w:val="bullet"/>
      <w:lvlText w:val="•"/>
      <w:lvlJc w:val="left"/>
      <w:pPr>
        <w:ind w:left="2480" w:hanging="365"/>
      </w:pPr>
      <w:rPr>
        <w:rFonts w:hint="default"/>
        <w:lang w:val="ru-RU" w:eastAsia="en-US" w:bidi="ar-SA"/>
      </w:rPr>
    </w:lvl>
    <w:lvl w:ilvl="3" w:tplc="8C8A18A6">
      <w:numFmt w:val="bullet"/>
      <w:lvlText w:val="•"/>
      <w:lvlJc w:val="left"/>
      <w:pPr>
        <w:ind w:left="3622" w:hanging="365"/>
      </w:pPr>
      <w:rPr>
        <w:rFonts w:hint="default"/>
        <w:lang w:val="ru-RU" w:eastAsia="en-US" w:bidi="ar-SA"/>
      </w:rPr>
    </w:lvl>
    <w:lvl w:ilvl="4" w:tplc="1E90DE1C">
      <w:numFmt w:val="bullet"/>
      <w:lvlText w:val="•"/>
      <w:lvlJc w:val="left"/>
      <w:pPr>
        <w:ind w:left="4765" w:hanging="365"/>
      </w:pPr>
      <w:rPr>
        <w:rFonts w:hint="default"/>
        <w:lang w:val="ru-RU" w:eastAsia="en-US" w:bidi="ar-SA"/>
      </w:rPr>
    </w:lvl>
    <w:lvl w:ilvl="5" w:tplc="513E0B24">
      <w:numFmt w:val="bullet"/>
      <w:lvlText w:val="•"/>
      <w:lvlJc w:val="left"/>
      <w:pPr>
        <w:ind w:left="5908" w:hanging="365"/>
      </w:pPr>
      <w:rPr>
        <w:rFonts w:hint="default"/>
        <w:lang w:val="ru-RU" w:eastAsia="en-US" w:bidi="ar-SA"/>
      </w:rPr>
    </w:lvl>
    <w:lvl w:ilvl="6" w:tplc="BE0681E0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15501138">
      <w:numFmt w:val="bullet"/>
      <w:lvlText w:val="•"/>
      <w:lvlJc w:val="left"/>
      <w:pPr>
        <w:ind w:left="8194" w:hanging="365"/>
      </w:pPr>
      <w:rPr>
        <w:rFonts w:hint="default"/>
        <w:lang w:val="ru-RU" w:eastAsia="en-US" w:bidi="ar-SA"/>
      </w:rPr>
    </w:lvl>
    <w:lvl w:ilvl="8" w:tplc="DF88F412">
      <w:numFmt w:val="bullet"/>
      <w:lvlText w:val="•"/>
      <w:lvlJc w:val="left"/>
      <w:pPr>
        <w:ind w:left="9337" w:hanging="365"/>
      </w:pPr>
      <w:rPr>
        <w:rFonts w:hint="default"/>
        <w:lang w:val="ru-RU" w:eastAsia="en-US" w:bidi="ar-SA"/>
      </w:rPr>
    </w:lvl>
  </w:abstractNum>
  <w:abstractNum w:abstractNumId="4">
    <w:nsid w:val="466E3818"/>
    <w:multiLevelType w:val="hybridMultilevel"/>
    <w:tmpl w:val="6B621BDA"/>
    <w:lvl w:ilvl="0" w:tplc="BB78647E">
      <w:numFmt w:val="bullet"/>
      <w:lvlText w:val="-"/>
      <w:lvlJc w:val="left"/>
      <w:pPr>
        <w:ind w:left="2350" w:hanging="21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95404DD6">
      <w:numFmt w:val="bullet"/>
      <w:lvlText w:val="•"/>
      <w:lvlJc w:val="left"/>
      <w:pPr>
        <w:ind w:left="3286" w:hanging="212"/>
      </w:pPr>
      <w:rPr>
        <w:rFonts w:hint="default"/>
        <w:lang w:val="ru-RU" w:eastAsia="en-US" w:bidi="ar-SA"/>
      </w:rPr>
    </w:lvl>
    <w:lvl w:ilvl="2" w:tplc="8B26CCAA">
      <w:numFmt w:val="bullet"/>
      <w:lvlText w:val="•"/>
      <w:lvlJc w:val="left"/>
      <w:pPr>
        <w:ind w:left="4212" w:hanging="212"/>
      </w:pPr>
      <w:rPr>
        <w:rFonts w:hint="default"/>
        <w:lang w:val="ru-RU" w:eastAsia="en-US" w:bidi="ar-SA"/>
      </w:rPr>
    </w:lvl>
    <w:lvl w:ilvl="3" w:tplc="3F7C081E">
      <w:numFmt w:val="bullet"/>
      <w:lvlText w:val="•"/>
      <w:lvlJc w:val="left"/>
      <w:pPr>
        <w:ind w:left="5139" w:hanging="212"/>
      </w:pPr>
      <w:rPr>
        <w:rFonts w:hint="default"/>
        <w:lang w:val="ru-RU" w:eastAsia="en-US" w:bidi="ar-SA"/>
      </w:rPr>
    </w:lvl>
    <w:lvl w:ilvl="4" w:tplc="D53E6A9A">
      <w:numFmt w:val="bullet"/>
      <w:lvlText w:val="•"/>
      <w:lvlJc w:val="left"/>
      <w:pPr>
        <w:ind w:left="6065" w:hanging="212"/>
      </w:pPr>
      <w:rPr>
        <w:rFonts w:hint="default"/>
        <w:lang w:val="ru-RU" w:eastAsia="en-US" w:bidi="ar-SA"/>
      </w:rPr>
    </w:lvl>
    <w:lvl w:ilvl="5" w:tplc="02FE13A0">
      <w:numFmt w:val="bullet"/>
      <w:lvlText w:val="•"/>
      <w:lvlJc w:val="left"/>
      <w:pPr>
        <w:ind w:left="6991" w:hanging="212"/>
      </w:pPr>
      <w:rPr>
        <w:rFonts w:hint="default"/>
        <w:lang w:val="ru-RU" w:eastAsia="en-US" w:bidi="ar-SA"/>
      </w:rPr>
    </w:lvl>
    <w:lvl w:ilvl="6" w:tplc="4788BC8C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7" w:tplc="C42A26B6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  <w:lvl w:ilvl="8" w:tplc="5F9EB650">
      <w:numFmt w:val="bullet"/>
      <w:lvlText w:val="•"/>
      <w:lvlJc w:val="left"/>
      <w:pPr>
        <w:ind w:left="9770" w:hanging="212"/>
      </w:pPr>
      <w:rPr>
        <w:rFonts w:hint="default"/>
        <w:lang w:val="ru-RU" w:eastAsia="en-US" w:bidi="ar-SA"/>
      </w:rPr>
    </w:lvl>
  </w:abstractNum>
  <w:abstractNum w:abstractNumId="5">
    <w:nsid w:val="47E32666"/>
    <w:multiLevelType w:val="hybridMultilevel"/>
    <w:tmpl w:val="B428F33E"/>
    <w:lvl w:ilvl="0" w:tplc="37F88A84">
      <w:numFmt w:val="bullet"/>
      <w:lvlText w:val="—"/>
      <w:lvlJc w:val="left"/>
      <w:pPr>
        <w:ind w:left="2460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28"/>
        <w:sz w:val="28"/>
        <w:szCs w:val="28"/>
        <w:lang w:val="ru-RU" w:eastAsia="en-US" w:bidi="ar-SA"/>
      </w:rPr>
    </w:lvl>
    <w:lvl w:ilvl="1" w:tplc="920C54F2">
      <w:numFmt w:val="bullet"/>
      <w:lvlText w:val="•"/>
      <w:lvlJc w:val="left"/>
      <w:pPr>
        <w:ind w:left="3376" w:hanging="195"/>
      </w:pPr>
      <w:rPr>
        <w:rFonts w:hint="default"/>
        <w:lang w:val="ru-RU" w:eastAsia="en-US" w:bidi="ar-SA"/>
      </w:rPr>
    </w:lvl>
    <w:lvl w:ilvl="2" w:tplc="3FF610EC">
      <w:numFmt w:val="bullet"/>
      <w:lvlText w:val="•"/>
      <w:lvlJc w:val="left"/>
      <w:pPr>
        <w:ind w:left="4292" w:hanging="195"/>
      </w:pPr>
      <w:rPr>
        <w:rFonts w:hint="default"/>
        <w:lang w:val="ru-RU" w:eastAsia="en-US" w:bidi="ar-SA"/>
      </w:rPr>
    </w:lvl>
    <w:lvl w:ilvl="3" w:tplc="8B70DDD0">
      <w:numFmt w:val="bullet"/>
      <w:lvlText w:val="•"/>
      <w:lvlJc w:val="left"/>
      <w:pPr>
        <w:ind w:left="5209" w:hanging="195"/>
      </w:pPr>
      <w:rPr>
        <w:rFonts w:hint="default"/>
        <w:lang w:val="ru-RU" w:eastAsia="en-US" w:bidi="ar-SA"/>
      </w:rPr>
    </w:lvl>
    <w:lvl w:ilvl="4" w:tplc="317CDB00">
      <w:numFmt w:val="bullet"/>
      <w:lvlText w:val="•"/>
      <w:lvlJc w:val="left"/>
      <w:pPr>
        <w:ind w:left="6125" w:hanging="195"/>
      </w:pPr>
      <w:rPr>
        <w:rFonts w:hint="default"/>
        <w:lang w:val="ru-RU" w:eastAsia="en-US" w:bidi="ar-SA"/>
      </w:rPr>
    </w:lvl>
    <w:lvl w:ilvl="5" w:tplc="4A122CD0">
      <w:numFmt w:val="bullet"/>
      <w:lvlText w:val="•"/>
      <w:lvlJc w:val="left"/>
      <w:pPr>
        <w:ind w:left="7041" w:hanging="195"/>
      </w:pPr>
      <w:rPr>
        <w:rFonts w:hint="default"/>
        <w:lang w:val="ru-RU" w:eastAsia="en-US" w:bidi="ar-SA"/>
      </w:rPr>
    </w:lvl>
    <w:lvl w:ilvl="6" w:tplc="8AE62EA2">
      <w:numFmt w:val="bullet"/>
      <w:lvlText w:val="•"/>
      <w:lvlJc w:val="left"/>
      <w:pPr>
        <w:ind w:left="7958" w:hanging="195"/>
      </w:pPr>
      <w:rPr>
        <w:rFonts w:hint="default"/>
        <w:lang w:val="ru-RU" w:eastAsia="en-US" w:bidi="ar-SA"/>
      </w:rPr>
    </w:lvl>
    <w:lvl w:ilvl="7" w:tplc="86724ACC">
      <w:numFmt w:val="bullet"/>
      <w:lvlText w:val="•"/>
      <w:lvlJc w:val="left"/>
      <w:pPr>
        <w:ind w:left="8874" w:hanging="195"/>
      </w:pPr>
      <w:rPr>
        <w:rFonts w:hint="default"/>
        <w:lang w:val="ru-RU" w:eastAsia="en-US" w:bidi="ar-SA"/>
      </w:rPr>
    </w:lvl>
    <w:lvl w:ilvl="8" w:tplc="F2E2825C">
      <w:numFmt w:val="bullet"/>
      <w:lvlText w:val="•"/>
      <w:lvlJc w:val="left"/>
      <w:pPr>
        <w:ind w:left="9790" w:hanging="195"/>
      </w:pPr>
      <w:rPr>
        <w:rFonts w:hint="default"/>
        <w:lang w:val="ru-RU" w:eastAsia="en-US" w:bidi="ar-SA"/>
      </w:rPr>
    </w:lvl>
  </w:abstractNum>
  <w:abstractNum w:abstractNumId="6">
    <w:nsid w:val="60A74148"/>
    <w:multiLevelType w:val="hybridMultilevel"/>
    <w:tmpl w:val="54EAF3DA"/>
    <w:lvl w:ilvl="0" w:tplc="8B4C7466">
      <w:numFmt w:val="bullet"/>
      <w:lvlText w:val="-"/>
      <w:lvlJc w:val="left"/>
      <w:pPr>
        <w:ind w:left="2470" w:hanging="3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DBC24F22">
      <w:numFmt w:val="bullet"/>
      <w:lvlText w:val="•"/>
      <w:lvlJc w:val="left"/>
      <w:pPr>
        <w:ind w:left="3394" w:hanging="394"/>
      </w:pPr>
      <w:rPr>
        <w:rFonts w:hint="default"/>
        <w:lang w:val="ru-RU" w:eastAsia="en-US" w:bidi="ar-SA"/>
      </w:rPr>
    </w:lvl>
    <w:lvl w:ilvl="2" w:tplc="5E740094">
      <w:numFmt w:val="bullet"/>
      <w:lvlText w:val="•"/>
      <w:lvlJc w:val="left"/>
      <w:pPr>
        <w:ind w:left="4308" w:hanging="394"/>
      </w:pPr>
      <w:rPr>
        <w:rFonts w:hint="default"/>
        <w:lang w:val="ru-RU" w:eastAsia="en-US" w:bidi="ar-SA"/>
      </w:rPr>
    </w:lvl>
    <w:lvl w:ilvl="3" w:tplc="939A232E">
      <w:numFmt w:val="bullet"/>
      <w:lvlText w:val="•"/>
      <w:lvlJc w:val="left"/>
      <w:pPr>
        <w:ind w:left="5223" w:hanging="394"/>
      </w:pPr>
      <w:rPr>
        <w:rFonts w:hint="default"/>
        <w:lang w:val="ru-RU" w:eastAsia="en-US" w:bidi="ar-SA"/>
      </w:rPr>
    </w:lvl>
    <w:lvl w:ilvl="4" w:tplc="0896BEAA">
      <w:numFmt w:val="bullet"/>
      <w:lvlText w:val="•"/>
      <w:lvlJc w:val="left"/>
      <w:pPr>
        <w:ind w:left="6137" w:hanging="394"/>
      </w:pPr>
      <w:rPr>
        <w:rFonts w:hint="default"/>
        <w:lang w:val="ru-RU" w:eastAsia="en-US" w:bidi="ar-SA"/>
      </w:rPr>
    </w:lvl>
    <w:lvl w:ilvl="5" w:tplc="06A8D5CA">
      <w:numFmt w:val="bullet"/>
      <w:lvlText w:val="•"/>
      <w:lvlJc w:val="left"/>
      <w:pPr>
        <w:ind w:left="7051" w:hanging="394"/>
      </w:pPr>
      <w:rPr>
        <w:rFonts w:hint="default"/>
        <w:lang w:val="ru-RU" w:eastAsia="en-US" w:bidi="ar-SA"/>
      </w:rPr>
    </w:lvl>
    <w:lvl w:ilvl="6" w:tplc="687849A0">
      <w:numFmt w:val="bullet"/>
      <w:lvlText w:val="•"/>
      <w:lvlJc w:val="left"/>
      <w:pPr>
        <w:ind w:left="7966" w:hanging="394"/>
      </w:pPr>
      <w:rPr>
        <w:rFonts w:hint="default"/>
        <w:lang w:val="ru-RU" w:eastAsia="en-US" w:bidi="ar-SA"/>
      </w:rPr>
    </w:lvl>
    <w:lvl w:ilvl="7" w:tplc="16B21B3C">
      <w:numFmt w:val="bullet"/>
      <w:lvlText w:val="•"/>
      <w:lvlJc w:val="left"/>
      <w:pPr>
        <w:ind w:left="8880" w:hanging="394"/>
      </w:pPr>
      <w:rPr>
        <w:rFonts w:hint="default"/>
        <w:lang w:val="ru-RU" w:eastAsia="en-US" w:bidi="ar-SA"/>
      </w:rPr>
    </w:lvl>
    <w:lvl w:ilvl="8" w:tplc="21F8755A">
      <w:numFmt w:val="bullet"/>
      <w:lvlText w:val="•"/>
      <w:lvlJc w:val="left"/>
      <w:pPr>
        <w:ind w:left="9794" w:hanging="394"/>
      </w:pPr>
      <w:rPr>
        <w:rFonts w:hint="default"/>
        <w:lang w:val="ru-RU" w:eastAsia="en-US" w:bidi="ar-SA"/>
      </w:rPr>
    </w:lvl>
  </w:abstractNum>
  <w:abstractNum w:abstractNumId="7">
    <w:nsid w:val="74E713AB"/>
    <w:multiLevelType w:val="hybridMultilevel"/>
    <w:tmpl w:val="51908A1C"/>
    <w:lvl w:ilvl="0" w:tplc="F34071A0">
      <w:start w:val="1"/>
      <w:numFmt w:val="decimal"/>
      <w:lvlText w:val="%1."/>
      <w:lvlJc w:val="left"/>
      <w:pPr>
        <w:ind w:left="122" w:hanging="140"/>
      </w:pPr>
      <w:rPr>
        <w:rFonts w:hint="default"/>
        <w:spacing w:val="-1"/>
        <w:w w:val="77"/>
        <w:lang w:val="ru-RU" w:eastAsia="en-US" w:bidi="ar-SA"/>
      </w:rPr>
    </w:lvl>
    <w:lvl w:ilvl="1" w:tplc="8EF61BD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0A92D890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 w:tplc="A49C9078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E4AC4BBC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 w:tplc="BAEEDFD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 w:tplc="FF4477B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 w:tplc="DDF23178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 w:tplc="4162D858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E"/>
    <w:rsid w:val="00075EF8"/>
    <w:rsid w:val="00080699"/>
    <w:rsid w:val="00082003"/>
    <w:rsid w:val="000F7E3A"/>
    <w:rsid w:val="00116ADD"/>
    <w:rsid w:val="001705B4"/>
    <w:rsid w:val="00187B6F"/>
    <w:rsid w:val="0029106D"/>
    <w:rsid w:val="00296872"/>
    <w:rsid w:val="002A68F4"/>
    <w:rsid w:val="00304D23"/>
    <w:rsid w:val="00327DD0"/>
    <w:rsid w:val="00347D1B"/>
    <w:rsid w:val="00362FAD"/>
    <w:rsid w:val="003675C2"/>
    <w:rsid w:val="003774AC"/>
    <w:rsid w:val="004275D7"/>
    <w:rsid w:val="0045262B"/>
    <w:rsid w:val="004A2320"/>
    <w:rsid w:val="00511192"/>
    <w:rsid w:val="00535BE4"/>
    <w:rsid w:val="00552B13"/>
    <w:rsid w:val="005532B4"/>
    <w:rsid w:val="005533A7"/>
    <w:rsid w:val="00574C50"/>
    <w:rsid w:val="006001D8"/>
    <w:rsid w:val="00620945"/>
    <w:rsid w:val="00664E50"/>
    <w:rsid w:val="007358B5"/>
    <w:rsid w:val="00746F5A"/>
    <w:rsid w:val="00773515"/>
    <w:rsid w:val="00787E92"/>
    <w:rsid w:val="007F31D0"/>
    <w:rsid w:val="00813743"/>
    <w:rsid w:val="00851965"/>
    <w:rsid w:val="008B0B6E"/>
    <w:rsid w:val="008B6577"/>
    <w:rsid w:val="009A25AF"/>
    <w:rsid w:val="009A3DAF"/>
    <w:rsid w:val="009C06C8"/>
    <w:rsid w:val="00A2270E"/>
    <w:rsid w:val="00A312B4"/>
    <w:rsid w:val="00A359DE"/>
    <w:rsid w:val="00A8353B"/>
    <w:rsid w:val="00A841A1"/>
    <w:rsid w:val="00AA7A47"/>
    <w:rsid w:val="00B059F3"/>
    <w:rsid w:val="00BE0CBC"/>
    <w:rsid w:val="00C97E84"/>
    <w:rsid w:val="00CC511A"/>
    <w:rsid w:val="00D2144B"/>
    <w:rsid w:val="00D63008"/>
    <w:rsid w:val="00DA5603"/>
    <w:rsid w:val="00DC3A06"/>
    <w:rsid w:val="00E03DD9"/>
    <w:rsid w:val="00EC4E75"/>
    <w:rsid w:val="00EC58A0"/>
    <w:rsid w:val="00ED0593"/>
    <w:rsid w:val="00ED434A"/>
    <w:rsid w:val="00F45EF2"/>
    <w:rsid w:val="00F56253"/>
    <w:rsid w:val="00F77251"/>
    <w:rsid w:val="00FB3A39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861D-8145-4120-B00C-3AB21F04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06C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484" w:firstLine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73515"/>
    <w:rPr>
      <w:color w:val="0000FF" w:themeColor="hyperlink"/>
      <w:u w:val="single"/>
    </w:rPr>
  </w:style>
  <w:style w:type="character" w:customStyle="1" w:styleId="a4">
    <w:name w:val="Основной текст Знак"/>
    <w:link w:val="a3"/>
    <w:rsid w:val="00C97E84"/>
    <w:rPr>
      <w:rFonts w:ascii="Cambria" w:eastAsia="Cambria" w:hAnsi="Cambria" w:cs="Cambria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33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3A7"/>
    <w:rPr>
      <w:rFonts w:ascii="Segoe UI" w:eastAsia="Cambria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367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9747-78BB-4405-8FAE-788F163C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Пелагин Никита Сергеевич</cp:lastModifiedBy>
  <cp:revision>6</cp:revision>
  <cp:lastPrinted>2025-04-08T07:12:00Z</cp:lastPrinted>
  <dcterms:created xsi:type="dcterms:W3CDTF">2025-04-08T07:07:00Z</dcterms:created>
  <dcterms:modified xsi:type="dcterms:W3CDTF">2025-04-18T09:34:00Z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NAPS2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