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33" w:rsidRPr="009E2FBF" w:rsidRDefault="003C7F33" w:rsidP="00754B2E">
      <w:pPr>
        <w:ind w:firstLine="709"/>
        <w:jc w:val="center"/>
        <w:rPr>
          <w:rFonts w:ascii="Times New Roman" w:hAnsi="Times New Roman"/>
          <w:b/>
        </w:rPr>
      </w:pPr>
      <w:r w:rsidRPr="009E2FBF">
        <w:rPr>
          <w:rFonts w:ascii="Times New Roman" w:hAnsi="Times New Roman"/>
          <w:b/>
        </w:rPr>
        <w:t>АДМИНИСТРАЦИЯ</w:t>
      </w:r>
    </w:p>
    <w:p w:rsidR="003C7F33" w:rsidRPr="009E2FBF" w:rsidRDefault="003C7F33" w:rsidP="00754B2E">
      <w:pPr>
        <w:ind w:firstLine="709"/>
        <w:jc w:val="center"/>
        <w:rPr>
          <w:rFonts w:ascii="Times New Roman" w:hAnsi="Times New Roman"/>
          <w:b/>
        </w:rPr>
      </w:pPr>
      <w:r w:rsidRPr="009E2FBF">
        <w:rPr>
          <w:rFonts w:ascii="Times New Roman" w:hAnsi="Times New Roman"/>
          <w:b/>
        </w:rPr>
        <w:t>КАШИРСКОГО МУНИЦИПАЛЬНОГО РАЙОНА</w:t>
      </w:r>
    </w:p>
    <w:p w:rsidR="003C7F33" w:rsidRPr="009E2FBF" w:rsidRDefault="003C7F33" w:rsidP="00754B2E">
      <w:pPr>
        <w:ind w:firstLine="709"/>
        <w:jc w:val="center"/>
        <w:rPr>
          <w:rFonts w:ascii="Times New Roman" w:hAnsi="Times New Roman"/>
          <w:b/>
        </w:rPr>
      </w:pPr>
      <w:r w:rsidRPr="009E2FBF">
        <w:rPr>
          <w:rFonts w:ascii="Times New Roman" w:hAnsi="Times New Roman"/>
          <w:b/>
        </w:rPr>
        <w:t>ВОРОНЕЖСКОЙ ОБЛАСТИ</w:t>
      </w:r>
    </w:p>
    <w:p w:rsidR="003C7F33" w:rsidRPr="009E2FBF" w:rsidRDefault="003C7F33" w:rsidP="00754B2E">
      <w:pPr>
        <w:ind w:firstLine="709"/>
        <w:jc w:val="center"/>
        <w:rPr>
          <w:rFonts w:ascii="Times New Roman" w:hAnsi="Times New Roman"/>
          <w:b/>
        </w:rPr>
      </w:pPr>
    </w:p>
    <w:p w:rsidR="003C7F33" w:rsidRPr="009E2FBF" w:rsidRDefault="003C7F33" w:rsidP="00754B2E">
      <w:pPr>
        <w:ind w:firstLine="709"/>
        <w:jc w:val="center"/>
        <w:rPr>
          <w:rFonts w:ascii="Times New Roman" w:hAnsi="Times New Roman"/>
          <w:b/>
        </w:rPr>
      </w:pPr>
      <w:r w:rsidRPr="009E2FBF">
        <w:rPr>
          <w:rFonts w:ascii="Times New Roman" w:hAnsi="Times New Roman"/>
          <w:b/>
        </w:rPr>
        <w:t>ПОСТАНОВЛЕНИЕ</w:t>
      </w:r>
    </w:p>
    <w:p w:rsidR="003C7F33" w:rsidRPr="009E2FBF" w:rsidRDefault="003C7F33" w:rsidP="009E2FBF">
      <w:pPr>
        <w:ind w:firstLine="0"/>
        <w:rPr>
          <w:rFonts w:ascii="Times New Roman" w:hAnsi="Times New Roman"/>
          <w:b/>
        </w:rPr>
      </w:pPr>
    </w:p>
    <w:p w:rsidR="003C7F33" w:rsidRPr="00754B2E" w:rsidRDefault="003C7F33" w:rsidP="009E2FBF">
      <w:pPr>
        <w:ind w:firstLine="284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От </w:t>
      </w:r>
      <w:r w:rsidR="00E973B0">
        <w:rPr>
          <w:rFonts w:ascii="Times New Roman" w:hAnsi="Times New Roman"/>
        </w:rPr>
        <w:t>29.02.2024</w:t>
      </w:r>
      <w:r w:rsidR="003F312E" w:rsidRPr="00754B2E">
        <w:rPr>
          <w:rFonts w:ascii="Times New Roman" w:hAnsi="Times New Roman"/>
        </w:rPr>
        <w:t xml:space="preserve"> № </w:t>
      </w:r>
      <w:r w:rsidR="00E973B0">
        <w:rPr>
          <w:rFonts w:ascii="Times New Roman" w:hAnsi="Times New Roman"/>
        </w:rPr>
        <w:t>227</w:t>
      </w:r>
      <w:r w:rsidRPr="00754B2E">
        <w:rPr>
          <w:rFonts w:ascii="Times New Roman" w:hAnsi="Times New Roman"/>
        </w:rPr>
        <w:t xml:space="preserve"> </w:t>
      </w: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с. Каширское</w:t>
      </w: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</w:p>
    <w:p w:rsidR="003C7F33" w:rsidRPr="00754B2E" w:rsidRDefault="00D30FDD" w:rsidP="00754B2E">
      <w:pPr>
        <w:pStyle w:val="Title"/>
        <w:spacing w:before="0" w:after="0"/>
        <w:ind w:right="4820" w:firstLine="0"/>
        <w:jc w:val="both"/>
        <w:rPr>
          <w:rFonts w:ascii="Times New Roman" w:hAnsi="Times New Roman" w:cs="Times New Roman"/>
          <w:sz w:val="24"/>
        </w:rPr>
      </w:pPr>
      <w:r w:rsidRPr="00754B2E">
        <w:rPr>
          <w:rFonts w:ascii="Times New Roman" w:hAnsi="Times New Roman" w:cs="Times New Roman"/>
          <w:sz w:val="24"/>
        </w:rPr>
        <w:t>Об утверждении Порядка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Каширского муниципального района Воронежской области</w:t>
      </w:r>
      <w:r w:rsidR="003C7F33" w:rsidRPr="00754B2E">
        <w:rPr>
          <w:rFonts w:ascii="Times New Roman" w:hAnsi="Times New Roman" w:cs="Times New Roman"/>
          <w:sz w:val="24"/>
        </w:rPr>
        <w:t xml:space="preserve"> </w:t>
      </w: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</w:p>
    <w:p w:rsidR="00754B2E" w:rsidRDefault="00D30FDD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В соответствии со статьями 16.6, 75.1, 78.2 Федерального закона от 10.01.2002 № 7-ФЗ «Об охране окружающей среды», статьей 31 Бюджетного кодекса Российской Федерации, Постановлением Правительства РФ от 02.08.2022 № 1370 «О порядке разработки и согласования плана мероприятий, указанных в пункте 1 статьи 16.6, пункте 1 статьи 75.1 и пункте 1 статьи 78.2 Федерального закона от 10.01.2002 № 7 «Об охране окружающей среды»</w:t>
      </w:r>
      <w:r w:rsidR="00CA2412" w:rsidRPr="00754B2E">
        <w:rPr>
          <w:rFonts w:ascii="Times New Roman" w:hAnsi="Times New Roman"/>
        </w:rPr>
        <w:t>,</w:t>
      </w:r>
      <w:r w:rsidRPr="00754B2E">
        <w:rPr>
          <w:rFonts w:ascii="Times New Roman" w:hAnsi="Times New Roman"/>
        </w:rPr>
        <w:t xml:space="preserve"> </w:t>
      </w:r>
    </w:p>
    <w:p w:rsidR="009E2FBF" w:rsidRDefault="009E2FBF" w:rsidP="00754B2E">
      <w:pPr>
        <w:ind w:firstLine="709"/>
        <w:rPr>
          <w:rFonts w:ascii="Times New Roman" w:hAnsi="Times New Roman"/>
        </w:rPr>
      </w:pPr>
    </w:p>
    <w:p w:rsidR="00F50DAF" w:rsidRDefault="00CA2412" w:rsidP="00754B2E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754B2E">
        <w:rPr>
          <w:rFonts w:ascii="Times New Roman" w:hAnsi="Times New Roman"/>
          <w:bCs/>
          <w:sz w:val="26"/>
          <w:szCs w:val="26"/>
        </w:rPr>
        <w:t>п о с т а н о в л я ю:</w:t>
      </w:r>
    </w:p>
    <w:p w:rsidR="009E2FBF" w:rsidRPr="00754B2E" w:rsidRDefault="009E2FBF" w:rsidP="00754B2E">
      <w:pPr>
        <w:ind w:firstLine="709"/>
        <w:jc w:val="center"/>
        <w:rPr>
          <w:rFonts w:ascii="Times New Roman" w:hAnsi="Times New Roman"/>
        </w:rPr>
      </w:pP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 Утвердить Порядок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Каширского муниципального района Воронежской области согласно приложению к настоящему постановлению.</w:t>
      </w: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2. Определить уполномоченным органом по расходованию денежных средств, выделенных из бюджета Каширского муниципального района Воронежской области, на 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администрацию Каширского муниципального района Воронежской области.</w:t>
      </w:r>
    </w:p>
    <w:p w:rsidR="003C7F33" w:rsidRPr="00754B2E" w:rsidRDefault="009E2FBF" w:rsidP="00754B2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9E2F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Настоящее п</w:t>
      </w:r>
      <w:r w:rsidR="00CA2412" w:rsidRPr="00754B2E">
        <w:rPr>
          <w:rFonts w:ascii="Times New Roman" w:hAnsi="Times New Roman"/>
        </w:rPr>
        <w:t xml:space="preserve">остановление вступает в силу со дня его официального опубликования в </w:t>
      </w:r>
      <w:r w:rsidRPr="00B634AF">
        <w:rPr>
          <w:rFonts w:ascii="Times New Roman" w:hAnsi="Times New Roman"/>
        </w:rPr>
        <w:t>Вестник</w:t>
      </w:r>
      <w:r>
        <w:rPr>
          <w:rFonts w:ascii="Times New Roman" w:hAnsi="Times New Roman"/>
        </w:rPr>
        <w:t>е</w:t>
      </w:r>
      <w:r w:rsidRPr="00B634AF">
        <w:rPr>
          <w:rFonts w:ascii="Times New Roman" w:hAnsi="Times New Roman"/>
        </w:rPr>
        <w:t xml:space="preserve"> муниципальных правовых актов Каширского муниципального района Воронежской области </w:t>
      </w:r>
      <w:r w:rsidR="00CA2412" w:rsidRPr="00754B2E">
        <w:rPr>
          <w:rFonts w:ascii="Times New Roman" w:hAnsi="Times New Roman"/>
        </w:rPr>
        <w:t>и подлежит размещению на официальном сайте администрации Каширского муниципального района в сети «Интернет».</w:t>
      </w: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4. Контроль за исполнением настоящего постановления возложить на </w:t>
      </w:r>
      <w:r w:rsidR="00F15CD2" w:rsidRPr="00754B2E">
        <w:rPr>
          <w:rFonts w:ascii="Times New Roman" w:hAnsi="Times New Roman"/>
        </w:rPr>
        <w:t>заместителя главы администрации-руководителя аппарата Усову О.И.</w:t>
      </w: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5408"/>
      </w:tblGrid>
      <w:tr w:rsidR="003C7F33" w:rsidRPr="00754B2E" w:rsidTr="00754B2E">
        <w:tc>
          <w:tcPr>
            <w:tcW w:w="4623" w:type="dxa"/>
            <w:shd w:val="clear" w:color="auto" w:fill="auto"/>
          </w:tcPr>
          <w:p w:rsidR="00754B2E" w:rsidRDefault="003C7F33" w:rsidP="00754B2E">
            <w:pPr>
              <w:ind w:firstLine="0"/>
              <w:rPr>
                <w:rFonts w:ascii="Times New Roman" w:hAnsi="Times New Roman"/>
              </w:rPr>
            </w:pPr>
            <w:r w:rsidRPr="00754B2E">
              <w:rPr>
                <w:rFonts w:ascii="Times New Roman" w:hAnsi="Times New Roman"/>
              </w:rPr>
              <w:t xml:space="preserve">Глава администрации </w:t>
            </w:r>
          </w:p>
          <w:p w:rsidR="00D30FDD" w:rsidRPr="00754B2E" w:rsidRDefault="003C7F33" w:rsidP="00754B2E">
            <w:pPr>
              <w:ind w:firstLine="0"/>
              <w:rPr>
                <w:rFonts w:ascii="Times New Roman" w:hAnsi="Times New Roman"/>
              </w:rPr>
            </w:pPr>
            <w:r w:rsidRPr="00754B2E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5408" w:type="dxa"/>
            <w:shd w:val="clear" w:color="auto" w:fill="auto"/>
          </w:tcPr>
          <w:p w:rsidR="00754B2E" w:rsidRDefault="00754B2E" w:rsidP="00754B2E">
            <w:pPr>
              <w:ind w:firstLine="709"/>
              <w:jc w:val="center"/>
              <w:rPr>
                <w:rFonts w:ascii="Times New Roman" w:hAnsi="Times New Roman"/>
              </w:rPr>
            </w:pPr>
          </w:p>
          <w:p w:rsidR="003C7F33" w:rsidRPr="00754B2E" w:rsidRDefault="00754B2E" w:rsidP="00754B2E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И. Пономарев</w:t>
            </w:r>
          </w:p>
        </w:tc>
      </w:tr>
    </w:tbl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9E2FBF" w:rsidRDefault="009E2FBF">
      <w:pPr>
        <w:ind w:firstLine="0"/>
        <w:jc w:val="left"/>
        <w:rPr>
          <w:rFonts w:ascii="Times New Roman" w:hAnsi="Times New Roman"/>
        </w:rPr>
      </w:pPr>
    </w:p>
    <w:p w:rsidR="00754B2E" w:rsidRDefault="00754B2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5CD2" w:rsidRPr="00754B2E" w:rsidRDefault="00F15CD2" w:rsidP="00754B2E">
      <w:pPr>
        <w:ind w:left="5103" w:firstLine="0"/>
        <w:jc w:val="left"/>
        <w:rPr>
          <w:rFonts w:ascii="Times New Roman" w:hAnsi="Times New Roman"/>
        </w:rPr>
      </w:pPr>
      <w:r w:rsidRPr="00754B2E">
        <w:rPr>
          <w:rFonts w:ascii="Times New Roman" w:hAnsi="Times New Roman"/>
        </w:rPr>
        <w:lastRenderedPageBreak/>
        <w:t xml:space="preserve">ПРИЛОЖЕНИЕ </w:t>
      </w:r>
      <w:bookmarkStart w:id="0" w:name="_GoBack"/>
      <w:bookmarkEnd w:id="0"/>
    </w:p>
    <w:p w:rsidR="00F15CD2" w:rsidRPr="00754B2E" w:rsidRDefault="00F15CD2" w:rsidP="00754B2E">
      <w:pPr>
        <w:ind w:left="5103" w:firstLine="0"/>
        <w:jc w:val="left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к постановлению администрации Каширского </w:t>
      </w:r>
    </w:p>
    <w:p w:rsidR="00F15CD2" w:rsidRPr="00754B2E" w:rsidRDefault="00F15CD2" w:rsidP="00754B2E">
      <w:pPr>
        <w:ind w:left="5103" w:firstLine="0"/>
        <w:jc w:val="left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муниципального района </w:t>
      </w:r>
    </w:p>
    <w:p w:rsidR="00F15CD2" w:rsidRPr="00754B2E" w:rsidRDefault="00F15CD2" w:rsidP="00754B2E">
      <w:pPr>
        <w:ind w:left="5103" w:firstLine="0"/>
        <w:jc w:val="left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от </w:t>
      </w:r>
      <w:r w:rsidR="00747317">
        <w:rPr>
          <w:rFonts w:ascii="Times New Roman" w:hAnsi="Times New Roman"/>
        </w:rPr>
        <w:t>29.02.2024</w:t>
      </w:r>
      <w:r w:rsidRPr="00754B2E">
        <w:rPr>
          <w:rFonts w:ascii="Times New Roman" w:hAnsi="Times New Roman"/>
        </w:rPr>
        <w:t xml:space="preserve"> № </w:t>
      </w:r>
      <w:r w:rsidR="00747317">
        <w:rPr>
          <w:rFonts w:ascii="Times New Roman" w:hAnsi="Times New Roman"/>
        </w:rPr>
        <w:t>227</w:t>
      </w:r>
    </w:p>
    <w:p w:rsidR="00F15CD2" w:rsidRPr="00754B2E" w:rsidRDefault="00F15CD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F15CD2" w:rsidRPr="00754B2E" w:rsidRDefault="00F15CD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Порядок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Каширского муниципального района Воронежской области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 Общие положения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1.1. Настоящий Порядок определяет источники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Каширского муниципального района Воронежской области (далее - Порядок).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1.2. Уполномоченным органом, главным получателем и распорядителем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вреда, зачисляемых в бюджет Каширского муниципального района Воронежской области являются администрация Каширского муниципального района Воронежской области.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1.3. Средства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имеют целевое назначение и не подлежат изъятию или расходованию на цели, не связанные с охраной окружающей среды и природопользования.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2. Порядок формирования доходов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2.1. Объем бюджетных ассигнований доходов утверждается решением Совета народных депутатов Каширского муниципального района Воронежской области об утверждении бюджета на очередной финансовый год и плановый период в размере суммы прогнозируемого объема доходов бюджета Каширского муниципального района Воронежской области от следующих поступлений (экологических платежей):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- платы за негативное воздействие на окружающую среду, зачисленную в бюджеты бюджетной системы Российской Федерации;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- сумм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субъектов Российской Федерации за административные правонарушения в области охраны окружающей среды и природопользования, зачисленные в бюджеты субъектов Российской Федерации и местные бюджеты;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- средств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зачисленные в бюджеты субъектов Российской Федерации и местные бюджеты.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 Порядок расходования средств, поступающих от платы за негативное воздействие</w:t>
      </w:r>
      <w:r w:rsidR="00F15CD2" w:rsidRPr="00754B2E">
        <w:rPr>
          <w:rFonts w:ascii="Times New Roman" w:hAnsi="Times New Roman"/>
        </w:rPr>
        <w:t xml:space="preserve"> </w:t>
      </w:r>
      <w:r w:rsidRPr="00754B2E">
        <w:rPr>
          <w:rFonts w:ascii="Times New Roman" w:hAnsi="Times New Roman"/>
        </w:rPr>
        <w:t xml:space="preserve">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вреда. 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3.1. Средства, поступающие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(далее - средства, поступающие от платы за негативное воздействие на окружающую среду) направляются на 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3.2. Средства, поступающие от платы за негативное воздействие на окружающую среду, подлежат расходованию в соответствии с Планом природоохранных мероприятий Вор</w:t>
      </w:r>
      <w:r w:rsidR="009E2FBF">
        <w:rPr>
          <w:rFonts w:ascii="Times New Roman" w:hAnsi="Times New Roman"/>
        </w:rPr>
        <w:t>онежской области, утвержденным М</w:t>
      </w:r>
      <w:r w:rsidRPr="00754B2E">
        <w:rPr>
          <w:rFonts w:ascii="Times New Roman" w:hAnsi="Times New Roman"/>
        </w:rPr>
        <w:t>инистерством природных ресурсов и экологии Воронежской области по согласованию с Министерством природных ресурсов и экологии Российской Федерации (далее - План природоохранных мероприятий).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3.3. Расходование средств, поступающих от платы за негативное воздействие на окружающую среду, осуществляется в пределах бюджетных ассигнований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3.4. Использование средств, поступающих от платы за негативное воздействие на окружающую среду в бюджет Каширского муниципального района Воронежской области, осуществляется в соответствии с решением Совета народных депутатов Каширского муниципального района Воронежской области о бюджете, а также в соответствии с Планом природоохранных мероприятий, в рамках подпрограммы «</w:t>
      </w:r>
      <w:r w:rsidR="00A91D1C" w:rsidRPr="00754B2E">
        <w:rPr>
          <w:rFonts w:ascii="Times New Roman" w:hAnsi="Times New Roman"/>
        </w:rPr>
        <w:t>Создание условий для обеспечения качественными услугами ЖКХ населения Каширского муниципального района</w:t>
      </w:r>
      <w:r w:rsidRPr="00754B2E">
        <w:rPr>
          <w:rFonts w:ascii="Times New Roman" w:hAnsi="Times New Roman"/>
        </w:rPr>
        <w:t>» муниципальной программы «</w:t>
      </w:r>
      <w:r w:rsidR="00A91D1C" w:rsidRPr="00754B2E">
        <w:rPr>
          <w:rFonts w:ascii="Times New Roman" w:hAnsi="Times New Roman"/>
        </w:rPr>
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 – 2026 годы</w:t>
      </w:r>
      <w:r w:rsidRPr="00754B2E">
        <w:rPr>
          <w:rFonts w:ascii="Times New Roman" w:hAnsi="Times New Roman"/>
        </w:rPr>
        <w:t>».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3.5. Перечисление средств, поступающих от платы за негативное воздействие на окружающую среду, бюджетам поселений Каширского муниципального района Воронежской области осуществляется в форме предоставления иных межбюджетных трансфертов в соответствии с Порядком предоставления и распределения иных межбюджетных трансфертов бюджетам городского, сельских поселений Каширского муниципального района на поддержку мер по обеспечению сбалансированности бюджетов городского, сельских поселений, утвержденным постановлением администрации Каширского муниципального района 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3.6. Уполномоченные органы обеспечивают целевое, эффективное и правомерное использование средств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3.7. Средства, поступающие от платы за негативное воздействие на окружающую среду в бюджет Каширского муниципального района Воронежской, в том числе остатки средств, поступивших от экологических платежей, включая поступления сверх объемов, учтенных при утверждении общего объема доходов бюджета не использованные в текущем финансовом году, направляются на увеличение средств от поступающих в бюджет Каширского муниципального района Воронежской области экологических платежей в очередном финансовом году в целях исполнения целевых мероприятий.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3.8. Плановые бюджетные назначения в текущем финансовом году и (или) очередном финансовом году могут быть увеличены (уменьшены) на положительную (отрицательную) разницу между фактически поступившим и прогнозировавшимся объемом доходов бюджета Каширского муниципального района Воронежской области, учитываемых при формировании экологических платежей бюджета Каширского муниципального района Воронежской области.</w:t>
      </w:r>
    </w:p>
    <w:p w:rsidR="00F15CD2" w:rsidRPr="00754B2E" w:rsidRDefault="00F15CD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4. Отчет об использовании средств от платы за негативное воздействие</w:t>
      </w:r>
      <w:r w:rsidR="00F15CD2" w:rsidRPr="00754B2E">
        <w:rPr>
          <w:rFonts w:ascii="Times New Roman" w:hAnsi="Times New Roman"/>
        </w:rPr>
        <w:t xml:space="preserve"> </w:t>
      </w:r>
      <w:r w:rsidRPr="00754B2E">
        <w:rPr>
          <w:rFonts w:ascii="Times New Roman" w:hAnsi="Times New Roman"/>
        </w:rPr>
        <w:t>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</w:t>
      </w:r>
      <w:r w:rsidR="00F15CD2" w:rsidRPr="00754B2E">
        <w:rPr>
          <w:rFonts w:ascii="Times New Roman" w:hAnsi="Times New Roman"/>
        </w:rPr>
        <w:t>.</w:t>
      </w:r>
      <w:r w:rsidRPr="00754B2E">
        <w:rPr>
          <w:rFonts w:ascii="Times New Roman" w:hAnsi="Times New Roman"/>
        </w:rPr>
        <w:t xml:space="preserve"> 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4.1 Отчет об использовании бюджетных ассигнований средств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формируется в составе бюджетной отчетности об исполнении бюджета Каширского муниципального района Воронежской области и предоставляется в финансовый отдел администрации Каширского муниципального района Воронежской области с целью формирования годового отчета об исполнении бюджета Каширского муниципального района Воронежской области за отчетный финансовый год.</w:t>
      </w: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</w:p>
    <w:sectPr w:rsidR="00CA2412" w:rsidRPr="00754B2E" w:rsidSect="00754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82" w:rsidRDefault="00EE2082" w:rsidP="003C7F33">
      <w:r>
        <w:separator/>
      </w:r>
    </w:p>
  </w:endnote>
  <w:endnote w:type="continuationSeparator" w:id="0">
    <w:p w:rsidR="00EE2082" w:rsidRDefault="00EE2082" w:rsidP="003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82" w:rsidRDefault="00EE2082" w:rsidP="003C7F33">
      <w:r>
        <w:separator/>
      </w:r>
    </w:p>
  </w:footnote>
  <w:footnote w:type="continuationSeparator" w:id="0">
    <w:p w:rsidR="00EE2082" w:rsidRDefault="00EE2082" w:rsidP="003C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4"/>
    <w:rsid w:val="00047391"/>
    <w:rsid w:val="000A6C8C"/>
    <w:rsid w:val="00200AD3"/>
    <w:rsid w:val="00334317"/>
    <w:rsid w:val="0035130C"/>
    <w:rsid w:val="003C7F33"/>
    <w:rsid w:val="003F312E"/>
    <w:rsid w:val="006C773A"/>
    <w:rsid w:val="00707A20"/>
    <w:rsid w:val="00747317"/>
    <w:rsid w:val="00754B2E"/>
    <w:rsid w:val="00770634"/>
    <w:rsid w:val="00774097"/>
    <w:rsid w:val="009E2FBF"/>
    <w:rsid w:val="00A34F18"/>
    <w:rsid w:val="00A91D1C"/>
    <w:rsid w:val="00B6775F"/>
    <w:rsid w:val="00B8603E"/>
    <w:rsid w:val="00CA2412"/>
    <w:rsid w:val="00D00403"/>
    <w:rsid w:val="00D30FDD"/>
    <w:rsid w:val="00D414B4"/>
    <w:rsid w:val="00E04548"/>
    <w:rsid w:val="00E973B0"/>
    <w:rsid w:val="00EA16D1"/>
    <w:rsid w:val="00EE2082"/>
    <w:rsid w:val="00F15CD2"/>
    <w:rsid w:val="00F50C28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0A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0A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0A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0A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0A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C7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7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7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7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0A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00A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C7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0A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00AD3"/>
    <w:rPr>
      <w:color w:val="0000FF"/>
      <w:u w:val="none"/>
    </w:rPr>
  </w:style>
  <w:style w:type="table" w:styleId="a6">
    <w:name w:val="Table Grid"/>
    <w:basedOn w:val="a1"/>
    <w:uiPriority w:val="39"/>
    <w:rsid w:val="003C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7F33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7F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0A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0A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0A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004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0403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50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0A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0A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0A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0A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0A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C7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7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7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7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0A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00A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C7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0A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00AD3"/>
    <w:rPr>
      <w:color w:val="0000FF"/>
      <w:u w:val="none"/>
    </w:rPr>
  </w:style>
  <w:style w:type="table" w:styleId="a6">
    <w:name w:val="Table Grid"/>
    <w:basedOn w:val="a1"/>
    <w:uiPriority w:val="39"/>
    <w:rsid w:val="003C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7F33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7F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0A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0A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0A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004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0403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5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Пелагин Никита Сергеевич</cp:lastModifiedBy>
  <cp:revision>4</cp:revision>
  <cp:lastPrinted>2024-02-29T12:08:00Z</cp:lastPrinted>
  <dcterms:created xsi:type="dcterms:W3CDTF">2024-02-29T12:14:00Z</dcterms:created>
  <dcterms:modified xsi:type="dcterms:W3CDTF">2024-03-14T14:07:00Z</dcterms:modified>
</cp:coreProperties>
</file>