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82" w:rsidRPr="005C55D5" w:rsidRDefault="00A77282" w:rsidP="005C55D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>АДМИНИСТРАЦИЯ КАШИРСКОГО МУНИЦИПАЛЬНОГО РАЙОНА</w:t>
      </w:r>
    </w:p>
    <w:p w:rsidR="00A77282" w:rsidRPr="005C55D5" w:rsidRDefault="00A77282" w:rsidP="005C55D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>ВОРОНЕЖСКОЙ ОБЛАСТИ</w:t>
      </w:r>
    </w:p>
    <w:p w:rsidR="00A77282" w:rsidRPr="005C55D5" w:rsidRDefault="00A77282" w:rsidP="005C55D5">
      <w:pPr>
        <w:pStyle w:val="a6"/>
        <w:rPr>
          <w:rFonts w:ascii="Times New Roman" w:hAnsi="Times New Roman"/>
          <w:sz w:val="24"/>
          <w:szCs w:val="24"/>
        </w:rPr>
      </w:pPr>
    </w:p>
    <w:p w:rsidR="00A77282" w:rsidRPr="005C55D5" w:rsidRDefault="00A77282" w:rsidP="005C55D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>ПОСТАНОВЛЕНИЕ</w:t>
      </w:r>
    </w:p>
    <w:p w:rsidR="00A77282" w:rsidRPr="005C55D5" w:rsidRDefault="00A77282" w:rsidP="005C55D5">
      <w:pPr>
        <w:pStyle w:val="a6"/>
        <w:rPr>
          <w:rFonts w:ascii="Times New Roman" w:hAnsi="Times New Roman"/>
          <w:sz w:val="24"/>
          <w:szCs w:val="24"/>
        </w:rPr>
      </w:pPr>
    </w:p>
    <w:p w:rsidR="00A77282" w:rsidRPr="005C55D5" w:rsidRDefault="00A77282" w:rsidP="005C55D5">
      <w:pPr>
        <w:pStyle w:val="a6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>От</w:t>
      </w:r>
      <w:r w:rsidR="00222E6A" w:rsidRPr="005C55D5">
        <w:rPr>
          <w:rFonts w:ascii="Times New Roman" w:hAnsi="Times New Roman"/>
          <w:sz w:val="24"/>
          <w:szCs w:val="24"/>
        </w:rPr>
        <w:t xml:space="preserve"> </w:t>
      </w:r>
      <w:r w:rsidR="00342392">
        <w:rPr>
          <w:rFonts w:ascii="Times New Roman" w:hAnsi="Times New Roman"/>
          <w:sz w:val="24"/>
          <w:szCs w:val="24"/>
        </w:rPr>
        <w:t>19.10.</w:t>
      </w:r>
      <w:r w:rsidR="005C55D5" w:rsidRPr="005C55D5">
        <w:rPr>
          <w:rFonts w:ascii="Times New Roman" w:hAnsi="Times New Roman"/>
          <w:sz w:val="24"/>
          <w:szCs w:val="24"/>
        </w:rPr>
        <w:t>2021</w:t>
      </w:r>
      <w:r w:rsidRPr="005C55D5">
        <w:rPr>
          <w:rFonts w:ascii="Times New Roman" w:hAnsi="Times New Roman"/>
          <w:sz w:val="24"/>
          <w:szCs w:val="24"/>
        </w:rPr>
        <w:t xml:space="preserve"> г.</w:t>
      </w:r>
      <w:r w:rsidR="00222E6A" w:rsidRPr="005C55D5">
        <w:rPr>
          <w:rFonts w:ascii="Times New Roman" w:hAnsi="Times New Roman"/>
          <w:sz w:val="24"/>
          <w:szCs w:val="24"/>
        </w:rPr>
        <w:t xml:space="preserve"> </w:t>
      </w:r>
      <w:r w:rsidR="005C55D5" w:rsidRPr="005C55D5">
        <w:rPr>
          <w:rFonts w:ascii="Times New Roman" w:hAnsi="Times New Roman"/>
          <w:sz w:val="24"/>
          <w:szCs w:val="24"/>
        </w:rPr>
        <w:t xml:space="preserve">№ </w:t>
      </w:r>
      <w:r w:rsidR="00342392">
        <w:rPr>
          <w:rFonts w:ascii="Times New Roman" w:hAnsi="Times New Roman"/>
          <w:sz w:val="24"/>
          <w:szCs w:val="24"/>
        </w:rPr>
        <w:t>626</w:t>
      </w:r>
    </w:p>
    <w:p w:rsidR="00A77282" w:rsidRPr="005C55D5" w:rsidRDefault="005C55D5" w:rsidP="005C55D5">
      <w:pPr>
        <w:pStyle w:val="a6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 xml:space="preserve">     </w:t>
      </w:r>
      <w:r w:rsidR="00222E6A" w:rsidRPr="005C55D5">
        <w:rPr>
          <w:rFonts w:ascii="Times New Roman" w:hAnsi="Times New Roman"/>
          <w:sz w:val="24"/>
          <w:szCs w:val="24"/>
        </w:rPr>
        <w:t xml:space="preserve"> </w:t>
      </w:r>
      <w:r w:rsidR="001D105A">
        <w:rPr>
          <w:rFonts w:ascii="Times New Roman" w:hAnsi="Times New Roman"/>
          <w:sz w:val="24"/>
          <w:szCs w:val="24"/>
        </w:rPr>
        <w:t xml:space="preserve"> </w:t>
      </w:r>
      <w:r w:rsidR="00A77282" w:rsidRPr="005C55D5">
        <w:rPr>
          <w:rFonts w:ascii="Times New Roman" w:hAnsi="Times New Roman"/>
          <w:sz w:val="24"/>
          <w:szCs w:val="24"/>
        </w:rPr>
        <w:t>с. Каширское</w:t>
      </w:r>
    </w:p>
    <w:p w:rsidR="00A77282" w:rsidRPr="005C55D5" w:rsidRDefault="00A77282" w:rsidP="005C55D5">
      <w:pPr>
        <w:pStyle w:val="a6"/>
        <w:rPr>
          <w:rFonts w:ascii="Times New Roman" w:hAnsi="Times New Roman"/>
          <w:sz w:val="24"/>
          <w:szCs w:val="24"/>
        </w:rPr>
      </w:pPr>
    </w:p>
    <w:p w:rsidR="005C55D5" w:rsidRPr="005C55D5" w:rsidRDefault="005C55D5" w:rsidP="005C55D5">
      <w:pPr>
        <w:pStyle w:val="a6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6D634C" w:rsidRDefault="006D634C" w:rsidP="005C55D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Каширского муниципального</w:t>
      </w:r>
    </w:p>
    <w:p w:rsidR="006D634C" w:rsidRDefault="006D634C" w:rsidP="005C55D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Воронежской области </w:t>
      </w:r>
      <w:r w:rsidR="005C55D5" w:rsidRPr="005C55D5">
        <w:rPr>
          <w:rFonts w:ascii="Times New Roman" w:hAnsi="Times New Roman"/>
          <w:sz w:val="24"/>
          <w:szCs w:val="24"/>
        </w:rPr>
        <w:t xml:space="preserve">№ 39 от 08.02.2016 </w:t>
      </w:r>
    </w:p>
    <w:p w:rsidR="005C55D5" w:rsidRDefault="005C55D5" w:rsidP="005C55D5">
      <w:pPr>
        <w:pStyle w:val="a6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>«</w:t>
      </w:r>
      <w:r w:rsidR="00A77282" w:rsidRPr="005C55D5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</w:p>
    <w:p w:rsidR="005C55D5" w:rsidRDefault="00A77282" w:rsidP="005C55D5">
      <w:pPr>
        <w:pStyle w:val="a6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>регламента администрации Каширского муниципального</w:t>
      </w:r>
    </w:p>
    <w:p w:rsidR="00A77282" w:rsidRPr="005C55D5" w:rsidRDefault="00A77282" w:rsidP="005C55D5">
      <w:pPr>
        <w:pStyle w:val="a6"/>
        <w:rPr>
          <w:rFonts w:ascii="Times New Roman" w:hAnsi="Times New Roman"/>
          <w:sz w:val="24"/>
          <w:szCs w:val="24"/>
        </w:rPr>
      </w:pPr>
      <w:r w:rsidRPr="005C55D5">
        <w:rPr>
          <w:rFonts w:ascii="Times New Roman" w:hAnsi="Times New Roman"/>
          <w:sz w:val="24"/>
          <w:szCs w:val="24"/>
        </w:rPr>
        <w:t xml:space="preserve"> района Воронежской области по предоставлению муниципальной услуги «Предоставление</w:t>
      </w:r>
      <w:r w:rsidR="00222E6A" w:rsidRPr="005C55D5">
        <w:rPr>
          <w:rFonts w:ascii="Times New Roman" w:hAnsi="Times New Roman"/>
          <w:sz w:val="24"/>
          <w:szCs w:val="24"/>
        </w:rPr>
        <w:t xml:space="preserve"> </w:t>
      </w:r>
      <w:r w:rsidRPr="005C55D5">
        <w:rPr>
          <w:rFonts w:ascii="Times New Roman" w:hAnsi="Times New Roman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11642" w:rsidRPr="005C55D5">
        <w:rPr>
          <w:rFonts w:ascii="Times New Roman" w:hAnsi="Times New Roman"/>
          <w:sz w:val="24"/>
          <w:szCs w:val="24"/>
        </w:rPr>
        <w:t>, или государственная собственность на которые не разграничена,</w:t>
      </w:r>
      <w:r w:rsidRPr="005C55D5">
        <w:rPr>
          <w:rFonts w:ascii="Times New Roman" w:hAnsi="Times New Roman"/>
          <w:sz w:val="24"/>
          <w:szCs w:val="24"/>
        </w:rPr>
        <w:t xml:space="preserve"> без проведения торгов» </w:t>
      </w:r>
    </w:p>
    <w:p w:rsidR="005C55D5" w:rsidRPr="005C55D5" w:rsidRDefault="005C55D5" w:rsidP="005C55D5">
      <w:pPr>
        <w:pStyle w:val="a6"/>
        <w:rPr>
          <w:rFonts w:ascii="Times New Roman" w:hAnsi="Times New Roman"/>
          <w:sz w:val="24"/>
          <w:szCs w:val="24"/>
        </w:rPr>
      </w:pPr>
    </w:p>
    <w:p w:rsidR="00A77282" w:rsidRPr="005C55D5" w:rsidRDefault="00A77282" w:rsidP="00067629">
      <w:pPr>
        <w:ind w:firstLine="709"/>
        <w:rPr>
          <w:rFonts w:ascii="Times New Roman" w:hAnsi="Times New Roman"/>
        </w:rPr>
      </w:pPr>
      <w:r w:rsidRPr="005C55D5">
        <w:rPr>
          <w:rFonts w:ascii="Times New Roman" w:hAnsi="Times New Roman"/>
        </w:rPr>
        <w:t>В целях обеспечения информационной открытости деятельности органов местного самоуправления Каширского муниципального района Воронежской области, на основании</w:t>
      </w:r>
      <w:r w:rsidR="00222E6A" w:rsidRPr="005C55D5">
        <w:rPr>
          <w:rFonts w:ascii="Times New Roman" w:hAnsi="Times New Roman"/>
        </w:rPr>
        <w:t xml:space="preserve"> </w:t>
      </w:r>
      <w:r w:rsidRPr="005C55D5">
        <w:rPr>
          <w:rFonts w:ascii="Times New Roman" w:hAnsi="Times New Roman"/>
        </w:rPr>
        <w:t>Федерального закона от 27.07.2010 № 210-ФЗ «Об организации предоставления государственных и муниципальных услуг»</w:t>
      </w:r>
      <w:r w:rsidR="005C55D5" w:rsidRPr="005C55D5">
        <w:rPr>
          <w:rFonts w:ascii="Times New Roman" w:hAnsi="Times New Roman"/>
        </w:rPr>
        <w:t>, Федерального закона № 494-ФЗ от 30.12.2020 «</w:t>
      </w:r>
      <w:r w:rsidR="005C55D5" w:rsidRPr="005C55D5">
        <w:rPr>
          <w:rFonts w:ascii="Times New Roman" w:hAnsi="Times New Roman"/>
          <w:color w:val="22272F"/>
          <w:shd w:val="clear" w:color="auto" w:fill="FFFFFF"/>
        </w:rPr>
        <w:t>Федеральный закон от 30 декабря 2020 г. N 494-ФЗ</w:t>
      </w:r>
      <w:r w:rsidR="005C55D5" w:rsidRPr="005C55D5">
        <w:rPr>
          <w:rFonts w:ascii="Times New Roman" w:hAnsi="Times New Roman"/>
          <w:color w:val="22272F"/>
        </w:rPr>
        <w:br/>
      </w:r>
      <w:r w:rsidR="005C55D5" w:rsidRPr="005C55D5">
        <w:rPr>
          <w:rFonts w:ascii="Times New Roman" w:hAnsi="Times New Roman"/>
          <w:color w:val="22272F"/>
          <w:shd w:val="clear" w:color="auto" w:fill="FFFFFF"/>
        </w:rPr>
        <w:t>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  <w:r w:rsidRPr="005C55D5">
        <w:rPr>
          <w:rFonts w:ascii="Times New Roman" w:hAnsi="Times New Roman"/>
        </w:rPr>
        <w:t xml:space="preserve"> и в соответствии с постановлением администрации Каширского муниципального района № 356 от 27.05.2015 года «Об утверждении перечней государственных и муниципальных услуг, предоставляемых администрацией Каширского муниципального района Воронежской области»,</w:t>
      </w:r>
    </w:p>
    <w:p w:rsidR="00A77282" w:rsidRPr="00067629" w:rsidRDefault="00A77282" w:rsidP="00067629">
      <w:pPr>
        <w:ind w:firstLine="709"/>
        <w:rPr>
          <w:rFonts w:cs="Arial"/>
        </w:rPr>
      </w:pPr>
    </w:p>
    <w:p w:rsidR="00A77282" w:rsidRPr="001D105A" w:rsidRDefault="00A77282" w:rsidP="00067629">
      <w:pPr>
        <w:ind w:firstLine="709"/>
        <w:jc w:val="center"/>
        <w:rPr>
          <w:rFonts w:ascii="Times New Roman" w:hAnsi="Times New Roman"/>
        </w:rPr>
      </w:pPr>
      <w:r w:rsidRPr="001D105A">
        <w:rPr>
          <w:rFonts w:ascii="Times New Roman" w:hAnsi="Times New Roman"/>
        </w:rPr>
        <w:t>ПОСТАНОВЛЯЮ:</w:t>
      </w:r>
    </w:p>
    <w:p w:rsidR="00A77282" w:rsidRPr="00067629" w:rsidRDefault="00A77282" w:rsidP="00067629">
      <w:pPr>
        <w:ind w:firstLine="709"/>
        <w:rPr>
          <w:rFonts w:cs="Arial"/>
        </w:rPr>
      </w:pPr>
    </w:p>
    <w:p w:rsidR="00A77282" w:rsidRPr="005C55D5" w:rsidRDefault="00222E6A" w:rsidP="00067629">
      <w:pPr>
        <w:ind w:firstLine="709"/>
        <w:rPr>
          <w:rFonts w:ascii="Times New Roman" w:hAnsi="Times New Roman"/>
        </w:rPr>
      </w:pPr>
      <w:r w:rsidRPr="005C55D5">
        <w:rPr>
          <w:rFonts w:ascii="Times New Roman" w:hAnsi="Times New Roman"/>
        </w:rPr>
        <w:t xml:space="preserve"> </w:t>
      </w:r>
      <w:r w:rsidR="00A77282" w:rsidRPr="005C55D5">
        <w:rPr>
          <w:rFonts w:ascii="Times New Roman" w:hAnsi="Times New Roman"/>
        </w:rPr>
        <w:t xml:space="preserve">1. </w:t>
      </w:r>
      <w:r w:rsidR="005C55D5" w:rsidRPr="005C55D5">
        <w:rPr>
          <w:rFonts w:ascii="Times New Roman" w:hAnsi="Times New Roman"/>
        </w:rPr>
        <w:t>Внести в а</w:t>
      </w:r>
      <w:r w:rsidR="00A77282" w:rsidRPr="005C55D5">
        <w:rPr>
          <w:rFonts w:ascii="Times New Roman" w:hAnsi="Times New Roman"/>
        </w:rPr>
        <w:t>дминистративный регламент администрации Каширского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11642" w:rsidRPr="005C55D5">
        <w:rPr>
          <w:rFonts w:ascii="Times New Roman" w:hAnsi="Times New Roman"/>
        </w:rPr>
        <w:t>, или государственная собственность на которые не разграничена</w:t>
      </w:r>
      <w:r w:rsidR="00A77282" w:rsidRPr="005C55D5">
        <w:rPr>
          <w:rFonts w:ascii="Times New Roman" w:hAnsi="Times New Roman"/>
        </w:rPr>
        <w:t xml:space="preserve"> без проведения торгов»</w:t>
      </w:r>
      <w:r w:rsidR="005C55D5" w:rsidRPr="005C55D5">
        <w:rPr>
          <w:rFonts w:ascii="Times New Roman" w:hAnsi="Times New Roman"/>
        </w:rPr>
        <w:t xml:space="preserve">, утвержденный постановлением администрации Каширского муниципального района Воронежской области № 39 от </w:t>
      </w:r>
      <w:proofErr w:type="gramStart"/>
      <w:r w:rsidR="005C55D5" w:rsidRPr="005C55D5">
        <w:rPr>
          <w:rFonts w:ascii="Times New Roman" w:hAnsi="Times New Roman"/>
        </w:rPr>
        <w:t>08.02.2016  (</w:t>
      </w:r>
      <w:proofErr w:type="gramEnd"/>
      <w:r w:rsidR="005C55D5" w:rsidRPr="005C55D5">
        <w:rPr>
          <w:rFonts w:ascii="Times New Roman" w:hAnsi="Times New Roman"/>
        </w:rPr>
        <w:t>далее – Регламент)» следующие изменения:</w:t>
      </w:r>
    </w:p>
    <w:p w:rsidR="0090582A" w:rsidRPr="0090582A" w:rsidRDefault="005C55D5" w:rsidP="0090582A">
      <w:pPr>
        <w:ind w:firstLine="709"/>
        <w:rPr>
          <w:rFonts w:ascii="Times New Roman" w:hAnsi="Times New Roman"/>
          <w:color w:val="000000" w:themeColor="text1"/>
        </w:rPr>
      </w:pPr>
      <w:r w:rsidRPr="0090582A">
        <w:rPr>
          <w:rFonts w:ascii="Times New Roman" w:hAnsi="Times New Roman"/>
          <w:color w:val="000000" w:themeColor="text1"/>
        </w:rPr>
        <w:t xml:space="preserve">1.1. В подпункте 5 пункта 2.4.5. Регламента </w:t>
      </w:r>
      <w:r w:rsidR="00183851">
        <w:rPr>
          <w:rFonts w:ascii="Times New Roman" w:hAnsi="Times New Roman"/>
          <w:color w:val="000000" w:themeColor="text1"/>
        </w:rPr>
        <w:t xml:space="preserve">исключить </w:t>
      </w:r>
      <w:r w:rsidRPr="0090582A">
        <w:rPr>
          <w:rFonts w:ascii="Times New Roman" w:hAnsi="Times New Roman"/>
          <w:color w:val="000000" w:themeColor="text1"/>
        </w:rPr>
        <w:t>слова: «</w:t>
      </w:r>
      <w:r w:rsidR="0090582A" w:rsidRPr="0090582A">
        <w:rPr>
          <w:rFonts w:ascii="Times New Roman" w:hAnsi="Times New Roman"/>
          <w:color w:val="000000" w:themeColor="text1"/>
        </w:rPr>
        <w:t xml:space="preserve">- подпунктом 1 пункта 2 статьи 39.3 ЗК РФ: а) договор о комплексном освоении территории; - подпунктом 2 пункта 2 статьи 39.3 ЗК РФ: а) документ, подтверждающий членство заявителя в некоммерческой организации; б) решение органа некоммерческой организации о распределении испрашиваемого земельного участка»; подпунктом 4 пункта 2 статьи 39.3 ЗК РФ: решение органа некоммерческой организации о приобретении земельного участка, относящегося к имуществу общего пользования; - подпунктом 5 пункта 2 статьи 39.3 ЗК РФ: а) решение органа юридического лица о приобретении земельного участка, относящегося к имуществу общего пользования; 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 - </w:t>
      </w:r>
      <w:r w:rsidR="0090582A" w:rsidRPr="0090582A">
        <w:rPr>
          <w:rFonts w:ascii="Times New Roman" w:hAnsi="Times New Roman"/>
          <w:color w:val="000000" w:themeColor="text1"/>
        </w:rPr>
        <w:lastRenderedPageBreak/>
        <w:t xml:space="preserve">подпунктом 1 статьи 39.5 ЗК </w:t>
      </w:r>
      <w:proofErr w:type="spellStart"/>
      <w:r w:rsidR="0090582A" w:rsidRPr="0090582A">
        <w:rPr>
          <w:rFonts w:ascii="Times New Roman" w:hAnsi="Times New Roman"/>
          <w:color w:val="000000" w:themeColor="text1"/>
        </w:rPr>
        <w:t>РФ:а</w:t>
      </w:r>
      <w:proofErr w:type="spellEnd"/>
      <w:r w:rsidR="0090582A" w:rsidRPr="0090582A">
        <w:rPr>
          <w:rFonts w:ascii="Times New Roman" w:hAnsi="Times New Roman"/>
          <w:color w:val="000000" w:themeColor="text1"/>
        </w:rPr>
        <w:t xml:space="preserve">) договор о развитии застроенной территории; - подпунктом 6 пункта 2 статьи 39.6 ЗК </w:t>
      </w:r>
      <w:proofErr w:type="spellStart"/>
      <w:r w:rsidR="0090582A" w:rsidRPr="0090582A">
        <w:rPr>
          <w:rFonts w:ascii="Times New Roman" w:hAnsi="Times New Roman"/>
          <w:color w:val="000000" w:themeColor="text1"/>
        </w:rPr>
        <w:t>РФ:а</w:t>
      </w:r>
      <w:proofErr w:type="spellEnd"/>
      <w:r w:rsidR="0090582A" w:rsidRPr="0090582A">
        <w:rPr>
          <w:rFonts w:ascii="Times New Roman" w:hAnsi="Times New Roman"/>
          <w:color w:val="000000" w:themeColor="text1"/>
        </w:rPr>
        <w:t>) договор о комплексном освоении территории; б) договор, подтверждающий членство заявителя в некоммерческой организации; в) решение общего собрания членов некоммерческой организации о распределении испрашиваемого земельного участка заявителю;</w:t>
      </w:r>
      <w:r w:rsidR="0090582A" w:rsidRPr="0090582A">
        <w:rPr>
          <w:rFonts w:cs="Arial"/>
          <w:color w:val="FF0000"/>
        </w:rPr>
        <w:t xml:space="preserve"> </w:t>
      </w:r>
      <w:r w:rsidR="0090582A" w:rsidRPr="00AE4EF2">
        <w:rPr>
          <w:rFonts w:cs="Arial"/>
          <w:color w:val="FF0000"/>
        </w:rPr>
        <w:t xml:space="preserve">- </w:t>
      </w:r>
      <w:r w:rsidR="0090582A" w:rsidRPr="0090582A">
        <w:rPr>
          <w:rFonts w:ascii="Times New Roman" w:hAnsi="Times New Roman"/>
          <w:color w:val="000000" w:themeColor="text1"/>
        </w:rPr>
        <w:t>подпунктом 13.1. пункта 2 статьи 39.6 ЗК РФ: а) договор об освоении территории в целях строительства жилья экономического класса; б) договор о комплексном освоении территории в целях строительства жилья экономического класса;</w:t>
      </w:r>
    </w:p>
    <w:p w:rsidR="00A77282" w:rsidRPr="0090582A" w:rsidRDefault="00222E6A" w:rsidP="00067629">
      <w:pPr>
        <w:ind w:firstLine="709"/>
        <w:rPr>
          <w:rFonts w:ascii="Times New Roman" w:hAnsi="Times New Roman"/>
        </w:rPr>
      </w:pPr>
      <w:r w:rsidRPr="0090582A">
        <w:rPr>
          <w:rFonts w:ascii="Times New Roman" w:hAnsi="Times New Roman"/>
        </w:rPr>
        <w:t xml:space="preserve"> </w:t>
      </w:r>
      <w:r w:rsidR="00A77282" w:rsidRPr="0090582A">
        <w:rPr>
          <w:rFonts w:ascii="Times New Roman" w:hAnsi="Times New Roman"/>
        </w:rPr>
        <w:t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A77282" w:rsidRPr="0090582A" w:rsidRDefault="00222E6A" w:rsidP="00067629">
      <w:pPr>
        <w:ind w:firstLine="709"/>
        <w:rPr>
          <w:rFonts w:ascii="Times New Roman" w:hAnsi="Times New Roman"/>
        </w:rPr>
      </w:pPr>
      <w:r w:rsidRPr="0090582A">
        <w:rPr>
          <w:rFonts w:ascii="Times New Roman" w:hAnsi="Times New Roman"/>
        </w:rPr>
        <w:t xml:space="preserve"> </w:t>
      </w:r>
      <w:r w:rsidR="00A77282" w:rsidRPr="0090582A">
        <w:rPr>
          <w:rFonts w:ascii="Times New Roman" w:hAnsi="Times New Roman"/>
        </w:rPr>
        <w:t>3.</w:t>
      </w:r>
      <w:r w:rsidRPr="0090582A">
        <w:rPr>
          <w:rFonts w:ascii="Times New Roman" w:hAnsi="Times New Roman"/>
        </w:rPr>
        <w:t xml:space="preserve"> </w:t>
      </w:r>
      <w:r w:rsidR="00A77282" w:rsidRPr="0090582A">
        <w:rPr>
          <w:rFonts w:ascii="Times New Roman" w:hAnsi="Times New Roman"/>
        </w:rPr>
        <w:t xml:space="preserve">Контроль за выполнением настоящего постановления возложить на </w:t>
      </w:r>
      <w:r w:rsidR="0090582A" w:rsidRPr="0090582A">
        <w:rPr>
          <w:rFonts w:ascii="Times New Roman" w:hAnsi="Times New Roman"/>
        </w:rPr>
        <w:t>первого заместителя главы администрации Каширского муниципального района И.П. Пономарева.</w:t>
      </w:r>
    </w:p>
    <w:p w:rsidR="0090582A" w:rsidRPr="0090582A" w:rsidRDefault="0090582A" w:rsidP="00067629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2E6A" w:rsidRPr="0090582A" w:rsidTr="0050436F">
        <w:tc>
          <w:tcPr>
            <w:tcW w:w="4785" w:type="dxa"/>
            <w:shd w:val="clear" w:color="auto" w:fill="auto"/>
          </w:tcPr>
          <w:p w:rsidR="00222E6A" w:rsidRPr="0090582A" w:rsidRDefault="00222E6A" w:rsidP="00067629">
            <w:pPr>
              <w:ind w:firstLine="0"/>
              <w:rPr>
                <w:rFonts w:ascii="Times New Roman" w:hAnsi="Times New Roman"/>
              </w:rPr>
            </w:pPr>
            <w:r w:rsidRPr="0090582A">
              <w:rPr>
                <w:rFonts w:ascii="Times New Roman" w:hAnsi="Times New Roman"/>
              </w:rPr>
              <w:t>Глава администрации</w:t>
            </w:r>
          </w:p>
          <w:p w:rsidR="00222E6A" w:rsidRPr="0090582A" w:rsidRDefault="00222E6A" w:rsidP="00067629">
            <w:pPr>
              <w:ind w:firstLine="0"/>
              <w:rPr>
                <w:rFonts w:ascii="Times New Roman" w:hAnsi="Times New Roman"/>
              </w:rPr>
            </w:pPr>
            <w:r w:rsidRPr="0090582A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90582A" w:rsidRDefault="0090582A" w:rsidP="006C4A08">
            <w:pPr>
              <w:ind w:firstLine="1985"/>
              <w:rPr>
                <w:rFonts w:ascii="Times New Roman" w:hAnsi="Times New Roman"/>
              </w:rPr>
            </w:pPr>
            <w:r w:rsidRPr="0090582A">
              <w:rPr>
                <w:rFonts w:ascii="Times New Roman" w:hAnsi="Times New Roman"/>
              </w:rPr>
              <w:t xml:space="preserve">           </w:t>
            </w:r>
          </w:p>
          <w:p w:rsidR="00222E6A" w:rsidRPr="0090582A" w:rsidRDefault="0090582A" w:rsidP="006C4A08">
            <w:pPr>
              <w:ind w:firstLine="19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222E6A" w:rsidRPr="0090582A">
              <w:rPr>
                <w:rFonts w:ascii="Times New Roman" w:hAnsi="Times New Roman"/>
              </w:rPr>
              <w:t>А.И. Пономарев</w:t>
            </w:r>
          </w:p>
          <w:p w:rsidR="00222E6A" w:rsidRPr="0090582A" w:rsidRDefault="00222E6A" w:rsidP="00067629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6C4A08" w:rsidRPr="0090582A" w:rsidRDefault="006C4A08" w:rsidP="006C4A08">
      <w:pPr>
        <w:ind w:firstLine="0"/>
        <w:rPr>
          <w:rFonts w:ascii="Times New Roman" w:hAnsi="Times New Roman"/>
        </w:rPr>
      </w:pPr>
    </w:p>
    <w:p w:rsidR="00A77282" w:rsidRPr="00067629" w:rsidRDefault="006C4A08" w:rsidP="00342392">
      <w:pPr>
        <w:ind w:left="5103" w:firstLine="0"/>
        <w:rPr>
          <w:rFonts w:cs="Arial"/>
        </w:rPr>
      </w:pPr>
      <w:r>
        <w:rPr>
          <w:rFonts w:cs="Arial"/>
        </w:rPr>
        <w:br w:type="page"/>
      </w:r>
      <w:bookmarkStart w:id="0" w:name="_GoBack"/>
      <w:bookmarkEnd w:id="0"/>
    </w:p>
    <w:p w:rsidR="00A77282" w:rsidRPr="00067629" w:rsidRDefault="00A77282" w:rsidP="00067629">
      <w:pPr>
        <w:ind w:firstLine="709"/>
        <w:rPr>
          <w:rFonts w:cs="Arial"/>
        </w:rPr>
      </w:pPr>
    </w:p>
    <w:sectPr w:rsidR="00A77282" w:rsidRPr="00067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7C" w:rsidRDefault="004C257C" w:rsidP="00A77282">
      <w:r>
        <w:separator/>
      </w:r>
    </w:p>
  </w:endnote>
  <w:endnote w:type="continuationSeparator" w:id="0">
    <w:p w:rsidR="004C257C" w:rsidRDefault="004C257C" w:rsidP="00A7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A" w:rsidRDefault="0090582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A" w:rsidRDefault="0090582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A" w:rsidRDefault="009058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7C" w:rsidRDefault="004C257C" w:rsidP="00A77282">
      <w:r>
        <w:separator/>
      </w:r>
    </w:p>
  </w:footnote>
  <w:footnote w:type="continuationSeparator" w:id="0">
    <w:p w:rsidR="004C257C" w:rsidRDefault="004C257C" w:rsidP="00A7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A" w:rsidRDefault="0090582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A" w:rsidRPr="005E2F42" w:rsidRDefault="0090582A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82A" w:rsidRDefault="009058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09122E39"/>
    <w:multiLevelType w:val="multilevel"/>
    <w:tmpl w:val="264EECF2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DD"/>
    <w:rsid w:val="00000D14"/>
    <w:rsid w:val="0004645A"/>
    <w:rsid w:val="00067629"/>
    <w:rsid w:val="000E1B97"/>
    <w:rsid w:val="00106AE9"/>
    <w:rsid w:val="00183851"/>
    <w:rsid w:val="001D105A"/>
    <w:rsid w:val="00216BE0"/>
    <w:rsid w:val="00222E6A"/>
    <w:rsid w:val="00257027"/>
    <w:rsid w:val="0026121F"/>
    <w:rsid w:val="00287CEB"/>
    <w:rsid w:val="002A00A1"/>
    <w:rsid w:val="00330CCD"/>
    <w:rsid w:val="00342392"/>
    <w:rsid w:val="00344F42"/>
    <w:rsid w:val="003569DD"/>
    <w:rsid w:val="00473A1D"/>
    <w:rsid w:val="004C257C"/>
    <w:rsid w:val="0050436F"/>
    <w:rsid w:val="0057491C"/>
    <w:rsid w:val="005C55D5"/>
    <w:rsid w:val="005E2F42"/>
    <w:rsid w:val="00622F6E"/>
    <w:rsid w:val="006C4A08"/>
    <w:rsid w:val="006D634C"/>
    <w:rsid w:val="0071148D"/>
    <w:rsid w:val="007274F2"/>
    <w:rsid w:val="007B1154"/>
    <w:rsid w:val="0090582A"/>
    <w:rsid w:val="00983F79"/>
    <w:rsid w:val="0098676D"/>
    <w:rsid w:val="00986DFB"/>
    <w:rsid w:val="009D6674"/>
    <w:rsid w:val="009E47E9"/>
    <w:rsid w:val="00A11642"/>
    <w:rsid w:val="00A53084"/>
    <w:rsid w:val="00A77282"/>
    <w:rsid w:val="00AE4EF2"/>
    <w:rsid w:val="00B07915"/>
    <w:rsid w:val="00B833E7"/>
    <w:rsid w:val="00BA08CF"/>
    <w:rsid w:val="00BC4866"/>
    <w:rsid w:val="00BD22DD"/>
    <w:rsid w:val="00D22BC3"/>
    <w:rsid w:val="00D31F17"/>
    <w:rsid w:val="00D7635B"/>
    <w:rsid w:val="00EB02EF"/>
    <w:rsid w:val="00E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81817-BB75-4F09-8751-7A58D6B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676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67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67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67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67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76D"/>
    <w:rPr>
      <w:color w:val="0000FF"/>
      <w:u w:val="none"/>
    </w:rPr>
  </w:style>
  <w:style w:type="paragraph" w:styleId="a4">
    <w:name w:val="footnote text"/>
    <w:basedOn w:val="a"/>
    <w:link w:val="a5"/>
    <w:semiHidden/>
    <w:unhideWhenUsed/>
    <w:rsid w:val="00A77282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semiHidden/>
    <w:rsid w:val="00A77282"/>
    <w:rPr>
      <w:rFonts w:ascii="Times New Roman" w:eastAsia="Times New Roman" w:hAnsi="Times New Roman"/>
    </w:rPr>
  </w:style>
  <w:style w:type="paragraph" w:styleId="a6">
    <w:name w:val="No Spacing"/>
    <w:uiPriority w:val="1"/>
    <w:qFormat/>
    <w:rsid w:val="00A77282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77282"/>
    <w:pPr>
      <w:ind w:left="720"/>
      <w:contextualSpacing/>
    </w:pPr>
    <w:rPr>
      <w:rFonts w:ascii="Calibri" w:eastAsia="Calibri" w:hAnsi="Calibri"/>
    </w:rPr>
  </w:style>
  <w:style w:type="character" w:customStyle="1" w:styleId="ConsPlusNormal">
    <w:name w:val="ConsPlusNormal Знак"/>
    <w:link w:val="ConsPlusNormal0"/>
    <w:locked/>
    <w:rsid w:val="00A77282"/>
    <w:rPr>
      <w:rFonts w:eastAsia="Times New Roman" w:cs="Calibri"/>
    </w:rPr>
  </w:style>
  <w:style w:type="paragraph" w:customStyle="1" w:styleId="ConsPlusNormal0">
    <w:name w:val="ConsPlusNormal"/>
    <w:link w:val="ConsPlusNormal"/>
    <w:rsid w:val="00A7728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772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772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8">
    <w:name w:val="footnote reference"/>
    <w:semiHidden/>
    <w:unhideWhenUsed/>
    <w:rsid w:val="00A77282"/>
    <w:rPr>
      <w:vertAlign w:val="superscript"/>
    </w:rPr>
  </w:style>
  <w:style w:type="character" w:customStyle="1" w:styleId="10">
    <w:name w:val="Заголовок 1 Знак"/>
    <w:aliases w:val="!Части документа Знак"/>
    <w:link w:val="1"/>
    <w:rsid w:val="00A7728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7728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7728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7728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67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8676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A7728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67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A77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282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77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77282"/>
    <w:rPr>
      <w:rFonts w:ascii="Arial" w:eastAsia="Times New Roman" w:hAnsi="Arial"/>
      <w:sz w:val="24"/>
      <w:szCs w:val="24"/>
    </w:rPr>
  </w:style>
  <w:style w:type="table" w:styleId="af">
    <w:name w:val="Table Grid"/>
    <w:basedOn w:val="a1"/>
    <w:uiPriority w:val="59"/>
    <w:rsid w:val="0022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98676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676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676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Некрасова Дарья Владимировна</cp:lastModifiedBy>
  <cp:revision>6</cp:revision>
  <dcterms:created xsi:type="dcterms:W3CDTF">2021-09-28T07:37:00Z</dcterms:created>
  <dcterms:modified xsi:type="dcterms:W3CDTF">2021-11-08T09:51:00Z</dcterms:modified>
</cp:coreProperties>
</file>