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6B" w:rsidRPr="00CB4B6B" w:rsidRDefault="00CB4B6B" w:rsidP="00CB4B6B">
      <w:pPr>
        <w:pStyle w:val="1"/>
        <w:ind w:firstLine="709"/>
        <w:rPr>
          <w:b w:val="0"/>
          <w:sz w:val="24"/>
          <w:szCs w:val="24"/>
        </w:rPr>
      </w:pPr>
      <w:bookmarkStart w:id="0" w:name="_GoBack"/>
      <w:bookmarkEnd w:id="0"/>
      <w:r w:rsidRPr="00CB4B6B">
        <w:rPr>
          <w:b w:val="0"/>
          <w:bCs w:val="0"/>
          <w:sz w:val="24"/>
          <w:szCs w:val="24"/>
        </w:rPr>
        <w:t>СОВЕТ НАРОДНЫХ ДЕПУТАТОВ</w:t>
      </w:r>
    </w:p>
    <w:p w:rsidR="00CB4B6B" w:rsidRPr="00CB4B6B" w:rsidRDefault="00CB4B6B" w:rsidP="00CB4B6B">
      <w:pPr>
        <w:pStyle w:val="1"/>
        <w:ind w:firstLine="709"/>
        <w:rPr>
          <w:b w:val="0"/>
          <w:bCs w:val="0"/>
          <w:sz w:val="24"/>
          <w:szCs w:val="24"/>
        </w:rPr>
      </w:pPr>
      <w:r w:rsidRPr="00CB4B6B">
        <w:rPr>
          <w:b w:val="0"/>
          <w:bCs w:val="0"/>
          <w:sz w:val="24"/>
          <w:szCs w:val="24"/>
        </w:rPr>
        <w:t>КАШИРСКОГО МУНИЦИПАЛЬНОГО РАЙОНА</w:t>
      </w:r>
    </w:p>
    <w:p w:rsidR="00CB4B6B" w:rsidRPr="00CB4B6B" w:rsidRDefault="00CB4B6B" w:rsidP="00CB4B6B">
      <w:pPr>
        <w:ind w:firstLine="709"/>
        <w:jc w:val="center"/>
        <w:rPr>
          <w:rFonts w:cs="Arial"/>
          <w:bCs/>
        </w:rPr>
      </w:pPr>
      <w:r w:rsidRPr="00CB4B6B">
        <w:rPr>
          <w:rFonts w:cs="Arial"/>
          <w:bCs/>
        </w:rPr>
        <w:t>ВОРОНЕЖСКОЙ ОБЛАСТИ</w:t>
      </w:r>
    </w:p>
    <w:p w:rsidR="00CB4B6B" w:rsidRPr="00CB4B6B" w:rsidRDefault="00CB4B6B" w:rsidP="00CB4B6B">
      <w:pPr>
        <w:ind w:firstLine="709"/>
        <w:jc w:val="center"/>
        <w:rPr>
          <w:rFonts w:cs="Arial"/>
          <w:bCs/>
        </w:rPr>
      </w:pPr>
    </w:p>
    <w:p w:rsidR="00CB4B6B" w:rsidRPr="00CB4B6B" w:rsidRDefault="00CB4B6B" w:rsidP="00CB4B6B">
      <w:pPr>
        <w:ind w:firstLine="709"/>
        <w:jc w:val="center"/>
        <w:rPr>
          <w:rFonts w:cs="Arial"/>
        </w:rPr>
      </w:pPr>
      <w:r w:rsidRPr="00CB4B6B">
        <w:rPr>
          <w:rFonts w:cs="Arial"/>
          <w:bCs/>
        </w:rPr>
        <w:t>Р Е Ш Е Н И Е</w:t>
      </w:r>
    </w:p>
    <w:p w:rsidR="00CB4B6B" w:rsidRPr="00CB4B6B" w:rsidRDefault="00CB4B6B" w:rsidP="00CB4B6B">
      <w:pPr>
        <w:ind w:firstLine="709"/>
        <w:rPr>
          <w:rFonts w:cs="Arial"/>
        </w:rPr>
      </w:pP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от 29 октября 2021 г. № 82</w:t>
      </w:r>
    </w:p>
    <w:p w:rsidR="00CB4B6B" w:rsidRPr="00CB4B6B" w:rsidRDefault="00CB4B6B" w:rsidP="00CB4B6B">
      <w:pPr>
        <w:pStyle w:val="21"/>
        <w:ind w:firstLine="709"/>
        <w:rPr>
          <w:rFonts w:ascii="Arial" w:hAnsi="Arial" w:cs="Arial"/>
          <w:sz w:val="24"/>
          <w:u w:val="single"/>
        </w:rPr>
      </w:pPr>
      <w:r w:rsidRPr="00CB4B6B">
        <w:rPr>
          <w:rFonts w:ascii="Arial" w:hAnsi="Arial" w:cs="Arial"/>
          <w:sz w:val="24"/>
        </w:rPr>
        <w:t xml:space="preserve"> с. Каширское</w:t>
      </w:r>
    </w:p>
    <w:p w:rsidR="00CB4B6B" w:rsidRPr="00CB4B6B" w:rsidRDefault="00CB4B6B" w:rsidP="00CB4B6B">
      <w:pPr>
        <w:ind w:firstLine="709"/>
        <w:rPr>
          <w:rFonts w:cs="Arial"/>
        </w:rPr>
      </w:pPr>
    </w:p>
    <w:p w:rsidR="00CB4B6B" w:rsidRPr="00CB4B6B" w:rsidRDefault="00CB4B6B" w:rsidP="00CB4B6B">
      <w:pPr>
        <w:pStyle w:val="Title"/>
      </w:pPr>
      <w:r w:rsidRPr="00CB4B6B">
        <w:t>О внесении изменений в решение</w:t>
      </w:r>
    </w:p>
    <w:p w:rsidR="00CB4B6B" w:rsidRPr="00CB4B6B" w:rsidRDefault="00CB4B6B" w:rsidP="00CB4B6B">
      <w:pPr>
        <w:pStyle w:val="Title"/>
      </w:pPr>
      <w:r w:rsidRPr="00CB4B6B">
        <w:t>Совета народных депутатов Каширского</w:t>
      </w:r>
    </w:p>
    <w:p w:rsidR="00CB4B6B" w:rsidRPr="00CB4B6B" w:rsidRDefault="00CB4B6B" w:rsidP="00CB4B6B">
      <w:pPr>
        <w:pStyle w:val="Title"/>
      </w:pPr>
      <w:r w:rsidRPr="00CB4B6B">
        <w:t>муниципального района Воронежской области</w:t>
      </w:r>
    </w:p>
    <w:p w:rsidR="00CB4B6B" w:rsidRPr="00CB4B6B" w:rsidRDefault="00CB4B6B" w:rsidP="00CB4B6B">
      <w:pPr>
        <w:pStyle w:val="Title"/>
      </w:pPr>
      <w:r w:rsidRPr="00CB4B6B">
        <w:t xml:space="preserve">от 15.04.2009 № 330 «Об утверждении Порядка принятия </w:t>
      </w:r>
    </w:p>
    <w:p w:rsidR="00CB4B6B" w:rsidRPr="00CB4B6B" w:rsidRDefault="00CB4B6B" w:rsidP="00CB4B6B">
      <w:pPr>
        <w:pStyle w:val="Title"/>
      </w:pPr>
      <w:r w:rsidRPr="00CB4B6B">
        <w:t>решений об условиях приватизации муниципального</w:t>
      </w:r>
    </w:p>
    <w:p w:rsidR="00CB4B6B" w:rsidRPr="00CB4B6B" w:rsidRDefault="00CB4B6B" w:rsidP="00CB4B6B">
      <w:pPr>
        <w:pStyle w:val="Title"/>
      </w:pPr>
      <w:r w:rsidRPr="00CB4B6B">
        <w:t>имущества Каширского муниципального района»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 xml:space="preserve"> 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 xml:space="preserve"> В целях приведения решения Совета</w:t>
      </w:r>
      <w:r w:rsidRPr="00CB4B6B">
        <w:rPr>
          <w:rFonts w:cs="Arial"/>
          <w:bCs/>
        </w:rPr>
        <w:t xml:space="preserve"> народных депутатов Каширского муниципального района Воронежской области от 15.04.2009 № 330 «Об утверждении Порядка принятия решений об условиях приватизации муниципального имущества Каширского муниципального района»</w:t>
      </w:r>
      <w:r w:rsidRPr="00CB4B6B">
        <w:rPr>
          <w:rFonts w:cs="Arial"/>
        </w:rPr>
        <w:t xml:space="preserve"> в соответствие с действующим законодательством Совет народных депутатов Каширского муниципального района </w:t>
      </w:r>
      <w:r w:rsidRPr="00CB4B6B">
        <w:rPr>
          <w:rFonts w:cs="Arial"/>
          <w:bCs/>
        </w:rPr>
        <w:t>р е ш и л:</w:t>
      </w:r>
      <w:r w:rsidRPr="00CB4B6B">
        <w:rPr>
          <w:rFonts w:cs="Arial"/>
        </w:rPr>
        <w:t xml:space="preserve"> 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1. Пункт 2 решения Совета народных депутатов Каширского муниципального района Воронежской области от 15.04.2009 № 330</w:t>
      </w:r>
      <w:r w:rsidRPr="00CB4B6B">
        <w:rPr>
          <w:rFonts w:cs="Arial"/>
          <w:bCs/>
        </w:rPr>
        <w:t xml:space="preserve"> «Об утверждении Порядка принятия решений об условиях приватизации муниципального имущества Каширского муниципального района»</w:t>
      </w:r>
      <w:r w:rsidRPr="00CB4B6B">
        <w:rPr>
          <w:rFonts w:cs="Arial"/>
        </w:rPr>
        <w:t xml:space="preserve"> изложить в следующей редакции: «2. Контроль за исполнением настоящего решения возложить на постоянную комиссию по бюджету, налогам и финансам (А.Н. Панов) и первого заместителя главы администрации Каширского муниципального района Воронежской области И.П. Пономарева». </w:t>
      </w:r>
    </w:p>
    <w:p w:rsidR="00CB4B6B" w:rsidRPr="00CB4B6B" w:rsidRDefault="00CB4B6B" w:rsidP="00CB4B6B">
      <w:pPr>
        <w:ind w:firstLine="709"/>
        <w:rPr>
          <w:rFonts w:cs="Arial"/>
          <w:iCs/>
        </w:rPr>
      </w:pPr>
      <w:r w:rsidRPr="00CB4B6B">
        <w:rPr>
          <w:rFonts w:cs="Arial"/>
        </w:rPr>
        <w:t xml:space="preserve"> 2. Приложение № 1 к решению Совета народных депутатов Каширского муниципального района Воронежской области от 15.04.2009 № 330</w:t>
      </w:r>
      <w:r w:rsidRPr="00CB4B6B">
        <w:rPr>
          <w:rFonts w:cs="Arial"/>
          <w:bCs/>
        </w:rPr>
        <w:t xml:space="preserve"> «Об утверждении Порядка принятия решений об условиях приватизации муниципального имущества Каширского муниципального района»</w:t>
      </w:r>
      <w:r w:rsidRPr="00CB4B6B">
        <w:rPr>
          <w:rFonts w:cs="Arial"/>
        </w:rPr>
        <w:t xml:space="preserve"> изложить в новой редакции согласно приложению к настоящему решению. 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3. Контроль за исполнением настоящего решения возложить на постоянную комиссию по бюджету, налогам и финансам (А.Н. Панов) и первого заместителя главы администрации Каширского муниципального района Воронежской области И.П. Пономарева.</w:t>
      </w:r>
    </w:p>
    <w:p w:rsidR="00CB4B6B" w:rsidRPr="00CB4B6B" w:rsidRDefault="00CB4B6B" w:rsidP="00CB4B6B">
      <w:pPr>
        <w:ind w:firstLine="709"/>
        <w:rPr>
          <w:rFonts w:cs="Arial"/>
        </w:rPr>
      </w:pPr>
    </w:p>
    <w:p w:rsidR="00CB4B6B" w:rsidRPr="00CB4B6B" w:rsidRDefault="00CB4B6B" w:rsidP="00CB4B6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B6B" w:rsidRPr="00F90704" w:rsidTr="00F90704">
        <w:tc>
          <w:tcPr>
            <w:tcW w:w="4785" w:type="dxa"/>
            <w:shd w:val="clear" w:color="auto" w:fill="auto"/>
          </w:tcPr>
          <w:p w:rsidR="00CB4B6B" w:rsidRPr="00F90704" w:rsidRDefault="00CB4B6B" w:rsidP="00F90704">
            <w:pPr>
              <w:ind w:firstLine="0"/>
              <w:rPr>
                <w:rFonts w:cs="Arial"/>
              </w:rPr>
            </w:pPr>
            <w:r w:rsidRPr="00F90704">
              <w:rPr>
                <w:rFonts w:cs="Arial"/>
              </w:rPr>
              <w:t>Глава Каширского</w:t>
            </w:r>
          </w:p>
          <w:p w:rsidR="00CB4B6B" w:rsidRPr="00F90704" w:rsidRDefault="00CB4B6B" w:rsidP="00F90704">
            <w:pPr>
              <w:ind w:firstLine="0"/>
              <w:rPr>
                <w:rFonts w:cs="Arial"/>
              </w:rPr>
            </w:pPr>
            <w:r w:rsidRPr="00F90704">
              <w:rPr>
                <w:rFonts w:cs="Arial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CB4B6B" w:rsidRPr="00F90704" w:rsidRDefault="00CB4B6B" w:rsidP="00F90704">
            <w:pPr>
              <w:ind w:firstLine="2552"/>
              <w:rPr>
                <w:rFonts w:cs="Arial"/>
              </w:rPr>
            </w:pPr>
            <w:r w:rsidRPr="00F90704">
              <w:rPr>
                <w:rFonts w:cs="Arial"/>
              </w:rPr>
              <w:t>А.П. Воронов</w:t>
            </w:r>
          </w:p>
          <w:p w:rsidR="00CB4B6B" w:rsidRPr="00F90704" w:rsidRDefault="00CB4B6B" w:rsidP="00F90704">
            <w:pPr>
              <w:ind w:firstLine="0"/>
              <w:rPr>
                <w:rFonts w:cs="Arial"/>
              </w:rPr>
            </w:pPr>
          </w:p>
        </w:tc>
      </w:tr>
    </w:tbl>
    <w:p w:rsidR="00CB4B6B" w:rsidRPr="00CB4B6B" w:rsidRDefault="00CB4B6B" w:rsidP="00CB4B6B">
      <w:pPr>
        <w:pStyle w:val="ConsPlusNormal"/>
        <w:ind w:firstLine="709"/>
        <w:jc w:val="both"/>
        <w:rPr>
          <w:sz w:val="24"/>
          <w:szCs w:val="24"/>
        </w:rPr>
      </w:pPr>
    </w:p>
    <w:p w:rsidR="00CB4B6B" w:rsidRPr="00CB4B6B" w:rsidRDefault="00CB4B6B" w:rsidP="00CB4B6B">
      <w:pPr>
        <w:ind w:left="5103" w:firstLine="0"/>
      </w:pPr>
      <w:r w:rsidRPr="00CB4B6B">
        <w:br w:type="page"/>
      </w:r>
      <w:r w:rsidRPr="00CB4B6B">
        <w:lastRenderedPageBreak/>
        <w:t xml:space="preserve">Приложение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к решению Совета народных депутатов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Каширского муниципального района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Воронежской области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От 29 октября 2021г. № 82 </w:t>
      </w:r>
    </w:p>
    <w:p w:rsidR="00CB4B6B" w:rsidRPr="00CB4B6B" w:rsidRDefault="00CB4B6B" w:rsidP="00CB4B6B">
      <w:pPr>
        <w:ind w:left="5103" w:firstLine="0"/>
        <w:rPr>
          <w:rFonts w:cs="Arial"/>
        </w:rPr>
      </w:pPr>
    </w:p>
    <w:p w:rsidR="00CB4B6B" w:rsidRPr="00CB4B6B" w:rsidRDefault="00CB4B6B" w:rsidP="00CB4B6B">
      <w:pPr>
        <w:ind w:left="5103" w:firstLine="0"/>
        <w:rPr>
          <w:rFonts w:cs="Arial"/>
        </w:rPr>
      </w:pP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« Приложение №1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к решению Совета народных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депутатов Каширского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муниципального района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от 15 апреля 2009г № 330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в новой редакции </w:t>
      </w:r>
    </w:p>
    <w:p w:rsidR="00CB4B6B" w:rsidRPr="00CB4B6B" w:rsidRDefault="00CB4B6B" w:rsidP="00CB4B6B">
      <w:pPr>
        <w:pStyle w:val="ConsPlusNormal"/>
        <w:ind w:left="5103" w:firstLine="0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</w:t>
      </w:r>
    </w:p>
    <w:p w:rsidR="00CB4B6B" w:rsidRPr="00CB4B6B" w:rsidRDefault="00CB4B6B" w:rsidP="00CB4B6B">
      <w:pPr>
        <w:pStyle w:val="ConsPlusNormal"/>
        <w:ind w:firstLine="709"/>
        <w:jc w:val="both"/>
        <w:rPr>
          <w:sz w:val="24"/>
          <w:szCs w:val="24"/>
        </w:rPr>
      </w:pPr>
      <w:r w:rsidRPr="00CB4B6B">
        <w:rPr>
          <w:bCs/>
          <w:sz w:val="24"/>
          <w:szCs w:val="24"/>
        </w:rPr>
        <w:t xml:space="preserve"> </w:t>
      </w:r>
    </w:p>
    <w:p w:rsidR="00CB4B6B" w:rsidRPr="00CB4B6B" w:rsidRDefault="00CB4B6B" w:rsidP="00CB4B6B">
      <w:pPr>
        <w:pStyle w:val="ConsPlusNormal"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Порядок принятия решений об условиях приватизации муниципального</w:t>
      </w:r>
    </w:p>
    <w:p w:rsidR="00CB4B6B" w:rsidRPr="00CB4B6B" w:rsidRDefault="00CB4B6B" w:rsidP="00CB4B6B">
      <w:pPr>
        <w:pStyle w:val="ConsPlusNormal"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имущества Каширского муниципального района 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>Настоящее Порядок разработан в соответствии с Федеральными законами: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>от 21.12.2001 № 178-ФЗ «О приватизации государственного и муниципального имущества»;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Федерации»;</w:t>
      </w:r>
    </w:p>
    <w:p w:rsidR="00CB4B6B" w:rsidRPr="00CB4B6B" w:rsidRDefault="00CB4B6B" w:rsidP="00CB4B6B">
      <w:pPr>
        <w:pStyle w:val="1"/>
        <w:ind w:firstLine="709"/>
        <w:jc w:val="both"/>
        <w:rPr>
          <w:b w:val="0"/>
          <w:sz w:val="24"/>
          <w:szCs w:val="24"/>
        </w:rPr>
      </w:pPr>
      <w:r w:rsidRPr="00CB4B6B">
        <w:rPr>
          <w:b w:val="0"/>
          <w:sz w:val="24"/>
          <w:szCs w:val="24"/>
        </w:rPr>
        <w:t xml:space="preserve"> </w:t>
      </w:r>
      <w:r w:rsidRPr="00CB4B6B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Постановлением Правительства РФ от 9 июля 2002 г. N 512 "Об утверждении Правил подготовки и принятия решений об условиях приватизации федерального имущества"</w:t>
      </w:r>
      <w:r w:rsidRPr="00CB4B6B">
        <w:rPr>
          <w:b w:val="0"/>
          <w:sz w:val="24"/>
          <w:szCs w:val="24"/>
        </w:rPr>
        <w:t>;</w:t>
      </w:r>
    </w:p>
    <w:p w:rsidR="00CB4B6B" w:rsidRPr="00CB4B6B" w:rsidRDefault="00CB4B6B" w:rsidP="00CB4B6B">
      <w:pPr>
        <w:pStyle w:val="1"/>
        <w:ind w:firstLine="709"/>
        <w:jc w:val="both"/>
        <w:rPr>
          <w:b w:val="0"/>
          <w:sz w:val="24"/>
          <w:szCs w:val="24"/>
        </w:rPr>
      </w:pPr>
      <w:r w:rsidRPr="00CB4B6B">
        <w:rPr>
          <w:b w:val="0"/>
          <w:sz w:val="24"/>
          <w:szCs w:val="24"/>
        </w:rPr>
        <w:t xml:space="preserve"> Решениями Совета народных депутатов Каширского муниципального района Воронежской области от 15.04.2009 № 329 «Об утверждении Положения о порядке приватизации муниципального имущества Каширского муниципального района», от 30.03.2018 № 163 «Об утверждении Порядка управления и распоряжения имуществом, находящимся в собственности Каширского муниципального района Воронежской области».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</w:t>
      </w:r>
      <w:r w:rsidRPr="00CB4B6B">
        <w:rPr>
          <w:sz w:val="24"/>
          <w:szCs w:val="24"/>
          <w:lang w:val="en-US"/>
        </w:rPr>
        <w:t>I</w:t>
      </w:r>
      <w:r w:rsidRPr="00CB4B6B">
        <w:rPr>
          <w:sz w:val="24"/>
          <w:szCs w:val="24"/>
        </w:rPr>
        <w:t>. Подготовка решений об условиях приватизации муниципального имущества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4B6B" w:rsidRPr="00CB4B6B" w:rsidRDefault="00CB4B6B" w:rsidP="00CB4B6B">
      <w:pPr>
        <w:ind w:firstLine="709"/>
        <w:rPr>
          <w:rFonts w:cs="Arial"/>
        </w:rPr>
      </w:pPr>
      <w:bookmarkStart w:id="1" w:name="sub_1"/>
      <w:r w:rsidRPr="00CB4B6B">
        <w:rPr>
          <w:rFonts w:cs="Arial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прогнозными планами (программами) приватизации муниципального имущества.</w:t>
      </w:r>
    </w:p>
    <w:p w:rsidR="00CB4B6B" w:rsidRPr="00CB4B6B" w:rsidRDefault="00CB4B6B" w:rsidP="00CB4B6B">
      <w:pPr>
        <w:ind w:firstLine="709"/>
        <w:rPr>
          <w:rFonts w:cs="Arial"/>
        </w:rPr>
      </w:pPr>
      <w:bookmarkStart w:id="2" w:name="sub_2"/>
      <w:bookmarkEnd w:id="1"/>
      <w:r w:rsidRPr="00CB4B6B">
        <w:rPr>
          <w:rFonts w:cs="Arial"/>
        </w:rPr>
        <w:t>2. Подготовка решений об условиях приватизации муниципального имущества предусматривает определение состава имущества, подлежащего приватизации: наименование имущества и иные позволяющие его индивидуализировать данные (характеристика имущества), способа его приватизации и начальной цены, если иное не установлено законом, срок рассрочки платежа (в случае его предоставления), а также иных необходимых для приватизации имущества сведений.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 xml:space="preserve">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состав подлежащего приватизации имущественного комплекса унитарного предприятия;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lastRenderedPageBreak/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CB4B6B" w:rsidRPr="00CB4B6B" w:rsidRDefault="00CB4B6B" w:rsidP="00CB4B6B">
      <w:pPr>
        <w:ind w:firstLine="709"/>
      </w:pPr>
      <w:r w:rsidRPr="00CB4B6B"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 </w:t>
      </w:r>
    </w:p>
    <w:p w:rsidR="00CB4B6B" w:rsidRPr="00CB4B6B" w:rsidRDefault="00CB4B6B" w:rsidP="00CB4B6B">
      <w:pPr>
        <w:ind w:firstLine="709"/>
      </w:pPr>
      <w:r w:rsidRPr="00CB4B6B">
        <w:t xml:space="preserve">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сокращать численность работников указанного унитарного предприятия;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от 21.12.2001 № 178-ФЗ «О приватизации государственного и муниципального имущества»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предприятия;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получать кредиты;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осуществлять выпуск ценных бумаг;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bookmarkEnd w:id="2"/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3. Подготовка решений об условиях приватизации муниципального имущества осуществляется администрацией Каширского муниципального района. Решения об условиях приватизации муниципального имущества утверждаются постановлениями администрации Каширского муниципального района Воронежской области. 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  <w:lang w:val="en-US"/>
        </w:rPr>
        <w:t>II</w:t>
      </w:r>
      <w:r w:rsidRPr="00CB4B6B">
        <w:rPr>
          <w:rFonts w:cs="Arial"/>
        </w:rPr>
        <w:t>. Информационное обеспечение принятия решений об условиях приватизации муниципального имущества и проведения торгов по продаже муниципального имущества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1. Решение об условиях приватизации муниципального имущества размещается в открытом доступе на официальном сайте администрации района в сети "Интернет"- </w:t>
      </w:r>
      <w:r w:rsidRPr="00CB4B6B">
        <w:rPr>
          <w:sz w:val="24"/>
          <w:szCs w:val="24"/>
          <w:lang w:val="en-US"/>
        </w:rPr>
        <w:t>www</w:t>
      </w:r>
      <w:r w:rsidRPr="00CB4B6B">
        <w:rPr>
          <w:sz w:val="24"/>
          <w:szCs w:val="24"/>
        </w:rPr>
        <w:t>.</w:t>
      </w:r>
      <w:proofErr w:type="spellStart"/>
      <w:r w:rsidRPr="00CB4B6B">
        <w:rPr>
          <w:sz w:val="24"/>
          <w:szCs w:val="24"/>
          <w:lang w:val="en-US"/>
        </w:rPr>
        <w:t>kashir</w:t>
      </w:r>
      <w:proofErr w:type="spellEnd"/>
      <w:r w:rsidRPr="00CB4B6B">
        <w:rPr>
          <w:sz w:val="24"/>
          <w:szCs w:val="24"/>
        </w:rPr>
        <w:t>-</w:t>
      </w:r>
      <w:proofErr w:type="spellStart"/>
      <w:r w:rsidRPr="00CB4B6B">
        <w:rPr>
          <w:sz w:val="24"/>
          <w:szCs w:val="24"/>
          <w:lang w:val="en-US"/>
        </w:rPr>
        <w:t>rn</w:t>
      </w:r>
      <w:proofErr w:type="spellEnd"/>
      <w:r w:rsidRPr="00CB4B6B">
        <w:rPr>
          <w:sz w:val="24"/>
          <w:szCs w:val="24"/>
        </w:rPr>
        <w:t>.</w:t>
      </w:r>
      <w:r w:rsidRPr="00CB4B6B">
        <w:rPr>
          <w:sz w:val="24"/>
          <w:szCs w:val="24"/>
          <w:lang w:val="en-US"/>
        </w:rPr>
        <w:t>e</w:t>
      </w:r>
      <w:r w:rsidRPr="00CB4B6B">
        <w:rPr>
          <w:sz w:val="24"/>
          <w:szCs w:val="24"/>
        </w:rPr>
        <w:t>-</w:t>
      </w:r>
      <w:proofErr w:type="spellStart"/>
      <w:r w:rsidRPr="00CB4B6B">
        <w:rPr>
          <w:sz w:val="24"/>
          <w:szCs w:val="24"/>
          <w:lang w:val="en-US"/>
        </w:rPr>
        <w:t>gov</w:t>
      </w:r>
      <w:proofErr w:type="spellEnd"/>
      <w:r w:rsidRPr="00CB4B6B">
        <w:rPr>
          <w:sz w:val="24"/>
          <w:szCs w:val="24"/>
        </w:rPr>
        <w:t>36.</w:t>
      </w:r>
      <w:proofErr w:type="spellStart"/>
      <w:r w:rsidRPr="00CB4B6B">
        <w:rPr>
          <w:sz w:val="24"/>
          <w:szCs w:val="24"/>
          <w:lang w:val="en-US"/>
        </w:rPr>
        <w:t>ru</w:t>
      </w:r>
      <w:proofErr w:type="spellEnd"/>
      <w:r w:rsidRPr="00CB4B6B">
        <w:rPr>
          <w:sz w:val="24"/>
          <w:szCs w:val="24"/>
        </w:rPr>
        <w:t xml:space="preserve"> в течение десяти дней со дня принятия этого решения.</w:t>
      </w:r>
    </w:p>
    <w:p w:rsidR="00CB4B6B" w:rsidRPr="00CB4B6B" w:rsidRDefault="00CB4B6B" w:rsidP="00CB4B6B">
      <w:pPr>
        <w:pStyle w:val="s1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>2. Информационное сообщение о проведении торгов подлежит размещению на официальном сайте Российской Федерации в сети "Интернет" для размещения информации о проведении торгов, определенным Правительством Российской Федерации https://torgi.gov.ru</w:t>
      </w:r>
      <w:r w:rsidRPr="00CB4B6B">
        <w:rPr>
          <w:rFonts w:ascii="Arial" w:eastAsia="BatangChe" w:hAnsi="Arial" w:cs="Arial"/>
        </w:rPr>
        <w:t xml:space="preserve"> </w:t>
      </w:r>
      <w:r w:rsidRPr="00CB4B6B">
        <w:rPr>
          <w:rFonts w:ascii="Arial" w:hAnsi="Arial" w:cs="Arial"/>
        </w:rPr>
        <w:t xml:space="preserve">и на официальном сайте администрации района </w:t>
      </w:r>
      <w:r w:rsidRPr="00CB4B6B">
        <w:rPr>
          <w:rFonts w:ascii="Arial" w:hAnsi="Arial" w:cs="Arial"/>
          <w:lang w:val="en-US"/>
        </w:rPr>
        <w:t>www</w:t>
      </w:r>
      <w:r w:rsidRPr="00CB4B6B">
        <w:rPr>
          <w:rFonts w:ascii="Arial" w:hAnsi="Arial" w:cs="Arial"/>
        </w:rPr>
        <w:t>.</w:t>
      </w:r>
      <w:proofErr w:type="spellStart"/>
      <w:r w:rsidRPr="00CB4B6B">
        <w:rPr>
          <w:rFonts w:ascii="Arial" w:hAnsi="Arial" w:cs="Arial"/>
          <w:lang w:val="en-US"/>
        </w:rPr>
        <w:t>kashir</w:t>
      </w:r>
      <w:proofErr w:type="spellEnd"/>
      <w:r w:rsidRPr="00CB4B6B">
        <w:rPr>
          <w:rFonts w:ascii="Arial" w:hAnsi="Arial" w:cs="Arial"/>
        </w:rPr>
        <w:t>-</w:t>
      </w:r>
      <w:proofErr w:type="spellStart"/>
      <w:r w:rsidRPr="00CB4B6B">
        <w:rPr>
          <w:rFonts w:ascii="Arial" w:hAnsi="Arial" w:cs="Arial"/>
          <w:lang w:val="en-US"/>
        </w:rPr>
        <w:t>rn</w:t>
      </w:r>
      <w:proofErr w:type="spellEnd"/>
      <w:r w:rsidRPr="00CB4B6B">
        <w:rPr>
          <w:rFonts w:ascii="Arial" w:hAnsi="Arial" w:cs="Arial"/>
        </w:rPr>
        <w:t>.</w:t>
      </w:r>
      <w:r w:rsidRPr="00CB4B6B">
        <w:rPr>
          <w:rFonts w:ascii="Arial" w:hAnsi="Arial" w:cs="Arial"/>
          <w:lang w:val="en-US"/>
        </w:rPr>
        <w:t>e</w:t>
      </w:r>
      <w:r w:rsidRPr="00CB4B6B">
        <w:rPr>
          <w:rFonts w:ascii="Arial" w:hAnsi="Arial" w:cs="Arial"/>
        </w:rPr>
        <w:t>-</w:t>
      </w:r>
      <w:proofErr w:type="spellStart"/>
      <w:r w:rsidRPr="00CB4B6B">
        <w:rPr>
          <w:rFonts w:ascii="Arial" w:hAnsi="Arial" w:cs="Arial"/>
          <w:lang w:val="en-US"/>
        </w:rPr>
        <w:t>gov</w:t>
      </w:r>
      <w:proofErr w:type="spellEnd"/>
      <w:r w:rsidRPr="00CB4B6B">
        <w:rPr>
          <w:rFonts w:ascii="Arial" w:hAnsi="Arial" w:cs="Arial"/>
        </w:rPr>
        <w:t>36.</w:t>
      </w:r>
      <w:proofErr w:type="spellStart"/>
      <w:r w:rsidRPr="00CB4B6B">
        <w:rPr>
          <w:rFonts w:ascii="Arial" w:hAnsi="Arial" w:cs="Arial"/>
          <w:lang w:val="en-US"/>
        </w:rPr>
        <w:t>ru</w:t>
      </w:r>
      <w:proofErr w:type="spellEnd"/>
      <w:r w:rsidRPr="00CB4B6B">
        <w:rPr>
          <w:rFonts w:ascii="Arial" w:hAnsi="Arial" w:cs="Arial"/>
        </w:rPr>
        <w:t xml:space="preserve">. а также подлежит опубликованию в официальном периодическом печатном средстве массовой информации органов местного самоуправления Каширского муниципального района Воронежской </w:t>
      </w:r>
      <w:r w:rsidRPr="00CB4B6B">
        <w:rPr>
          <w:rFonts w:ascii="Arial" w:hAnsi="Arial" w:cs="Arial"/>
        </w:rPr>
        <w:lastRenderedPageBreak/>
        <w:t>области «Вестник муниципальных правовых актов Каширского муниципального района Воронежской области», не менее чем за 30 дней до дня проведения торгов, если иное не предусмотрено Федеральным законом. Информационное сообщение о продаже муниципального имущества должно содержать сведения, предусмотренные частями 3–4 статьи 15 Федерального закона от 21.12.2001 № 178-ФЗ «О приватизации государственного и муниципального имущества».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eastAsia="BatangChe" w:cs="Arial"/>
        </w:rPr>
        <w:t xml:space="preserve">3. Информация о результатах сделок приватизации муниципального имущества подлежит размещению на официальном сайте в сети "Интернет" </w:t>
      </w:r>
      <w:r w:rsidRPr="00CB4B6B">
        <w:rPr>
          <w:rFonts w:cs="Arial"/>
        </w:rPr>
        <w:t>https://torgi.gov.ru</w:t>
      </w:r>
      <w:r w:rsidRPr="00CB4B6B">
        <w:rPr>
          <w:rFonts w:eastAsia="BatangChe" w:cs="Arial"/>
        </w:rPr>
        <w:t xml:space="preserve"> в течение десяти дней со дня совершения указанных сделок, а так же </w:t>
      </w:r>
      <w:r w:rsidRPr="00CB4B6B">
        <w:rPr>
          <w:rFonts w:cs="Arial"/>
        </w:rPr>
        <w:t>подлежит опубликованию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 и должна содержать сведения, предусмотренные частью 11 ст.15 Федерального закона от 21.12.2001 № 178-ФЗ «О приватизации государственного и муниципального имущества».</w:t>
      </w:r>
    </w:p>
    <w:p w:rsidR="00CB4B6B" w:rsidRPr="00CB4B6B" w:rsidRDefault="00CB4B6B" w:rsidP="00CB4B6B">
      <w:pPr>
        <w:pStyle w:val="s1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 xml:space="preserve"> 4. В случае признания продажи муниципального имущества несостоявшейся администрация Каширского муниципального района должна в установленном порядке в месячный срок принять одно из следующих решений: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о продаже имущества ранее установленным способом;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об изменении способа приватизации;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об отмене ранее принятого решения об условиях приватизации.</w:t>
      </w:r>
    </w:p>
    <w:p w:rsidR="00CB4B6B" w:rsidRPr="00CB4B6B" w:rsidRDefault="00CB4B6B" w:rsidP="00CB4B6B">
      <w:pPr>
        <w:ind w:firstLine="709"/>
        <w:rPr>
          <w:rFonts w:cs="Arial"/>
        </w:rPr>
      </w:pPr>
      <w:r w:rsidRPr="00CB4B6B">
        <w:rPr>
          <w:rFonts w:cs="Arial"/>
        </w:rPr>
        <w:t>В отсутствие такого решения продажа имущества запрещается.</w:t>
      </w:r>
    </w:p>
    <w:p w:rsidR="00CB4B6B" w:rsidRPr="00CB4B6B" w:rsidRDefault="00CB4B6B" w:rsidP="00CB4B6B">
      <w:pPr>
        <w:ind w:firstLine="709"/>
        <w:rPr>
          <w:rFonts w:cs="Arial"/>
        </w:rPr>
      </w:pPr>
      <w:bookmarkStart w:id="3" w:name="sub_85"/>
      <w:r w:rsidRPr="00CB4B6B">
        <w:rPr>
          <w:rFonts w:cs="Arial"/>
        </w:rPr>
        <w:t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информационно-телекоммуникационной сети "Интернет" https://torgi.gov.ru</w:t>
      </w:r>
      <w:r w:rsidRPr="00CB4B6B">
        <w:rPr>
          <w:rFonts w:eastAsia="BatangChe" w:cs="Arial"/>
        </w:rPr>
        <w:t xml:space="preserve"> </w:t>
      </w:r>
      <w:r w:rsidRPr="00CB4B6B">
        <w:rPr>
          <w:rFonts w:cs="Arial"/>
        </w:rPr>
        <w:t>в период, в течение которого действует рыночная стоимость объекта оценки, указанная в отчете об оценке.</w:t>
      </w:r>
    </w:p>
    <w:bookmarkEnd w:id="3"/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в информационно-телекоммуникационной сети "Интернет" https://torgi.gov.ru в течение 3 месяцев с даты признания соответственно аукциона по продаже или продажи посредством публичного предложения имущества несостоявшимися.»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</w:t>
      </w:r>
    </w:p>
    <w:p w:rsidR="00CB4B6B" w:rsidRPr="00CB4B6B" w:rsidRDefault="00CB4B6B" w:rsidP="00CB4B6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B4B6B">
        <w:rPr>
          <w:rFonts w:ascii="Arial" w:hAnsi="Arial" w:cs="Arial"/>
        </w:rPr>
        <w:t xml:space="preserve"> 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4B6B">
        <w:rPr>
          <w:sz w:val="24"/>
          <w:szCs w:val="24"/>
        </w:rPr>
        <w:t xml:space="preserve"> </w:t>
      </w:r>
    </w:p>
    <w:p w:rsidR="00CB4B6B" w:rsidRPr="00CB4B6B" w:rsidRDefault="00CB4B6B" w:rsidP="00CB4B6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4B6B" w:rsidRPr="00CB4B6B" w:rsidRDefault="00CB4B6B" w:rsidP="00CB4B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B4B6B">
        <w:rPr>
          <w:rFonts w:cs="Arial"/>
        </w:rPr>
        <w:t xml:space="preserve"> </w:t>
      </w:r>
    </w:p>
    <w:p w:rsidR="00CB4B6B" w:rsidRPr="00CB4B6B" w:rsidRDefault="00CB4B6B" w:rsidP="00CB4B6B">
      <w:pPr>
        <w:ind w:firstLine="709"/>
        <w:rPr>
          <w:rFonts w:cs="Arial"/>
        </w:rPr>
      </w:pPr>
    </w:p>
    <w:p w:rsidR="00770634" w:rsidRPr="00CB4B6B" w:rsidRDefault="00770634" w:rsidP="00CB4B6B">
      <w:pPr>
        <w:ind w:firstLine="709"/>
        <w:rPr>
          <w:rFonts w:cs="Arial"/>
        </w:rPr>
      </w:pPr>
    </w:p>
    <w:sectPr w:rsidR="00770634" w:rsidRPr="00CB4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9A" w:rsidRDefault="0008389A" w:rsidP="00CB4B6B">
      <w:r>
        <w:separator/>
      </w:r>
    </w:p>
  </w:endnote>
  <w:endnote w:type="continuationSeparator" w:id="0">
    <w:p w:rsidR="0008389A" w:rsidRDefault="0008389A" w:rsidP="00C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6B" w:rsidRDefault="00CB4B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6B" w:rsidRDefault="00CB4B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6B" w:rsidRDefault="00CB4B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9A" w:rsidRDefault="0008389A" w:rsidP="00CB4B6B">
      <w:r>
        <w:separator/>
      </w:r>
    </w:p>
  </w:footnote>
  <w:footnote w:type="continuationSeparator" w:id="0">
    <w:p w:rsidR="0008389A" w:rsidRDefault="0008389A" w:rsidP="00CB4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6B" w:rsidRDefault="00CB4B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6B" w:rsidRDefault="00CB4B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6B" w:rsidRDefault="00CB4B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61"/>
    <w:rsid w:val="00047391"/>
    <w:rsid w:val="00082647"/>
    <w:rsid w:val="0008389A"/>
    <w:rsid w:val="000B10C2"/>
    <w:rsid w:val="001257A2"/>
    <w:rsid w:val="001751C3"/>
    <w:rsid w:val="001A0C34"/>
    <w:rsid w:val="00203D08"/>
    <w:rsid w:val="00334317"/>
    <w:rsid w:val="00480061"/>
    <w:rsid w:val="005640A8"/>
    <w:rsid w:val="005755BB"/>
    <w:rsid w:val="0061119F"/>
    <w:rsid w:val="006C3A7C"/>
    <w:rsid w:val="006F3961"/>
    <w:rsid w:val="00770634"/>
    <w:rsid w:val="00784E30"/>
    <w:rsid w:val="00863761"/>
    <w:rsid w:val="009C1236"/>
    <w:rsid w:val="009F652D"/>
    <w:rsid w:val="00B152EB"/>
    <w:rsid w:val="00B8603E"/>
    <w:rsid w:val="00BC50EF"/>
    <w:rsid w:val="00C8675D"/>
    <w:rsid w:val="00CB4B6B"/>
    <w:rsid w:val="00D73E93"/>
    <w:rsid w:val="00DF43A4"/>
    <w:rsid w:val="00E726C0"/>
    <w:rsid w:val="00ED0E2D"/>
    <w:rsid w:val="00F3565A"/>
    <w:rsid w:val="00F40655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9A901-0833-4B3D-8A57-58804989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65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65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65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65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65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65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652D"/>
  </w:style>
  <w:style w:type="character" w:customStyle="1" w:styleId="10">
    <w:name w:val="Заголовок 1 Знак"/>
    <w:link w:val="1"/>
    <w:rsid w:val="00CB4B6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9F652D"/>
    <w:rPr>
      <w:color w:val="0000FF"/>
      <w:u w:val="none"/>
    </w:rPr>
  </w:style>
  <w:style w:type="paragraph" w:styleId="21">
    <w:name w:val="Body Text 2"/>
    <w:basedOn w:val="a"/>
    <w:link w:val="22"/>
    <w:semiHidden/>
    <w:unhideWhenUsed/>
    <w:rsid w:val="00CB4B6B"/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semiHidden/>
    <w:rsid w:val="00CB4B6B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CB4B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B4B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22">
    <w:name w:val="s_22"/>
    <w:basedOn w:val="a"/>
    <w:rsid w:val="00CB4B6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Гипертекстовая ссылка"/>
    <w:uiPriority w:val="99"/>
    <w:rsid w:val="00CB4B6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0">
    <w:name w:val="Заголовок 2 Знак"/>
    <w:link w:val="2"/>
    <w:rsid w:val="00CB4B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B4B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B4B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65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F652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CB4B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65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CB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4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4B6B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4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4B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65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65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65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2022-10-03T08:28:00Z</dcterms:created>
  <dcterms:modified xsi:type="dcterms:W3CDTF">2022-10-03T08:29:00Z</dcterms:modified>
</cp:coreProperties>
</file>