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93A" w:rsidRPr="00F63836" w:rsidRDefault="003E793A" w:rsidP="00755834">
      <w:pPr>
        <w:jc w:val="both"/>
        <w:rPr>
          <w:sz w:val="26"/>
          <w:szCs w:val="26"/>
        </w:rPr>
      </w:pPr>
      <w:r w:rsidRPr="00F63836">
        <w:rPr>
          <w:sz w:val="26"/>
          <w:szCs w:val="26"/>
        </w:rPr>
        <w:t xml:space="preserve">                               </w:t>
      </w:r>
      <w:bookmarkStart w:id="0" w:name="_GoBack"/>
      <w:r w:rsidRPr="00F63836">
        <w:rPr>
          <w:sz w:val="26"/>
          <w:szCs w:val="26"/>
        </w:rPr>
        <w:t>О содержании животных на территории СНТ</w:t>
      </w:r>
    </w:p>
    <w:bookmarkEnd w:id="0"/>
    <w:p w:rsidR="003E793A" w:rsidRPr="00F63836" w:rsidRDefault="00F63836" w:rsidP="00755834">
      <w:pPr>
        <w:jc w:val="both"/>
        <w:rPr>
          <w:sz w:val="26"/>
          <w:szCs w:val="26"/>
        </w:rPr>
      </w:pPr>
      <w:r w:rsidRPr="00F63836">
        <w:rPr>
          <w:sz w:val="26"/>
          <w:szCs w:val="26"/>
        </w:rPr>
        <w:t xml:space="preserve">              </w:t>
      </w:r>
      <w:r w:rsidR="003E793A" w:rsidRPr="00F63836">
        <w:rPr>
          <w:sz w:val="26"/>
          <w:szCs w:val="26"/>
        </w:rPr>
        <w:t xml:space="preserve">По вопросу содержания сельскохозяйственных животных на участках, расположенных на территории садовых некоммерческих товариществ управление ветеринарии Воронежской области сообщает, что 14.07.2022 года вступил в силу Федеральный закон № 312-ФЗ «О внесении изменений в Федеральный закон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 </w:t>
      </w:r>
    </w:p>
    <w:p w:rsidR="003E793A" w:rsidRPr="00F63836" w:rsidRDefault="00F63836" w:rsidP="00755834">
      <w:pPr>
        <w:jc w:val="both"/>
        <w:rPr>
          <w:sz w:val="26"/>
          <w:szCs w:val="26"/>
        </w:rPr>
      </w:pPr>
      <w:r w:rsidRPr="00F63836">
        <w:rPr>
          <w:sz w:val="26"/>
          <w:szCs w:val="26"/>
        </w:rPr>
        <w:t xml:space="preserve">            </w:t>
      </w:r>
      <w:r w:rsidR="003E793A" w:rsidRPr="00F63836">
        <w:rPr>
          <w:sz w:val="26"/>
          <w:szCs w:val="26"/>
        </w:rPr>
        <w:t>В соответствии с Федеральным законом</w:t>
      </w:r>
      <w:r w:rsidR="0034637B" w:rsidRPr="00F63836">
        <w:rPr>
          <w:sz w:val="26"/>
          <w:szCs w:val="26"/>
        </w:rPr>
        <w:t xml:space="preserve"> № 312-ФЗ допускается на садовых и огородных земельных участках гражданам выращивать сельскохозяйственную птицу и (или) кроликов для собственных нужд (часть 4 статьи 23 Федерального закона от 29.07.2017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 в редакции Федерального закона № 312-ФЗ.</w:t>
      </w:r>
    </w:p>
    <w:p w:rsidR="00660220" w:rsidRPr="00F63836" w:rsidRDefault="00F63836" w:rsidP="00755834">
      <w:pPr>
        <w:jc w:val="both"/>
        <w:rPr>
          <w:sz w:val="26"/>
          <w:szCs w:val="26"/>
        </w:rPr>
      </w:pPr>
      <w:r w:rsidRPr="00F63836">
        <w:rPr>
          <w:sz w:val="26"/>
          <w:szCs w:val="26"/>
        </w:rPr>
        <w:t xml:space="preserve">             </w:t>
      </w:r>
      <w:r w:rsidR="0034637B" w:rsidRPr="00F63836">
        <w:rPr>
          <w:sz w:val="26"/>
          <w:szCs w:val="26"/>
        </w:rPr>
        <w:t>При этом использование садовых земельных участков и огородных земельных участков</w:t>
      </w:r>
      <w:r w:rsidR="005A406F" w:rsidRPr="00F63836">
        <w:rPr>
          <w:sz w:val="26"/>
          <w:szCs w:val="26"/>
        </w:rPr>
        <w:t xml:space="preserve"> для выращивания гражданами для собственных нужд сельскохозяйственной птицы и (или) кроликов допускается</w:t>
      </w:r>
      <w:r w:rsidR="00417EF7" w:rsidRPr="00F63836">
        <w:rPr>
          <w:sz w:val="26"/>
          <w:szCs w:val="26"/>
        </w:rPr>
        <w:t xml:space="preserve"> при условии установления градостроительным регламентом для территориальной зоны, в границах которой расположен такой земельный участок, соответствующего вспомогательного вида разрешенного использования либо в соответствии с разрешением на условно разрешенный вид использования, при условии соблюдения земельного законодательства, ветеринарных норм и правил, санитарно-эпидемиологических правил и гигиенических нормативов</w:t>
      </w:r>
      <w:r w:rsidR="00660220" w:rsidRPr="00F63836">
        <w:rPr>
          <w:sz w:val="26"/>
          <w:szCs w:val="26"/>
        </w:rPr>
        <w:t>.</w:t>
      </w:r>
    </w:p>
    <w:p w:rsidR="00660220" w:rsidRPr="00F63836" w:rsidRDefault="00F63836" w:rsidP="00755834">
      <w:pPr>
        <w:jc w:val="both"/>
        <w:rPr>
          <w:sz w:val="26"/>
          <w:szCs w:val="26"/>
        </w:rPr>
      </w:pPr>
      <w:r w:rsidRPr="00F63836">
        <w:rPr>
          <w:sz w:val="26"/>
          <w:szCs w:val="26"/>
        </w:rPr>
        <w:t xml:space="preserve">            </w:t>
      </w:r>
      <w:r w:rsidR="00660220" w:rsidRPr="00F63836">
        <w:rPr>
          <w:sz w:val="26"/>
          <w:szCs w:val="26"/>
        </w:rPr>
        <w:t>Согласно требованиям части 1 статьи 12 Закона Российской Федерации от 14.05.1993 № 4979-1 «О ветеринарии» при планировке и строительстве личных подсобных хозяйств граждан должно быть предусмотрено создание наиболее благоприятных условий для содержания животных и производства продуктов животноводства, для предупреждения загрязнения окружающей среды производственными отходами и возбудителями заразных болезней животных</w:t>
      </w:r>
      <w:r w:rsidR="005B6E24" w:rsidRPr="00F63836">
        <w:rPr>
          <w:sz w:val="26"/>
          <w:szCs w:val="26"/>
        </w:rPr>
        <w:t>.</w:t>
      </w:r>
    </w:p>
    <w:p w:rsidR="005B6E24" w:rsidRPr="00F63836" w:rsidRDefault="00F63836" w:rsidP="00755834">
      <w:pPr>
        <w:jc w:val="both"/>
        <w:rPr>
          <w:sz w:val="26"/>
          <w:szCs w:val="26"/>
        </w:rPr>
      </w:pPr>
      <w:r w:rsidRPr="00F63836">
        <w:rPr>
          <w:sz w:val="26"/>
          <w:szCs w:val="26"/>
        </w:rPr>
        <w:t xml:space="preserve">            </w:t>
      </w:r>
      <w:r w:rsidR="005B6E24" w:rsidRPr="00F63836">
        <w:rPr>
          <w:sz w:val="26"/>
          <w:szCs w:val="26"/>
        </w:rPr>
        <w:t>Одновременно сообщаем, что при содержании птиц на личных подворьях граждан должны соблюдаться Ветеринарные правила содержания</w:t>
      </w:r>
      <w:r w:rsidR="00AA1C4B" w:rsidRPr="00F63836">
        <w:rPr>
          <w:sz w:val="26"/>
          <w:szCs w:val="26"/>
        </w:rPr>
        <w:t xml:space="preserve"> птиц на личных подворьях граждан и птицеводческих хозяйствах открытого типа, утвержденные приказом Минсельхоза Российской федерации от 03.04.2006 № 103.</w:t>
      </w:r>
    </w:p>
    <w:p w:rsidR="00AA1C4B" w:rsidRPr="00F63836" w:rsidRDefault="00F63836" w:rsidP="00755834">
      <w:pPr>
        <w:jc w:val="both"/>
        <w:rPr>
          <w:sz w:val="26"/>
          <w:szCs w:val="26"/>
        </w:rPr>
      </w:pPr>
      <w:r w:rsidRPr="00F63836">
        <w:rPr>
          <w:sz w:val="26"/>
          <w:szCs w:val="26"/>
        </w:rPr>
        <w:t xml:space="preserve">           </w:t>
      </w:r>
      <w:r w:rsidR="00AA1C4B" w:rsidRPr="00F63836">
        <w:rPr>
          <w:sz w:val="26"/>
          <w:szCs w:val="26"/>
        </w:rPr>
        <w:t xml:space="preserve">Необходимо отметить, что использование земельных участков определяется, в том числе, в соответствии с целями деятельности товарищества. В соответствии со статьей 8 Федерального закона № 217- ФЗ в уставе товарищества в </w:t>
      </w:r>
      <w:r w:rsidR="00AA1C4B" w:rsidRPr="00F63836">
        <w:rPr>
          <w:sz w:val="26"/>
          <w:szCs w:val="26"/>
        </w:rPr>
        <w:lastRenderedPageBreak/>
        <w:t>обязательном порядке указываются предмет и цели деятельности товарищества. При этом, согласно статье 17 Федерального закона № 217- ФЗ внесение изменений в устав товарищества относится к исключительной компетенции общего собрания членов товарищества. Таким образом, возможность использования садовых и огородных участков для выращивания сельскохозяйственной птицы и (или) кроликов для собственных нужд должно определяться соответствующими целями</w:t>
      </w:r>
      <w:r w:rsidR="00E16AFC" w:rsidRPr="00F63836">
        <w:rPr>
          <w:sz w:val="26"/>
          <w:szCs w:val="26"/>
        </w:rPr>
        <w:t xml:space="preserve"> в уставе товарищества.</w:t>
      </w:r>
    </w:p>
    <w:p w:rsidR="00E16AFC" w:rsidRPr="00F63836" w:rsidRDefault="00F63836" w:rsidP="00755834">
      <w:pPr>
        <w:jc w:val="both"/>
        <w:rPr>
          <w:sz w:val="26"/>
          <w:szCs w:val="26"/>
        </w:rPr>
      </w:pPr>
      <w:r w:rsidRPr="00F63836">
        <w:rPr>
          <w:sz w:val="26"/>
          <w:szCs w:val="26"/>
        </w:rPr>
        <w:t xml:space="preserve">           </w:t>
      </w:r>
      <w:r w:rsidR="00E16AFC" w:rsidRPr="00F63836">
        <w:rPr>
          <w:sz w:val="26"/>
          <w:szCs w:val="26"/>
        </w:rPr>
        <w:t>Кроме того,</w:t>
      </w:r>
      <w:r w:rsidR="005E2650" w:rsidRPr="00F63836">
        <w:rPr>
          <w:sz w:val="26"/>
          <w:szCs w:val="26"/>
        </w:rPr>
        <w:t xml:space="preserve"> с 14.07.2022 установлено, что в соответствии с решением общего собрания членов товарищества допускается использование земельного участка общего назначения для реализации гражданами, являющимися правообладателями садовых земельных участков и огородных земельных участков, расположенных в границах территории садоводства или огородничества, выращенной ими сельскохозяйственной продукции с возможностью возведения для такой реализации некапитальных строений, сооружений или нестационарных торговых объектов при условии соблюдения земельного законодательства, ветеринарных норм и правил, санитарно-эпидемиологических правил и гигиенических нормативов ( часть 6 статьи 24 федерального закона № 217-ФЗ).</w:t>
      </w:r>
    </w:p>
    <w:p w:rsidR="005E2650" w:rsidRPr="00F63836" w:rsidRDefault="00F63836" w:rsidP="00755834">
      <w:pPr>
        <w:jc w:val="both"/>
        <w:rPr>
          <w:sz w:val="26"/>
          <w:szCs w:val="26"/>
        </w:rPr>
      </w:pPr>
      <w:r w:rsidRPr="00F63836">
        <w:rPr>
          <w:sz w:val="26"/>
          <w:szCs w:val="26"/>
        </w:rPr>
        <w:t xml:space="preserve">            </w:t>
      </w:r>
      <w:r w:rsidR="005E2650" w:rsidRPr="00F63836">
        <w:rPr>
          <w:sz w:val="26"/>
          <w:szCs w:val="26"/>
        </w:rPr>
        <w:t>Обращаем внимание, что мясо, мясные и другие продукты</w:t>
      </w:r>
      <w:r w:rsidR="001F5769" w:rsidRPr="00F63836">
        <w:rPr>
          <w:sz w:val="26"/>
          <w:szCs w:val="26"/>
        </w:rPr>
        <w:t xml:space="preserve"> убоя (промысла) животных, яйца и иная продукция животного происхождения перед реализацией подлежат ветеринарно-санитарной экспертизе в целях определения их пригодности к использованию для пищевых целей.</w:t>
      </w:r>
    </w:p>
    <w:p w:rsidR="001F5769" w:rsidRPr="00F63836" w:rsidRDefault="00F63836" w:rsidP="00755834">
      <w:pPr>
        <w:jc w:val="both"/>
        <w:rPr>
          <w:sz w:val="26"/>
          <w:szCs w:val="26"/>
        </w:rPr>
      </w:pPr>
      <w:r w:rsidRPr="00F63836">
        <w:rPr>
          <w:sz w:val="26"/>
          <w:szCs w:val="26"/>
        </w:rPr>
        <w:t xml:space="preserve">            </w:t>
      </w:r>
      <w:r w:rsidR="001F5769" w:rsidRPr="00F63836">
        <w:rPr>
          <w:sz w:val="26"/>
          <w:szCs w:val="26"/>
        </w:rPr>
        <w:t>По результатам ветеринарно-санитарной экспертизы на продукцию животного происхождения на рынках оформляется заключение о соответствии такой пищевой продукции требованиям ветеринарных правил и норм. Порядок проведения ветеринарно-санитарной экспертизы установлен ветеринарными правилами назначения и проведения ветеринарно-санитарной экспертизы, предусмотренными статьями 2.1 и 21 Закона «О ветеринарии».</w:t>
      </w:r>
    </w:p>
    <w:p w:rsidR="00AA1C4B" w:rsidRPr="00F63836" w:rsidRDefault="00AA1C4B" w:rsidP="00755834">
      <w:pPr>
        <w:jc w:val="both"/>
        <w:rPr>
          <w:sz w:val="26"/>
          <w:szCs w:val="26"/>
        </w:rPr>
      </w:pPr>
    </w:p>
    <w:p w:rsidR="0034637B" w:rsidRPr="00F63836" w:rsidRDefault="00417EF7" w:rsidP="00755834">
      <w:pPr>
        <w:jc w:val="both"/>
        <w:rPr>
          <w:sz w:val="26"/>
          <w:szCs w:val="26"/>
        </w:rPr>
      </w:pPr>
      <w:r w:rsidRPr="00F63836">
        <w:rPr>
          <w:sz w:val="26"/>
          <w:szCs w:val="26"/>
        </w:rPr>
        <w:t>.</w:t>
      </w:r>
    </w:p>
    <w:p w:rsidR="00D421AA" w:rsidRPr="00F63836" w:rsidRDefault="003E793A" w:rsidP="00755834">
      <w:pPr>
        <w:jc w:val="both"/>
        <w:rPr>
          <w:sz w:val="26"/>
          <w:szCs w:val="26"/>
        </w:rPr>
      </w:pPr>
      <w:r w:rsidRPr="00F63836">
        <w:rPr>
          <w:sz w:val="26"/>
          <w:szCs w:val="26"/>
        </w:rPr>
        <w:t xml:space="preserve">       </w:t>
      </w:r>
    </w:p>
    <w:p w:rsidR="00D421AA" w:rsidRDefault="00D421AA" w:rsidP="00755834">
      <w:pPr>
        <w:jc w:val="both"/>
        <w:rPr>
          <w:sz w:val="28"/>
          <w:szCs w:val="28"/>
        </w:rPr>
      </w:pPr>
      <w:r w:rsidRPr="00F63836">
        <w:rPr>
          <w:sz w:val="26"/>
          <w:szCs w:val="26"/>
        </w:rPr>
        <w:t>Начальник отдела развития АПК                                                          Ю. Н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Рубанова</w:t>
      </w:r>
      <w:proofErr w:type="spellEnd"/>
    </w:p>
    <w:sectPr w:rsidR="00D421AA" w:rsidSect="00CE5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676"/>
    <w:rsid w:val="001E062B"/>
    <w:rsid w:val="001F5769"/>
    <w:rsid w:val="00200CDD"/>
    <w:rsid w:val="0034637B"/>
    <w:rsid w:val="003E793A"/>
    <w:rsid w:val="00417EF7"/>
    <w:rsid w:val="0058470C"/>
    <w:rsid w:val="005A406F"/>
    <w:rsid w:val="005B6E24"/>
    <w:rsid w:val="005E2650"/>
    <w:rsid w:val="00660220"/>
    <w:rsid w:val="00755834"/>
    <w:rsid w:val="00AA1C4B"/>
    <w:rsid w:val="00AC6C74"/>
    <w:rsid w:val="00CB5676"/>
    <w:rsid w:val="00CE520B"/>
    <w:rsid w:val="00D421AA"/>
    <w:rsid w:val="00E01339"/>
    <w:rsid w:val="00E16AFC"/>
    <w:rsid w:val="00E319F1"/>
    <w:rsid w:val="00F6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0098E4-988F-4A56-AB6A-0092B2B0D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20B"/>
  </w:style>
  <w:style w:type="paragraph" w:styleId="2">
    <w:name w:val="heading 2"/>
    <w:basedOn w:val="a"/>
    <w:next w:val="a"/>
    <w:link w:val="20"/>
    <w:uiPriority w:val="9"/>
    <w:unhideWhenUsed/>
    <w:qFormat/>
    <w:rsid w:val="00CB56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B56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5D05C-845A-4BE0-8F8C-39005A49A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АЗАРОВА Татьяна Ивановна</cp:lastModifiedBy>
  <cp:revision>2</cp:revision>
  <dcterms:created xsi:type="dcterms:W3CDTF">2022-10-18T08:24:00Z</dcterms:created>
  <dcterms:modified xsi:type="dcterms:W3CDTF">2022-10-18T08:24:00Z</dcterms:modified>
</cp:coreProperties>
</file>