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AE" w:rsidRPr="00F10230" w:rsidRDefault="003456AE" w:rsidP="003456AE">
      <w:pPr>
        <w:tabs>
          <w:tab w:val="left" w:pos="-56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1023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456AE" w:rsidRPr="00F10230" w:rsidRDefault="003456AE" w:rsidP="003456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230">
        <w:rPr>
          <w:rFonts w:ascii="Times New Roman" w:hAnsi="Times New Roman" w:cs="Times New Roman"/>
          <w:b/>
          <w:sz w:val="28"/>
          <w:szCs w:val="28"/>
        </w:rPr>
        <w:t>КАШИРСКОГО МУНИЦИПАЛЬНОГО РАЙОНА</w:t>
      </w:r>
    </w:p>
    <w:p w:rsidR="003456AE" w:rsidRPr="00F10230" w:rsidRDefault="003456AE" w:rsidP="003456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230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456AE" w:rsidRPr="00F10230" w:rsidRDefault="003456AE" w:rsidP="003456A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456AE" w:rsidRPr="00F10230" w:rsidRDefault="003456AE" w:rsidP="00231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2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456AE" w:rsidRPr="00F10230" w:rsidRDefault="00777CBD" w:rsidP="003456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03.08.2020  № 337</w:t>
      </w:r>
    </w:p>
    <w:p w:rsidR="003456AE" w:rsidRPr="00F10230" w:rsidRDefault="003456AE" w:rsidP="003456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10230">
        <w:rPr>
          <w:rFonts w:ascii="Times New Roman" w:hAnsi="Times New Roman" w:cs="Times New Roman"/>
          <w:sz w:val="24"/>
          <w:szCs w:val="24"/>
        </w:rPr>
        <w:t>с. Каширское</w:t>
      </w:r>
    </w:p>
    <w:p w:rsidR="003456AE" w:rsidRPr="00F10230" w:rsidRDefault="003456AE" w:rsidP="003456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456AE" w:rsidRPr="00F10230" w:rsidRDefault="003456AE" w:rsidP="003456AE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F1023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3456AE" w:rsidRPr="00F10230" w:rsidRDefault="003456AE" w:rsidP="003456AE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F10230">
        <w:rPr>
          <w:rFonts w:ascii="Times New Roman" w:hAnsi="Times New Roman" w:cs="Times New Roman"/>
          <w:b/>
          <w:sz w:val="28"/>
          <w:szCs w:val="28"/>
        </w:rPr>
        <w:t xml:space="preserve">от 10.12.2013 №1267 «Об утверждении </w:t>
      </w:r>
    </w:p>
    <w:p w:rsidR="003456AE" w:rsidRPr="00F10230" w:rsidRDefault="003456AE" w:rsidP="003456AE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F10230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«Развитие </w:t>
      </w:r>
    </w:p>
    <w:p w:rsidR="003456AE" w:rsidRPr="00F10230" w:rsidRDefault="003456AE" w:rsidP="003456AE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F10230">
        <w:rPr>
          <w:rFonts w:ascii="Times New Roman" w:hAnsi="Times New Roman" w:cs="Times New Roman"/>
          <w:b/>
          <w:sz w:val="28"/>
          <w:szCs w:val="28"/>
        </w:rPr>
        <w:t xml:space="preserve">образования в Каширском муниципальном </w:t>
      </w:r>
    </w:p>
    <w:p w:rsidR="003456AE" w:rsidRPr="00F10230" w:rsidRDefault="003456AE" w:rsidP="003456AE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0230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Pr="00F10230">
        <w:rPr>
          <w:rFonts w:ascii="Times New Roman" w:hAnsi="Times New Roman" w:cs="Times New Roman"/>
          <w:b/>
          <w:sz w:val="28"/>
          <w:szCs w:val="28"/>
        </w:rPr>
        <w:t xml:space="preserve"> на 2014-202</w:t>
      </w:r>
      <w:r w:rsidR="004D63FA">
        <w:rPr>
          <w:rFonts w:ascii="Times New Roman" w:hAnsi="Times New Roman" w:cs="Times New Roman"/>
          <w:b/>
          <w:sz w:val="28"/>
          <w:szCs w:val="28"/>
        </w:rPr>
        <w:t>2</w:t>
      </w:r>
      <w:r w:rsidRPr="00F10230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47643" w:rsidRPr="00F10230" w:rsidRDefault="00747643" w:rsidP="003456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7643" w:rsidRPr="00F10230" w:rsidRDefault="00747643" w:rsidP="002639BD">
      <w:pPr>
        <w:pStyle w:val="header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639BD">
        <w:rPr>
          <w:sz w:val="28"/>
          <w:szCs w:val="28"/>
        </w:rPr>
        <w:t xml:space="preserve">В целях </w:t>
      </w:r>
      <w:r w:rsidR="003D2A94" w:rsidRPr="002639BD">
        <w:rPr>
          <w:sz w:val="28"/>
          <w:szCs w:val="28"/>
        </w:rPr>
        <w:t xml:space="preserve">реализации на территории </w:t>
      </w:r>
      <w:r w:rsidR="003456AE" w:rsidRPr="002639BD">
        <w:rPr>
          <w:sz w:val="28"/>
          <w:szCs w:val="28"/>
        </w:rPr>
        <w:t xml:space="preserve">Каширского муниципального района </w:t>
      </w:r>
      <w:r w:rsidR="00D27AE1" w:rsidRPr="002639BD">
        <w:rPr>
          <w:sz w:val="28"/>
          <w:szCs w:val="28"/>
        </w:rPr>
        <w:t xml:space="preserve"> </w:t>
      </w:r>
      <w:r w:rsidR="00DE25F2" w:rsidRPr="002639BD">
        <w:rPr>
          <w:sz w:val="28"/>
          <w:szCs w:val="28"/>
        </w:rPr>
        <w:t>национального</w:t>
      </w:r>
      <w:r w:rsidRPr="002639BD">
        <w:rPr>
          <w:sz w:val="28"/>
          <w:szCs w:val="28"/>
        </w:rPr>
        <w:t xml:space="preserve"> проекта «</w:t>
      </w:r>
      <w:r w:rsidR="00DE25F2" w:rsidRPr="002639BD">
        <w:rPr>
          <w:sz w:val="28"/>
          <w:szCs w:val="28"/>
        </w:rPr>
        <w:t>Образование</w:t>
      </w:r>
      <w:r w:rsidRPr="002639BD">
        <w:rPr>
          <w:sz w:val="28"/>
          <w:szCs w:val="28"/>
        </w:rPr>
        <w:t xml:space="preserve">», утвержденного президиумом Совета при Президенте Российской Федерации по стратегическому развитию и </w:t>
      </w:r>
      <w:r w:rsidR="006B7247" w:rsidRPr="002639BD">
        <w:rPr>
          <w:sz w:val="28"/>
          <w:szCs w:val="28"/>
        </w:rPr>
        <w:t xml:space="preserve">национальным </w:t>
      </w:r>
      <w:r w:rsidRPr="002639BD">
        <w:rPr>
          <w:sz w:val="28"/>
          <w:szCs w:val="28"/>
        </w:rPr>
        <w:t xml:space="preserve"> проектам (протокол от </w:t>
      </w:r>
      <w:r w:rsidR="006B7247" w:rsidRPr="002639BD">
        <w:rPr>
          <w:sz w:val="28"/>
          <w:szCs w:val="28"/>
        </w:rPr>
        <w:t>24</w:t>
      </w:r>
      <w:r w:rsidRPr="002639BD">
        <w:rPr>
          <w:sz w:val="28"/>
          <w:szCs w:val="28"/>
        </w:rPr>
        <w:t>.1</w:t>
      </w:r>
      <w:r w:rsidR="006B7247" w:rsidRPr="002639BD">
        <w:rPr>
          <w:sz w:val="28"/>
          <w:szCs w:val="28"/>
        </w:rPr>
        <w:t>2</w:t>
      </w:r>
      <w:r w:rsidRPr="002639BD">
        <w:rPr>
          <w:sz w:val="28"/>
          <w:szCs w:val="28"/>
        </w:rPr>
        <w:t>.201</w:t>
      </w:r>
      <w:r w:rsidR="006B7247" w:rsidRPr="002639BD">
        <w:rPr>
          <w:sz w:val="28"/>
          <w:szCs w:val="28"/>
        </w:rPr>
        <w:t>8</w:t>
      </w:r>
      <w:r w:rsidRPr="002639BD">
        <w:rPr>
          <w:sz w:val="28"/>
          <w:szCs w:val="28"/>
        </w:rPr>
        <w:t xml:space="preserve"> № 1</w:t>
      </w:r>
      <w:r w:rsidR="006B7247" w:rsidRPr="002639BD">
        <w:rPr>
          <w:sz w:val="28"/>
          <w:szCs w:val="28"/>
        </w:rPr>
        <w:t>6</w:t>
      </w:r>
      <w:r w:rsidRPr="002639BD">
        <w:rPr>
          <w:sz w:val="28"/>
          <w:szCs w:val="28"/>
        </w:rPr>
        <w:t xml:space="preserve">), в соответствии с постановлением правительства Воронежской области </w:t>
      </w:r>
      <w:r w:rsidR="002639BD">
        <w:rPr>
          <w:sz w:val="28"/>
          <w:szCs w:val="28"/>
        </w:rPr>
        <w:t>от 17 декабря 2013 года № 1102 «</w:t>
      </w:r>
      <w:r w:rsidR="002639BD" w:rsidRPr="002639BD">
        <w:rPr>
          <w:sz w:val="28"/>
          <w:szCs w:val="28"/>
        </w:rPr>
        <w:t xml:space="preserve">Об утверждении государственной программы Воронежской области </w:t>
      </w:r>
      <w:r w:rsidR="008E5A3F">
        <w:rPr>
          <w:sz w:val="28"/>
          <w:szCs w:val="28"/>
        </w:rPr>
        <w:t>«</w:t>
      </w:r>
      <w:r w:rsidR="002639BD" w:rsidRPr="002639BD">
        <w:rPr>
          <w:sz w:val="28"/>
          <w:szCs w:val="28"/>
        </w:rPr>
        <w:t>Развитие образования</w:t>
      </w:r>
      <w:r w:rsidR="002639BD">
        <w:rPr>
          <w:sz w:val="28"/>
          <w:szCs w:val="28"/>
        </w:rPr>
        <w:t xml:space="preserve">»  </w:t>
      </w:r>
      <w:r w:rsidR="00D27AE1" w:rsidRPr="00F10230">
        <w:rPr>
          <w:b/>
          <w:sz w:val="28"/>
          <w:szCs w:val="28"/>
        </w:rPr>
        <w:t>постановляю:</w:t>
      </w:r>
      <w:r w:rsidR="00D27AE1" w:rsidRPr="00F10230">
        <w:rPr>
          <w:sz w:val="28"/>
          <w:szCs w:val="28"/>
        </w:rPr>
        <w:t xml:space="preserve"> </w:t>
      </w:r>
    </w:p>
    <w:p w:rsidR="003D2A94" w:rsidRPr="00F10230" w:rsidRDefault="00DF6BCB" w:rsidP="00DF6BCB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230">
        <w:rPr>
          <w:rFonts w:ascii="Times New Roman" w:hAnsi="Times New Roman" w:cs="Times New Roman"/>
          <w:sz w:val="28"/>
          <w:szCs w:val="28"/>
        </w:rPr>
        <w:t xml:space="preserve">1. </w:t>
      </w:r>
      <w:r w:rsidR="003D2A94" w:rsidRPr="00F10230">
        <w:rPr>
          <w:rFonts w:ascii="Times New Roman" w:hAnsi="Times New Roman" w:cs="Times New Roman"/>
          <w:sz w:val="28"/>
          <w:szCs w:val="28"/>
        </w:rPr>
        <w:t>Внести в муниципальную программу</w:t>
      </w:r>
      <w:r w:rsidR="00FC690E">
        <w:rPr>
          <w:rFonts w:ascii="Times New Roman" w:hAnsi="Times New Roman" w:cs="Times New Roman"/>
          <w:sz w:val="28"/>
          <w:szCs w:val="28"/>
        </w:rPr>
        <w:t xml:space="preserve"> «Р</w:t>
      </w:r>
      <w:r w:rsidR="00070D89" w:rsidRPr="00F10230">
        <w:rPr>
          <w:rFonts w:ascii="Times New Roman" w:hAnsi="Times New Roman" w:cs="Times New Roman"/>
          <w:sz w:val="28"/>
          <w:szCs w:val="28"/>
        </w:rPr>
        <w:t xml:space="preserve">азвитие образования </w:t>
      </w:r>
      <w:r w:rsidR="00FC690E">
        <w:rPr>
          <w:rFonts w:ascii="Times New Roman" w:hAnsi="Times New Roman" w:cs="Times New Roman"/>
          <w:sz w:val="28"/>
          <w:szCs w:val="28"/>
        </w:rPr>
        <w:t xml:space="preserve">  в </w:t>
      </w:r>
      <w:r w:rsidR="00D27AE1" w:rsidRPr="00F10230">
        <w:rPr>
          <w:rFonts w:ascii="Times New Roman" w:hAnsi="Times New Roman" w:cs="Times New Roman"/>
          <w:sz w:val="28"/>
          <w:szCs w:val="28"/>
        </w:rPr>
        <w:t>Каширско</w:t>
      </w:r>
      <w:r w:rsidR="00FC690E">
        <w:rPr>
          <w:rFonts w:ascii="Times New Roman" w:hAnsi="Times New Roman" w:cs="Times New Roman"/>
          <w:sz w:val="28"/>
          <w:szCs w:val="28"/>
        </w:rPr>
        <w:t>м</w:t>
      </w:r>
      <w:r w:rsidR="00D27AE1" w:rsidRPr="00F10230">
        <w:rPr>
          <w:rFonts w:ascii="Times New Roman" w:hAnsi="Times New Roman" w:cs="Times New Roman"/>
          <w:sz w:val="28"/>
          <w:szCs w:val="28"/>
        </w:rPr>
        <w:t xml:space="preserve"> </w:t>
      </w:r>
      <w:r w:rsidR="003D2A94" w:rsidRPr="00F10230">
        <w:rPr>
          <w:rFonts w:ascii="Times New Roman" w:hAnsi="Times New Roman" w:cs="Times New Roman"/>
          <w:sz w:val="28"/>
          <w:szCs w:val="28"/>
        </w:rPr>
        <w:t>муниципально</w:t>
      </w:r>
      <w:r w:rsidR="00FC690E">
        <w:rPr>
          <w:rFonts w:ascii="Times New Roman" w:hAnsi="Times New Roman" w:cs="Times New Roman"/>
          <w:sz w:val="28"/>
          <w:szCs w:val="28"/>
        </w:rPr>
        <w:t>м</w:t>
      </w:r>
      <w:r w:rsidR="003D2A94" w:rsidRPr="00F1023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690E">
        <w:rPr>
          <w:rFonts w:ascii="Times New Roman" w:hAnsi="Times New Roman" w:cs="Times New Roman"/>
          <w:sz w:val="28"/>
          <w:szCs w:val="28"/>
        </w:rPr>
        <w:t xml:space="preserve">е </w:t>
      </w:r>
      <w:r w:rsidR="003D2A94" w:rsidRPr="00F10230">
        <w:rPr>
          <w:rFonts w:ascii="Times New Roman" w:hAnsi="Times New Roman" w:cs="Times New Roman"/>
          <w:sz w:val="28"/>
          <w:szCs w:val="28"/>
        </w:rPr>
        <w:t>на 20</w:t>
      </w:r>
      <w:r w:rsidR="00D27AE1" w:rsidRPr="00F10230">
        <w:rPr>
          <w:rFonts w:ascii="Times New Roman" w:hAnsi="Times New Roman" w:cs="Times New Roman"/>
          <w:sz w:val="28"/>
          <w:szCs w:val="28"/>
        </w:rPr>
        <w:t>14 – 202</w:t>
      </w:r>
      <w:r w:rsidR="002639BD">
        <w:rPr>
          <w:rFonts w:ascii="Times New Roman" w:hAnsi="Times New Roman" w:cs="Times New Roman"/>
          <w:sz w:val="28"/>
          <w:szCs w:val="28"/>
        </w:rPr>
        <w:t>2</w:t>
      </w:r>
      <w:r w:rsidR="00070D89" w:rsidRPr="00F10230">
        <w:rPr>
          <w:rFonts w:ascii="Times New Roman" w:hAnsi="Times New Roman" w:cs="Times New Roman"/>
          <w:sz w:val="28"/>
          <w:szCs w:val="28"/>
        </w:rPr>
        <w:t xml:space="preserve"> </w:t>
      </w:r>
      <w:r w:rsidR="00AB7C30" w:rsidRPr="00F10230">
        <w:rPr>
          <w:rFonts w:ascii="Times New Roman" w:hAnsi="Times New Roman" w:cs="Times New Roman"/>
          <w:sz w:val="28"/>
          <w:szCs w:val="28"/>
        </w:rPr>
        <w:t>годы</w:t>
      </w:r>
      <w:r w:rsidR="00BB6F2A">
        <w:rPr>
          <w:rFonts w:ascii="Times New Roman" w:hAnsi="Times New Roman" w:cs="Times New Roman"/>
          <w:sz w:val="28"/>
          <w:szCs w:val="28"/>
        </w:rPr>
        <w:t>»</w:t>
      </w:r>
      <w:r w:rsidR="00AB7C30" w:rsidRPr="00F10230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F94DD7" w:rsidRPr="00F10230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</w:t>
      </w:r>
      <w:r w:rsidR="00D27AE1" w:rsidRPr="00F10230">
        <w:rPr>
          <w:rFonts w:ascii="Times New Roman" w:hAnsi="Times New Roman" w:cs="Times New Roman"/>
          <w:sz w:val="28"/>
          <w:szCs w:val="28"/>
        </w:rPr>
        <w:t xml:space="preserve">Каширского муниципального района </w:t>
      </w:r>
      <w:r w:rsidR="00E83091" w:rsidRPr="00F10230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FC690E">
        <w:rPr>
          <w:rFonts w:ascii="Times New Roman" w:hAnsi="Times New Roman" w:cs="Times New Roman"/>
          <w:sz w:val="28"/>
          <w:szCs w:val="28"/>
        </w:rPr>
        <w:t xml:space="preserve"> от 10.12.2013 №1267 </w:t>
      </w:r>
      <w:r w:rsidR="00D27AE1" w:rsidRPr="00F10230">
        <w:rPr>
          <w:rFonts w:ascii="Times New Roman" w:hAnsi="Times New Roman" w:cs="Times New Roman"/>
          <w:sz w:val="28"/>
          <w:szCs w:val="28"/>
        </w:rPr>
        <w:t>,</w:t>
      </w:r>
      <w:r w:rsidR="00E83091" w:rsidRPr="00F10230">
        <w:rPr>
          <w:rFonts w:ascii="Times New Roman" w:hAnsi="Times New Roman" w:cs="Times New Roman"/>
          <w:sz w:val="28"/>
          <w:szCs w:val="28"/>
        </w:rPr>
        <w:t xml:space="preserve"> </w:t>
      </w:r>
      <w:r w:rsidR="003D2A94" w:rsidRPr="00F1023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B7C30" w:rsidRPr="00F10230" w:rsidRDefault="00DF6BCB" w:rsidP="00D27A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30">
        <w:rPr>
          <w:rFonts w:ascii="Times New Roman" w:hAnsi="Times New Roman" w:cs="Times New Roman"/>
          <w:sz w:val="28"/>
          <w:szCs w:val="28"/>
        </w:rPr>
        <w:t xml:space="preserve">1.1. </w:t>
      </w:r>
      <w:r w:rsidR="00AB7C30" w:rsidRPr="00F10230">
        <w:rPr>
          <w:rFonts w:ascii="Times New Roman" w:hAnsi="Times New Roman" w:cs="Times New Roman"/>
          <w:sz w:val="28"/>
          <w:szCs w:val="28"/>
        </w:rPr>
        <w:t>В паспорте Программы пункт,</w:t>
      </w:r>
      <w:r w:rsidR="0015087E" w:rsidRPr="00F10230">
        <w:rPr>
          <w:rFonts w:ascii="Times New Roman" w:hAnsi="Times New Roman" w:cs="Times New Roman"/>
          <w:sz w:val="28"/>
          <w:szCs w:val="28"/>
        </w:rPr>
        <w:t xml:space="preserve"> </w:t>
      </w:r>
      <w:r w:rsidR="00AB7C30" w:rsidRPr="00F10230">
        <w:rPr>
          <w:rFonts w:ascii="Times New Roman" w:hAnsi="Times New Roman" w:cs="Times New Roman"/>
          <w:sz w:val="28"/>
          <w:szCs w:val="28"/>
        </w:rPr>
        <w:t>содержащ</w:t>
      </w:r>
      <w:r w:rsidR="002639BD">
        <w:rPr>
          <w:rFonts w:ascii="Times New Roman" w:hAnsi="Times New Roman" w:cs="Times New Roman"/>
          <w:sz w:val="28"/>
          <w:szCs w:val="28"/>
        </w:rPr>
        <w:t>ий</w:t>
      </w:r>
      <w:r w:rsidR="00AB7C30" w:rsidRPr="00F10230">
        <w:rPr>
          <w:rFonts w:ascii="Times New Roman" w:hAnsi="Times New Roman" w:cs="Times New Roman"/>
          <w:sz w:val="28"/>
          <w:szCs w:val="28"/>
        </w:rPr>
        <w:t xml:space="preserve"> </w:t>
      </w:r>
      <w:r w:rsidR="0015087E" w:rsidRPr="00F10230">
        <w:rPr>
          <w:rFonts w:ascii="Times New Roman" w:hAnsi="Times New Roman" w:cs="Times New Roman"/>
          <w:sz w:val="28"/>
          <w:szCs w:val="28"/>
        </w:rPr>
        <w:t xml:space="preserve">целевые индикаторы и </w:t>
      </w:r>
      <w:r w:rsidR="00AB7C30" w:rsidRPr="00F10230">
        <w:rPr>
          <w:rFonts w:ascii="Times New Roman" w:hAnsi="Times New Roman" w:cs="Times New Roman"/>
          <w:sz w:val="28"/>
          <w:szCs w:val="28"/>
        </w:rPr>
        <w:t>показатели</w:t>
      </w:r>
      <w:r w:rsidR="002639BD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8E5A3F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AB7C30" w:rsidRPr="00F10230">
        <w:rPr>
          <w:rFonts w:ascii="Times New Roman" w:hAnsi="Times New Roman" w:cs="Times New Roman"/>
          <w:sz w:val="28"/>
          <w:szCs w:val="28"/>
        </w:rPr>
        <w:t>:</w:t>
      </w:r>
    </w:p>
    <w:p w:rsidR="002639BD" w:rsidRPr="008E5A3F" w:rsidRDefault="00AB7C30" w:rsidP="007311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F">
        <w:rPr>
          <w:rFonts w:ascii="Times New Roman" w:hAnsi="Times New Roman" w:cs="Times New Roman"/>
          <w:sz w:val="28"/>
          <w:szCs w:val="28"/>
        </w:rPr>
        <w:t>-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6036B"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общеобразовательных организаций, расположенных в сельской местности,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6036B" w:rsidRPr="008E5A3F" w:rsidRDefault="002639BD" w:rsidP="007311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6036B"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6036B" w:rsidRPr="008E5A3F" w:rsidRDefault="0046036B" w:rsidP="007311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отремонтированы спортивные залы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6036B" w:rsidRPr="008E5A3F" w:rsidRDefault="0046036B" w:rsidP="007311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</w:t>
      </w:r>
      <w:proofErr w:type="gramStart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занимающихся физической культурой и спортом во внеурочное время, в общем количестве обучающихся по следующим уровням общего образования: начальное общее образование, основное общее образование, среднее общее образование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6036B" w:rsidRPr="008E5A3F" w:rsidRDefault="0046036B" w:rsidP="007311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6036B" w:rsidRPr="007311E2" w:rsidRDefault="0046036B" w:rsidP="007311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открытые плоскостные спортивные сооружения оснащены спортивным инвентарем и оборудованием</w:t>
      </w:r>
      <w:r w:rsid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B7C30" w:rsidRPr="007311E2" w:rsidRDefault="0046036B" w:rsidP="007311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5A3F"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в которых обновлена материально-техническая база для внедрения целевой модели цифровой образовательной среды в общеобразовательных организациях</w:t>
      </w:r>
      <w:r w:rsidR="008E5A3F"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BF8" w:rsidRPr="00F10230" w:rsidRDefault="00AB7C30" w:rsidP="00B13BF8">
      <w:pPr>
        <w:pStyle w:val="formattext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10230">
        <w:rPr>
          <w:sz w:val="28"/>
          <w:szCs w:val="28"/>
        </w:rPr>
        <w:t>1.</w:t>
      </w:r>
      <w:r w:rsidR="0046036B">
        <w:rPr>
          <w:sz w:val="28"/>
          <w:szCs w:val="28"/>
        </w:rPr>
        <w:t>2</w:t>
      </w:r>
      <w:r w:rsidR="00DF6BCB" w:rsidRPr="00F10230">
        <w:rPr>
          <w:sz w:val="28"/>
          <w:szCs w:val="28"/>
        </w:rPr>
        <w:t xml:space="preserve">. </w:t>
      </w:r>
      <w:r w:rsidR="005E70A9" w:rsidRPr="00F10230">
        <w:rPr>
          <w:sz w:val="28"/>
          <w:szCs w:val="28"/>
        </w:rPr>
        <w:t xml:space="preserve">В </w:t>
      </w:r>
      <w:r w:rsidR="000214DB" w:rsidRPr="00F10230">
        <w:rPr>
          <w:sz w:val="28"/>
          <w:szCs w:val="28"/>
        </w:rPr>
        <w:t>разделе</w:t>
      </w:r>
      <w:r w:rsidR="008201CE" w:rsidRPr="00F10230">
        <w:rPr>
          <w:sz w:val="28"/>
          <w:szCs w:val="28"/>
        </w:rPr>
        <w:t xml:space="preserve"> </w:t>
      </w:r>
      <w:r w:rsidR="000214DB" w:rsidRPr="00F10230">
        <w:rPr>
          <w:sz w:val="28"/>
          <w:szCs w:val="28"/>
        </w:rPr>
        <w:t xml:space="preserve"> </w:t>
      </w:r>
      <w:r w:rsidR="008201CE" w:rsidRPr="00F10230">
        <w:rPr>
          <w:sz w:val="28"/>
          <w:szCs w:val="28"/>
        </w:rPr>
        <w:t>«П</w:t>
      </w:r>
      <w:r w:rsidR="005E70A9" w:rsidRPr="00F10230">
        <w:rPr>
          <w:sz w:val="28"/>
          <w:szCs w:val="28"/>
        </w:rPr>
        <w:t xml:space="preserve">риоритеты </w:t>
      </w:r>
      <w:r w:rsidR="00B13BF8" w:rsidRPr="00F10230">
        <w:rPr>
          <w:sz w:val="28"/>
          <w:szCs w:val="28"/>
        </w:rPr>
        <w:t>государственной</w:t>
      </w:r>
      <w:r w:rsidR="0048793D" w:rsidRPr="00F10230">
        <w:rPr>
          <w:sz w:val="28"/>
          <w:szCs w:val="28"/>
        </w:rPr>
        <w:t xml:space="preserve"> политики в сфере </w:t>
      </w:r>
      <w:r w:rsidR="005E70A9" w:rsidRPr="00F10230">
        <w:rPr>
          <w:sz w:val="28"/>
          <w:szCs w:val="28"/>
        </w:rPr>
        <w:t xml:space="preserve">реализации </w:t>
      </w:r>
      <w:r w:rsidR="000214DB" w:rsidRPr="00F10230">
        <w:rPr>
          <w:sz w:val="28"/>
          <w:szCs w:val="28"/>
        </w:rPr>
        <w:t>П</w:t>
      </w:r>
      <w:r w:rsidR="005E70A9" w:rsidRPr="00F10230">
        <w:rPr>
          <w:sz w:val="28"/>
          <w:szCs w:val="28"/>
        </w:rPr>
        <w:t>рограммы</w:t>
      </w:r>
      <w:r w:rsidR="008201CE" w:rsidRPr="00F10230">
        <w:rPr>
          <w:sz w:val="28"/>
          <w:szCs w:val="28"/>
        </w:rPr>
        <w:t>» пункт</w:t>
      </w:r>
      <w:r w:rsidR="00B13BF8" w:rsidRPr="00F10230">
        <w:rPr>
          <w:sz w:val="28"/>
          <w:szCs w:val="28"/>
        </w:rPr>
        <w:t xml:space="preserve">,  содержащий целевые </w:t>
      </w:r>
      <w:r w:rsidR="008201CE" w:rsidRPr="00F10230">
        <w:rPr>
          <w:sz w:val="28"/>
          <w:szCs w:val="28"/>
        </w:rPr>
        <w:t xml:space="preserve">показатели достижения целей и </w:t>
      </w:r>
      <w:r w:rsidR="00B13BF8" w:rsidRPr="00F10230">
        <w:rPr>
          <w:sz w:val="28"/>
          <w:szCs w:val="28"/>
        </w:rPr>
        <w:t xml:space="preserve">решения </w:t>
      </w:r>
      <w:r w:rsidR="008201CE" w:rsidRPr="00F10230">
        <w:rPr>
          <w:sz w:val="28"/>
          <w:szCs w:val="28"/>
        </w:rPr>
        <w:t>задач</w:t>
      </w:r>
      <w:r w:rsidR="00E75083" w:rsidRPr="00F10230">
        <w:rPr>
          <w:sz w:val="28"/>
          <w:szCs w:val="28"/>
        </w:rPr>
        <w:t>,</w:t>
      </w:r>
      <w:r w:rsidR="005E70A9" w:rsidRPr="00F10230">
        <w:rPr>
          <w:sz w:val="28"/>
          <w:szCs w:val="28"/>
        </w:rPr>
        <w:t xml:space="preserve"> </w:t>
      </w:r>
      <w:r w:rsidR="005E49C1">
        <w:rPr>
          <w:sz w:val="28"/>
          <w:szCs w:val="28"/>
        </w:rPr>
        <w:t xml:space="preserve">дополнить </w:t>
      </w:r>
      <w:r w:rsidR="00BB6F2A">
        <w:rPr>
          <w:sz w:val="28"/>
          <w:szCs w:val="28"/>
        </w:rPr>
        <w:t>словами</w:t>
      </w:r>
      <w:r w:rsidR="00B13BF8" w:rsidRPr="00F10230">
        <w:rPr>
          <w:sz w:val="28"/>
          <w:szCs w:val="28"/>
        </w:rPr>
        <w:t>:</w:t>
      </w:r>
    </w:p>
    <w:p w:rsidR="007273D5" w:rsidRPr="008E5A3F" w:rsidRDefault="007273D5" w:rsidP="007273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11.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общеобразовательных организаций, расположенных в сельской местности,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73D5" w:rsidRPr="008E5A3F" w:rsidRDefault="007273D5" w:rsidP="00727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12.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73D5" w:rsidRPr="008E5A3F" w:rsidRDefault="007273D5" w:rsidP="00727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13.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отремонтированы спортивные залы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73D5" w:rsidRPr="008E5A3F" w:rsidRDefault="007273D5" w:rsidP="00727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14.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</w:t>
      </w:r>
      <w:proofErr w:type="gramStart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занимающихся физической культурой и спортом во внеурочное время, в общем количестве обучающихся по следующим уровням общего образования: начальное общее образование, основное общее образование, среднее общее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73D5" w:rsidRPr="008E5A3F" w:rsidRDefault="007273D5" w:rsidP="00727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15.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73D5" w:rsidRPr="007311E2" w:rsidRDefault="007273D5" w:rsidP="00727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16.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открытые плоскостные спортивные сооружения оснащены спортивным инвентарем и оборудованием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73D5" w:rsidRPr="007311E2" w:rsidRDefault="007273D5" w:rsidP="007273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</w:t>
      </w:r>
      <w:r w:rsidR="00BB6F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«Количество общеобразовательных организаций, в которых обновлена материально-техническая база для внедрения целевой модели цифровой образовательной среды в общеобразовательных организациях».</w:t>
      </w:r>
    </w:p>
    <w:p w:rsidR="00350E2B" w:rsidRPr="00F10230" w:rsidRDefault="00350E2B" w:rsidP="00D27AE1">
      <w:pPr>
        <w:pStyle w:val="formattext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 w:rsidRPr="00F10230">
        <w:rPr>
          <w:sz w:val="28"/>
        </w:rPr>
        <w:t>1.</w:t>
      </w:r>
      <w:r w:rsidR="00F86669">
        <w:rPr>
          <w:sz w:val="28"/>
        </w:rPr>
        <w:t>3</w:t>
      </w:r>
      <w:r w:rsidRPr="00F10230">
        <w:rPr>
          <w:sz w:val="28"/>
        </w:rPr>
        <w:t>. В паспорт подпрограммы</w:t>
      </w:r>
      <w:r w:rsidR="008201CE" w:rsidRPr="00F10230">
        <w:rPr>
          <w:sz w:val="28"/>
        </w:rPr>
        <w:t xml:space="preserve"> </w:t>
      </w:r>
      <w:r w:rsidR="00F86669">
        <w:rPr>
          <w:sz w:val="28"/>
        </w:rPr>
        <w:t>1</w:t>
      </w:r>
      <w:r w:rsidR="008201CE" w:rsidRPr="00F10230">
        <w:rPr>
          <w:sz w:val="28"/>
        </w:rPr>
        <w:t xml:space="preserve"> </w:t>
      </w:r>
      <w:r w:rsidR="008201CE" w:rsidRPr="00F10230">
        <w:rPr>
          <w:sz w:val="28"/>
          <w:szCs w:val="28"/>
        </w:rPr>
        <w:t xml:space="preserve">«Развитие </w:t>
      </w:r>
      <w:r w:rsidR="00F86669">
        <w:rPr>
          <w:sz w:val="28"/>
          <w:szCs w:val="28"/>
        </w:rPr>
        <w:t>дошкольного и общего образования</w:t>
      </w:r>
      <w:r w:rsidR="00C62820" w:rsidRPr="00F10230">
        <w:rPr>
          <w:sz w:val="28"/>
          <w:szCs w:val="28"/>
        </w:rPr>
        <w:t>»</w:t>
      </w:r>
      <w:r w:rsidRPr="00F10230">
        <w:rPr>
          <w:sz w:val="28"/>
          <w:szCs w:val="28"/>
        </w:rPr>
        <w:t xml:space="preserve">, </w:t>
      </w:r>
      <w:r w:rsidRPr="00F10230">
        <w:rPr>
          <w:sz w:val="28"/>
        </w:rPr>
        <w:t>внести следующие изменения:</w:t>
      </w:r>
    </w:p>
    <w:p w:rsidR="005E49C1" w:rsidRDefault="00BB6F2A" w:rsidP="00026982">
      <w:pPr>
        <w:pStyle w:val="formattext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1)</w:t>
      </w:r>
      <w:r w:rsidR="00FA325A" w:rsidRPr="00F10230">
        <w:rPr>
          <w:sz w:val="28"/>
        </w:rPr>
        <w:t xml:space="preserve"> </w:t>
      </w:r>
      <w:r w:rsidR="00350E2B" w:rsidRPr="00F10230">
        <w:rPr>
          <w:sz w:val="28"/>
        </w:rPr>
        <w:t>пункт</w:t>
      </w:r>
      <w:r w:rsidR="00B13BF8" w:rsidRPr="00F10230">
        <w:rPr>
          <w:sz w:val="28"/>
        </w:rPr>
        <w:t xml:space="preserve"> «</w:t>
      </w:r>
      <w:r w:rsidR="008201CE" w:rsidRPr="00F10230">
        <w:rPr>
          <w:sz w:val="28"/>
        </w:rPr>
        <w:t xml:space="preserve">основные </w:t>
      </w:r>
      <w:r w:rsidR="00350E2B" w:rsidRPr="00F10230">
        <w:rPr>
          <w:sz w:val="28"/>
        </w:rPr>
        <w:t>мероприятия</w:t>
      </w:r>
      <w:r w:rsidR="00B13BF8" w:rsidRPr="00F10230">
        <w:rPr>
          <w:sz w:val="28"/>
        </w:rPr>
        <w:t>»</w:t>
      </w:r>
      <w:r w:rsidR="00DD4055" w:rsidRPr="00F10230">
        <w:rPr>
          <w:sz w:val="28"/>
        </w:rPr>
        <w:t xml:space="preserve"> </w:t>
      </w:r>
      <w:r w:rsidR="005E49C1">
        <w:rPr>
          <w:sz w:val="28"/>
        </w:rPr>
        <w:t>изложить в следующей редакции:</w:t>
      </w:r>
    </w:p>
    <w:p w:rsidR="00350E2B" w:rsidRDefault="00350E2B" w:rsidP="005E49C1">
      <w:pPr>
        <w:pStyle w:val="formattext"/>
        <w:spacing w:before="0" w:beforeAutospacing="0" w:after="0" w:afterAutospacing="0" w:line="360" w:lineRule="auto"/>
        <w:contextualSpacing/>
        <w:jc w:val="both"/>
        <w:rPr>
          <w:sz w:val="28"/>
        </w:rPr>
      </w:pPr>
      <w:r w:rsidRPr="00F10230">
        <w:rPr>
          <w:sz w:val="28"/>
        </w:rPr>
        <w:t>«</w:t>
      </w:r>
      <w:r w:rsidR="005E49C1">
        <w:rPr>
          <w:sz w:val="28"/>
        </w:rPr>
        <w:t>1.1 Развитие дошкольного образования</w:t>
      </w:r>
      <w:r w:rsidRPr="00F10230">
        <w:rPr>
          <w:sz w:val="28"/>
        </w:rPr>
        <w:t>»</w:t>
      </w:r>
      <w:r w:rsidR="005E49C1">
        <w:rPr>
          <w:sz w:val="28"/>
        </w:rPr>
        <w:t>;</w:t>
      </w:r>
    </w:p>
    <w:p w:rsidR="005E49C1" w:rsidRDefault="005E49C1" w:rsidP="005E49C1">
      <w:pPr>
        <w:pStyle w:val="formattext"/>
        <w:spacing w:before="0" w:beforeAutospacing="0" w:after="0" w:afterAutospacing="0" w:line="360" w:lineRule="auto"/>
        <w:contextualSpacing/>
        <w:jc w:val="both"/>
        <w:rPr>
          <w:sz w:val="28"/>
        </w:rPr>
      </w:pPr>
      <w:r>
        <w:rPr>
          <w:sz w:val="28"/>
        </w:rPr>
        <w:t>1.2 Развитие общего образования;</w:t>
      </w:r>
    </w:p>
    <w:p w:rsidR="005E49C1" w:rsidRDefault="005E49C1" w:rsidP="005E49C1">
      <w:pPr>
        <w:pStyle w:val="formattext"/>
        <w:spacing w:before="0" w:beforeAutospacing="0" w:after="0" w:afterAutospacing="0" w:line="360" w:lineRule="auto"/>
        <w:contextualSpacing/>
        <w:jc w:val="both"/>
        <w:rPr>
          <w:sz w:val="28"/>
        </w:rPr>
      </w:pPr>
      <w:r>
        <w:rPr>
          <w:sz w:val="28"/>
        </w:rPr>
        <w:t>1.3 Региональный проект «Современная школа»;</w:t>
      </w:r>
    </w:p>
    <w:p w:rsidR="005E49C1" w:rsidRDefault="005E49C1" w:rsidP="005E49C1">
      <w:pPr>
        <w:pStyle w:val="formattext"/>
        <w:spacing w:before="0" w:beforeAutospacing="0" w:after="0" w:afterAutospacing="0" w:line="360" w:lineRule="auto"/>
        <w:contextualSpacing/>
        <w:jc w:val="both"/>
        <w:rPr>
          <w:sz w:val="28"/>
        </w:rPr>
      </w:pPr>
      <w:r>
        <w:rPr>
          <w:sz w:val="28"/>
        </w:rPr>
        <w:t>1.4 Региональный проект «Успех каждого ребенка»;</w:t>
      </w:r>
    </w:p>
    <w:p w:rsidR="005E49C1" w:rsidRPr="00F10230" w:rsidRDefault="005E49C1" w:rsidP="005E49C1">
      <w:pPr>
        <w:pStyle w:val="formattext"/>
        <w:spacing w:before="0" w:beforeAutospacing="0" w:after="0" w:afterAutospacing="0" w:line="360" w:lineRule="auto"/>
        <w:contextualSpacing/>
        <w:jc w:val="both"/>
        <w:rPr>
          <w:sz w:val="28"/>
        </w:rPr>
      </w:pPr>
      <w:r>
        <w:rPr>
          <w:sz w:val="28"/>
        </w:rPr>
        <w:t>1.5 Региональный проект «Цифровая образовательная среда»</w:t>
      </w:r>
      <w:r w:rsidR="00F32982">
        <w:rPr>
          <w:sz w:val="28"/>
        </w:rPr>
        <w:t>.</w:t>
      </w:r>
    </w:p>
    <w:p w:rsidR="00350E2B" w:rsidRPr="00F10230" w:rsidRDefault="00BB6F2A" w:rsidP="00D27AE1">
      <w:pPr>
        <w:pStyle w:val="formattext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2)</w:t>
      </w:r>
      <w:r w:rsidR="00FA325A" w:rsidRPr="00F10230">
        <w:rPr>
          <w:sz w:val="28"/>
        </w:rPr>
        <w:t xml:space="preserve"> </w:t>
      </w:r>
      <w:r w:rsidR="00350E2B" w:rsidRPr="00F10230">
        <w:rPr>
          <w:sz w:val="28"/>
        </w:rPr>
        <w:t>пункт</w:t>
      </w:r>
      <w:r w:rsidR="00026982" w:rsidRPr="00F10230">
        <w:rPr>
          <w:sz w:val="28"/>
        </w:rPr>
        <w:t xml:space="preserve"> «</w:t>
      </w:r>
      <w:r>
        <w:rPr>
          <w:sz w:val="28"/>
        </w:rPr>
        <w:t xml:space="preserve">основные </w:t>
      </w:r>
      <w:r w:rsidR="008201CE" w:rsidRPr="00F10230">
        <w:rPr>
          <w:sz w:val="28"/>
          <w:szCs w:val="28"/>
        </w:rPr>
        <w:t xml:space="preserve">целевые </w:t>
      </w:r>
      <w:r w:rsidR="00350E2B" w:rsidRPr="00F10230">
        <w:rPr>
          <w:sz w:val="28"/>
          <w:szCs w:val="28"/>
        </w:rPr>
        <w:t xml:space="preserve">индикаторы </w:t>
      </w:r>
      <w:r>
        <w:rPr>
          <w:sz w:val="28"/>
          <w:szCs w:val="28"/>
        </w:rPr>
        <w:t xml:space="preserve">и показатели </w:t>
      </w:r>
      <w:r w:rsidR="00350E2B" w:rsidRPr="00F10230">
        <w:rPr>
          <w:sz w:val="28"/>
          <w:szCs w:val="28"/>
        </w:rPr>
        <w:t>подпрограммы</w:t>
      </w:r>
      <w:r w:rsidR="00026982" w:rsidRPr="00F10230">
        <w:rPr>
          <w:sz w:val="28"/>
          <w:szCs w:val="28"/>
        </w:rPr>
        <w:t>»</w:t>
      </w:r>
      <w:r w:rsidR="00350E2B" w:rsidRPr="00F10230">
        <w:rPr>
          <w:sz w:val="28"/>
          <w:szCs w:val="28"/>
        </w:rPr>
        <w:t xml:space="preserve"> </w:t>
      </w:r>
      <w:r w:rsidR="00350E2B" w:rsidRPr="00F10230">
        <w:rPr>
          <w:sz w:val="28"/>
        </w:rPr>
        <w:t>дополнить</w:t>
      </w:r>
      <w:r w:rsidR="00026982" w:rsidRPr="00F10230">
        <w:rPr>
          <w:sz w:val="28"/>
        </w:rPr>
        <w:t xml:space="preserve"> словами</w:t>
      </w:r>
      <w:r w:rsidR="00350E2B" w:rsidRPr="00F10230">
        <w:rPr>
          <w:sz w:val="28"/>
        </w:rPr>
        <w:t>:</w:t>
      </w:r>
    </w:p>
    <w:p w:rsidR="005E49C1" w:rsidRPr="008E5A3F" w:rsidRDefault="005E49C1" w:rsidP="005E49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общеобразовательных организаций, расположенных в сельской местности, обновивших материально-техническую базу для реализации 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основных и дополнительных общеобразовательных программ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E49C1" w:rsidRPr="008E5A3F" w:rsidRDefault="005E49C1" w:rsidP="005E4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E49C1" w:rsidRPr="008E5A3F" w:rsidRDefault="005E49C1" w:rsidP="005E4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отремонтированы спортивные залы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E49C1" w:rsidRPr="008E5A3F" w:rsidRDefault="005E49C1" w:rsidP="005E4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</w:t>
      </w:r>
      <w:proofErr w:type="gramStart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занимающихся физической культурой и спортом во внеурочное время, в общем количестве обучающихся по следующим уровням общего образования: начальное общее образование, основное общее образование, среднее общее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E49C1" w:rsidRPr="008E5A3F" w:rsidRDefault="005E49C1" w:rsidP="005E4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E49C1" w:rsidRPr="007311E2" w:rsidRDefault="005E49C1" w:rsidP="005E4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открытые плоскостные спортивные сооружения оснащены спортивным инвентарем и оборудованием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E49C1" w:rsidRDefault="005E49C1" w:rsidP="005E4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«Количество общеобразовательных организаций, в которых обновлена материально-техническая база для внедрения целевой модели цифровой образовательной среды в общеобразовательных организациях».</w:t>
      </w:r>
    </w:p>
    <w:p w:rsidR="00F32982" w:rsidRPr="00F10230" w:rsidRDefault="00F32982" w:rsidP="00F32982">
      <w:pPr>
        <w:pStyle w:val="formattext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>
        <w:rPr>
          <w:sz w:val="28"/>
          <w:szCs w:val="28"/>
        </w:rPr>
        <w:t xml:space="preserve">1.4 </w:t>
      </w:r>
      <w:r w:rsidR="00D8619B">
        <w:rPr>
          <w:sz w:val="28"/>
          <w:szCs w:val="28"/>
        </w:rPr>
        <w:t>Пункт</w:t>
      </w:r>
      <w:r>
        <w:rPr>
          <w:sz w:val="28"/>
          <w:szCs w:val="28"/>
        </w:rPr>
        <w:t xml:space="preserve"> </w:t>
      </w:r>
      <w:r w:rsidRPr="00F10230">
        <w:rPr>
          <w:sz w:val="28"/>
        </w:rPr>
        <w:t>«</w:t>
      </w:r>
      <w:r>
        <w:rPr>
          <w:sz w:val="28"/>
          <w:szCs w:val="28"/>
        </w:rPr>
        <w:t>Ц</w:t>
      </w:r>
      <w:r w:rsidRPr="00F10230">
        <w:rPr>
          <w:sz w:val="28"/>
          <w:szCs w:val="28"/>
        </w:rPr>
        <w:t xml:space="preserve">елевые </w:t>
      </w:r>
      <w:r>
        <w:rPr>
          <w:sz w:val="28"/>
          <w:szCs w:val="28"/>
        </w:rPr>
        <w:t>показатели</w:t>
      </w:r>
      <w:r w:rsidRPr="00F1023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10230">
        <w:rPr>
          <w:sz w:val="28"/>
        </w:rPr>
        <w:t xml:space="preserve">подпрограммы </w:t>
      </w:r>
      <w:r>
        <w:rPr>
          <w:sz w:val="28"/>
        </w:rPr>
        <w:t>1</w:t>
      </w:r>
      <w:r w:rsidRPr="00F10230">
        <w:rPr>
          <w:sz w:val="28"/>
        </w:rPr>
        <w:t xml:space="preserve"> </w:t>
      </w:r>
      <w:r w:rsidRPr="00F10230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дошкольного и общего образования</w:t>
      </w:r>
      <w:r w:rsidRPr="00F10230">
        <w:rPr>
          <w:sz w:val="28"/>
          <w:szCs w:val="28"/>
        </w:rPr>
        <w:t>»</w:t>
      </w:r>
      <w:r w:rsidRPr="00F10230">
        <w:rPr>
          <w:sz w:val="28"/>
        </w:rPr>
        <w:t xml:space="preserve"> </w:t>
      </w:r>
      <w:r>
        <w:rPr>
          <w:sz w:val="28"/>
        </w:rPr>
        <w:t xml:space="preserve"> </w:t>
      </w:r>
      <w:r w:rsidRPr="00F10230">
        <w:rPr>
          <w:sz w:val="28"/>
        </w:rPr>
        <w:t>дополнить словами:</w:t>
      </w:r>
    </w:p>
    <w:p w:rsidR="00F32982" w:rsidRPr="008E5A3F" w:rsidRDefault="00F32982" w:rsidP="00F32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1.7.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общеобразовательных организаций, расположенных в сельской местности,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32982" w:rsidRPr="008E5A3F" w:rsidRDefault="00F32982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1.8.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32982" w:rsidRPr="008E5A3F" w:rsidRDefault="00F32982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1.9.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отремонтированы спортивные залы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32982" w:rsidRPr="008E5A3F" w:rsidRDefault="00F32982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1.10.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</w:t>
      </w:r>
      <w:proofErr w:type="gramStart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занимающихся физической культурой и спортом во внеурочное время, в общем количестве обучающихся по следующим уровням общего образования: начальное общее образование, основное общее образование, среднее общее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32982" w:rsidRPr="008E5A3F" w:rsidRDefault="00F32982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1.11.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32982" w:rsidRPr="007311E2" w:rsidRDefault="00F32982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1.12. «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открытые плоскостные спортивные сооружения оснащены спортивным инвентарем и оборудованием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32982" w:rsidRPr="007311E2" w:rsidRDefault="00F32982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1.1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E5A3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«Количество общеобразовательных организаций, в которых обновлена материально-техническая база для внедрения целевой модели цифровой образовательной среды в общеобразовательных организациях».</w:t>
      </w:r>
    </w:p>
    <w:p w:rsidR="004F273D" w:rsidRPr="005E49C1" w:rsidRDefault="008C49DC" w:rsidP="00231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230">
        <w:rPr>
          <w:rFonts w:ascii="Times New Roman" w:hAnsi="Times New Roman" w:cs="Times New Roman"/>
          <w:sz w:val="28"/>
        </w:rPr>
        <w:t>1.</w:t>
      </w:r>
      <w:r w:rsidR="00F32982">
        <w:rPr>
          <w:rFonts w:ascii="Times New Roman" w:hAnsi="Times New Roman" w:cs="Times New Roman"/>
          <w:sz w:val="28"/>
        </w:rPr>
        <w:t>5</w:t>
      </w:r>
      <w:r w:rsidRPr="005E49C1">
        <w:rPr>
          <w:rFonts w:ascii="Times New Roman" w:hAnsi="Times New Roman" w:cs="Times New Roman"/>
          <w:sz w:val="28"/>
          <w:szCs w:val="28"/>
        </w:rPr>
        <w:t xml:space="preserve">. </w:t>
      </w:r>
      <w:r w:rsidR="00D8619B">
        <w:rPr>
          <w:rFonts w:ascii="Times New Roman" w:hAnsi="Times New Roman" w:cs="Times New Roman"/>
          <w:sz w:val="28"/>
          <w:szCs w:val="28"/>
        </w:rPr>
        <w:t>Пункт</w:t>
      </w:r>
      <w:r w:rsidR="00231DA5" w:rsidRPr="005E49C1">
        <w:rPr>
          <w:rFonts w:ascii="Times New Roman" w:hAnsi="Times New Roman" w:cs="Times New Roman"/>
          <w:sz w:val="28"/>
          <w:szCs w:val="28"/>
        </w:rPr>
        <w:t xml:space="preserve"> «</w:t>
      </w:r>
      <w:r w:rsidR="005E49C1" w:rsidRPr="005E49C1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231DA5" w:rsidRPr="005E49C1">
        <w:rPr>
          <w:rFonts w:ascii="Times New Roman" w:hAnsi="Times New Roman" w:cs="Times New Roman"/>
          <w:sz w:val="28"/>
          <w:szCs w:val="28"/>
        </w:rPr>
        <w:t xml:space="preserve">» </w:t>
      </w:r>
      <w:r w:rsidR="005E49C1">
        <w:rPr>
          <w:rFonts w:ascii="Times New Roman" w:hAnsi="Times New Roman" w:cs="Times New Roman"/>
          <w:sz w:val="28"/>
          <w:szCs w:val="28"/>
        </w:rPr>
        <w:t>дополнить следующими абзацами</w:t>
      </w:r>
      <w:r w:rsidR="004F273D" w:rsidRPr="005E49C1">
        <w:rPr>
          <w:rFonts w:ascii="Times New Roman" w:hAnsi="Times New Roman" w:cs="Times New Roman"/>
          <w:sz w:val="28"/>
          <w:szCs w:val="28"/>
        </w:rPr>
        <w:t>:</w:t>
      </w:r>
    </w:p>
    <w:p w:rsidR="00F32982" w:rsidRDefault="0097195C" w:rsidP="00F32982">
      <w:pPr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26982" w:rsidRPr="004001E3">
        <w:rPr>
          <w:rFonts w:ascii="Times New Roman" w:hAnsi="Times New Roman" w:cs="Times New Roman"/>
          <w:sz w:val="28"/>
          <w:szCs w:val="28"/>
        </w:rPr>
        <w:t xml:space="preserve"> </w:t>
      </w:r>
      <w:r w:rsidR="00F92D6F" w:rsidRPr="004001E3">
        <w:rPr>
          <w:rFonts w:ascii="Times New Roman" w:hAnsi="Times New Roman" w:cs="Times New Roman"/>
          <w:sz w:val="28"/>
          <w:szCs w:val="28"/>
        </w:rPr>
        <w:t>«</w:t>
      </w:r>
      <w:r w:rsidR="00F92D6F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Основное мероприятие 1.3 подпрограммы </w:t>
      </w:r>
      <w:r w:rsidR="00D62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92D6F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2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Региональный проект </w:t>
      </w:r>
      <w:r w:rsidR="00D62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Современная школа</w:t>
      </w:r>
      <w:r w:rsidR="00F32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6208D" w:rsidRDefault="00F92D6F" w:rsidP="00D6208D">
      <w:pPr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направлено на повышение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в развитие системы общего образования, а также за счет обновления материально-технической базы общеобразовательных организаций.</w:t>
      </w:r>
    </w:p>
    <w:p w:rsidR="00D6208D" w:rsidRDefault="00F92D6F" w:rsidP="00D6208D">
      <w:pPr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реализуется по следующим направлениям</w:t>
      </w:r>
      <w:r w:rsid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6208D" w:rsidRDefault="00D6208D" w:rsidP="00D6208D">
      <w:pPr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расположенных в сельской местности (проведение ремонта помещений общеобразовательных организаций, приобретение оборудования для кабинетов предметной области "Технология", "Информатика", "Основы безопасности жизнедеятельности" и внеурочной деятельности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208D" w:rsidRDefault="00D6208D" w:rsidP="00D6208D">
      <w:pPr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новых мест в общеобразовательных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проведения мероприятий по модернизации инфраструктуры общего образования (проведение капитального ремонта, реконструкции, строительства (</w:t>
      </w:r>
      <w:proofErr w:type="spellStart"/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пристроя</w:t>
      </w:r>
      <w:proofErr w:type="spellEnd"/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зданиям) зданий школ, оснащение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92D6F" w:rsidRPr="004001E3" w:rsidRDefault="00F92D6F" w:rsidP="00D6208D">
      <w:pPr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основного мероприятия 1.</w:t>
      </w:r>
      <w:r w:rsidR="004001E3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достижение следующих показателей</w:t>
      </w:r>
      <w:r w:rsidR="004001E3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2D6F" w:rsidRPr="004001E3" w:rsidRDefault="004001E3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общеобразовательных организаций, расположенных в сельской местности,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</w:r>
      <w:r w:rsid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F4B23" w:rsidRPr="004001E3" w:rsidRDefault="00FF4B23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определяется на основании данных, сформированных на конец отчетного года, и рассчитывается путем количественного подсчета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организаций, 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обновлена материально-техническая база для реализации основных и дополнительных общеобразовательных программ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92D6F" w:rsidRPr="004001E3" w:rsidRDefault="00D6208D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B23" w:rsidRPr="004001E3" w:rsidRDefault="00FF4B23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определяется на основании данных, сформированных на конец отчетного года, и рассчитывается путем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92D6F" w:rsidRPr="004001E3" w:rsidRDefault="00F92D6F" w:rsidP="00D62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 основного мероприятия осуществляется из средств федерального, областного, местн</w:t>
      </w:r>
      <w:r w:rsid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</w:t>
      </w:r>
      <w:r w:rsidR="00C95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№3)</w:t>
      </w:r>
      <w:r w:rsid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08D" w:rsidRDefault="0097195C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001E3">
        <w:rPr>
          <w:rFonts w:ascii="Times New Roman" w:hAnsi="Times New Roman" w:cs="Times New Roman"/>
          <w:sz w:val="28"/>
          <w:szCs w:val="28"/>
        </w:rPr>
        <w:t xml:space="preserve"> </w:t>
      </w:r>
      <w:r w:rsidR="004001E3" w:rsidRPr="004001E3">
        <w:rPr>
          <w:rFonts w:ascii="Times New Roman" w:hAnsi="Times New Roman" w:cs="Times New Roman"/>
          <w:sz w:val="28"/>
          <w:szCs w:val="28"/>
        </w:rPr>
        <w:t>«</w:t>
      </w:r>
      <w:r w:rsidR="004001E3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 1.</w:t>
      </w:r>
      <w:r w:rsid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001E3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подпрограммы </w:t>
      </w:r>
      <w:r w:rsidR="00D62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001E3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2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D0E01" w:rsidRP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Региональный проект </w:t>
      </w:r>
      <w:r w:rsidR="000D0E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001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Успех каждого ребенка</w:t>
      </w:r>
      <w:r w:rsidR="00D62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92D6F" w:rsidRPr="004001E3" w:rsidRDefault="00F92D6F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направлено: на создание условий для занятия физической культурой и спортом в общеобразовательных организациях</w:t>
      </w:r>
      <w:r w:rsid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детей и молодежи в систематические занятия физической культурой и спортом</w:t>
      </w:r>
      <w:r w:rsid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здорового образа жизни; обновление материально-технического обеспечения (закупку средств обучения) существующей инфраструктуры системы дополнительного образования путем создания новых мест в образовательных организациях для реализации дополнительных общеразвивающих программ всех направлений.</w:t>
      </w:r>
      <w:proofErr w:type="gramEnd"/>
    </w:p>
    <w:p w:rsidR="00D6208D" w:rsidRDefault="00F92D6F" w:rsidP="00D62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реализуется по следующим направлениям:</w:t>
      </w:r>
    </w:p>
    <w:p w:rsidR="00D6208D" w:rsidRDefault="00D6208D" w:rsidP="00D62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F92D6F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в общеобразовательных организациях, расположенных в сельской местности, условий для занятий физической культурой и спортом путем проведения ремонта спортивных залов в общеобразовательных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92D6F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208D" w:rsidRDefault="00D6208D" w:rsidP="00D62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2D6F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2D6F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школьных спортивных клубов</w:t>
      </w:r>
      <w:r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92D6F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D6F" w:rsidRDefault="0097195C" w:rsidP="00D620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2D6F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оснащения спортивным инве</w:t>
      </w:r>
      <w:r w:rsidR="00D6208D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нтарем и оборудованием открытых </w:t>
      </w:r>
      <w:r w:rsidR="00F92D6F" w:rsidRPr="00D6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плоскостных спортивных сооружений. </w:t>
      </w:r>
    </w:p>
    <w:p w:rsidR="00D8619B" w:rsidRPr="00D6208D" w:rsidRDefault="00D8619B" w:rsidP="00D861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основного мероприятия осуществляется из средств федерального, областного,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№3).</w:t>
      </w:r>
    </w:p>
    <w:p w:rsidR="0097195C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основного мероприятия 1.</w:t>
      </w:r>
      <w:r w:rsid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достижение следующих показателей</w:t>
      </w:r>
      <w:r w:rsidR="00FF4B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2D6F" w:rsidRPr="004001E3" w:rsidRDefault="00FF4B23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отремонтированы спортивные залы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2D6F" w:rsidRPr="004001E3" w:rsidRDefault="00FF4B23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</w:t>
      </w:r>
      <w:proofErr w:type="gramStart"/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занимающихся физической культурой и спортом во внеурочное время, в общем количестве обучающихся по следующим уровням общего образования: начальное общее образование, основное общее образование, среднее общее образование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2D6F" w:rsidRPr="004001E3" w:rsidRDefault="00F92D6F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 расчета показателя:</w:t>
      </w:r>
    </w:p>
    <w:p w:rsidR="00F92D6F" w:rsidRPr="004001E3" w:rsidRDefault="00F92D6F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1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0550" cy="548640"/>
            <wp:effectExtent l="19050" t="0" r="6350" b="0"/>
            <wp:docPr id="6" name="Рисунок 5" descr="Об утверждении государственной программы Воронежской област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б утверждении государственной программы Воронежской области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19B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- увеличение доли </w:t>
      </w: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занимающихся физической культурой и спортом во внеурочное время, в об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 количестве обучающихся (%);</w:t>
      </w:r>
    </w:p>
    <w:p w:rsidR="00D8619B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обучающихся, занимающихся физической культурой и спортом во внеурочное время, в отчетном периоде (по кажд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уровню общего образования);</w:t>
      </w:r>
    </w:p>
    <w:p w:rsidR="00D8619B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обучающихся, занимающихся физической культурой и спортом во внеурочное время, в предыдущем периоде (по кажд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уровню общего образования);</w:t>
      </w:r>
    </w:p>
    <w:p w:rsidR="0097195C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Чобщ</w:t>
      </w:r>
      <w:proofErr w:type="spell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общая численность </w:t>
      </w: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периоде (по каждому уровню общего образования).</w:t>
      </w:r>
    </w:p>
    <w:p w:rsidR="0097195C" w:rsidRDefault="00FF4B23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95C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показателя:</w:t>
      </w:r>
    </w:p>
    <w:p w:rsidR="0097195C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У = СК</w:t>
      </w: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СК2, где:</w:t>
      </w:r>
    </w:p>
    <w:p w:rsidR="00D8619B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У - 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культурой и спортом (ед.);</w:t>
      </w:r>
    </w:p>
    <w:p w:rsidR="00D8619B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школьных спортивных клубов, созданных в общеобразовательных организациях, расположенных в сельской местности, для занятий физической культурой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спортом, в отчетном периоде;</w:t>
      </w:r>
    </w:p>
    <w:p w:rsidR="0097195C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спортом, в предыдущем периоде.</w:t>
      </w:r>
    </w:p>
    <w:p w:rsidR="00F92D6F" w:rsidRPr="004001E3" w:rsidRDefault="00FF4B23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открытые плоскостные спортивные сооружения оснащены спортивным инвентарем и оборудованием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2D6F" w:rsidRPr="00FF4B23" w:rsidRDefault="0097195C" w:rsidP="00F32982">
      <w:pPr>
        <w:spacing w:after="0" w:line="36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F4B23" w:rsidRPr="00FF4B23">
        <w:rPr>
          <w:rFonts w:ascii="Times New Roman" w:hAnsi="Times New Roman" w:cs="Times New Roman"/>
          <w:sz w:val="28"/>
          <w:szCs w:val="28"/>
        </w:rPr>
        <w:t xml:space="preserve"> «</w:t>
      </w:r>
      <w:r w:rsidR="00FF4B23" w:rsidRPr="00FF4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 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FF4B23" w:rsidRPr="00FF4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«</w:t>
      </w:r>
      <w:r w:rsidR="00F92D6F" w:rsidRPr="00FF4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Региональный проект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92D6F" w:rsidRPr="00FF4B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Цифровая образовательная среда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97195C" w:rsidRDefault="00F92D6F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основного мероприятия направлена: на создание современной и безопасной цифровой образовательной среды, обеспечивающей высокое качество и доступность образования всех видов и уровней; автоматизацию документооборота, отчетности и бухгалтерии, </w:t>
      </w:r>
      <w:proofErr w:type="spell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цифровизацию</w:t>
      </w:r>
      <w:proofErr w:type="spellEnd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обучения с выходом на индивидуальные траектории, непрерывное обучение педагога в режиме онлайн.</w:t>
      </w:r>
    </w:p>
    <w:p w:rsidR="00F92D6F" w:rsidRPr="004001E3" w:rsidRDefault="00F92D6F" w:rsidP="00D861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реализуется по следующ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целевой модели цифровой образовательной среды в общеобразовательных </w:t>
      </w:r>
      <w:r w:rsidR="00D861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организациях.</w:t>
      </w:r>
    </w:p>
    <w:p w:rsidR="00F92D6F" w:rsidRPr="004001E3" w:rsidRDefault="00F92D6F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основного мероприятия планируется: приобретение программного обеспечения, оборудования, его техническое обслуживание (ремонт); укрепление материально-технической базы общеобразовательных организаций и профессиональных образовательных организаций (проведение ремонтных работ, приобретение мебели); повышение квалификации сотрудников и педагогов общеобразовательных организаций по внедрению целевой модели цифровой образовательной среды; повышение квалификации работников, привлекаемых к осуществлению образовательной деятельности, с целью повышения их компетенций в области современных технологий онлайн-обучения.</w:t>
      </w:r>
      <w:proofErr w:type="gramEnd"/>
    </w:p>
    <w:p w:rsidR="00FF4B23" w:rsidRPr="004001E3" w:rsidRDefault="00C958DD" w:rsidP="009719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основного мероприятия осуществляется из средств федерального, областного, местн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№3)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5372" w:rsidRDefault="00F92D6F" w:rsidP="009753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основного мероприятия 1.</w:t>
      </w:r>
      <w:r w:rsidR="00FF4B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достижение следующ</w:t>
      </w:r>
      <w:r w:rsidR="0097537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9753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F4B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2D6F" w:rsidRPr="004001E3" w:rsidRDefault="00FF4B23" w:rsidP="009753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общеобразовательных организаций, в которых обновлена материально-техническая база для внедрения целевой модели цифровой образовательной среды в общеобразовательных организациях</w:t>
      </w:r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2D6F"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BF8" w:rsidRPr="00C958DD" w:rsidRDefault="00F92D6F" w:rsidP="00F32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определяется на основании данных, сформированных на конец отчетного года, и рассчитывается путем количественного подсчета общеобразовательных организаций, в которых обновлена материально-техническая база для внедрения целевой модели цифровой образовательной среды</w:t>
      </w:r>
      <w:proofErr w:type="gramStart"/>
      <w:r w:rsidR="0097195C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5010B8" w:rsidRDefault="008F317D" w:rsidP="00F32982">
      <w:pPr>
        <w:pStyle w:val="formattext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10230">
        <w:rPr>
          <w:sz w:val="28"/>
          <w:szCs w:val="28"/>
        </w:rPr>
        <w:t xml:space="preserve">2. </w:t>
      </w:r>
      <w:r w:rsidR="005010B8">
        <w:rPr>
          <w:sz w:val="28"/>
          <w:szCs w:val="28"/>
        </w:rPr>
        <w:t>Внести изменения в приложени</w:t>
      </w:r>
      <w:r w:rsidR="00975372">
        <w:rPr>
          <w:sz w:val="28"/>
          <w:szCs w:val="28"/>
        </w:rPr>
        <w:t>я</w:t>
      </w:r>
      <w:r w:rsidR="005010B8">
        <w:rPr>
          <w:sz w:val="28"/>
          <w:szCs w:val="28"/>
        </w:rPr>
        <w:t xml:space="preserve"> </w:t>
      </w:r>
      <w:r w:rsidR="00975372">
        <w:rPr>
          <w:sz w:val="28"/>
          <w:szCs w:val="28"/>
        </w:rPr>
        <w:t xml:space="preserve">№1, №2, </w:t>
      </w:r>
      <w:r w:rsidR="005010B8">
        <w:rPr>
          <w:sz w:val="28"/>
          <w:szCs w:val="28"/>
        </w:rPr>
        <w:t xml:space="preserve">№3 муниципальной программы, изложив </w:t>
      </w:r>
      <w:r w:rsidR="00975372">
        <w:rPr>
          <w:sz w:val="28"/>
          <w:szCs w:val="28"/>
        </w:rPr>
        <w:t>их</w:t>
      </w:r>
      <w:r w:rsidR="005010B8">
        <w:rPr>
          <w:sz w:val="28"/>
          <w:szCs w:val="28"/>
        </w:rPr>
        <w:t xml:space="preserve"> в редакции согласно приложени</w:t>
      </w:r>
      <w:r w:rsidR="00975372">
        <w:rPr>
          <w:sz w:val="28"/>
          <w:szCs w:val="28"/>
        </w:rPr>
        <w:t>ям №1, №2, №3</w:t>
      </w:r>
      <w:r w:rsidR="005010B8">
        <w:rPr>
          <w:sz w:val="28"/>
          <w:szCs w:val="28"/>
        </w:rPr>
        <w:t xml:space="preserve"> к настоящему постановлению.</w:t>
      </w:r>
    </w:p>
    <w:p w:rsidR="008201CE" w:rsidRPr="00F10230" w:rsidRDefault="005010B8" w:rsidP="00F32982">
      <w:pPr>
        <w:pStyle w:val="formattext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proofErr w:type="gramStart"/>
      <w:r w:rsidR="00747643" w:rsidRPr="00F10230">
        <w:rPr>
          <w:sz w:val="28"/>
          <w:szCs w:val="28"/>
        </w:rPr>
        <w:t>Контроль за</w:t>
      </w:r>
      <w:proofErr w:type="gramEnd"/>
      <w:r w:rsidR="00747643" w:rsidRPr="00F10230">
        <w:rPr>
          <w:sz w:val="28"/>
          <w:szCs w:val="28"/>
        </w:rPr>
        <w:t xml:space="preserve"> исполнением настоящего </w:t>
      </w:r>
      <w:r w:rsidR="008201CE" w:rsidRPr="00F10230">
        <w:rPr>
          <w:sz w:val="28"/>
          <w:szCs w:val="28"/>
        </w:rPr>
        <w:t>постановления</w:t>
      </w:r>
      <w:r w:rsidR="00747643" w:rsidRPr="00F10230">
        <w:rPr>
          <w:sz w:val="28"/>
          <w:szCs w:val="28"/>
        </w:rPr>
        <w:t xml:space="preserve"> возложить на заместителя главы </w:t>
      </w:r>
      <w:r w:rsidR="008201CE" w:rsidRPr="00F10230">
        <w:rPr>
          <w:sz w:val="28"/>
          <w:szCs w:val="28"/>
        </w:rPr>
        <w:t xml:space="preserve">администрации Каширского муниципального района </w:t>
      </w:r>
      <w:proofErr w:type="spellStart"/>
      <w:r w:rsidR="00CD2A71" w:rsidRPr="00F10230">
        <w:rPr>
          <w:sz w:val="28"/>
          <w:szCs w:val="28"/>
        </w:rPr>
        <w:t>И.</w:t>
      </w:r>
      <w:r w:rsidR="00E75083" w:rsidRPr="00F10230">
        <w:rPr>
          <w:sz w:val="28"/>
          <w:szCs w:val="28"/>
        </w:rPr>
        <w:t>Ю</w:t>
      </w:r>
      <w:r w:rsidR="00CD2A71" w:rsidRPr="00F10230">
        <w:rPr>
          <w:sz w:val="28"/>
          <w:szCs w:val="28"/>
        </w:rPr>
        <w:t>.</w:t>
      </w:r>
      <w:r w:rsidR="00E75083" w:rsidRPr="00F10230">
        <w:rPr>
          <w:sz w:val="28"/>
          <w:szCs w:val="28"/>
        </w:rPr>
        <w:t>Корабейникову</w:t>
      </w:r>
      <w:proofErr w:type="spellEnd"/>
      <w:r w:rsidR="00747643" w:rsidRPr="00F10230">
        <w:rPr>
          <w:sz w:val="28"/>
          <w:szCs w:val="28"/>
        </w:rPr>
        <w:t>.</w:t>
      </w:r>
    </w:p>
    <w:p w:rsidR="000A7F2F" w:rsidRPr="00F10230" w:rsidRDefault="000A7F2F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4055" w:rsidRPr="00F10230" w:rsidRDefault="00DD4055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4055" w:rsidRPr="00F10230" w:rsidRDefault="00DD4055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01CE" w:rsidRPr="00F10230" w:rsidRDefault="008F317D" w:rsidP="005010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23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47643" w:rsidRPr="00F1023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47643" w:rsidRPr="00F10230" w:rsidRDefault="008201CE" w:rsidP="005010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230">
        <w:rPr>
          <w:rFonts w:ascii="Times New Roman" w:hAnsi="Times New Roman" w:cs="Times New Roman"/>
          <w:sz w:val="28"/>
          <w:szCs w:val="28"/>
        </w:rPr>
        <w:t xml:space="preserve">Каширского муниципального района </w:t>
      </w:r>
      <w:r w:rsidR="00747643" w:rsidRPr="00F1023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010B8">
        <w:rPr>
          <w:rFonts w:ascii="Times New Roman" w:hAnsi="Times New Roman" w:cs="Times New Roman"/>
          <w:sz w:val="28"/>
          <w:szCs w:val="28"/>
        </w:rPr>
        <w:t xml:space="preserve">         </w:t>
      </w:r>
      <w:r w:rsidR="00747643" w:rsidRPr="00F10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3857" w:rsidRPr="00F10230">
        <w:rPr>
          <w:rFonts w:ascii="Times New Roman" w:hAnsi="Times New Roman" w:cs="Times New Roman"/>
          <w:sz w:val="28"/>
          <w:szCs w:val="28"/>
        </w:rPr>
        <w:t xml:space="preserve">     </w:t>
      </w:r>
      <w:r w:rsidR="00747643" w:rsidRPr="00F10230">
        <w:rPr>
          <w:rFonts w:ascii="Times New Roman" w:hAnsi="Times New Roman" w:cs="Times New Roman"/>
          <w:sz w:val="28"/>
          <w:szCs w:val="28"/>
        </w:rPr>
        <w:t xml:space="preserve"> </w:t>
      </w:r>
      <w:r w:rsidRPr="00F10230">
        <w:rPr>
          <w:rFonts w:ascii="Times New Roman" w:hAnsi="Times New Roman" w:cs="Times New Roman"/>
          <w:sz w:val="28"/>
          <w:szCs w:val="28"/>
        </w:rPr>
        <w:t xml:space="preserve">  </w:t>
      </w:r>
      <w:r w:rsidR="0097195C">
        <w:rPr>
          <w:rFonts w:ascii="Times New Roman" w:hAnsi="Times New Roman" w:cs="Times New Roman"/>
          <w:sz w:val="28"/>
          <w:szCs w:val="28"/>
        </w:rPr>
        <w:t xml:space="preserve"> </w:t>
      </w:r>
      <w:r w:rsidRPr="00F10230">
        <w:rPr>
          <w:rFonts w:ascii="Times New Roman" w:hAnsi="Times New Roman" w:cs="Times New Roman"/>
          <w:sz w:val="28"/>
          <w:szCs w:val="28"/>
        </w:rPr>
        <w:t>А.И.Пономарев</w:t>
      </w:r>
    </w:p>
    <w:p w:rsidR="00DF6BCB" w:rsidRPr="00F10230" w:rsidRDefault="00DF6BCB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BCB" w:rsidRPr="00F10230" w:rsidRDefault="00DF6BCB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BCB" w:rsidRPr="00F10230" w:rsidRDefault="00DF6BCB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BCB" w:rsidRPr="00F10230" w:rsidRDefault="00DF6BCB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BCB" w:rsidRPr="00F10230" w:rsidRDefault="00DF6BCB" w:rsidP="00F32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2F" w:rsidRPr="00F10230" w:rsidRDefault="000A7F2F" w:rsidP="00DF6B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2F" w:rsidRPr="00F10230" w:rsidRDefault="000A7F2F" w:rsidP="00DF6B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2F" w:rsidRPr="00F10230" w:rsidRDefault="000A7F2F" w:rsidP="00DF6B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5DF8" w:rsidRPr="00F10230" w:rsidRDefault="003F5DF8" w:rsidP="00DF6B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5083" w:rsidRPr="00F10230" w:rsidRDefault="00E75083" w:rsidP="00DF6B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75083" w:rsidRPr="00F10230" w:rsidSect="00997D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2181"/>
    <w:multiLevelType w:val="hybridMultilevel"/>
    <w:tmpl w:val="E18E8068"/>
    <w:lvl w:ilvl="0" w:tplc="9E0016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7077C"/>
    <w:multiLevelType w:val="hybridMultilevel"/>
    <w:tmpl w:val="0286247A"/>
    <w:lvl w:ilvl="0" w:tplc="9E0016D6">
      <w:start w:val="1"/>
      <w:numFmt w:val="decimal"/>
      <w:lvlText w:val="%1."/>
      <w:lvlJc w:val="left"/>
      <w:pPr>
        <w:ind w:left="248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50813B3D"/>
    <w:multiLevelType w:val="hybridMultilevel"/>
    <w:tmpl w:val="8ADCBF22"/>
    <w:lvl w:ilvl="0" w:tplc="9E0016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026DE"/>
    <w:multiLevelType w:val="hybridMultilevel"/>
    <w:tmpl w:val="3B7204A4"/>
    <w:lvl w:ilvl="0" w:tplc="92CC05D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3F71"/>
    <w:rsid w:val="000214DB"/>
    <w:rsid w:val="00026982"/>
    <w:rsid w:val="000578C3"/>
    <w:rsid w:val="000635F8"/>
    <w:rsid w:val="00070D89"/>
    <w:rsid w:val="000A7F2F"/>
    <w:rsid w:val="000D0E01"/>
    <w:rsid w:val="000E3F71"/>
    <w:rsid w:val="000F4D5E"/>
    <w:rsid w:val="001074ED"/>
    <w:rsid w:val="00110E23"/>
    <w:rsid w:val="00122561"/>
    <w:rsid w:val="00142361"/>
    <w:rsid w:val="0015087E"/>
    <w:rsid w:val="00183C20"/>
    <w:rsid w:val="00197FD0"/>
    <w:rsid w:val="001B669C"/>
    <w:rsid w:val="001C12AB"/>
    <w:rsid w:val="001D01ED"/>
    <w:rsid w:val="001F3857"/>
    <w:rsid w:val="0021247F"/>
    <w:rsid w:val="00225942"/>
    <w:rsid w:val="00231DA5"/>
    <w:rsid w:val="00245249"/>
    <w:rsid w:val="002639BD"/>
    <w:rsid w:val="00284B4D"/>
    <w:rsid w:val="002A7BAC"/>
    <w:rsid w:val="003456AE"/>
    <w:rsid w:val="00350E2B"/>
    <w:rsid w:val="003565F5"/>
    <w:rsid w:val="003867FC"/>
    <w:rsid w:val="003D2A94"/>
    <w:rsid w:val="003E592A"/>
    <w:rsid w:val="003F5DF8"/>
    <w:rsid w:val="004001E3"/>
    <w:rsid w:val="00411776"/>
    <w:rsid w:val="004375D2"/>
    <w:rsid w:val="00442D77"/>
    <w:rsid w:val="0046036B"/>
    <w:rsid w:val="0048793D"/>
    <w:rsid w:val="004B686D"/>
    <w:rsid w:val="004C0493"/>
    <w:rsid w:val="004D63FA"/>
    <w:rsid w:val="004F273D"/>
    <w:rsid w:val="005010B8"/>
    <w:rsid w:val="00556C3A"/>
    <w:rsid w:val="005A70CB"/>
    <w:rsid w:val="005E49C1"/>
    <w:rsid w:val="005E70A9"/>
    <w:rsid w:val="005F3082"/>
    <w:rsid w:val="005F6784"/>
    <w:rsid w:val="0060272E"/>
    <w:rsid w:val="00607774"/>
    <w:rsid w:val="00642107"/>
    <w:rsid w:val="0067274E"/>
    <w:rsid w:val="006965BF"/>
    <w:rsid w:val="006B3CD2"/>
    <w:rsid w:val="006B7247"/>
    <w:rsid w:val="006E3A92"/>
    <w:rsid w:val="00714165"/>
    <w:rsid w:val="00724D9A"/>
    <w:rsid w:val="007273D5"/>
    <w:rsid w:val="007311E2"/>
    <w:rsid w:val="00747643"/>
    <w:rsid w:val="00774059"/>
    <w:rsid w:val="00777CBD"/>
    <w:rsid w:val="007D1B4D"/>
    <w:rsid w:val="007E6252"/>
    <w:rsid w:val="007F41F2"/>
    <w:rsid w:val="008201CE"/>
    <w:rsid w:val="00833ACD"/>
    <w:rsid w:val="008458DC"/>
    <w:rsid w:val="00866C5C"/>
    <w:rsid w:val="008A6222"/>
    <w:rsid w:val="008C49DC"/>
    <w:rsid w:val="008E5A3F"/>
    <w:rsid w:val="008F317D"/>
    <w:rsid w:val="00912AAC"/>
    <w:rsid w:val="00916631"/>
    <w:rsid w:val="0097195C"/>
    <w:rsid w:val="00975372"/>
    <w:rsid w:val="00997D6B"/>
    <w:rsid w:val="009F0331"/>
    <w:rsid w:val="00A424C2"/>
    <w:rsid w:val="00A635E8"/>
    <w:rsid w:val="00AB1D5E"/>
    <w:rsid w:val="00AB7C30"/>
    <w:rsid w:val="00AF692D"/>
    <w:rsid w:val="00B11B2D"/>
    <w:rsid w:val="00B13BF8"/>
    <w:rsid w:val="00B37AC7"/>
    <w:rsid w:val="00B41D91"/>
    <w:rsid w:val="00BB6F2A"/>
    <w:rsid w:val="00BE7124"/>
    <w:rsid w:val="00C15AE0"/>
    <w:rsid w:val="00C42869"/>
    <w:rsid w:val="00C62820"/>
    <w:rsid w:val="00C945ED"/>
    <w:rsid w:val="00C958DD"/>
    <w:rsid w:val="00CA2915"/>
    <w:rsid w:val="00CA7005"/>
    <w:rsid w:val="00CD2A71"/>
    <w:rsid w:val="00CD4530"/>
    <w:rsid w:val="00CF58BA"/>
    <w:rsid w:val="00D15AAB"/>
    <w:rsid w:val="00D27AE1"/>
    <w:rsid w:val="00D37435"/>
    <w:rsid w:val="00D61138"/>
    <w:rsid w:val="00D6208D"/>
    <w:rsid w:val="00D6251E"/>
    <w:rsid w:val="00D8619B"/>
    <w:rsid w:val="00DA2979"/>
    <w:rsid w:val="00DA2D20"/>
    <w:rsid w:val="00DB0E34"/>
    <w:rsid w:val="00DD4055"/>
    <w:rsid w:val="00DD733C"/>
    <w:rsid w:val="00DE25F2"/>
    <w:rsid w:val="00DF6BCB"/>
    <w:rsid w:val="00E308E7"/>
    <w:rsid w:val="00E46576"/>
    <w:rsid w:val="00E60D49"/>
    <w:rsid w:val="00E636D6"/>
    <w:rsid w:val="00E75083"/>
    <w:rsid w:val="00E762AF"/>
    <w:rsid w:val="00E83091"/>
    <w:rsid w:val="00EC1336"/>
    <w:rsid w:val="00F10230"/>
    <w:rsid w:val="00F32982"/>
    <w:rsid w:val="00F51390"/>
    <w:rsid w:val="00F63F4E"/>
    <w:rsid w:val="00F64A48"/>
    <w:rsid w:val="00F6658B"/>
    <w:rsid w:val="00F80F39"/>
    <w:rsid w:val="00F839BC"/>
    <w:rsid w:val="00F86669"/>
    <w:rsid w:val="00F92D6F"/>
    <w:rsid w:val="00F94DD7"/>
    <w:rsid w:val="00FA325A"/>
    <w:rsid w:val="00FC690E"/>
    <w:rsid w:val="00FE6584"/>
    <w:rsid w:val="00FF4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0A9"/>
    <w:pPr>
      <w:ind w:left="720"/>
      <w:contextualSpacing/>
    </w:pPr>
  </w:style>
  <w:style w:type="paragraph" w:customStyle="1" w:styleId="formattext">
    <w:name w:val="formattext"/>
    <w:basedOn w:val="a"/>
    <w:rsid w:val="00CA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291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B4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84B4D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284B4D"/>
    <w:rPr>
      <w:color w:val="808080"/>
    </w:rPr>
  </w:style>
  <w:style w:type="paragraph" w:customStyle="1" w:styleId="headertext">
    <w:name w:val="headertext"/>
    <w:basedOn w:val="a"/>
    <w:rsid w:val="00263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070AF-1576-4479-A7F5-4A2A8649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2020-07-31T06:15:00Z</cp:lastPrinted>
  <dcterms:created xsi:type="dcterms:W3CDTF">2021-07-09T08:36:00Z</dcterms:created>
  <dcterms:modified xsi:type="dcterms:W3CDTF">2021-07-09T08:36:00Z</dcterms:modified>
</cp:coreProperties>
</file>