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F3C" w:rsidRPr="00D17F3C" w:rsidRDefault="00D17F3C" w:rsidP="00D17F3C">
      <w:pPr>
        <w:spacing w:before="225" w:after="225" w:line="240" w:lineRule="auto"/>
        <w:jc w:val="center"/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</w:pPr>
      <w:r w:rsidRPr="00D17F3C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>Извещение о проведении электронного аукциона</w:t>
      </w:r>
    </w:p>
    <w:p w:rsidR="00D17F3C" w:rsidRPr="00D17F3C" w:rsidRDefault="00D17F3C" w:rsidP="00D17F3C">
      <w:pPr>
        <w:spacing w:before="225" w:after="225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7F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для закупки №</w:t>
      </w:r>
      <w:hyperlink r:id="rId4" w:history="1">
        <w:r w:rsidRPr="00B82450">
          <w:rPr>
            <w:rStyle w:val="a5"/>
            <w:rFonts w:ascii="Tahoma" w:eastAsia="Times New Roman" w:hAnsi="Tahoma" w:cs="Tahoma"/>
            <w:sz w:val="18"/>
            <w:szCs w:val="18"/>
            <w:lang w:eastAsia="ru-RU"/>
          </w:rPr>
          <w:t>0131300046224000008</w:t>
        </w:r>
      </w:hyperlink>
      <w:bookmarkStart w:id="0" w:name="_GoBack"/>
      <w:bookmarkEnd w:id="0"/>
    </w:p>
    <w:tbl>
      <w:tblPr>
        <w:tblW w:w="99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6"/>
        <w:gridCol w:w="4967"/>
      </w:tblGrid>
      <w:tr w:rsidR="00D17F3C" w:rsidRPr="00D17F3C" w:rsidTr="00D17F3C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7F3C" w:rsidRPr="00D17F3C" w:rsidRDefault="00D17F3C" w:rsidP="00D1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7F3C" w:rsidRPr="00D17F3C" w:rsidRDefault="00D17F3C" w:rsidP="00D1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7F3C" w:rsidRPr="00D17F3C" w:rsidTr="00D17F3C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17F3C" w:rsidRPr="00D17F3C" w:rsidRDefault="00D17F3C" w:rsidP="00D1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7F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Общая информация</w:t>
            </w:r>
          </w:p>
        </w:tc>
        <w:tc>
          <w:tcPr>
            <w:tcW w:w="4967" w:type="dxa"/>
            <w:vAlign w:val="center"/>
            <w:hideMark/>
          </w:tcPr>
          <w:p w:rsidR="00D17F3C" w:rsidRPr="00D17F3C" w:rsidRDefault="00D17F3C" w:rsidP="00D1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7F3C" w:rsidRPr="00D17F3C" w:rsidTr="00D17F3C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17F3C" w:rsidRPr="00D17F3C" w:rsidRDefault="00D17F3C" w:rsidP="00D17F3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7F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 извещения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17F3C" w:rsidRPr="00D17F3C" w:rsidRDefault="00D17F3C" w:rsidP="00D17F3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7F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0131300046224000008</w:t>
            </w:r>
          </w:p>
        </w:tc>
      </w:tr>
      <w:tr w:rsidR="00D17F3C" w:rsidRPr="00D17F3C" w:rsidTr="00D17F3C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17F3C" w:rsidRPr="00D17F3C" w:rsidRDefault="00D17F3C" w:rsidP="00D17F3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7F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17F3C" w:rsidRPr="00D17F3C" w:rsidRDefault="00D17F3C" w:rsidP="00D17F3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7F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Обустройство сквера «Основателям села» в с. Каменно-</w:t>
            </w:r>
            <w:proofErr w:type="spellStart"/>
            <w:r w:rsidRPr="00D17F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Верховка</w:t>
            </w:r>
            <w:proofErr w:type="spellEnd"/>
            <w:r w:rsidRPr="00D17F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Каширского муниципального района Воронежской области</w:t>
            </w:r>
          </w:p>
        </w:tc>
      </w:tr>
      <w:tr w:rsidR="00D17F3C" w:rsidRPr="00D17F3C" w:rsidTr="00D17F3C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17F3C" w:rsidRPr="00D17F3C" w:rsidRDefault="00D17F3C" w:rsidP="00D17F3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7F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17F3C" w:rsidRPr="00D17F3C" w:rsidRDefault="00D17F3C" w:rsidP="00D17F3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7F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Электронный аукцион</w:t>
            </w:r>
          </w:p>
        </w:tc>
      </w:tr>
      <w:tr w:rsidR="00D17F3C" w:rsidRPr="00D17F3C" w:rsidTr="00D17F3C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17F3C" w:rsidRPr="00D17F3C" w:rsidRDefault="00D17F3C" w:rsidP="00D17F3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7F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17F3C" w:rsidRPr="00D17F3C" w:rsidRDefault="00D17F3C" w:rsidP="00D17F3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7F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АО «Сбербанк-АСТ»</w:t>
            </w:r>
          </w:p>
        </w:tc>
      </w:tr>
      <w:tr w:rsidR="00D17F3C" w:rsidRPr="00D17F3C" w:rsidTr="00D17F3C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17F3C" w:rsidRPr="00D17F3C" w:rsidRDefault="00D17F3C" w:rsidP="00D17F3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7F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17F3C" w:rsidRPr="00D17F3C" w:rsidRDefault="00D17F3C" w:rsidP="00D17F3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7F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http://www.sberbank-ast.ru</w:t>
            </w:r>
          </w:p>
        </w:tc>
      </w:tr>
      <w:tr w:rsidR="00D17F3C" w:rsidRPr="00D17F3C" w:rsidTr="00D17F3C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17F3C" w:rsidRPr="00D17F3C" w:rsidRDefault="00D17F3C" w:rsidP="00D17F3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7F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17F3C" w:rsidRPr="00D17F3C" w:rsidRDefault="00D17F3C" w:rsidP="00D1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7F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Уполномоченный орган</w:t>
            </w:r>
            <w:r w:rsidRPr="00D17F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АДМИНИСТРАЦИЯ КАШИРСКОГО МУНИЦИПАЛЬНОГО РАЙОНА ВОРОНЕЖСКОЙ ОБЛАСТИ</w:t>
            </w:r>
          </w:p>
        </w:tc>
      </w:tr>
      <w:tr w:rsidR="00D17F3C" w:rsidRPr="00D17F3C" w:rsidTr="00D17F3C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17F3C" w:rsidRPr="00D17F3C" w:rsidRDefault="00D17F3C" w:rsidP="00D1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7F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Контактная информация</w:t>
            </w:r>
          </w:p>
        </w:tc>
        <w:tc>
          <w:tcPr>
            <w:tcW w:w="4967" w:type="dxa"/>
            <w:vAlign w:val="center"/>
            <w:hideMark/>
          </w:tcPr>
          <w:p w:rsidR="00D17F3C" w:rsidRPr="00D17F3C" w:rsidRDefault="00D17F3C" w:rsidP="00D1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7F3C" w:rsidRPr="00D17F3C" w:rsidTr="00D17F3C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17F3C" w:rsidRPr="00D17F3C" w:rsidRDefault="00D17F3C" w:rsidP="00D17F3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7F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17F3C" w:rsidRPr="00D17F3C" w:rsidRDefault="00D17F3C" w:rsidP="00D17F3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7F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АДМИНИСТРАЦИЯ КАШИРСКОГО МУНИЦИПАЛЬНОГО РАЙОНА ВОРОНЕЖСКОЙ ОБЛАСТИ</w:t>
            </w:r>
          </w:p>
        </w:tc>
      </w:tr>
      <w:tr w:rsidR="00D17F3C" w:rsidRPr="00D17F3C" w:rsidTr="00D17F3C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17F3C" w:rsidRPr="00D17F3C" w:rsidRDefault="00D17F3C" w:rsidP="00D17F3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7F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17F3C" w:rsidRPr="00D17F3C" w:rsidRDefault="00D17F3C" w:rsidP="00D17F3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7F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Российская Федерация, 396350, Воронежская </w:t>
            </w:r>
            <w:proofErr w:type="spellStart"/>
            <w:r w:rsidRPr="00D17F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обл</w:t>
            </w:r>
            <w:proofErr w:type="spellEnd"/>
            <w:r w:rsidRPr="00D17F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 Каширский р-н, Каширское с, УЛИЦА ОЛИМПИЙСКАЯ, 3</w:t>
            </w:r>
          </w:p>
        </w:tc>
      </w:tr>
      <w:tr w:rsidR="00D17F3C" w:rsidRPr="00D17F3C" w:rsidTr="00D17F3C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17F3C" w:rsidRPr="00D17F3C" w:rsidRDefault="00D17F3C" w:rsidP="00D17F3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7F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Место нахождения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17F3C" w:rsidRPr="00D17F3C" w:rsidRDefault="00D17F3C" w:rsidP="00D17F3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7F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Российская Федерация, 396350, Воронежская </w:t>
            </w:r>
            <w:proofErr w:type="spellStart"/>
            <w:r w:rsidRPr="00D17F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обл</w:t>
            </w:r>
            <w:proofErr w:type="spellEnd"/>
            <w:r w:rsidRPr="00D17F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 Каширский р-н, Каширское с, УЛИЦА ОЛИМПИЙСКАЯ, 3</w:t>
            </w:r>
          </w:p>
        </w:tc>
      </w:tr>
      <w:tr w:rsidR="00D17F3C" w:rsidRPr="00D17F3C" w:rsidTr="00D17F3C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17F3C" w:rsidRPr="00D17F3C" w:rsidRDefault="00D17F3C" w:rsidP="00D17F3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7F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Ответственное должностное лицо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17F3C" w:rsidRPr="00D17F3C" w:rsidRDefault="00D17F3C" w:rsidP="00D17F3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7F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Терехова Елена Николаевна</w:t>
            </w:r>
          </w:p>
        </w:tc>
      </w:tr>
      <w:tr w:rsidR="00D17F3C" w:rsidRPr="00D17F3C" w:rsidTr="00D17F3C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17F3C" w:rsidRPr="00D17F3C" w:rsidRDefault="00D17F3C" w:rsidP="00D17F3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7F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17F3C" w:rsidRPr="00D17F3C" w:rsidRDefault="00D17F3C" w:rsidP="00D17F3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7F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eterehova@govvrn.ru</w:t>
            </w:r>
          </w:p>
        </w:tc>
      </w:tr>
      <w:tr w:rsidR="00D17F3C" w:rsidRPr="00D17F3C" w:rsidTr="00D17F3C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17F3C" w:rsidRPr="00D17F3C" w:rsidRDefault="00D17F3C" w:rsidP="00D17F3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7F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 контактного телефона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17F3C" w:rsidRPr="00D17F3C" w:rsidRDefault="00D17F3C" w:rsidP="00D17F3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7F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8-47342-41140</w:t>
            </w:r>
          </w:p>
        </w:tc>
      </w:tr>
      <w:tr w:rsidR="00D17F3C" w:rsidRPr="00D17F3C" w:rsidTr="00D17F3C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17F3C" w:rsidRPr="00D17F3C" w:rsidRDefault="00D17F3C" w:rsidP="00D17F3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7F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17F3C" w:rsidRPr="00D17F3C" w:rsidRDefault="00D17F3C" w:rsidP="00D17F3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7F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D17F3C" w:rsidRPr="00D17F3C" w:rsidTr="00D17F3C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17F3C" w:rsidRPr="00D17F3C" w:rsidRDefault="00D17F3C" w:rsidP="00D17F3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7F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17F3C" w:rsidRPr="00D17F3C" w:rsidRDefault="00D17F3C" w:rsidP="00D17F3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7F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D17F3C" w:rsidRPr="00D17F3C" w:rsidTr="00D17F3C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17F3C" w:rsidRPr="00D17F3C" w:rsidRDefault="00D17F3C" w:rsidP="00D1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7F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Информация о процедуре закупки</w:t>
            </w:r>
          </w:p>
        </w:tc>
        <w:tc>
          <w:tcPr>
            <w:tcW w:w="4967" w:type="dxa"/>
            <w:vAlign w:val="center"/>
            <w:hideMark/>
          </w:tcPr>
          <w:p w:rsidR="00D17F3C" w:rsidRPr="00D17F3C" w:rsidRDefault="00D17F3C" w:rsidP="00D1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7F3C" w:rsidRPr="00D17F3C" w:rsidTr="00D17F3C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17F3C" w:rsidRPr="00D17F3C" w:rsidRDefault="00D17F3C" w:rsidP="00D17F3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7F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Дата и время окончания срока подачи заявок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17F3C" w:rsidRPr="00D17F3C" w:rsidRDefault="00D17F3C" w:rsidP="00D17F3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7F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28.02.2024 08:00</w:t>
            </w:r>
          </w:p>
        </w:tc>
      </w:tr>
      <w:tr w:rsidR="00D17F3C" w:rsidRPr="00D17F3C" w:rsidTr="00D17F3C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17F3C" w:rsidRPr="00D17F3C" w:rsidRDefault="00D17F3C" w:rsidP="00D17F3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7F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17F3C" w:rsidRPr="00D17F3C" w:rsidRDefault="00D17F3C" w:rsidP="00D17F3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7F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28.02.2024</w:t>
            </w:r>
          </w:p>
        </w:tc>
      </w:tr>
      <w:tr w:rsidR="00D17F3C" w:rsidRPr="00D17F3C" w:rsidTr="00D17F3C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17F3C" w:rsidRPr="00D17F3C" w:rsidRDefault="00D17F3C" w:rsidP="00D17F3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7F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17F3C" w:rsidRPr="00D17F3C" w:rsidRDefault="00D17F3C" w:rsidP="00D17F3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7F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01.03.2024</w:t>
            </w:r>
          </w:p>
        </w:tc>
      </w:tr>
      <w:tr w:rsidR="00D17F3C" w:rsidRPr="00D17F3C" w:rsidTr="00D17F3C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17F3C" w:rsidRPr="00D17F3C" w:rsidRDefault="00D17F3C" w:rsidP="00D1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7F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Условия контрактов</w:t>
            </w:r>
          </w:p>
        </w:tc>
        <w:tc>
          <w:tcPr>
            <w:tcW w:w="4967" w:type="dxa"/>
            <w:vAlign w:val="center"/>
            <w:hideMark/>
          </w:tcPr>
          <w:p w:rsidR="00D17F3C" w:rsidRPr="00D17F3C" w:rsidRDefault="00D17F3C" w:rsidP="00D1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7F3C" w:rsidRPr="00D17F3C" w:rsidTr="00D17F3C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17F3C" w:rsidRPr="00D17F3C" w:rsidRDefault="00D17F3C" w:rsidP="00D17F3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7F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17F3C" w:rsidRPr="00D17F3C" w:rsidRDefault="00D17F3C" w:rsidP="00D17F3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7F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9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D17F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899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D17F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088.48 Российский рубль</w:t>
            </w:r>
          </w:p>
        </w:tc>
      </w:tr>
      <w:tr w:rsidR="00D17F3C" w:rsidRPr="00D17F3C" w:rsidTr="00D17F3C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17F3C" w:rsidRPr="00D17F3C" w:rsidRDefault="00D17F3C" w:rsidP="00D17F3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7F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Идентификационный код закупки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17F3C" w:rsidRPr="00D17F3C" w:rsidRDefault="00D17F3C" w:rsidP="00D17F3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7F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243361300092936130100100240014299000</w:t>
            </w:r>
          </w:p>
        </w:tc>
      </w:tr>
      <w:tr w:rsidR="00D17F3C" w:rsidRPr="00D17F3C" w:rsidTr="00D17F3C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17F3C" w:rsidRPr="00D17F3C" w:rsidRDefault="00D17F3C" w:rsidP="00D1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7F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Требования заказчиков</w:t>
            </w:r>
          </w:p>
        </w:tc>
        <w:tc>
          <w:tcPr>
            <w:tcW w:w="4967" w:type="dxa"/>
            <w:vAlign w:val="center"/>
            <w:hideMark/>
          </w:tcPr>
          <w:p w:rsidR="00D17F3C" w:rsidRPr="00D17F3C" w:rsidRDefault="00D17F3C" w:rsidP="00D1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7F3C" w:rsidRPr="00D17F3C" w:rsidTr="00D17F3C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17F3C" w:rsidRPr="00D17F3C" w:rsidRDefault="00D17F3C" w:rsidP="00D1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7F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 АДМИНИСТРАЦИЯ КАМЕННО-ВЕРХОВСКОГО СЕЛЬСКОГО ПОСЕЛЕНИЯ КАШИРСКОГО МУНИЦИПАЛЬНОГО РАЙОНА ВОРОНЕЖСКОЙ ОБЛАСТИ</w:t>
            </w:r>
          </w:p>
        </w:tc>
        <w:tc>
          <w:tcPr>
            <w:tcW w:w="4967" w:type="dxa"/>
            <w:vAlign w:val="center"/>
            <w:hideMark/>
          </w:tcPr>
          <w:p w:rsidR="00D17F3C" w:rsidRPr="00D17F3C" w:rsidRDefault="00D17F3C" w:rsidP="00D1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7F3C" w:rsidRPr="00D17F3C" w:rsidTr="00D17F3C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17F3C" w:rsidRPr="00D17F3C" w:rsidRDefault="00D17F3C" w:rsidP="00D17F3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7F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17F3C" w:rsidRPr="00D17F3C" w:rsidRDefault="00D17F3C" w:rsidP="00D17F3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7F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9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D17F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899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D17F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088.48 Российский рубль</w:t>
            </w:r>
          </w:p>
        </w:tc>
      </w:tr>
      <w:tr w:rsidR="00D17F3C" w:rsidRPr="00D17F3C" w:rsidTr="00D17F3C"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17F3C" w:rsidRPr="00D17F3C" w:rsidRDefault="00D17F3C" w:rsidP="00D1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7F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Информация о сроках исполнения контракта и источниках финансирования</w:t>
            </w:r>
          </w:p>
        </w:tc>
      </w:tr>
      <w:tr w:rsidR="00D17F3C" w:rsidRPr="00D17F3C" w:rsidTr="00D17F3C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17F3C" w:rsidRPr="00D17F3C" w:rsidRDefault="00D17F3C" w:rsidP="00D17F3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7F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начала исполнения контракта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17F3C" w:rsidRPr="00D17F3C" w:rsidRDefault="00D17F3C" w:rsidP="00D17F3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7F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 даты заключения контракта</w:t>
            </w:r>
          </w:p>
        </w:tc>
      </w:tr>
      <w:tr w:rsidR="00D17F3C" w:rsidRPr="00D17F3C" w:rsidTr="00D17F3C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17F3C" w:rsidRPr="00D17F3C" w:rsidRDefault="00D17F3C" w:rsidP="00D17F3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7F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окончания исполнения контракта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17F3C" w:rsidRPr="00D17F3C" w:rsidRDefault="00D17F3C" w:rsidP="00D17F3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7F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</w:tr>
      <w:tr w:rsidR="00D17F3C" w:rsidRPr="00D17F3C" w:rsidTr="00D17F3C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17F3C" w:rsidRPr="00D17F3C" w:rsidRDefault="00D17F3C" w:rsidP="00D17F3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7F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Закупка за счет бюджетных средств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17F3C" w:rsidRPr="00D17F3C" w:rsidRDefault="00D17F3C" w:rsidP="00D17F3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7F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</w:t>
            </w:r>
          </w:p>
        </w:tc>
      </w:tr>
      <w:tr w:rsidR="00D17F3C" w:rsidRPr="00D17F3C" w:rsidTr="00D17F3C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17F3C" w:rsidRPr="00D17F3C" w:rsidRDefault="00D17F3C" w:rsidP="00D17F3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7F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бюджета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17F3C" w:rsidRPr="00D17F3C" w:rsidRDefault="00D17F3C" w:rsidP="00D17F3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7F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Бюджет Каменно-</w:t>
            </w:r>
            <w:proofErr w:type="spellStart"/>
            <w:r w:rsidRPr="00D17F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Верховского</w:t>
            </w:r>
            <w:proofErr w:type="spellEnd"/>
            <w:r w:rsidRPr="00D17F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сельского поселения Каширского муниципального района</w:t>
            </w:r>
          </w:p>
        </w:tc>
      </w:tr>
      <w:tr w:rsidR="00D17F3C" w:rsidRPr="00D17F3C" w:rsidTr="00D17F3C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17F3C" w:rsidRPr="00D17F3C" w:rsidRDefault="00D17F3C" w:rsidP="00D17F3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7F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Вид бюджета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17F3C" w:rsidRPr="00D17F3C" w:rsidRDefault="00D17F3C" w:rsidP="00D17F3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7F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</w:tr>
      <w:tr w:rsidR="00D17F3C" w:rsidRPr="00D17F3C" w:rsidTr="00D17F3C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17F3C" w:rsidRPr="00D17F3C" w:rsidRDefault="00D17F3C" w:rsidP="00D17F3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7F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Код территории муниципального образования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17F3C" w:rsidRPr="00D17F3C" w:rsidRDefault="00D17F3C" w:rsidP="00D17F3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7F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20620412: Муниципальные образования Воронежской области / Муниципальные районы Воронежской области / Каширский муниципальный район / Сельские поселения Каширского муниципального района / Каменно-</w:t>
            </w:r>
            <w:proofErr w:type="spellStart"/>
            <w:r w:rsidRPr="00D17F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Верховское</w:t>
            </w:r>
            <w:proofErr w:type="spellEnd"/>
          </w:p>
        </w:tc>
      </w:tr>
      <w:tr w:rsidR="00D17F3C" w:rsidRPr="00D17F3C" w:rsidTr="00D17F3C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17F3C" w:rsidRPr="00D17F3C" w:rsidRDefault="00D17F3C" w:rsidP="00D17F3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7F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Закупка за счет собственных средств организации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17F3C" w:rsidRPr="00D17F3C" w:rsidRDefault="00D17F3C" w:rsidP="00D17F3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7F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D17F3C" w:rsidRPr="00D17F3C" w:rsidTr="00D17F3C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17F3C" w:rsidRPr="00D17F3C" w:rsidRDefault="00D17F3C" w:rsidP="00D1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7F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Финансовое обеспечение закупки</w:t>
            </w:r>
          </w:p>
        </w:tc>
        <w:tc>
          <w:tcPr>
            <w:tcW w:w="4967" w:type="dxa"/>
            <w:vAlign w:val="center"/>
            <w:hideMark/>
          </w:tcPr>
          <w:p w:rsidR="00D17F3C" w:rsidRPr="00D17F3C" w:rsidRDefault="00D17F3C" w:rsidP="00D1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7F3C" w:rsidRPr="00D17F3C" w:rsidTr="00D17F3C"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964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56"/>
              <w:gridCol w:w="1877"/>
              <w:gridCol w:w="1877"/>
              <w:gridCol w:w="1877"/>
              <w:gridCol w:w="2853"/>
            </w:tblGrid>
            <w:tr w:rsidR="00D17F3C" w:rsidRPr="00D17F3C" w:rsidTr="00D17F3C">
              <w:trPr>
                <w:trHeight w:val="224"/>
              </w:trPr>
              <w:tc>
                <w:tcPr>
                  <w:tcW w:w="11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17F3C" w:rsidRPr="00D17F3C" w:rsidRDefault="00D17F3C" w:rsidP="00D17F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F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Всего:</w:t>
                  </w:r>
                </w:p>
              </w:tc>
              <w:tc>
                <w:tcPr>
                  <w:tcW w:w="18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17F3C" w:rsidRPr="00D17F3C" w:rsidRDefault="00D17F3C" w:rsidP="00D17F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F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Оплата за 2024 год</w:t>
                  </w:r>
                </w:p>
              </w:tc>
              <w:tc>
                <w:tcPr>
                  <w:tcW w:w="18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17F3C" w:rsidRPr="00D17F3C" w:rsidRDefault="00D17F3C" w:rsidP="00D17F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F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Оплата за 2025 год</w:t>
                  </w:r>
                </w:p>
              </w:tc>
              <w:tc>
                <w:tcPr>
                  <w:tcW w:w="18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17F3C" w:rsidRPr="00D17F3C" w:rsidRDefault="00D17F3C" w:rsidP="00D17F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F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Оплата за 2026 год</w:t>
                  </w:r>
                </w:p>
              </w:tc>
              <w:tc>
                <w:tcPr>
                  <w:tcW w:w="28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17F3C" w:rsidRPr="00D17F3C" w:rsidRDefault="00D17F3C" w:rsidP="00D17F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F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Сумма на последующие годы</w:t>
                  </w:r>
                </w:p>
              </w:tc>
            </w:tr>
            <w:tr w:rsidR="00D17F3C" w:rsidRPr="00D17F3C" w:rsidTr="00D17F3C">
              <w:trPr>
                <w:trHeight w:val="236"/>
              </w:trPr>
              <w:tc>
                <w:tcPr>
                  <w:tcW w:w="11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17F3C" w:rsidRPr="00D17F3C" w:rsidRDefault="00D17F3C" w:rsidP="00D17F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F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9899088.48</w:t>
                  </w:r>
                </w:p>
              </w:tc>
              <w:tc>
                <w:tcPr>
                  <w:tcW w:w="18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17F3C" w:rsidRPr="00D17F3C" w:rsidRDefault="00D17F3C" w:rsidP="00D17F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F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9899088.48</w:t>
                  </w:r>
                </w:p>
              </w:tc>
              <w:tc>
                <w:tcPr>
                  <w:tcW w:w="18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17F3C" w:rsidRPr="00D17F3C" w:rsidRDefault="00D17F3C" w:rsidP="00D17F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F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18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17F3C" w:rsidRPr="00D17F3C" w:rsidRDefault="00D17F3C" w:rsidP="00D17F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F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28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17F3C" w:rsidRPr="00D17F3C" w:rsidRDefault="00D17F3C" w:rsidP="00D17F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F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</w:tbl>
          <w:p w:rsidR="00D17F3C" w:rsidRPr="00D17F3C" w:rsidRDefault="00D17F3C" w:rsidP="00D1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F3C" w:rsidRPr="00D17F3C" w:rsidTr="00D17F3C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17F3C" w:rsidRPr="00D17F3C" w:rsidRDefault="00D17F3C" w:rsidP="00D1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7F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Этапы исполнения контракта</w:t>
            </w:r>
          </w:p>
        </w:tc>
        <w:tc>
          <w:tcPr>
            <w:tcW w:w="4967" w:type="dxa"/>
            <w:vAlign w:val="center"/>
            <w:hideMark/>
          </w:tcPr>
          <w:p w:rsidR="00D17F3C" w:rsidRPr="00D17F3C" w:rsidRDefault="00D17F3C" w:rsidP="00D1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7F3C" w:rsidRPr="00D17F3C" w:rsidTr="00D17F3C"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17F3C" w:rsidRPr="00D17F3C" w:rsidRDefault="00D17F3C" w:rsidP="00D17F3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7F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Контракт не разделен на этапы исполнения контракта</w:t>
            </w:r>
          </w:p>
        </w:tc>
      </w:tr>
      <w:tr w:rsidR="00D17F3C" w:rsidRPr="00D17F3C" w:rsidTr="00D17F3C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17F3C" w:rsidRPr="00D17F3C" w:rsidRDefault="00D17F3C" w:rsidP="00D1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7F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Финансирование за счет бюджетных средств</w:t>
            </w:r>
          </w:p>
        </w:tc>
        <w:tc>
          <w:tcPr>
            <w:tcW w:w="4967" w:type="dxa"/>
            <w:vAlign w:val="center"/>
            <w:hideMark/>
          </w:tcPr>
          <w:p w:rsidR="00D17F3C" w:rsidRPr="00D17F3C" w:rsidRDefault="00D17F3C" w:rsidP="00D1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7F3C" w:rsidRPr="00D17F3C" w:rsidTr="00D17F3C"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9642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12"/>
              <w:gridCol w:w="1482"/>
              <w:gridCol w:w="1482"/>
              <w:gridCol w:w="1482"/>
              <w:gridCol w:w="1484"/>
            </w:tblGrid>
            <w:tr w:rsidR="00D17F3C" w:rsidRPr="00D17F3C" w:rsidTr="00D17F3C">
              <w:trPr>
                <w:trHeight w:val="289"/>
              </w:trPr>
              <w:tc>
                <w:tcPr>
                  <w:tcW w:w="3712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17F3C" w:rsidRPr="00D17F3C" w:rsidRDefault="00D17F3C" w:rsidP="00D17F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17F3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5930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17F3C" w:rsidRPr="00D17F3C" w:rsidRDefault="00D17F3C" w:rsidP="00D17F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17F3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Сумма контракта (в валюте контракта)</w:t>
                  </w:r>
                </w:p>
              </w:tc>
            </w:tr>
            <w:tr w:rsidR="00D17F3C" w:rsidRPr="00D17F3C" w:rsidTr="00D17F3C">
              <w:trPr>
                <w:trHeight w:val="314"/>
              </w:trPr>
              <w:tc>
                <w:tcPr>
                  <w:tcW w:w="37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D17F3C" w:rsidRPr="00D17F3C" w:rsidRDefault="00D17F3C" w:rsidP="00D17F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8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17F3C" w:rsidRPr="00D17F3C" w:rsidRDefault="00D17F3C" w:rsidP="00D17F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17F3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 2024 год</w:t>
                  </w:r>
                </w:p>
              </w:tc>
              <w:tc>
                <w:tcPr>
                  <w:tcW w:w="148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17F3C" w:rsidRPr="00D17F3C" w:rsidRDefault="00D17F3C" w:rsidP="00D17F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17F3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 2025 год</w:t>
                  </w:r>
                </w:p>
              </w:tc>
              <w:tc>
                <w:tcPr>
                  <w:tcW w:w="148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17F3C" w:rsidRPr="00D17F3C" w:rsidRDefault="00D17F3C" w:rsidP="00D17F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17F3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 2026 год</w:t>
                  </w:r>
                </w:p>
              </w:tc>
              <w:tc>
                <w:tcPr>
                  <w:tcW w:w="148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17F3C" w:rsidRPr="00D17F3C" w:rsidRDefault="00D17F3C" w:rsidP="00D17F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17F3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 2027 год</w:t>
                  </w:r>
                </w:p>
              </w:tc>
            </w:tr>
            <w:tr w:rsidR="00D17F3C" w:rsidRPr="00D17F3C" w:rsidTr="00D17F3C">
              <w:trPr>
                <w:trHeight w:val="226"/>
              </w:trPr>
              <w:tc>
                <w:tcPr>
                  <w:tcW w:w="37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17F3C" w:rsidRPr="00D17F3C" w:rsidRDefault="00D17F3C" w:rsidP="00D17F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F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914050303101S8070244</w:t>
                  </w:r>
                </w:p>
              </w:tc>
              <w:tc>
                <w:tcPr>
                  <w:tcW w:w="148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17F3C" w:rsidRPr="00D17F3C" w:rsidRDefault="00D17F3C" w:rsidP="00D17F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F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9899088.48</w:t>
                  </w:r>
                </w:p>
              </w:tc>
              <w:tc>
                <w:tcPr>
                  <w:tcW w:w="148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17F3C" w:rsidRPr="00D17F3C" w:rsidRDefault="00D17F3C" w:rsidP="00D17F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F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148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17F3C" w:rsidRPr="00D17F3C" w:rsidRDefault="00D17F3C" w:rsidP="00D17F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F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148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17F3C" w:rsidRPr="00D17F3C" w:rsidRDefault="00D17F3C" w:rsidP="00D17F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F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  <w:tr w:rsidR="00D17F3C" w:rsidRPr="00D17F3C" w:rsidTr="00D17F3C">
              <w:trPr>
                <w:trHeight w:val="239"/>
              </w:trPr>
              <w:tc>
                <w:tcPr>
                  <w:tcW w:w="37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17F3C" w:rsidRPr="00D17F3C" w:rsidRDefault="00D17F3C" w:rsidP="00D17F3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F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148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17F3C" w:rsidRPr="00D17F3C" w:rsidRDefault="00D17F3C" w:rsidP="00D17F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F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9899088.48</w:t>
                  </w:r>
                </w:p>
              </w:tc>
              <w:tc>
                <w:tcPr>
                  <w:tcW w:w="148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17F3C" w:rsidRPr="00D17F3C" w:rsidRDefault="00D17F3C" w:rsidP="00D17F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F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148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17F3C" w:rsidRPr="00D17F3C" w:rsidRDefault="00D17F3C" w:rsidP="00D17F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F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148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17F3C" w:rsidRPr="00D17F3C" w:rsidRDefault="00D17F3C" w:rsidP="00D17F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F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</w:tbl>
          <w:p w:rsidR="00D17F3C" w:rsidRPr="00D17F3C" w:rsidRDefault="00D17F3C" w:rsidP="00D1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F3C" w:rsidRPr="00D17F3C" w:rsidTr="00D17F3C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17F3C" w:rsidRPr="00D17F3C" w:rsidRDefault="00D17F3C" w:rsidP="00D17F3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7F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Место поставки товара, выполнения работы или оказания услуги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17F3C" w:rsidRPr="00D17F3C" w:rsidRDefault="00D17F3C" w:rsidP="00D17F3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7F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Воронежская область, Каширский район, с. Каменно-</w:t>
            </w:r>
            <w:proofErr w:type="spellStart"/>
            <w:r w:rsidRPr="00D17F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Верховка</w:t>
            </w:r>
            <w:proofErr w:type="spellEnd"/>
          </w:p>
        </w:tc>
      </w:tr>
      <w:tr w:rsidR="00D17F3C" w:rsidRPr="00D17F3C" w:rsidTr="00D17F3C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17F3C" w:rsidRPr="00D17F3C" w:rsidRDefault="00D17F3C" w:rsidP="00D1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7F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Предусмотрена возможность одностороннего отказа от исполнения контракта в соответствии со ст. 95 Закона № 44-ФЗ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17F3C" w:rsidRPr="00D17F3C" w:rsidRDefault="00D17F3C" w:rsidP="00D1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7F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</w:t>
            </w:r>
          </w:p>
        </w:tc>
      </w:tr>
      <w:tr w:rsidR="00D17F3C" w:rsidRPr="00D17F3C" w:rsidTr="00D17F3C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17F3C" w:rsidRPr="00D17F3C" w:rsidRDefault="00D17F3C" w:rsidP="00D1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7F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Обеспечение заявки</w:t>
            </w:r>
          </w:p>
        </w:tc>
        <w:tc>
          <w:tcPr>
            <w:tcW w:w="4967" w:type="dxa"/>
            <w:vAlign w:val="center"/>
            <w:hideMark/>
          </w:tcPr>
          <w:p w:rsidR="00D17F3C" w:rsidRPr="00D17F3C" w:rsidRDefault="00D17F3C" w:rsidP="00D1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7F3C" w:rsidRPr="00D17F3C" w:rsidTr="00D17F3C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17F3C" w:rsidRPr="00D17F3C" w:rsidRDefault="00D17F3C" w:rsidP="00D17F3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7F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Требуется обеспечение заявки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17F3C" w:rsidRPr="00D17F3C" w:rsidRDefault="00D17F3C" w:rsidP="00D1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F3C" w:rsidRPr="00D17F3C" w:rsidTr="00D17F3C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17F3C" w:rsidRPr="00D17F3C" w:rsidRDefault="00D17F3C" w:rsidP="00D17F3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7F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Размер обеспечения заявки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17F3C" w:rsidRPr="00D17F3C" w:rsidRDefault="00D17F3C" w:rsidP="00D17F3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7F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98990.88 Российский рубль</w:t>
            </w:r>
          </w:p>
        </w:tc>
      </w:tr>
      <w:tr w:rsidR="00D17F3C" w:rsidRPr="00D17F3C" w:rsidTr="00D17F3C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17F3C" w:rsidRPr="00D17F3C" w:rsidRDefault="00D17F3C" w:rsidP="00D17F3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7F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Порядок внесения денежных средств в качестве обеспечения заявки на участие в закупке, а также условия гарантии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17F3C" w:rsidRPr="00D17F3C" w:rsidRDefault="00D17F3C" w:rsidP="00D17F3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7F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Обеспечение предоставляется в виде независимой гарантии или путем внесения на счет денежных средств. Способ обеспечения определяется участником закупки самостоятельно. Денежные средства для обеспечения заявок вносятся участниками закупок на специальные счета, открытые ими в банках, перечень которых установлен Распоряжением Правительства РФ от 13.07.2018 1451-р. Участник закупки - юридическое лицо, зарегистрированное на территории государства - члена ЕАЭС, за исключением РФ, или физическое лицо - гражданин государства - члена ЕАЭС, за исключением РФ, вправе предоставить обеспечение заявок в виде денежных средств с учётом положений ПП РФ от 10.04.2023 579. Блокирование денежных средств, внесенных участником закупки в качестве обеспечения заявки, осуществляется в порядке, установленном ст. 44 Закона 44-ФЗ. Независимая гарантия должна отвечать требованиям ст. 45 Закона 44-ФЗ. Срок действия независимой гарантии должен составлять не менее месяца с даты окончания срока подачи заявок. Дополнительные требования к независимой гарантии, предоставляемой в качестве обеспечения заявки на участие в конкурентной закупке товаров, работ, услуг в электронной форме с участием субъектов малого и среднего предпринимательства, типовая форма независимой гарантии, предоставляемой в качестве обеспечения заявки на участие в конкурентной закупке с участием субъектов малого и среднего предпринимательства, перечень документов, представляемых заказчиком гаранту одновременно с требованием об уплате денежной суммы по независимой гарантии, форма такого требования, а также особенности порядка ведения реестра независимых гарантий, предусмотренного ч. 8 ст. 45 Закона 44-ФЗ установлен Постановлением Правительства РФ от 09.08.2022 1397. Участник закупки для подачи заявки выбирает с использованием электронной площадки способ обеспечения заявки путем указания реквизитов специального счета или указания номера </w:t>
            </w:r>
            <w:r w:rsidRPr="00D17F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реестровой записи из реестра независимых гарантий, размещенного в ЕИС.</w:t>
            </w:r>
          </w:p>
        </w:tc>
      </w:tr>
      <w:tr w:rsidR="00D17F3C" w:rsidRPr="00D17F3C" w:rsidTr="00D17F3C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17F3C" w:rsidRPr="00D17F3C" w:rsidRDefault="00D17F3C" w:rsidP="00D1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7F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Реквизиты счета для учета операций со средствами, поступающими заказчику</w:t>
            </w:r>
          </w:p>
        </w:tc>
        <w:tc>
          <w:tcPr>
            <w:tcW w:w="4967" w:type="dxa"/>
            <w:vAlign w:val="center"/>
            <w:hideMark/>
          </w:tcPr>
          <w:p w:rsidR="00D17F3C" w:rsidRPr="00D17F3C" w:rsidRDefault="00D17F3C" w:rsidP="00D1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7F3C" w:rsidRPr="00D17F3C" w:rsidTr="00D17F3C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17F3C" w:rsidRPr="00D17F3C" w:rsidRDefault="00D17F3C" w:rsidP="00D17F3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7F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Реквизиты счета для учета операций со средствами, поступающими заказчику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17F3C" w:rsidRPr="00D17F3C" w:rsidRDefault="00D17F3C" w:rsidP="00D17F3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7F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расчётного счёта"03231643206204123100</w:t>
            </w:r>
          </w:p>
          <w:p w:rsidR="00D17F3C" w:rsidRPr="00D17F3C" w:rsidRDefault="00D17F3C" w:rsidP="00D17F3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7F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лицевого счёта"02313022040</w:t>
            </w:r>
          </w:p>
          <w:p w:rsidR="00D17F3C" w:rsidRPr="00D17F3C" w:rsidRDefault="00D17F3C" w:rsidP="00D17F3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7F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"БИК"012007084</w:t>
            </w:r>
          </w:p>
          <w:p w:rsidR="00D17F3C" w:rsidRPr="00D17F3C" w:rsidRDefault="00D17F3C" w:rsidP="00D17F3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7F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"Наименование кредитной </w:t>
            </w:r>
            <w:proofErr w:type="spellStart"/>
            <w:r w:rsidRPr="00D17F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организации"ОТДЕЛЕНИЕ</w:t>
            </w:r>
            <w:proofErr w:type="spellEnd"/>
            <w:r w:rsidRPr="00D17F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ВОРОНЕЖ БАНКА РОССИИ//УФК по Воронежской области г. Воронеж</w:t>
            </w:r>
          </w:p>
          <w:p w:rsidR="00D17F3C" w:rsidRPr="00D17F3C" w:rsidRDefault="00D17F3C" w:rsidP="00D17F3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7F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корреспондентского счета"40102810945370000023</w:t>
            </w:r>
          </w:p>
        </w:tc>
      </w:tr>
      <w:tr w:rsidR="00D17F3C" w:rsidRPr="00D17F3C" w:rsidTr="00D17F3C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17F3C" w:rsidRPr="00D17F3C" w:rsidRDefault="00D17F3C" w:rsidP="00D1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7F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Реквизиты счета для перечисления денежных средств в случае, предусмотренном ч.13 ст. 44 Закона № 44-ФЗ (в соответствующий бюджет бюджетной системы Российской Федерации)</w:t>
            </w:r>
          </w:p>
        </w:tc>
        <w:tc>
          <w:tcPr>
            <w:tcW w:w="4967" w:type="dxa"/>
            <w:vAlign w:val="center"/>
            <w:hideMark/>
          </w:tcPr>
          <w:p w:rsidR="00D17F3C" w:rsidRPr="00D17F3C" w:rsidRDefault="00D17F3C" w:rsidP="00D1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7F3C" w:rsidRPr="00D17F3C" w:rsidTr="00D17F3C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17F3C" w:rsidRPr="00D17F3C" w:rsidRDefault="00D17F3C" w:rsidP="00D17F3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7F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ИНН получателя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17F3C" w:rsidRPr="00D17F3C" w:rsidRDefault="00D17F3C" w:rsidP="00D17F3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7F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3613000929</w:t>
            </w:r>
          </w:p>
        </w:tc>
      </w:tr>
      <w:tr w:rsidR="00D17F3C" w:rsidRPr="00D17F3C" w:rsidTr="00D17F3C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17F3C" w:rsidRPr="00D17F3C" w:rsidRDefault="00D17F3C" w:rsidP="00D17F3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7F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КПП получателя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17F3C" w:rsidRPr="00D17F3C" w:rsidRDefault="00D17F3C" w:rsidP="00D17F3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7F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361301001</w:t>
            </w:r>
          </w:p>
        </w:tc>
      </w:tr>
      <w:tr w:rsidR="00D17F3C" w:rsidRPr="00D17F3C" w:rsidTr="00D17F3C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17F3C" w:rsidRPr="00D17F3C" w:rsidRDefault="00D17F3C" w:rsidP="00D17F3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7F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КБК доходов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17F3C" w:rsidRPr="00D17F3C" w:rsidRDefault="00D17F3C" w:rsidP="00D17F3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7F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D17F3C" w:rsidRPr="00D17F3C" w:rsidTr="00D17F3C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17F3C" w:rsidRPr="00D17F3C" w:rsidRDefault="00D17F3C" w:rsidP="00D17F3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7F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ОКТМО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17F3C" w:rsidRPr="00D17F3C" w:rsidRDefault="00D17F3C" w:rsidP="00D17F3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7F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20620412101</w:t>
            </w:r>
          </w:p>
        </w:tc>
      </w:tr>
      <w:tr w:rsidR="00D17F3C" w:rsidRPr="00D17F3C" w:rsidTr="00D17F3C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17F3C" w:rsidRPr="00D17F3C" w:rsidRDefault="00D17F3C" w:rsidP="00D17F3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7F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 единого казначейского счета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17F3C" w:rsidRPr="00D17F3C" w:rsidRDefault="00D17F3C" w:rsidP="00D17F3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7F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40102810945370000023</w:t>
            </w:r>
          </w:p>
        </w:tc>
      </w:tr>
      <w:tr w:rsidR="00D17F3C" w:rsidRPr="00D17F3C" w:rsidTr="00D17F3C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17F3C" w:rsidRPr="00D17F3C" w:rsidRDefault="00D17F3C" w:rsidP="00D17F3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7F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 казначейского счета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17F3C" w:rsidRPr="00D17F3C" w:rsidRDefault="00D17F3C" w:rsidP="00D17F3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7F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03100643000000013100</w:t>
            </w:r>
          </w:p>
        </w:tc>
      </w:tr>
      <w:tr w:rsidR="00D17F3C" w:rsidRPr="00D17F3C" w:rsidTr="00D17F3C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17F3C" w:rsidRPr="00D17F3C" w:rsidRDefault="00D17F3C" w:rsidP="00D17F3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7F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БИК ТОФК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17F3C" w:rsidRPr="00D17F3C" w:rsidRDefault="00D17F3C" w:rsidP="00D17F3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7F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012007084</w:t>
            </w:r>
          </w:p>
        </w:tc>
      </w:tr>
      <w:tr w:rsidR="00D17F3C" w:rsidRPr="00D17F3C" w:rsidTr="00D17F3C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17F3C" w:rsidRPr="00D17F3C" w:rsidRDefault="00D17F3C" w:rsidP="00D17F3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7F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Получатель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17F3C" w:rsidRPr="00D17F3C" w:rsidRDefault="00D17F3C" w:rsidP="00D17F3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7F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УПРАВЛЕНИЕ ФЕДЕРАЛЬНОГО КАЗНАЧЕЙСТВА ПО ВОРОНЕЖСКОЙ ОБЛАСТИ</w:t>
            </w:r>
          </w:p>
        </w:tc>
      </w:tr>
      <w:tr w:rsidR="00D17F3C" w:rsidRPr="00D17F3C" w:rsidTr="00D17F3C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17F3C" w:rsidRPr="00D17F3C" w:rsidRDefault="00D17F3C" w:rsidP="00D1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7F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Обеспечение исполнения контракта</w:t>
            </w:r>
          </w:p>
        </w:tc>
        <w:tc>
          <w:tcPr>
            <w:tcW w:w="4967" w:type="dxa"/>
            <w:vAlign w:val="center"/>
            <w:hideMark/>
          </w:tcPr>
          <w:p w:rsidR="00D17F3C" w:rsidRPr="00D17F3C" w:rsidRDefault="00D17F3C" w:rsidP="00D1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7F3C" w:rsidRPr="00D17F3C" w:rsidTr="00D17F3C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17F3C" w:rsidRPr="00D17F3C" w:rsidRDefault="00D17F3C" w:rsidP="00D17F3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7F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17F3C" w:rsidRPr="00D17F3C" w:rsidRDefault="00D17F3C" w:rsidP="00D1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F3C" w:rsidRPr="00D17F3C" w:rsidTr="00D17F3C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17F3C" w:rsidRPr="00D17F3C" w:rsidRDefault="00D17F3C" w:rsidP="00D17F3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7F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17F3C" w:rsidRPr="00D17F3C" w:rsidRDefault="00D17F3C" w:rsidP="00D17F3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7F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10.00%</w:t>
            </w:r>
          </w:p>
        </w:tc>
      </w:tr>
      <w:tr w:rsidR="00D17F3C" w:rsidRPr="00D17F3C" w:rsidTr="00D17F3C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17F3C" w:rsidRPr="00D17F3C" w:rsidRDefault="00D17F3C" w:rsidP="00D17F3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7F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Порядок обеспечения исполнения контракта, требования к обеспечению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17F3C" w:rsidRPr="00D17F3C" w:rsidRDefault="00D17F3C" w:rsidP="00D17F3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7F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Обеспечение исполнения контракта предоставляется в виде независимой гарантии, соответствующей требованиям ст. 45 Закона № 44-ФЗ, или внесением денежных средств на указанный заказчиком счет, на котором в соответствии с законодательством Российской Федерации учитываются операции со средствами, поступающими заказчику. Способ обеспечения исполнения контракта, срок действия независимой гарантии определяются участником закупки, с которым заключается контракт, </w:t>
            </w:r>
            <w:r w:rsidRPr="00D17F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самостоятельно. При этом срок действия независимой гарантии должен превышать предусмотренный контрактом срок исполнения обязательств, которые должны быть обеспечены такой независимой гарантией, не менее чем на один месяц, в том числе в случае его изменения в соответствии со ст. 95 Закона № 44-ФЗ. Дополнительные требования к независимой гарантии, предоставляемой в качестве обеспечения исполнения договора, заключаемого при осуществлении закупки, типовая форма независимой гарантии, предоставляемой в качестве обеспечения исполнения договора, заключаемого при осуществлении закупки, перечень документов, представляемых заказчиком гаранту одновременно с требованием об уплате денежной суммы по независимой гарантии, форма такого требования, а также особенности порядка ведения реестра независимых гарантий, предусмотренного ч. 8 ст. 45 Закона № 44-ФЗ установлен Постановлением Правительства РФ от 09.08.2022 № 1397 «О независимых гарантиях, предоставляемых в качестве обеспечения заявки на участие в конкурентной закупке товаров, работ, услуг в электронной форме с участием субъектов малого и среднего предпринимательства, и независимых гарантиях, предоставляемых в качестве обеспечения исполнения договора, заключаемого по результатам такой закупки, а также о внесении изменений в некоторые акты Правительства Российской Федерации». Контракт заключается после предоставления участником закупки, с которым заключается контракт, обеспечения исполнения контракта в соответствии с Федеральным законом № 44-ФЗ</w:t>
            </w:r>
          </w:p>
        </w:tc>
      </w:tr>
      <w:tr w:rsidR="00D17F3C" w:rsidRPr="00D17F3C" w:rsidTr="00D17F3C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17F3C" w:rsidRPr="00D17F3C" w:rsidRDefault="00D17F3C" w:rsidP="00D17F3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7F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17F3C" w:rsidRPr="00D17F3C" w:rsidRDefault="00D17F3C" w:rsidP="00D17F3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7F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расчётного счёта"03231643206204123100</w:t>
            </w:r>
          </w:p>
          <w:p w:rsidR="00D17F3C" w:rsidRPr="00D17F3C" w:rsidRDefault="00D17F3C" w:rsidP="00D17F3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7F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лицевого счёта"02313022040</w:t>
            </w:r>
          </w:p>
          <w:p w:rsidR="00D17F3C" w:rsidRPr="00D17F3C" w:rsidRDefault="00D17F3C" w:rsidP="00D17F3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7F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"БИК"012007084</w:t>
            </w:r>
          </w:p>
          <w:p w:rsidR="00D17F3C" w:rsidRPr="00D17F3C" w:rsidRDefault="00D17F3C" w:rsidP="00D17F3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7F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"Наименование кредитной </w:t>
            </w:r>
            <w:proofErr w:type="spellStart"/>
            <w:r w:rsidRPr="00D17F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организации"ОТДЕЛЕНИЕ</w:t>
            </w:r>
            <w:proofErr w:type="spellEnd"/>
            <w:r w:rsidRPr="00D17F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ВОРОНЕЖ БАНКА РОССИИ//УФК по Воронежской области г. Воронеж</w:t>
            </w:r>
          </w:p>
          <w:p w:rsidR="00D17F3C" w:rsidRPr="00D17F3C" w:rsidRDefault="00D17F3C" w:rsidP="00D17F3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7F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корреспондентского счета"40102810945370000023</w:t>
            </w:r>
          </w:p>
        </w:tc>
      </w:tr>
      <w:tr w:rsidR="00D17F3C" w:rsidRPr="00D17F3C" w:rsidTr="00D17F3C"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17F3C" w:rsidRPr="00D17F3C" w:rsidRDefault="00D17F3C" w:rsidP="00D1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7F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Требования к гарантии качества товара, работы, услуги</w:t>
            </w:r>
          </w:p>
        </w:tc>
      </w:tr>
      <w:tr w:rsidR="00D17F3C" w:rsidRPr="00D17F3C" w:rsidTr="00D17F3C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17F3C" w:rsidRPr="00D17F3C" w:rsidRDefault="00D17F3C" w:rsidP="00D17F3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7F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Требуется гарантия качества товара, работы, услуги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17F3C" w:rsidRPr="00D17F3C" w:rsidRDefault="00D17F3C" w:rsidP="00D17F3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7F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</w:t>
            </w:r>
          </w:p>
        </w:tc>
      </w:tr>
      <w:tr w:rsidR="00D17F3C" w:rsidRPr="00D17F3C" w:rsidTr="00D17F3C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17F3C" w:rsidRPr="00D17F3C" w:rsidRDefault="00D17F3C" w:rsidP="00D17F3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7F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Информация о требованиях к гарантийному обслуживанию товара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17F3C" w:rsidRPr="00D17F3C" w:rsidRDefault="00D17F3C" w:rsidP="00D1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F3C" w:rsidRPr="00D17F3C" w:rsidTr="00D17F3C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17F3C" w:rsidRPr="00D17F3C" w:rsidRDefault="00D17F3C" w:rsidP="00D17F3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7F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Требования к гарантии производителя товара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17F3C" w:rsidRPr="00D17F3C" w:rsidRDefault="00D17F3C" w:rsidP="00D1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F3C" w:rsidRPr="00D17F3C" w:rsidTr="00D17F3C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17F3C" w:rsidRPr="00D17F3C" w:rsidRDefault="00D17F3C" w:rsidP="00D17F3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7F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Срок, на который предоставляется гарантия и (или) требования к объему предоставления гарантий качества товара, работы, услуги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17F3C" w:rsidRPr="00D17F3C" w:rsidRDefault="00D17F3C" w:rsidP="00D17F3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7F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Срок гарантии на результат выполненных работ (за исключением случаев преднамеренного повреждения объекта со стороны третьих лиц) составляет 5 (пять) лет Гарантийный срок начинает течь с момента подписания Заказчиком окончательного акта о приемке выполненных работ (форма № КС-2). </w:t>
            </w:r>
            <w:r w:rsidRPr="00D17F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Гарантия должна распространяться на весь объем работ.</w:t>
            </w:r>
          </w:p>
        </w:tc>
      </w:tr>
      <w:tr w:rsidR="00D17F3C" w:rsidRPr="00D17F3C" w:rsidTr="00D17F3C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17F3C" w:rsidRPr="00D17F3C" w:rsidRDefault="00D17F3C" w:rsidP="00D1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7F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Обеспечение гарантийных обязательств</w:t>
            </w:r>
          </w:p>
        </w:tc>
        <w:tc>
          <w:tcPr>
            <w:tcW w:w="4967" w:type="dxa"/>
            <w:vAlign w:val="center"/>
            <w:hideMark/>
          </w:tcPr>
          <w:p w:rsidR="00D17F3C" w:rsidRPr="00D17F3C" w:rsidRDefault="00D17F3C" w:rsidP="00D1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7F3C" w:rsidRPr="00D17F3C" w:rsidTr="00D17F3C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17F3C" w:rsidRPr="00D17F3C" w:rsidRDefault="00D17F3C" w:rsidP="00D17F3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7F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Требуется обеспечение гарантийных обязательств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17F3C" w:rsidRPr="00D17F3C" w:rsidRDefault="00D17F3C" w:rsidP="00D1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F3C" w:rsidRPr="00D17F3C" w:rsidTr="00D17F3C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17F3C" w:rsidRPr="00D17F3C" w:rsidRDefault="00D17F3C" w:rsidP="00D17F3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7F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Размер обеспечения гарантийных обязательств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17F3C" w:rsidRPr="00D17F3C" w:rsidRDefault="00D17F3C" w:rsidP="00D17F3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7F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98990.88 Российский рубль</w:t>
            </w:r>
          </w:p>
        </w:tc>
      </w:tr>
      <w:tr w:rsidR="00D17F3C" w:rsidRPr="00D17F3C" w:rsidTr="00D17F3C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17F3C" w:rsidRPr="00D17F3C" w:rsidRDefault="00D17F3C" w:rsidP="00D17F3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7F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Порядок предоставления обеспечения гарантийных обязательств, требования к обеспечению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17F3C" w:rsidRPr="00D17F3C" w:rsidRDefault="00D17F3C" w:rsidP="00D17F3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7F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Обеспечение гарантийных обязательств предоставляется в виде независимой гарантии, соответствующей требованиям ст. 45 Федерального закона от 05.04.2013 N 44-ФЗ, или внесением денежных средств на указанный заказчиком счет, на котором в соответствии с законодательством Российской Федерации учитываются операции со средствами, поступающими заказчику. Способ обеспечения гарантийных обязательств, срок действия независимой гарантии определяются участником закупки, с которым заключается контракт, самостоятельно. При этом срок действия независимой гарантии должен превышать предусмотренный контрактом срок исполнения обязательств, которые должны быть обеспечены такой независимой гарантией, не менее чем на один месяц, в том числе в случае его изменения в соответствии со ст. 95 Федерального закона № 44-ФЗ. Обеспечение гарантийных обязательств необходимо предоставить до оформления итогового документа о приемке товара.</w:t>
            </w:r>
          </w:p>
        </w:tc>
      </w:tr>
      <w:tr w:rsidR="00D17F3C" w:rsidRPr="00D17F3C" w:rsidTr="00D17F3C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17F3C" w:rsidRPr="00D17F3C" w:rsidRDefault="00D17F3C" w:rsidP="00D17F3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7F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Платежные реквизиты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17F3C" w:rsidRPr="00D17F3C" w:rsidRDefault="00D17F3C" w:rsidP="00D17F3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7F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расчетного счета"03231643206204123100</w:t>
            </w:r>
          </w:p>
          <w:p w:rsidR="00D17F3C" w:rsidRPr="00D17F3C" w:rsidRDefault="00D17F3C" w:rsidP="00D17F3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7F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лицевого счета"02313022040</w:t>
            </w:r>
          </w:p>
          <w:p w:rsidR="00D17F3C" w:rsidRPr="00D17F3C" w:rsidRDefault="00D17F3C" w:rsidP="00D17F3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7F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"БИК"012007084</w:t>
            </w:r>
          </w:p>
          <w:p w:rsidR="00D17F3C" w:rsidRPr="00D17F3C" w:rsidRDefault="00D17F3C" w:rsidP="00D17F3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7F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"Наименование кредитной </w:t>
            </w:r>
            <w:proofErr w:type="spellStart"/>
            <w:r w:rsidRPr="00D17F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организации"ОТДЕЛЕНИЕ</w:t>
            </w:r>
            <w:proofErr w:type="spellEnd"/>
            <w:r w:rsidRPr="00D17F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ВОРОНЕЖ БАНКА РОССИИ//УФК по Воронежской области г. Воронеж</w:t>
            </w:r>
          </w:p>
          <w:p w:rsidR="00D17F3C" w:rsidRPr="00D17F3C" w:rsidRDefault="00D17F3C" w:rsidP="00D17F3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7F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корреспондентского счета"40102810945370000023</w:t>
            </w:r>
          </w:p>
        </w:tc>
      </w:tr>
      <w:tr w:rsidR="00D17F3C" w:rsidRPr="00D17F3C" w:rsidTr="00D17F3C"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17F3C" w:rsidRPr="00D17F3C" w:rsidRDefault="00D17F3C" w:rsidP="00D1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7F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D17F3C" w:rsidRPr="00D17F3C" w:rsidTr="00D17F3C"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17F3C" w:rsidRPr="00D17F3C" w:rsidRDefault="00D17F3C" w:rsidP="00D17F3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7F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D17F3C" w:rsidRPr="00D17F3C" w:rsidTr="00D17F3C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17F3C" w:rsidRPr="00D17F3C" w:rsidRDefault="00D17F3C" w:rsidP="00D1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7F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Дополнительная информация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17F3C" w:rsidRPr="00D17F3C" w:rsidRDefault="00D17F3C" w:rsidP="00D17F3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7F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D17F3C" w:rsidRPr="00D17F3C" w:rsidTr="00D17F3C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17F3C" w:rsidRPr="00D17F3C" w:rsidRDefault="00D17F3C" w:rsidP="00D1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7F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Объект закупки</w:t>
            </w:r>
          </w:p>
        </w:tc>
        <w:tc>
          <w:tcPr>
            <w:tcW w:w="4967" w:type="dxa"/>
            <w:vAlign w:val="center"/>
            <w:hideMark/>
          </w:tcPr>
          <w:p w:rsidR="00D17F3C" w:rsidRPr="00D17F3C" w:rsidRDefault="00D17F3C" w:rsidP="00D1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7F3C" w:rsidRPr="00D17F3C" w:rsidTr="00D17F3C"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17F3C" w:rsidRPr="00D17F3C" w:rsidRDefault="00D17F3C" w:rsidP="00D17F3C">
            <w:pPr>
              <w:spacing w:before="225" w:after="225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7F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:rsidR="00D17F3C" w:rsidRPr="00D17F3C" w:rsidRDefault="00D17F3C" w:rsidP="00D17F3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83"/>
        <w:gridCol w:w="2165"/>
      </w:tblGrid>
      <w:tr w:rsidR="00D17F3C" w:rsidRPr="00D17F3C" w:rsidTr="00D17F3C">
        <w:trPr>
          <w:trHeight w:val="13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7F3C" w:rsidRPr="00D17F3C" w:rsidRDefault="00D17F3C" w:rsidP="00D17F3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17F3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Тип объекта закупки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7F3C" w:rsidRPr="00D17F3C" w:rsidRDefault="00D17F3C" w:rsidP="00D17F3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17F3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Работа</w:t>
            </w:r>
          </w:p>
        </w:tc>
      </w:tr>
    </w:tbl>
    <w:p w:rsidR="00D17F3C" w:rsidRPr="00D17F3C" w:rsidRDefault="00D17F3C" w:rsidP="00D17F3C">
      <w:pPr>
        <w:spacing w:after="0" w:line="240" w:lineRule="auto"/>
        <w:rPr>
          <w:rFonts w:ascii="Times New Roman" w:eastAsia="Times New Roman" w:hAnsi="Times New Roman" w:cs="Times New Roman"/>
          <w:vanish/>
          <w:sz w:val="14"/>
          <w:szCs w:val="14"/>
          <w:lang w:eastAsia="ru-RU"/>
        </w:rPr>
      </w:pPr>
    </w:p>
    <w:tbl>
      <w:tblPr>
        <w:tblW w:w="88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2"/>
        <w:gridCol w:w="739"/>
        <w:gridCol w:w="997"/>
        <w:gridCol w:w="1053"/>
        <w:gridCol w:w="997"/>
        <w:gridCol w:w="931"/>
        <w:gridCol w:w="1590"/>
        <w:gridCol w:w="722"/>
        <w:gridCol w:w="677"/>
        <w:gridCol w:w="701"/>
      </w:tblGrid>
      <w:tr w:rsidR="00D17F3C" w:rsidRPr="00D17F3C" w:rsidTr="00D17F3C">
        <w:trPr>
          <w:trHeight w:val="24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7F3C" w:rsidRPr="00D17F3C" w:rsidRDefault="00D17F3C" w:rsidP="00D17F3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17F3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Наименование товара, работы, услуги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7F3C" w:rsidRPr="00D17F3C" w:rsidRDefault="00D17F3C" w:rsidP="00D17F3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17F3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Код позиции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7F3C" w:rsidRPr="00D17F3C" w:rsidRDefault="00D17F3C" w:rsidP="00D17F3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17F3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Характеристики товара, работы, услуги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tbl>
            <w:tblPr>
              <w:tblW w:w="1847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7"/>
              <w:gridCol w:w="998"/>
            </w:tblGrid>
            <w:tr w:rsidR="00D17F3C" w:rsidRPr="00D17F3C" w:rsidTr="00D17F3C">
              <w:trPr>
                <w:trHeight w:val="323"/>
                <w:jc w:val="center"/>
              </w:trPr>
              <w:tc>
                <w:tcPr>
                  <w:tcW w:w="941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17F3C" w:rsidRPr="00D17F3C" w:rsidRDefault="00D17F3C" w:rsidP="00D17F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r w:rsidRPr="00D17F3C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17F3C" w:rsidRPr="00D17F3C" w:rsidRDefault="00D17F3C" w:rsidP="00D17F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proofErr w:type="gramStart"/>
                  <w:r w:rsidRPr="00D17F3C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Количество(</w:t>
                  </w:r>
                  <w:proofErr w:type="gramEnd"/>
                  <w:r w:rsidRPr="00D17F3C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объем работы, услуги)</w:t>
                  </w:r>
                </w:p>
              </w:tc>
            </w:tr>
          </w:tbl>
          <w:p w:rsidR="00D17F3C" w:rsidRPr="00D17F3C" w:rsidRDefault="00D17F3C" w:rsidP="00D17F3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7F3C" w:rsidRPr="00D17F3C" w:rsidRDefault="00D17F3C" w:rsidP="00D17F3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17F3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Единица измерения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7F3C" w:rsidRPr="00D17F3C" w:rsidRDefault="00D17F3C" w:rsidP="00D17F3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17F3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Цена за единицу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7F3C" w:rsidRPr="00D17F3C" w:rsidRDefault="00D17F3C" w:rsidP="00D17F3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17F3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Стоимость позиции</w:t>
            </w:r>
          </w:p>
        </w:tc>
      </w:tr>
      <w:tr w:rsidR="00D17F3C" w:rsidRPr="00D17F3C" w:rsidTr="00D17F3C">
        <w:trPr>
          <w:trHeight w:val="98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7F3C" w:rsidRPr="00D17F3C" w:rsidRDefault="00D17F3C" w:rsidP="00D17F3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7F3C" w:rsidRPr="00D17F3C" w:rsidRDefault="00D17F3C" w:rsidP="00D17F3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7F3C" w:rsidRPr="00D17F3C" w:rsidRDefault="00D17F3C" w:rsidP="00D17F3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17F3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Наименование характеристики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7F3C" w:rsidRPr="00D17F3C" w:rsidRDefault="00D17F3C" w:rsidP="00D17F3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17F3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Значение характеристики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7F3C" w:rsidRPr="00D17F3C" w:rsidRDefault="00D17F3C" w:rsidP="00D17F3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17F3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Единица измерения характеристики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7F3C" w:rsidRPr="00D17F3C" w:rsidRDefault="00D17F3C" w:rsidP="00D17F3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17F3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Инструкция по заполнению характеристик в заявке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7F3C" w:rsidRPr="00D17F3C" w:rsidRDefault="00D17F3C" w:rsidP="00D17F3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7F3C" w:rsidRPr="00D17F3C" w:rsidRDefault="00D17F3C" w:rsidP="00D17F3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7F3C" w:rsidRPr="00D17F3C" w:rsidRDefault="00D17F3C" w:rsidP="00D17F3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7F3C" w:rsidRPr="00D17F3C" w:rsidRDefault="00D17F3C" w:rsidP="00D17F3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</w:tr>
      <w:tr w:rsidR="00D17F3C" w:rsidRPr="00D17F3C" w:rsidTr="00D17F3C">
        <w:trPr>
          <w:trHeight w:val="2434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7F3C" w:rsidRPr="00D17F3C" w:rsidRDefault="00D17F3C" w:rsidP="00D1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F3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Обустройство сквера «Основателям села» в с. Каменно-</w:t>
            </w:r>
            <w:proofErr w:type="spellStart"/>
            <w:r w:rsidRPr="00D17F3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Верховка</w:t>
            </w:r>
            <w:proofErr w:type="spellEnd"/>
            <w:r w:rsidRPr="00D17F3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 Каширского муниципального района Воронежской области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7F3C" w:rsidRPr="00D17F3C" w:rsidRDefault="00D17F3C" w:rsidP="00D1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F3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42.99.12.124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7F3C" w:rsidRPr="00D17F3C" w:rsidRDefault="00D17F3C" w:rsidP="00D1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7F3C" w:rsidRPr="00D17F3C" w:rsidRDefault="00D17F3C" w:rsidP="00D1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7F3C" w:rsidRPr="00D17F3C" w:rsidRDefault="00D17F3C" w:rsidP="00D1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7F3C" w:rsidRPr="00D17F3C" w:rsidRDefault="00D17F3C" w:rsidP="00D1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tbl>
            <w:tblPr>
              <w:tblW w:w="157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64"/>
              <w:gridCol w:w="211"/>
            </w:tblGrid>
            <w:tr w:rsidR="00D17F3C" w:rsidRPr="00D17F3C" w:rsidTr="00D17F3C">
              <w:trPr>
                <w:trHeight w:val="1405"/>
              </w:trPr>
              <w:tc>
                <w:tcPr>
                  <w:tcW w:w="864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17F3C" w:rsidRPr="00D17F3C" w:rsidRDefault="00D17F3C" w:rsidP="00D17F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D17F3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АДМИНИСТРАЦИЯ КАМЕННО-ВЕРХОВСКОГО СЕЛЬСКОГО ПОСЕЛЕНИЯ КАШИРСКОГО МУНИЦИПАЛЬНОГО РАЙОНА ВОРОНЕЖСКОЙ ОБЛАСТИ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17F3C" w:rsidRPr="00D17F3C" w:rsidRDefault="00D17F3C" w:rsidP="00D17F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D17F3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</w:t>
                  </w:r>
                </w:p>
              </w:tc>
            </w:tr>
          </w:tbl>
          <w:p w:rsidR="00D17F3C" w:rsidRPr="00D17F3C" w:rsidRDefault="00D17F3C" w:rsidP="00D1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7F3C" w:rsidRPr="00D17F3C" w:rsidRDefault="00D17F3C" w:rsidP="00D17F3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F3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Условная единица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7F3C" w:rsidRPr="00D17F3C" w:rsidRDefault="00D17F3C" w:rsidP="00D17F3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F3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9899088.48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7F3C" w:rsidRPr="00D17F3C" w:rsidRDefault="00D17F3C" w:rsidP="00D17F3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F3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9899088.48</w:t>
            </w:r>
          </w:p>
        </w:tc>
      </w:tr>
      <w:tr w:rsidR="00D17F3C" w:rsidRPr="00D17F3C" w:rsidTr="00D17F3C">
        <w:trPr>
          <w:trHeight w:val="243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7F3C" w:rsidRPr="00D17F3C" w:rsidRDefault="00D17F3C" w:rsidP="00D1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7F3C" w:rsidRPr="00D17F3C" w:rsidRDefault="00D17F3C" w:rsidP="00D1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7F3C" w:rsidRPr="00D17F3C" w:rsidRDefault="00D17F3C" w:rsidP="00D1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F3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Обустройство сквера «Основателям села» в с. Каменно-</w:t>
            </w:r>
            <w:proofErr w:type="spellStart"/>
            <w:r w:rsidRPr="00D17F3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Верховка</w:t>
            </w:r>
            <w:proofErr w:type="spellEnd"/>
            <w:r w:rsidRPr="00D17F3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 Каширского муниципального района Воронежской области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7F3C" w:rsidRPr="00D17F3C" w:rsidRDefault="00D17F3C" w:rsidP="00D1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F3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1. Вертикальная планировка; 2. Тротуары, площадки, покрытия; 3.Малые архитектурные формы; 4.Озеленение; 5.Устройство памятника воинам, погибшим в годы ВОВ; 6.Наружное электроосвещение.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7F3C" w:rsidRPr="00D17F3C" w:rsidRDefault="00D17F3C" w:rsidP="00D1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7F3C" w:rsidRPr="00D17F3C" w:rsidRDefault="00D17F3C" w:rsidP="00D17F3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F3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7F3C" w:rsidRPr="00D17F3C" w:rsidRDefault="00D17F3C" w:rsidP="00D1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7F3C" w:rsidRPr="00D17F3C" w:rsidRDefault="00D17F3C" w:rsidP="00D1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7F3C" w:rsidRPr="00D17F3C" w:rsidRDefault="00D17F3C" w:rsidP="00D1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7F3C" w:rsidRPr="00D17F3C" w:rsidRDefault="00D17F3C" w:rsidP="00D17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</w:tr>
    </w:tbl>
    <w:p w:rsidR="00D17F3C" w:rsidRPr="00D17F3C" w:rsidRDefault="00D17F3C" w:rsidP="00D17F3C">
      <w:pPr>
        <w:spacing w:before="225" w:after="225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7F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Итого: 9899088.48 Российский рубль</w:t>
      </w:r>
    </w:p>
    <w:p w:rsidR="00D17F3C" w:rsidRPr="00D17F3C" w:rsidRDefault="00D17F3C" w:rsidP="00D17F3C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7F3C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Преимущества и требования к участникам</w:t>
      </w:r>
    </w:p>
    <w:p w:rsidR="00D17F3C" w:rsidRPr="00D17F3C" w:rsidRDefault="00D17F3C" w:rsidP="00D17F3C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7F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Преимущества</w:t>
      </w:r>
    </w:p>
    <w:p w:rsidR="00D17F3C" w:rsidRPr="00D17F3C" w:rsidRDefault="00D17F3C" w:rsidP="00D17F3C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7F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Преимущество в соответствии с ч. 3 ст. 30 Закона № 44-ФЗ</w:t>
      </w:r>
    </w:p>
    <w:p w:rsidR="00D17F3C" w:rsidRPr="00D17F3C" w:rsidRDefault="00D17F3C" w:rsidP="00D17F3C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7F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Требования к участникам</w:t>
      </w:r>
    </w:p>
    <w:p w:rsidR="00D17F3C" w:rsidRPr="00D17F3C" w:rsidRDefault="00D17F3C" w:rsidP="00D17F3C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7F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Единые требования к участникам закупок в соответствии с ч. 1 ст. 31 Закона № 44-ФЗ</w:t>
      </w:r>
    </w:p>
    <w:p w:rsidR="00D17F3C" w:rsidRPr="00D17F3C" w:rsidRDefault="00D17F3C" w:rsidP="00D17F3C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7F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 Требования к участникам закупок в соответствии с ч. 1.1 ст. 31 Закона № 44-ФЗ</w:t>
      </w:r>
    </w:p>
    <w:p w:rsidR="00D17F3C" w:rsidRPr="00D17F3C" w:rsidRDefault="00D17F3C" w:rsidP="00D17F3C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7F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 Требования к участникам закупок в соответствии с ч. 2 ст. 31 Закона № 44-ФЗ</w:t>
      </w:r>
    </w:p>
    <w:p w:rsidR="00D17F3C" w:rsidRPr="00D17F3C" w:rsidRDefault="00D17F3C" w:rsidP="00D17F3C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7F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 . 1 Требования в соответствии с позицией 9 раздела II приложения к ПП РФ от 29.12.2021 № 2571</w:t>
      </w:r>
    </w:p>
    <w:p w:rsidR="00D17F3C" w:rsidRPr="00D17F3C" w:rsidRDefault="00D17F3C" w:rsidP="00D17F3C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7F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Наличие у участника закупки следующего опыта выполнения работ: 1) опыт исполнения договора, предусматривающего выполнение работ по строительству некапитального строения, сооружения (строений, сооружений), благоустройству территории; 2) опыт исполнения договора строительного подряда, предусматривающего выполнение работ по строительству, реконструкции объекта капитального строительства (в том числе линейного объекта); 3) опыт выполнения участником закупки, являющимся застройщиком, работ по строительству, реконструкции объекта капитального строительства (в том числе линейного объекта). Цена выполненных работ по договорам, предусмотренных пунктами 1 или 2 настоящей графы настоящей позиции, цена выполненных работ, предусмотренных пунктом 3 настоящей графы настоящей позиции, должна составлять не менее 20 процентов начальной (максимальной) цены контракта, заключаемого по результатам определения поставщика (подрядчика, исполнителя).Информация и документы, подтверждающие соответствие участников закупки дополнительным требованиям: в случае наличия опыта, предусмотренного пунктом 1 графы "Дополнительные требования к участникам закупки" настоящей позиции: 1) исполненный договор; 2) акт выполненных работ, подтверждающий цену выполненных работ. В случае наличия опыта, предусмотренного пунктом 2 графы "Дополнительные требования к участникам закупки" настоящей позиции: 1) исполненный договор; 2) акт приемки объекта капитального строительства, а также акт выполненных работ, подтверждающий цену выполненных работ, если акт приемки объекта капитального строительства не содержит цену выполненных работ; 3) разрешение на ввод объекта капитального </w:t>
      </w:r>
      <w:r w:rsidRPr="00D17F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строительства в эксплуатацию (за исключением случаев, при которых такое разрешение не выдается в соответствии с законодательством о градостроительной деятельности) или решение о технической готовности линейного объекта инфраструктуры к временной эксплуатации. В случае наличия опыта, предусмотренного пунктом 3 графы "Дополнительные требования к участникам закупки" настоящей позиции: 1) раздел 11 "Смета на строительство объектов капитального строительства" проектной документации; 2) разрешение на ввод объекта капитального строительства в эксплуатацию или решение о технической готовности линейного объекта инфраструктуры к временной эксплуатации</w:t>
      </w:r>
    </w:p>
    <w:p w:rsidR="00D17F3C" w:rsidRPr="00D17F3C" w:rsidRDefault="00D17F3C" w:rsidP="00D17F3C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7F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 Требование к участникам закупок в соответствии с п. 1 ч. 1 ст. 31 Закона № 44-ФЗ</w:t>
      </w:r>
    </w:p>
    <w:p w:rsidR="00D17F3C" w:rsidRPr="00D17F3C" w:rsidRDefault="00D17F3C" w:rsidP="00D17F3C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7F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Участник закупки не должен являться юридическим или физическим лицом, в отношении которого применяются специальные экономические меры, предусмотренные </w:t>
      </w:r>
      <w:proofErr w:type="gramStart"/>
      <w:r w:rsidRPr="00D17F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подпунктом</w:t>
      </w:r>
      <w:proofErr w:type="gramEnd"/>
      <w:r w:rsidRPr="00D17F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а) пункта 2 Указа Президента РФ от 03.05.2022 г. 252 «О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организаций», либо являться организацией, находящейся под контролем таких лиц</w:t>
      </w:r>
    </w:p>
    <w:p w:rsidR="00D17F3C" w:rsidRPr="00D17F3C" w:rsidRDefault="00D17F3C" w:rsidP="00D17F3C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7F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Ограничения</w:t>
      </w:r>
    </w:p>
    <w:p w:rsidR="00D17F3C" w:rsidRPr="00D17F3C" w:rsidRDefault="00D17F3C" w:rsidP="00D17F3C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7F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Не установлены</w:t>
      </w:r>
    </w:p>
    <w:p w:rsidR="00D17F3C" w:rsidRPr="00D17F3C" w:rsidRDefault="00D17F3C" w:rsidP="00D17F3C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7F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Перечень прикрепленных документов</w:t>
      </w:r>
    </w:p>
    <w:p w:rsidR="00D17F3C" w:rsidRPr="00D17F3C" w:rsidRDefault="00D17F3C" w:rsidP="00D17F3C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7F3C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Обоснование начальной (максимальной) цены контракта</w:t>
      </w:r>
    </w:p>
    <w:p w:rsidR="00D17F3C" w:rsidRPr="00D17F3C" w:rsidRDefault="00D17F3C" w:rsidP="00D17F3C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7F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Приложение 5 - Часть 4. Обоснование начальной (максимальной) цены</w:t>
      </w:r>
    </w:p>
    <w:p w:rsidR="00D17F3C" w:rsidRPr="00D17F3C" w:rsidRDefault="00D17F3C" w:rsidP="00D17F3C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7F3C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Проект контракта</w:t>
      </w:r>
    </w:p>
    <w:p w:rsidR="00D17F3C" w:rsidRPr="00D17F3C" w:rsidRDefault="00D17F3C" w:rsidP="00D17F3C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7F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Приложение 3- Часть 2. Проект контракта</w:t>
      </w:r>
    </w:p>
    <w:p w:rsidR="00D17F3C" w:rsidRPr="00D17F3C" w:rsidRDefault="00D17F3C" w:rsidP="00D17F3C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7F3C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Описание объекта закупки</w:t>
      </w:r>
    </w:p>
    <w:p w:rsidR="00D17F3C" w:rsidRPr="00D17F3C" w:rsidRDefault="00D17F3C" w:rsidP="00D17F3C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7F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Приложение 4 - Часть 3. Описание объекта закупки</w:t>
      </w:r>
    </w:p>
    <w:p w:rsidR="00D17F3C" w:rsidRPr="00D17F3C" w:rsidRDefault="00D17F3C" w:rsidP="00D17F3C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7F3C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Требования к содержанию, составу заявки на участие в закупке</w:t>
      </w:r>
    </w:p>
    <w:p w:rsidR="00D17F3C" w:rsidRPr="00D17F3C" w:rsidRDefault="00D17F3C" w:rsidP="00D17F3C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7F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Требования к содержанию и составу заявки на участие в аукционе</w:t>
      </w:r>
    </w:p>
    <w:p w:rsidR="00D17F3C" w:rsidRPr="00D17F3C" w:rsidRDefault="00D17F3C" w:rsidP="00D17F3C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7F3C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Дополнительная информация и документы</w:t>
      </w:r>
    </w:p>
    <w:p w:rsidR="007D5C9E" w:rsidRDefault="00D17F3C" w:rsidP="00D17F3C">
      <w:r w:rsidRPr="00D17F3C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ru-RU"/>
        </w:rPr>
        <w:t>Документы не прикреплены</w:t>
      </w:r>
    </w:p>
    <w:sectPr w:rsidR="007D5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38E"/>
    <w:rsid w:val="0073138E"/>
    <w:rsid w:val="007D5C9E"/>
    <w:rsid w:val="00B82450"/>
    <w:rsid w:val="00D1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7E3C2C-9469-4BB1-B6F2-DBD453C43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7F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7F3C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B824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8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kupki.gov.ru/epz/order/notice/ea20/view/common-info.html?regNumber=01313000462240000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2404</Words>
  <Characters>13706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Терехова Елена Николаевна</dc:creator>
  <cp:keywords/>
  <dc:description/>
  <cp:lastModifiedBy>Терехова Елена Николаевна</cp:lastModifiedBy>
  <cp:revision>5</cp:revision>
  <cp:lastPrinted>2024-02-16T10:32:00Z</cp:lastPrinted>
  <dcterms:created xsi:type="dcterms:W3CDTF">2024-02-16T10:29:00Z</dcterms:created>
  <dcterms:modified xsi:type="dcterms:W3CDTF">2024-02-16T10:35:00Z</dcterms:modified>
</cp:coreProperties>
</file>