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1" w:type="dxa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671"/>
      </w:tblGrid>
      <w:tr w:rsidR="000A06FB" w:rsidRPr="006A7380" w:rsidTr="005B6E6A">
        <w:tc>
          <w:tcPr>
            <w:tcW w:w="10671" w:type="dxa"/>
            <w:tcBorders>
              <w:bottom w:val="single" w:sz="6" w:space="0" w:color="000000"/>
            </w:tcBorders>
            <w:shd w:val="clear" w:color="auto" w:fill="0070C0"/>
          </w:tcPr>
          <w:p w:rsidR="000A06FB" w:rsidRPr="005B6E6A" w:rsidRDefault="005B6E6A" w:rsidP="005B6E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highlight w:val="lightGray"/>
              </w:rPr>
            </w:pPr>
            <w:r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Отдел по экономике, управлению муниципальным имуществом и земельными ресурсами администрации Каширского муниципального района Воронежской области </w:t>
            </w:r>
            <w:r w:rsidR="000A06FB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CE6A22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</w:t>
            </w:r>
            <w:r w:rsidR="0080316D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регулирующего воздействия </w:t>
            </w:r>
            <w:r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муниципального нормативного </w:t>
            </w:r>
            <w:r w:rsidR="000A06FB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правового акта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4B2275" w:rsidRDefault="000A06FB" w:rsidP="00871010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Нормативно- правовой акт: </w:t>
            </w:r>
          </w:p>
          <w:p w:rsidR="000A06FB" w:rsidRPr="005B6E6A" w:rsidRDefault="004C1749" w:rsidP="004C17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 администрации Каширского муниципального района Воронежской области</w:t>
            </w:r>
            <w:r w:rsidR="00BC6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24.09.2019 №614 </w:t>
            </w:r>
            <w:r w:rsidRPr="004C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«Об утве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рждении муниципальной программы </w:t>
            </w:r>
            <w:r w:rsidRPr="004C1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Каширского муниципального района Воронежской области «Развитие предпринимательства»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A06FB" w:rsidRPr="005B6E6A" w:rsidRDefault="005B6E6A" w:rsidP="005B6E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экономике, управлению муниципальным имуществом и земельными ресурсами администрации Каширского муниципального района </w:t>
            </w:r>
            <w:r w:rsidR="0080316D" w:rsidRPr="005B6E6A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Воронежской области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1944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="004C1749" w:rsidRPr="00141944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Pr="00141944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4C1749">
              <w:rPr>
                <w:rFonts w:ascii="Times New Roman" w:hAnsi="Times New Roman" w:cs="Times New Roman"/>
                <w:b/>
                <w:bCs/>
                <w:color w:val="000000"/>
              </w:rPr>
              <w:t>февраля</w:t>
            </w:r>
            <w:r w:rsidR="005A02DB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="004C1749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795D75">
              <w:rPr>
                <w:rFonts w:ascii="Times New Roman" w:hAnsi="Times New Roman" w:cs="Times New Roman"/>
                <w:b/>
                <w:bCs/>
                <w:color w:val="000000"/>
              </w:rPr>
              <w:t>– «</w:t>
            </w:r>
            <w:r w:rsidR="00BC60EB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bookmarkStart w:id="0" w:name="_GoBack"/>
            <w:bookmarkEnd w:id="0"/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4092B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4C1749">
              <w:rPr>
                <w:rFonts w:ascii="Times New Roman" w:hAnsi="Times New Roman" w:cs="Times New Roman"/>
                <w:b/>
                <w:bCs/>
                <w:color w:val="000000"/>
              </w:rPr>
              <w:t>марта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</w:t>
            </w:r>
            <w:r w:rsidR="004C1749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 xml:space="preserve">Направление по электронной почте на адрес: </w:t>
            </w:r>
            <w:hyperlink r:id="rId5" w:history="1"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zhtreschalina</w:t>
              </w:r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govvrn</w:t>
              </w:r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B6E6A" w:rsidRPr="005B6E6A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B6E6A">
              <w:rPr>
                <w:rFonts w:ascii="Times New Roman" w:hAnsi="Times New Roman" w:cs="Times New Roman"/>
                <w:bCs/>
                <w:color w:val="000000"/>
              </w:rPr>
              <w:t>в виде прикрепленного файла, составленного (заполненного) по прилагаемой форме</w:t>
            </w:r>
            <w:r w:rsidR="005B6E6A" w:rsidRPr="005B6E6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- нормативный правовой акт</w:t>
            </w:r>
          </w:p>
          <w:p w:rsidR="00A4092B" w:rsidRPr="005B6E6A" w:rsidRDefault="00A4092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-перечень вопросов для участников публичных консультаций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rPr>
                <w:rFonts w:ascii="Times New Roman" w:hAnsi="Times New Roman" w:cs="Times New Roman"/>
                <w:b/>
                <w:bCs/>
                <w:color w:val="000000"/>
                <w:sz w:val="8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0A06FB" w:rsidRPr="005B6E6A" w:rsidRDefault="000A06FB" w:rsidP="008710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80316D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оценки регулирующего воздействия 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нормативного правового акта администрация 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Каширского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0A06FB" w:rsidRPr="005B6E6A" w:rsidRDefault="000A06FB" w:rsidP="008710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A06FB" w:rsidRDefault="000A06FB" w:rsidP="000A06FB"/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61" w:rsidRDefault="00DA4A61"/>
    <w:sectPr w:rsidR="00DA4A61" w:rsidSect="00DA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FB"/>
    <w:rsid w:val="000A06FB"/>
    <w:rsid w:val="00141944"/>
    <w:rsid w:val="00155854"/>
    <w:rsid w:val="0018772C"/>
    <w:rsid w:val="001C1BCF"/>
    <w:rsid w:val="001E05E2"/>
    <w:rsid w:val="00224A7D"/>
    <w:rsid w:val="00487069"/>
    <w:rsid w:val="004C1749"/>
    <w:rsid w:val="004C1E99"/>
    <w:rsid w:val="00566C23"/>
    <w:rsid w:val="005A02DB"/>
    <w:rsid w:val="005B6E6A"/>
    <w:rsid w:val="00621445"/>
    <w:rsid w:val="007661E0"/>
    <w:rsid w:val="00795D75"/>
    <w:rsid w:val="007F5CAC"/>
    <w:rsid w:val="0080316D"/>
    <w:rsid w:val="008304BA"/>
    <w:rsid w:val="00856D00"/>
    <w:rsid w:val="008C1E44"/>
    <w:rsid w:val="00955A4F"/>
    <w:rsid w:val="009C61F9"/>
    <w:rsid w:val="009D0A5B"/>
    <w:rsid w:val="009D228B"/>
    <w:rsid w:val="00A4092B"/>
    <w:rsid w:val="00A50895"/>
    <w:rsid w:val="00B41DF8"/>
    <w:rsid w:val="00B66FB4"/>
    <w:rsid w:val="00BB63B3"/>
    <w:rsid w:val="00BC60EB"/>
    <w:rsid w:val="00C53874"/>
    <w:rsid w:val="00C62413"/>
    <w:rsid w:val="00CE6A22"/>
    <w:rsid w:val="00D10BD9"/>
    <w:rsid w:val="00DA4A61"/>
    <w:rsid w:val="00E44530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FB"/>
    <w:rPr>
      <w:color w:val="0000FF"/>
      <w:u w:val="single"/>
    </w:rPr>
  </w:style>
  <w:style w:type="paragraph" w:customStyle="1" w:styleId="ConsPlusNonformat">
    <w:name w:val="ConsPlusNonformat"/>
    <w:uiPriority w:val="99"/>
    <w:rsid w:val="000A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6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61F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FB"/>
    <w:rPr>
      <w:color w:val="0000FF"/>
      <w:u w:val="single"/>
    </w:rPr>
  </w:style>
  <w:style w:type="paragraph" w:customStyle="1" w:styleId="ConsPlusNonformat">
    <w:name w:val="ConsPlusNonformat"/>
    <w:uiPriority w:val="99"/>
    <w:rsid w:val="000A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6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61F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treschali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тnew</dc:creator>
  <cp:lastModifiedBy>Жанна</cp:lastModifiedBy>
  <cp:revision>3</cp:revision>
  <cp:lastPrinted>2018-12-11T13:30:00Z</cp:lastPrinted>
  <dcterms:created xsi:type="dcterms:W3CDTF">2020-02-20T09:26:00Z</dcterms:created>
  <dcterms:modified xsi:type="dcterms:W3CDTF">2020-03-13T08:24:00Z</dcterms:modified>
</cp:coreProperties>
</file>