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6DB" w:rsidRDefault="00484544">
      <w:pPr>
        <w:pStyle w:val="1"/>
        <w:spacing w:after="60"/>
        <w:ind w:firstLine="0"/>
        <w:jc w:val="center"/>
      </w:pPr>
      <w:bookmarkStart w:id="0" w:name="_GoBack"/>
      <w:r>
        <w:rPr>
          <w:b/>
          <w:bCs/>
        </w:rPr>
        <w:t>Уважаемые предприниматели!</w:t>
      </w:r>
      <w:bookmarkEnd w:id="0"/>
    </w:p>
    <w:p w:rsidR="000316DB" w:rsidRDefault="00484544">
      <w:pPr>
        <w:pStyle w:val="1"/>
        <w:ind w:firstLine="720"/>
        <w:jc w:val="both"/>
      </w:pPr>
      <w:r>
        <w:t>Приглашаем принять участие в межрайонной конференции по вопросам развития и поддержки МСП в муниципальных образованиях. Мероприятие проводится в</w:t>
      </w:r>
      <w:r>
        <w:t xml:space="preserve"> рамках нацпроекта «Малое и среднее предпринимательство» Воронежским областным отделением «Опоры России», Центром «Мой бизнес» при поддержке регионального департамента предпринимательства и торговли.</w:t>
      </w:r>
    </w:p>
    <w:p w:rsidR="000316DB" w:rsidRDefault="00484544">
      <w:pPr>
        <w:pStyle w:val="1"/>
        <w:ind w:firstLine="720"/>
        <w:jc w:val="both"/>
      </w:pPr>
      <w:r>
        <w:t>Программа мероприятия будет разделена по следующим блока</w:t>
      </w:r>
      <w:r>
        <w:t>м:</w:t>
      </w:r>
    </w:p>
    <w:p w:rsidR="000316DB" w:rsidRDefault="00484544">
      <w:pPr>
        <w:pStyle w:val="1"/>
        <w:numPr>
          <w:ilvl w:val="0"/>
          <w:numId w:val="1"/>
        </w:numPr>
        <w:tabs>
          <w:tab w:val="left" w:pos="990"/>
        </w:tabs>
        <w:ind w:firstLine="720"/>
        <w:jc w:val="both"/>
      </w:pPr>
      <w:r>
        <w:t>Меры господдержки МСП и способы привлечения дополнительных финансовых ресурсов. В рамках данного блока будут рассмотрены: система быстрых платежей для МСП, льготное кредитование, кредитные продукты для субъектов МСП, альтернативные инструменты финансиро</w:t>
      </w:r>
      <w:r>
        <w:t>вания бизнеса, краудфандинг, новые сервисы для предпринимателей.</w:t>
      </w:r>
    </w:p>
    <w:p w:rsidR="000316DB" w:rsidRDefault="00484544">
      <w:pPr>
        <w:pStyle w:val="1"/>
        <w:numPr>
          <w:ilvl w:val="0"/>
          <w:numId w:val="1"/>
        </w:numPr>
        <w:tabs>
          <w:tab w:val="left" w:pos="1081"/>
        </w:tabs>
        <w:ind w:firstLine="720"/>
        <w:jc w:val="both"/>
      </w:pPr>
      <w:r>
        <w:t>Изменения в законодательстве МСП (юридические, налоговые и бухгалтерские аспекты). В рамках блока будут рассмотрены дополнительные инструменты повышения устойчивости ведения бизнеса, законода</w:t>
      </w:r>
      <w:r>
        <w:t>тельство в области защиты прав потребителей и санитарно-эпидемиологического благополучия населения, финансовые инструменты для ликвидации кассового разрыва, а также товарный знак как защита от недобросовестных конкурентов.</w:t>
      </w:r>
    </w:p>
    <w:p w:rsidR="000316DB" w:rsidRDefault="00484544">
      <w:pPr>
        <w:pStyle w:val="1"/>
        <w:numPr>
          <w:ilvl w:val="0"/>
          <w:numId w:val="1"/>
        </w:numPr>
        <w:tabs>
          <w:tab w:val="left" w:pos="1229"/>
        </w:tabs>
        <w:spacing w:after="40"/>
        <w:ind w:firstLine="720"/>
        <w:jc w:val="both"/>
      </w:pPr>
      <w:r>
        <w:t>Открытый диалог. Завершающая част</w:t>
      </w:r>
      <w:r>
        <w:t>ь конференции пройдет в формате круглого стола, в рамках которого участники мероприятия подведут итоги и определят основные проблемы, выявленные в рамках мероприятия. Также в рамках данного блока пройдет анкетирование предпринимателей, направленное на выяв</w:t>
      </w:r>
      <w:r>
        <w:t>ление проблем и препятствий, сдерживающих развитие малого и среднего бизнеса.</w:t>
      </w:r>
    </w:p>
    <w:p w:rsidR="000316DB" w:rsidRDefault="00484544">
      <w:pPr>
        <w:pStyle w:val="1"/>
        <w:ind w:firstLine="720"/>
        <w:jc w:val="both"/>
      </w:pPr>
      <w:r>
        <w:t>По вопросам можно обращаться по тел. 8920-210-95-98, Татьяна Валерьевна Шкред, исполнительный директор Воронежского областного отделения «Опоры России».</w:t>
      </w:r>
    </w:p>
    <w:p w:rsidR="000316DB" w:rsidRDefault="00484544">
      <w:pPr>
        <w:pStyle w:val="1"/>
        <w:ind w:firstLine="720"/>
        <w:jc w:val="both"/>
      </w:pPr>
      <w:r>
        <w:t xml:space="preserve">Конференция состоится 14 </w:t>
      </w:r>
      <w:r>
        <w:t xml:space="preserve">сентября в зале совещаний администрации </w:t>
      </w:r>
      <w:r>
        <w:lastRenderedPageBreak/>
        <w:t>Новоусманского района по адресу: с. Новая Усмань, Советская ул., 1</w:t>
      </w:r>
    </w:p>
    <w:p w:rsidR="000316DB" w:rsidRDefault="00484544">
      <w:pPr>
        <w:pStyle w:val="1"/>
        <w:ind w:firstLine="720"/>
        <w:jc w:val="both"/>
      </w:pPr>
      <w:r>
        <w:t>Начало очной регистрации: 10.30</w:t>
      </w:r>
    </w:p>
    <w:p w:rsidR="000316DB" w:rsidRDefault="00484544">
      <w:pPr>
        <w:pStyle w:val="1"/>
        <w:ind w:firstLine="720"/>
        <w:jc w:val="both"/>
      </w:pPr>
      <w:r>
        <w:t>Продолжительность конференции: 11.00-14.30</w:t>
      </w:r>
    </w:p>
    <w:p w:rsidR="000316DB" w:rsidRDefault="00484544">
      <w:pPr>
        <w:pStyle w:val="1"/>
        <w:ind w:firstLine="720"/>
        <w:jc w:val="both"/>
      </w:pPr>
      <w:r>
        <w:t>Участие бесплатно. Обязательна предварительная регистрация по ссылке:</w:t>
      </w:r>
      <w:hyperlink r:id="rId7" w:history="1">
        <w:r>
          <w:t xml:space="preserve"> </w:t>
        </w:r>
        <w:r>
          <w:rPr>
            <w:color w:val="0000FF"/>
            <w:lang w:val="en-US" w:eastAsia="en-US" w:bidi="en-US"/>
          </w:rPr>
          <w:t>https</w:t>
        </w:r>
        <w:r w:rsidRPr="00484544">
          <w:rPr>
            <w:color w:val="0000FF"/>
            <w:lang w:eastAsia="en-US" w:bidi="en-US"/>
          </w:rPr>
          <w:t>://</w:t>
        </w:r>
        <w:r>
          <w:rPr>
            <w:color w:val="0000FF"/>
            <w:lang w:val="en-US" w:eastAsia="en-US" w:bidi="en-US"/>
          </w:rPr>
          <w:t>mybusinessvrn</w:t>
        </w:r>
        <w:r w:rsidRPr="00484544">
          <w:rPr>
            <w:color w:val="0000FF"/>
            <w:lang w:eastAsia="en-US" w:bidi="en-US"/>
          </w:rPr>
          <w:t>.</w:t>
        </w:r>
        <w:r>
          <w:rPr>
            <w:color w:val="0000FF"/>
            <w:lang w:val="en-US" w:eastAsia="en-US" w:bidi="en-US"/>
          </w:rPr>
          <w:t>timepad</w:t>
        </w:r>
        <w:r w:rsidRPr="00484544">
          <w:rPr>
            <w:color w:val="0000FF"/>
            <w:lang w:eastAsia="en-US" w:bidi="en-US"/>
          </w:rPr>
          <w:t>.</w:t>
        </w:r>
        <w:r>
          <w:rPr>
            <w:color w:val="0000FF"/>
            <w:lang w:val="en-US" w:eastAsia="en-US" w:bidi="en-US"/>
          </w:rPr>
          <w:t>ru</w:t>
        </w:r>
        <w:r w:rsidRPr="00484544">
          <w:rPr>
            <w:color w:val="0000FF"/>
            <w:lang w:eastAsia="en-US" w:bidi="en-US"/>
          </w:rPr>
          <w:t>/</w:t>
        </w:r>
        <w:r>
          <w:rPr>
            <w:color w:val="0000FF"/>
            <w:lang w:val="en-US" w:eastAsia="en-US" w:bidi="en-US"/>
          </w:rPr>
          <w:t>event</w:t>
        </w:r>
        <w:r w:rsidRPr="00484544">
          <w:rPr>
            <w:color w:val="0000FF"/>
            <w:lang w:eastAsia="en-US" w:bidi="en-US"/>
          </w:rPr>
          <w:t>/2576037/</w:t>
        </w:r>
      </w:hyperlink>
    </w:p>
    <w:sectPr w:rsidR="000316DB">
      <w:pgSz w:w="11900" w:h="16840"/>
      <w:pgMar w:top="1129" w:right="813" w:bottom="1404" w:left="1669" w:header="701" w:footer="97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84544">
      <w:r>
        <w:separator/>
      </w:r>
    </w:p>
  </w:endnote>
  <w:endnote w:type="continuationSeparator" w:id="0">
    <w:p w:rsidR="00000000" w:rsidRDefault="0048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6DB" w:rsidRDefault="000316DB"/>
  </w:footnote>
  <w:footnote w:type="continuationSeparator" w:id="0">
    <w:p w:rsidR="000316DB" w:rsidRDefault="000316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390291"/>
    <w:multiLevelType w:val="multilevel"/>
    <w:tmpl w:val="49163E9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DB"/>
    <w:rsid w:val="000316DB"/>
    <w:rsid w:val="0048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5D23E-195B-40A9-81FC-314EC776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businessvrn.timepad.ru/event/257603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ACheburkova</dc:creator>
  <cp:keywords/>
  <cp:lastModifiedBy>АЗАРОВА Татьяна Ивановна</cp:lastModifiedBy>
  <cp:revision>2</cp:revision>
  <dcterms:created xsi:type="dcterms:W3CDTF">2023-09-11T08:47:00Z</dcterms:created>
  <dcterms:modified xsi:type="dcterms:W3CDTF">2023-09-11T08:48:00Z</dcterms:modified>
</cp:coreProperties>
</file>