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71" w:rsidRPr="00AF7C00" w:rsidRDefault="002B1071" w:rsidP="002B1071">
      <w:pPr>
        <w:pStyle w:val="a3"/>
        <w:spacing w:before="0" w:beforeAutospacing="0" w:after="0" w:afterAutospacing="0"/>
        <w:ind w:left="6300"/>
        <w:rPr>
          <w:sz w:val="20"/>
          <w:szCs w:val="20"/>
        </w:rPr>
      </w:pPr>
      <w:bookmarkStart w:id="0" w:name="_GoBack"/>
      <w:bookmarkEnd w:id="0"/>
    </w:p>
    <w:p w:rsidR="002B1071" w:rsidRPr="00AB29BC" w:rsidRDefault="002B1071" w:rsidP="002B1071">
      <w:pPr>
        <w:pStyle w:val="a3"/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ПОЛОЖЕНИЕ</w:t>
      </w:r>
    </w:p>
    <w:p w:rsidR="002B1071" w:rsidRPr="00AB29BC" w:rsidRDefault="002B1071" w:rsidP="002B1071">
      <w:pPr>
        <w:pStyle w:val="a3"/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о проведении конкурса продукции предприятий хлебопечения</w:t>
      </w:r>
    </w:p>
    <w:p w:rsidR="002B1071" w:rsidRPr="00AB29BC" w:rsidRDefault="002B1071" w:rsidP="002B1071">
      <w:pPr>
        <w:pStyle w:val="a3"/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«Дар маленького зернышка»</w:t>
      </w:r>
    </w:p>
    <w:p w:rsidR="002B1071" w:rsidRPr="00AB29BC" w:rsidRDefault="002B1071" w:rsidP="002B1071">
      <w:pPr>
        <w:pStyle w:val="a3"/>
        <w:spacing w:before="0" w:beforeAutospacing="0" w:after="0" w:afterAutospacing="0"/>
        <w:jc w:val="center"/>
      </w:pPr>
    </w:p>
    <w:p w:rsidR="002B1071" w:rsidRPr="00AB29BC" w:rsidRDefault="002B1071" w:rsidP="002B107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Общие положения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left="720"/>
        <w:rPr>
          <w:b/>
        </w:rPr>
      </w:pP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>1.1. Настоящее положение определяет порядок проведения конкурса  «Дар маленького зернышка» среди предприятий хлебопечения всех форм собственности (далее - Конкурс), условия участия в нем предприятий, организаций и индивидуальных предпринимателей, осуществляющих  производство и реализацию хлебобулочных изделий, порядок рассмотрения предложений конкурсантов  и выбора победителей в объявленных номинациях.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>1.2. Организация и проведение Конкурса возлагается на отдел экономики и инвестиций администрации Калачеевского муниципального района</w:t>
      </w:r>
      <w:r>
        <w:t xml:space="preserve"> (далее – Организатор Конкурса)</w:t>
      </w:r>
      <w:r w:rsidRPr="00AB29BC">
        <w:t>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</w:p>
    <w:p w:rsidR="002B1071" w:rsidRPr="00AB29BC" w:rsidRDefault="002B1071" w:rsidP="002B107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Цели и задачи Конкурса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left="720"/>
        <w:rPr>
          <w:b/>
        </w:rPr>
      </w:pP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>2.1. Основные цели Конкурса: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        - определение </w:t>
      </w:r>
      <w:proofErr w:type="spellStart"/>
      <w:r w:rsidRPr="00AB29BC">
        <w:t>конкурентноспособной</w:t>
      </w:r>
      <w:proofErr w:type="spellEnd"/>
      <w:r w:rsidRPr="00AB29BC">
        <w:t xml:space="preserve"> продукции хлебопечения, имеющей высокие потребительские свойства  (качество, цена, доступность);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        - повышение качества продукции  и культуры хлебопечения  путем  распространение передового опыта наиболее эффективно действующих производителей хлебобулочных изделий в современных экономических условиях;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        - анализ основных проблем развития местных производителей хлебобулочных изделий и выработка предложений по поддержке малого предпринимательства Калачеевского муниципального района в сфере хлебопечения. 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>2.2. Основные задачи Конкурса: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       - расширение ассортимента хлеба и хлебобулочных изделий в розничной торговой сети Калачеевского муниципального района;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       - содействие продвижению качественной продукции хлебопечения на потребительском рынке Калачеевского муниципального района.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2B1071" w:rsidRPr="00AB29BC" w:rsidRDefault="002B1071" w:rsidP="002B107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Условия проведения Конкурса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left="420"/>
        <w:rPr>
          <w:b/>
        </w:rPr>
      </w:pP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>3.1. В Конкурсе могут принять участие юридические лица и индивидуальные предприниматели Калачеевского и других районов Воронежской области (далее - Участники),   зарегистрированные в качестве хозяйствующих субъектов в установленном законодательством порядке и осуществляющие деятельность в сфере производства хлебобулочных изделий.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3.2. Конкурс продукции </w:t>
      </w:r>
      <w:r w:rsidR="001902A5">
        <w:t xml:space="preserve">предприятий </w:t>
      </w:r>
      <w:r w:rsidRPr="00AB29BC">
        <w:t>хлебопечения проводится в следующих номинациях:</w:t>
      </w:r>
    </w:p>
    <w:p w:rsidR="002B1071" w:rsidRPr="00AB29BC" w:rsidRDefault="001902A5" w:rsidP="002B1071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2B1071" w:rsidRPr="00AB29BC">
        <w:t xml:space="preserve"> </w:t>
      </w:r>
      <w:r w:rsidR="002B1071" w:rsidRPr="001902A5">
        <w:rPr>
          <w:b/>
        </w:rPr>
        <w:t>«Каравай»</w:t>
      </w:r>
      <w:r w:rsidR="002B1071" w:rsidRPr="00AB29BC">
        <w:rPr>
          <w:i/>
        </w:rPr>
        <w:t>;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B29BC">
        <w:t xml:space="preserve"> </w:t>
      </w:r>
      <w:r w:rsidR="001902A5">
        <w:t xml:space="preserve">- </w:t>
      </w:r>
      <w:r w:rsidRPr="00AB29BC">
        <w:t xml:space="preserve"> </w:t>
      </w:r>
      <w:r w:rsidRPr="001902A5">
        <w:rPr>
          <w:b/>
        </w:rPr>
        <w:t>«Добрый хлеб – полезный хлеб»</w:t>
      </w:r>
      <w:r w:rsidRPr="00AB29BC">
        <w:t xml:space="preserve"> </w:t>
      </w:r>
      <w:r w:rsidRPr="00AB29BC">
        <w:rPr>
          <w:i/>
        </w:rPr>
        <w:t>(хлеб из муки различных сортов,  в том числе с использованием натуральных добавок - зерна, овощей, сухофруктов, специй и т.п.);</w:t>
      </w:r>
    </w:p>
    <w:p w:rsidR="002B1071" w:rsidRDefault="002B1071" w:rsidP="002B107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B29BC">
        <w:t xml:space="preserve"> </w:t>
      </w:r>
      <w:r w:rsidR="001902A5">
        <w:t>-</w:t>
      </w:r>
      <w:r w:rsidRPr="00AB29BC">
        <w:t xml:space="preserve"> </w:t>
      </w:r>
      <w:r w:rsidRPr="001902A5">
        <w:rPr>
          <w:b/>
        </w:rPr>
        <w:t xml:space="preserve">«Мучные </w:t>
      </w:r>
      <w:r w:rsidR="00B32461" w:rsidRPr="001902A5">
        <w:rPr>
          <w:b/>
        </w:rPr>
        <w:t>сласти»</w:t>
      </w:r>
      <w:r w:rsidR="00B32461" w:rsidRPr="00B32461">
        <w:t xml:space="preserve"> </w:t>
      </w:r>
      <w:r w:rsidR="00B32461" w:rsidRPr="00B32461">
        <w:rPr>
          <w:i/>
        </w:rPr>
        <w:t>(</w:t>
      </w:r>
      <w:r w:rsidRPr="00B32461">
        <w:rPr>
          <w:i/>
        </w:rPr>
        <w:t>сдоба, пряники, пирожные и др</w:t>
      </w:r>
      <w:r w:rsidR="00DA7CA1">
        <w:rPr>
          <w:i/>
        </w:rPr>
        <w:t>угие</w:t>
      </w:r>
      <w:r w:rsidR="00DA7CA1" w:rsidRPr="00DA7CA1">
        <w:rPr>
          <w:i/>
        </w:rPr>
        <w:t xml:space="preserve"> </w:t>
      </w:r>
      <w:r w:rsidR="00DA7CA1" w:rsidRPr="00B32461">
        <w:rPr>
          <w:i/>
        </w:rPr>
        <w:t>мучные конд</w:t>
      </w:r>
      <w:r w:rsidR="00DA7CA1">
        <w:rPr>
          <w:i/>
        </w:rPr>
        <w:t>итерские изделия</w:t>
      </w:r>
      <w:r w:rsidR="001902A5">
        <w:rPr>
          <w:i/>
        </w:rPr>
        <w:t>);</w:t>
      </w:r>
    </w:p>
    <w:p w:rsidR="001902A5" w:rsidRDefault="001902A5" w:rsidP="001902A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1902A5">
        <w:t xml:space="preserve"> </w:t>
      </w:r>
      <w:r>
        <w:t>«</w:t>
      </w:r>
      <w:r w:rsidRPr="001902A5">
        <w:rPr>
          <w:b/>
        </w:rPr>
        <w:t>Лучшее оформление экспозиции Участника конкурса</w:t>
      </w:r>
      <w:r>
        <w:rPr>
          <w:b/>
        </w:rPr>
        <w:t>»</w:t>
      </w:r>
      <w:r>
        <w:t>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3.3.  Заявки на участие  в Конкурсе в произвольной форме подаются  </w:t>
      </w:r>
      <w:r>
        <w:t>Организатору Конкурса</w:t>
      </w:r>
      <w:r w:rsidRPr="00AB29BC">
        <w:t xml:space="preserve"> по адресу: </w:t>
      </w:r>
      <w:smartTag w:uri="urn:schemas-microsoft-com:office:smarttags" w:element="metricconverter">
        <w:smartTagPr>
          <w:attr w:name="ProductID" w:val="397600, г"/>
        </w:smartTagPr>
        <w:r w:rsidRPr="00AB29BC">
          <w:t>397600, г</w:t>
        </w:r>
      </w:smartTag>
      <w:r w:rsidRPr="00AB29BC">
        <w:t xml:space="preserve">. Калач, пл. Ленина, д.8, </w:t>
      </w:r>
      <w:proofErr w:type="spellStart"/>
      <w:r w:rsidRPr="00AB29BC">
        <w:t>каб</w:t>
      </w:r>
      <w:proofErr w:type="spellEnd"/>
      <w:r w:rsidRPr="00AB29BC">
        <w:t>. 205</w:t>
      </w:r>
      <w:r>
        <w:t xml:space="preserve">, тел./факс (47363) 21-1-94, </w:t>
      </w:r>
      <w:r>
        <w:rPr>
          <w:lang w:val="en-US"/>
        </w:rPr>
        <w:t>e</w:t>
      </w:r>
      <w:r w:rsidRPr="002B1071">
        <w:t>-</w:t>
      </w:r>
      <w:r>
        <w:rPr>
          <w:lang w:val="en-US"/>
        </w:rPr>
        <w:t>mail</w:t>
      </w:r>
      <w:r w:rsidRPr="002B1071">
        <w:t xml:space="preserve">: </w:t>
      </w:r>
      <w:proofErr w:type="spellStart"/>
      <w:r>
        <w:rPr>
          <w:lang w:val="en-US"/>
        </w:rPr>
        <w:t>otdelekonomikiKalach</w:t>
      </w:r>
      <w:proofErr w:type="spellEnd"/>
      <w:r w:rsidRPr="002B1071">
        <w:t>@</w:t>
      </w:r>
      <w:proofErr w:type="spellStart"/>
      <w:r>
        <w:rPr>
          <w:lang w:val="en-US"/>
        </w:rPr>
        <w:t>yandex</w:t>
      </w:r>
      <w:proofErr w:type="spellEnd"/>
      <w:r w:rsidRPr="002B1071">
        <w:t>.</w:t>
      </w:r>
      <w:proofErr w:type="spellStart"/>
      <w:r>
        <w:rPr>
          <w:lang w:val="en-US"/>
        </w:rPr>
        <w:t>ru</w:t>
      </w:r>
      <w:proofErr w:type="spellEnd"/>
      <w:r w:rsidRPr="00AB29BC">
        <w:t xml:space="preserve"> с указанием полного наименования и </w:t>
      </w:r>
      <w:r w:rsidRPr="00AB29BC">
        <w:lastRenderedPageBreak/>
        <w:t>юридического адреса Участника, а также номинации, в которой предполагается принять участие.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AB29BC">
        <w:t xml:space="preserve">3.4. В день проведения Фестиваля хлеба Участник представляет </w:t>
      </w:r>
      <w:r>
        <w:t>Организатору Конкурса</w:t>
      </w:r>
      <w:r w:rsidRPr="00AB29BC">
        <w:t xml:space="preserve"> образцы заявленных </w:t>
      </w:r>
      <w:r>
        <w:t>на</w:t>
      </w:r>
      <w:r w:rsidRPr="00AB29BC">
        <w:t xml:space="preserve"> Конкурс хлебобулочных изделий с сопроводительной информацией, в которой указывает наименование изделия (авторское или в соответствии с технической документацией), его состав и (по желанию Участника) любую дополнительную информацию, имеющую отношение к представленной  продукции.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firstLine="709"/>
        <w:jc w:val="both"/>
      </w:pPr>
    </w:p>
    <w:p w:rsidR="002B1071" w:rsidRPr="00AB29BC" w:rsidRDefault="002B1071" w:rsidP="002B107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B29BC">
        <w:rPr>
          <w:b/>
        </w:rPr>
        <w:t>Порядок подведения итогов Конкурса</w:t>
      </w:r>
    </w:p>
    <w:p w:rsidR="002B1071" w:rsidRPr="00AB29BC" w:rsidRDefault="002B1071" w:rsidP="002B1071">
      <w:pPr>
        <w:pStyle w:val="a3"/>
        <w:spacing w:before="0" w:beforeAutospacing="0" w:after="0" w:afterAutospacing="0"/>
        <w:ind w:left="420"/>
        <w:rPr>
          <w:b/>
        </w:rPr>
      </w:pPr>
    </w:p>
    <w:p w:rsidR="002B1071" w:rsidRPr="00B82EC6" w:rsidRDefault="002B1071" w:rsidP="002B1071">
      <w:pPr>
        <w:pStyle w:val="a3"/>
        <w:spacing w:before="0" w:beforeAutospacing="0" w:after="0" w:afterAutospacing="0"/>
        <w:ind w:firstLine="709"/>
        <w:jc w:val="both"/>
      </w:pPr>
      <w:r w:rsidRPr="00B82EC6">
        <w:t xml:space="preserve">4.1.Каждый образец хлебобулочных и мучных кондитерских изделий, представленный Участником на </w:t>
      </w:r>
      <w:r w:rsidR="001902A5">
        <w:t>К</w:t>
      </w:r>
      <w:r w:rsidRPr="00B82EC6">
        <w:t>онкурс, получает свой номерной знак для обеспечения анонимного участия в конкурсе. Образцы размещаются по номинациям на специально оформленных столах, установленных в общедоступном месте во время проведения праздничных мероприятий Фестиваля.</w:t>
      </w:r>
    </w:p>
    <w:p w:rsidR="00ED25F6" w:rsidRPr="00B82EC6" w:rsidRDefault="002B1071" w:rsidP="004D45BD">
      <w:pPr>
        <w:pStyle w:val="a3"/>
        <w:spacing w:before="0" w:beforeAutospacing="0" w:after="0" w:afterAutospacing="0"/>
        <w:ind w:firstLine="709"/>
        <w:jc w:val="both"/>
      </w:pPr>
      <w:r w:rsidRPr="00B82EC6">
        <w:t>4.2. Оценка представленных на Конкурс образцов проводится</w:t>
      </w:r>
      <w:r w:rsidR="004D45BD" w:rsidRPr="00B82EC6">
        <w:t xml:space="preserve"> Комиссией, в состав которой входят представители</w:t>
      </w:r>
      <w:r w:rsidRPr="00B82EC6">
        <w:t xml:space="preserve"> </w:t>
      </w:r>
      <w:r w:rsidR="004D45BD" w:rsidRPr="00B82EC6">
        <w:t xml:space="preserve">общественности, </w:t>
      </w:r>
      <w:proofErr w:type="gramStart"/>
      <w:r w:rsidR="004D45BD" w:rsidRPr="00B82EC6">
        <w:t>бизнес-сообщества</w:t>
      </w:r>
      <w:proofErr w:type="gramEnd"/>
      <w:r w:rsidR="004D45BD" w:rsidRPr="00B82EC6">
        <w:t xml:space="preserve">, органов местного самоуправления. </w:t>
      </w:r>
    </w:p>
    <w:p w:rsidR="00ED25F6" w:rsidRPr="00B82EC6" w:rsidRDefault="00B82EC6" w:rsidP="00ED25F6">
      <w:pPr>
        <w:pStyle w:val="a3"/>
        <w:spacing w:before="0" w:beforeAutospacing="0" w:after="0" w:afterAutospacing="0"/>
        <w:ind w:firstLine="709"/>
        <w:jc w:val="both"/>
      </w:pPr>
      <w:r w:rsidRPr="00B82EC6">
        <w:t xml:space="preserve">4.3. </w:t>
      </w:r>
      <w:r w:rsidR="004D45BD" w:rsidRPr="00B82EC6">
        <w:t xml:space="preserve">Комиссия оценивает образцы </w:t>
      </w:r>
      <w:r w:rsidR="00ED25F6" w:rsidRPr="00B82EC6">
        <w:t xml:space="preserve">по показателям: </w:t>
      </w:r>
    </w:p>
    <w:p w:rsidR="00ED25F6" w:rsidRPr="00B82EC6" w:rsidRDefault="00ED25F6" w:rsidP="00ED25F6">
      <w:pPr>
        <w:pStyle w:val="a3"/>
        <w:spacing w:before="0" w:beforeAutospacing="0" w:after="0" w:afterAutospacing="0"/>
        <w:ind w:firstLine="709"/>
        <w:jc w:val="both"/>
      </w:pPr>
      <w:r w:rsidRPr="00B82EC6">
        <w:t>- внешний вид изделия (форма, объем, состояние поверхности, цвет корки);</w:t>
      </w:r>
    </w:p>
    <w:p w:rsidR="00ED25F6" w:rsidRPr="00B82EC6" w:rsidRDefault="00ED25F6" w:rsidP="00ED25F6">
      <w:pPr>
        <w:pStyle w:val="a3"/>
        <w:spacing w:before="0" w:beforeAutospacing="0" w:after="0" w:afterAutospacing="0"/>
        <w:ind w:firstLine="709"/>
        <w:jc w:val="both"/>
      </w:pPr>
      <w:r w:rsidRPr="00B82EC6">
        <w:t>- вкус, запах  продукта, состояние мякиша (</w:t>
      </w:r>
      <w:proofErr w:type="spellStart"/>
      <w:r w:rsidRPr="00B82EC6">
        <w:t>пропеченность</w:t>
      </w:r>
      <w:proofErr w:type="spellEnd"/>
      <w:r w:rsidRPr="00B82EC6">
        <w:t>, пористость).</w:t>
      </w:r>
    </w:p>
    <w:p w:rsidR="004D45BD" w:rsidRPr="00B82EC6" w:rsidRDefault="00ED25F6" w:rsidP="00ED25F6">
      <w:pPr>
        <w:pStyle w:val="a3"/>
        <w:spacing w:before="0" w:beforeAutospacing="0" w:after="0" w:afterAutospacing="0"/>
        <w:ind w:firstLine="709"/>
        <w:jc w:val="both"/>
      </w:pPr>
      <w:r w:rsidRPr="00B82EC6">
        <w:t xml:space="preserve"> М</w:t>
      </w:r>
      <w:r w:rsidR="004D45BD" w:rsidRPr="00B82EC6">
        <w:t>аксимальная оценка по каждому показателю</w:t>
      </w:r>
      <w:r w:rsidR="00B82EC6" w:rsidRPr="00B82EC6">
        <w:t xml:space="preserve"> </w:t>
      </w:r>
      <w:r w:rsidR="004D45BD" w:rsidRPr="00B82EC6">
        <w:t>- 5 баллов</w:t>
      </w:r>
      <w:r w:rsidR="00B82EC6" w:rsidRPr="00B82EC6">
        <w:t>.</w:t>
      </w:r>
    </w:p>
    <w:p w:rsidR="004D45BD" w:rsidRPr="00B82EC6" w:rsidRDefault="004D45BD" w:rsidP="004D45BD">
      <w:pPr>
        <w:pStyle w:val="a3"/>
        <w:spacing w:before="0" w:beforeAutospacing="0" w:after="0" w:afterAutospacing="0"/>
        <w:ind w:firstLine="709"/>
        <w:jc w:val="both"/>
      </w:pPr>
      <w:r w:rsidRPr="00B82EC6">
        <w:t>4.</w:t>
      </w:r>
      <w:r w:rsidR="00B82EC6" w:rsidRPr="00B82EC6">
        <w:t>4</w:t>
      </w:r>
      <w:r w:rsidRPr="00B82EC6">
        <w:t>. Члены комиссии индивидуально заполняют протоколы оценки представленных образцов по номинациям, на основании которых по каждому изделию рассчитывается средний балл.</w:t>
      </w:r>
      <w:r w:rsidR="00B82EC6" w:rsidRPr="00B82EC6">
        <w:t xml:space="preserve"> </w:t>
      </w:r>
      <w:r w:rsidRPr="00B82EC6">
        <w:t xml:space="preserve">Образец, набравший наибольшее количество баллов, признается   победителем </w:t>
      </w:r>
      <w:r w:rsidR="001902A5">
        <w:t xml:space="preserve">Конкурса в соответствующей </w:t>
      </w:r>
      <w:r w:rsidRPr="00B82EC6">
        <w:t>номинации. При равенстве оценок голос председателя комиссии является решающим.</w:t>
      </w:r>
      <w:r w:rsidR="00B82EC6" w:rsidRPr="00B82EC6">
        <w:t xml:space="preserve"> </w:t>
      </w:r>
      <w:r w:rsidRPr="00B82EC6">
        <w:t>Решение комиссии оформляется протоколом, который подписывается всеми членами комиссии.</w:t>
      </w:r>
    </w:p>
    <w:p w:rsidR="004D45BD" w:rsidRPr="00B82EC6" w:rsidRDefault="004D45BD" w:rsidP="004D45BD">
      <w:pPr>
        <w:pStyle w:val="a3"/>
        <w:spacing w:before="0" w:beforeAutospacing="0" w:after="0" w:afterAutospacing="0"/>
        <w:ind w:firstLine="709"/>
        <w:jc w:val="both"/>
      </w:pPr>
      <w:r w:rsidRPr="00B82EC6">
        <w:t>4.</w:t>
      </w:r>
      <w:r w:rsidR="00B82EC6">
        <w:t>5</w:t>
      </w:r>
      <w:r w:rsidRPr="00B82EC6">
        <w:t xml:space="preserve">. В рамках объявленного </w:t>
      </w:r>
      <w:r w:rsidR="00BE080A">
        <w:t>К</w:t>
      </w:r>
      <w:r w:rsidRPr="00B82EC6">
        <w:t>онкурса проводится народное голосование, в котором могут принять участие все желающие.</w:t>
      </w:r>
      <w:r w:rsidR="00B82EC6" w:rsidRPr="00B82EC6">
        <w:t xml:space="preserve"> </w:t>
      </w:r>
      <w:r w:rsidRPr="00B82EC6">
        <w:t xml:space="preserve">Результаты народного голосования оформляются отдельным протоколом. Образец, набравший наибольшее количество голосов, объявляется победителем </w:t>
      </w:r>
      <w:r w:rsidR="00BE080A">
        <w:t>К</w:t>
      </w:r>
      <w:r w:rsidRPr="00B82EC6">
        <w:t>онкурса по итогам народного голосования.</w:t>
      </w:r>
    </w:p>
    <w:p w:rsidR="004D45BD" w:rsidRPr="00B82EC6" w:rsidRDefault="004D45BD" w:rsidP="004D45BD">
      <w:pPr>
        <w:pStyle w:val="a3"/>
        <w:spacing w:before="0" w:beforeAutospacing="0" w:after="0" w:afterAutospacing="0"/>
        <w:ind w:firstLine="709"/>
        <w:jc w:val="both"/>
      </w:pPr>
      <w:r w:rsidRPr="00B82EC6">
        <w:t>4.9. Итоги конкурса и народного голосования объявляются в торжественной обстановке в день проведения Фестиваля хлеба.</w:t>
      </w:r>
    </w:p>
    <w:p w:rsidR="004D45BD" w:rsidRPr="00B82EC6" w:rsidRDefault="004D45BD" w:rsidP="004D45BD">
      <w:pPr>
        <w:pStyle w:val="a3"/>
        <w:spacing w:before="0" w:beforeAutospacing="0" w:after="0" w:afterAutospacing="0"/>
        <w:ind w:firstLine="709"/>
        <w:jc w:val="both"/>
      </w:pPr>
      <w:r w:rsidRPr="00B82EC6">
        <w:t>4.10. Победителям вручаются дипломы и ценные подарки. Положительный опыт лучших предприятий хлебопечения освещается в газете Калачеевского района Воронежской области «</w:t>
      </w:r>
      <w:proofErr w:type="spellStart"/>
      <w:r w:rsidRPr="00B82EC6">
        <w:t>Калачеевские</w:t>
      </w:r>
      <w:proofErr w:type="spellEnd"/>
      <w:r w:rsidRPr="00B82EC6">
        <w:t xml:space="preserve"> зори».</w:t>
      </w:r>
    </w:p>
    <w:p w:rsidR="004D45BD" w:rsidRPr="00B82EC6" w:rsidRDefault="004D45BD" w:rsidP="004D45BD">
      <w:pPr>
        <w:pStyle w:val="a3"/>
        <w:spacing w:before="0" w:beforeAutospacing="0" w:after="0" w:afterAutospacing="0"/>
        <w:ind w:firstLine="709"/>
        <w:jc w:val="both"/>
      </w:pPr>
    </w:p>
    <w:p w:rsidR="00B32461" w:rsidRPr="00B82EC6" w:rsidRDefault="00B32461" w:rsidP="002B1071">
      <w:pPr>
        <w:pStyle w:val="a3"/>
        <w:spacing w:before="0" w:beforeAutospacing="0" w:after="0" w:afterAutospacing="0"/>
        <w:ind w:firstLine="709"/>
        <w:jc w:val="both"/>
      </w:pPr>
    </w:p>
    <w:p w:rsidR="00B32461" w:rsidRPr="00B82EC6" w:rsidRDefault="00B32461" w:rsidP="002B1071">
      <w:pPr>
        <w:pStyle w:val="a3"/>
        <w:spacing w:before="0" w:beforeAutospacing="0" w:after="0" w:afterAutospacing="0"/>
        <w:ind w:firstLine="709"/>
        <w:jc w:val="both"/>
      </w:pPr>
    </w:p>
    <w:p w:rsidR="00B32461" w:rsidRPr="00B82EC6" w:rsidRDefault="00B32461" w:rsidP="002B1071">
      <w:pPr>
        <w:pStyle w:val="a3"/>
        <w:spacing w:before="0" w:beforeAutospacing="0" w:after="0" w:afterAutospacing="0"/>
        <w:ind w:firstLine="709"/>
        <w:jc w:val="both"/>
      </w:pPr>
    </w:p>
    <w:p w:rsidR="00B32461" w:rsidRPr="00B82EC6" w:rsidRDefault="00B32461" w:rsidP="002B1071">
      <w:pPr>
        <w:pStyle w:val="a3"/>
        <w:spacing w:before="0" w:beforeAutospacing="0" w:after="0" w:afterAutospacing="0"/>
        <w:ind w:firstLine="709"/>
        <w:jc w:val="both"/>
      </w:pPr>
    </w:p>
    <w:p w:rsidR="004E1DB9" w:rsidRDefault="004E1DB9"/>
    <w:sectPr w:rsidR="004E1DB9" w:rsidSect="004E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1489"/>
    <w:multiLevelType w:val="multilevel"/>
    <w:tmpl w:val="BB486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071"/>
    <w:rsid w:val="000A7C6A"/>
    <w:rsid w:val="001902A5"/>
    <w:rsid w:val="002B1071"/>
    <w:rsid w:val="004D45BD"/>
    <w:rsid w:val="004D7E0C"/>
    <w:rsid w:val="004E1DB9"/>
    <w:rsid w:val="008314CE"/>
    <w:rsid w:val="009A7322"/>
    <w:rsid w:val="00B32461"/>
    <w:rsid w:val="00B437B1"/>
    <w:rsid w:val="00B82EC6"/>
    <w:rsid w:val="00BE080A"/>
    <w:rsid w:val="00DA7CA1"/>
    <w:rsid w:val="00ED25F6"/>
    <w:rsid w:val="00EF61D2"/>
    <w:rsid w:val="00F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4</cp:revision>
  <cp:lastPrinted>2015-06-02T08:46:00Z</cp:lastPrinted>
  <dcterms:created xsi:type="dcterms:W3CDTF">2015-06-02T07:48:00Z</dcterms:created>
  <dcterms:modified xsi:type="dcterms:W3CDTF">2019-07-05T12:33:00Z</dcterms:modified>
</cp:coreProperties>
</file>