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CE5993" w:rsidRDefault="00BC57E6" w:rsidP="00BC57E6">
      <w:pPr>
        <w:pStyle w:val="1"/>
        <w:jc w:val="center"/>
        <w:rPr>
          <w:color w:val="000000" w:themeColor="text1"/>
          <w:sz w:val="28"/>
          <w:szCs w:val="28"/>
          <w:lang w:val="ru-RU"/>
        </w:rPr>
      </w:pPr>
      <w:r w:rsidRPr="00CE5993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F772C6" w:rsidRPr="00CE5993">
        <w:rPr>
          <w:color w:val="000000" w:themeColor="text1"/>
          <w:sz w:val="28"/>
          <w:szCs w:val="28"/>
          <w:lang w:val="ru-RU"/>
        </w:rPr>
        <w:t>1</w:t>
      </w:r>
      <w:r w:rsidR="00562E35" w:rsidRPr="00CE5993">
        <w:rPr>
          <w:color w:val="000000" w:themeColor="text1"/>
          <w:sz w:val="28"/>
          <w:szCs w:val="28"/>
          <w:lang w:val="ru-RU"/>
        </w:rPr>
        <w:t>-</w:t>
      </w:r>
      <w:r w:rsidRPr="00CE5993">
        <w:rPr>
          <w:color w:val="000000" w:themeColor="text1"/>
          <w:sz w:val="28"/>
          <w:szCs w:val="28"/>
          <w:lang w:val="ru-RU"/>
        </w:rPr>
        <w:t>30</w:t>
      </w:r>
      <w:r w:rsidR="00F772C6" w:rsidRPr="00CE5993">
        <w:rPr>
          <w:color w:val="000000" w:themeColor="text1"/>
          <w:sz w:val="28"/>
          <w:szCs w:val="28"/>
          <w:lang w:val="ru-RU"/>
        </w:rPr>
        <w:t>4</w:t>
      </w:r>
      <w:r w:rsidRPr="00CE5993">
        <w:rPr>
          <w:color w:val="000000" w:themeColor="text1"/>
          <w:sz w:val="28"/>
          <w:szCs w:val="28"/>
          <w:lang w:val="ru-RU"/>
        </w:rPr>
        <w:t>-1</w:t>
      </w:r>
    </w:p>
    <w:p w:rsidR="00BC57E6" w:rsidRPr="00CE5993" w:rsidRDefault="00BC57E6" w:rsidP="00BC57E6">
      <w:pPr>
        <w:rPr>
          <w:color w:val="000000" w:themeColor="text1"/>
          <w:lang w:val="ru-RU"/>
        </w:rPr>
      </w:pPr>
    </w:p>
    <w:tbl>
      <w:tblPr>
        <w:tblW w:w="1431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6804"/>
      </w:tblGrid>
      <w:tr w:rsidR="00E81F8E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E5993" w:rsidRDefault="00E81F8E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="00582E47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E81F8E" w:rsidRPr="00CE5993" w:rsidRDefault="00BC57E6" w:rsidP="006D1E1C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CE5993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F772C6" w:rsidRPr="00CE5993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="00562E35" w:rsidRPr="00CE5993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Pr="00CE5993">
              <w:rPr>
                <w:rFonts w:eastAsia="Times New Roman" w:cs="Times New Roman"/>
                <w:color w:val="000000" w:themeColor="text1"/>
                <w:lang w:val="ru-RU"/>
              </w:rPr>
              <w:t>30</w:t>
            </w:r>
            <w:r w:rsidR="00F772C6" w:rsidRPr="00CE5993">
              <w:rPr>
                <w:rFonts w:eastAsia="Times New Roman" w:cs="Times New Roman"/>
                <w:color w:val="000000" w:themeColor="text1"/>
                <w:lang w:val="ru-RU"/>
              </w:rPr>
              <w:t>4</w:t>
            </w:r>
            <w:r w:rsidRPr="00CE5993">
              <w:rPr>
                <w:rFonts w:eastAsia="Times New Roman" w:cs="Times New Roman"/>
                <w:color w:val="000000" w:themeColor="text1"/>
                <w:lang w:val="ru-RU"/>
              </w:rPr>
              <w:t xml:space="preserve">-1, </w:t>
            </w:r>
            <w:r w:rsidR="00F772C6" w:rsidRPr="00CE5993">
              <w:rPr>
                <w:rFonts w:eastAsia="Times New Roman" w:cs="Times New Roman"/>
                <w:color w:val="000000" w:themeColor="text1"/>
                <w:lang w:val="ru-RU"/>
              </w:rPr>
              <w:t>п.им. Дзержинского</w:t>
            </w:r>
          </w:p>
        </w:tc>
      </w:tr>
      <w:tr w:rsidR="00E81F8E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CE5993" w:rsidRDefault="00E81F8E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proofErr w:type="spellEnd"/>
            <w:r w:rsidR="00582E47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proofErr w:type="spellEnd"/>
            <w:r w:rsidR="00582E47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6804" w:type="dxa"/>
            <w:shd w:val="clear" w:color="auto" w:fill="auto"/>
            <w:hideMark/>
          </w:tcPr>
          <w:p w:rsidR="00E81F8E" w:rsidRPr="00CE5993" w:rsidRDefault="00372D03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lang w:val="ru-RU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емельны</w:t>
            </w:r>
            <w:r w:rsidR="00F772C6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</w:t>
            </w:r>
            <w:r w:rsidR="00582E47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участк</w:t>
            </w:r>
            <w:r w:rsidR="00F772C6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и</w:t>
            </w:r>
            <w:r w:rsidR="00081FD5"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 xml:space="preserve">для размещения </w:t>
            </w:r>
            <w:r w:rsidR="00F772C6" w:rsidRPr="00CE5993">
              <w:rPr>
                <w:rFonts w:eastAsia="Times New Roman" w:cs="Times New Roman"/>
                <w:color w:val="000000" w:themeColor="text1"/>
                <w:lang w:val="ru-RU"/>
              </w:rPr>
              <w:t>индустриального парка</w:t>
            </w:r>
          </w:p>
          <w:p w:rsidR="009C4C96" w:rsidRPr="00CE5993" w:rsidRDefault="00642055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(</w:t>
            </w:r>
            <w:r w:rsidR="009C4C96"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объект</w:t>
            </w:r>
            <w:r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ы</w:t>
            </w:r>
            <w:r w:rsidR="009C4C96"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 xml:space="preserve"> производственного и коммунально-складского назначения</w:t>
            </w:r>
            <w:r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F772C6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Calibri" w:cs="Times New Roman"/>
                <w:color w:val="000000" w:themeColor="text1"/>
                <w:kern w:val="0"/>
                <w:lang w:val="ru-RU" w:eastAsia="en-US" w:bidi="ar-SA"/>
              </w:rPr>
              <w:t>Территория индустриального парка представляет собой площадку, состоящую из нескольких сформированных участков разной площади, на территории которой будут размещены производственные мощности компаний, нацеленных на выпуск высоко конкурентных товаров и инвестиционное развитие территории.</w:t>
            </w:r>
          </w:p>
        </w:tc>
      </w:tr>
      <w:tr w:rsidR="00F772C6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gramStart"/>
            <w:r w:rsidRPr="00CE5993">
              <w:rPr>
                <w:rFonts w:eastAsia="Times New Roman" w:cs="Times New Roman"/>
                <w:color w:val="000000" w:themeColor="text1"/>
                <w:lang w:val="ru-RU"/>
              </w:rPr>
              <w:t>Воронежская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lang w:val="ru-RU"/>
              </w:rPr>
              <w:t xml:space="preserve"> обл., Каширский р-н, с восточной стороны  п.им. Дзержинского</w:t>
            </w:r>
          </w:p>
        </w:tc>
      </w:tr>
      <w:tr w:rsidR="00F772C6" w:rsidRPr="00CE5993" w:rsidTr="006D1E1C">
        <w:trPr>
          <w:trHeight w:val="342"/>
        </w:trPr>
        <w:tc>
          <w:tcPr>
            <w:tcW w:w="2187" w:type="dxa"/>
            <w:vMerge w:val="restart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Площадь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(свободная)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081FD5" w:rsidP="00D50FB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</w:t>
            </w:r>
            <w:r w:rsidR="00D50FBF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072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="00D50FBF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42</w:t>
            </w:r>
            <w:r w:rsidR="00F772C6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(весь)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Земли населённых пунктов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 использование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081FD5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Для иных видов использования, характерных для населенных пунктов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CE5993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 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CE5993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6804" w:type="dxa"/>
            <w:shd w:val="clear" w:color="auto" w:fill="auto"/>
            <w:hideMark/>
          </w:tcPr>
          <w:p w:rsidR="006D1E1C" w:rsidRPr="00CE5993" w:rsidRDefault="006D1E1C" w:rsidP="006D1E1C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CE5993">
              <w:rPr>
                <w:color w:val="000000" w:themeColor="text1"/>
                <w:lang w:val="ru-RU"/>
              </w:rPr>
              <w:t xml:space="preserve">Зона планируемого размещения объектов производственно-коммунального назначения </w:t>
            </w:r>
            <w:proofErr w:type="spellStart"/>
            <w:r w:rsidRPr="00CE5993">
              <w:rPr>
                <w:color w:val="000000" w:themeColor="text1"/>
                <w:lang w:val="ru-RU"/>
              </w:rPr>
              <w:t>Пп</w:t>
            </w:r>
            <w:proofErr w:type="spellEnd"/>
            <w:r w:rsidRPr="00CE5993">
              <w:rPr>
                <w:color w:val="000000" w:themeColor="text1"/>
                <w:lang w:val="ru-RU"/>
              </w:rPr>
              <w:t>.</w:t>
            </w:r>
          </w:p>
          <w:p w:rsidR="00F772C6" w:rsidRPr="00CE5993" w:rsidRDefault="00F772C6" w:rsidP="006D1E1C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proofErr w:type="spellStart"/>
            <w:r w:rsidRPr="00CE5993">
              <w:rPr>
                <w:color w:val="000000" w:themeColor="text1"/>
              </w:rPr>
              <w:t>Правила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землепользования</w:t>
            </w:r>
            <w:proofErr w:type="spellEnd"/>
            <w:r w:rsidRPr="00CE5993">
              <w:rPr>
                <w:color w:val="000000" w:themeColor="text1"/>
              </w:rPr>
              <w:t xml:space="preserve"> и </w:t>
            </w:r>
            <w:proofErr w:type="spellStart"/>
            <w:r w:rsidRPr="00CE5993">
              <w:rPr>
                <w:color w:val="000000" w:themeColor="text1"/>
              </w:rPr>
              <w:t>застройки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r w:rsidR="006D1E1C" w:rsidRPr="00CE5993">
              <w:rPr>
                <w:color w:val="000000" w:themeColor="text1"/>
                <w:lang w:val="ru-RU"/>
              </w:rPr>
              <w:t>Дзержинского сельского поселения</w:t>
            </w:r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Каширского</w:t>
            </w:r>
            <w:proofErr w:type="spellEnd"/>
            <w:r w:rsidRPr="00CE5993">
              <w:rPr>
                <w:color w:val="000000" w:themeColor="text1"/>
              </w:rPr>
              <w:t xml:space="preserve"> муниципального района Воронежской области </w:t>
            </w:r>
            <w:proofErr w:type="spellStart"/>
            <w:r w:rsidRPr="00CE5993">
              <w:rPr>
                <w:color w:val="000000" w:themeColor="text1"/>
              </w:rPr>
              <w:t>утверждены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решением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Совета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народных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депутатов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r w:rsidR="006D1E1C" w:rsidRPr="00CE5993">
              <w:rPr>
                <w:color w:val="000000" w:themeColor="text1"/>
                <w:lang w:val="ru-RU"/>
              </w:rPr>
              <w:t xml:space="preserve">Дзержинского сельского поселения </w:t>
            </w:r>
            <w:r w:rsidRPr="00CE5993">
              <w:rPr>
                <w:color w:val="000000" w:themeColor="text1"/>
                <w:lang w:val="ru-RU"/>
              </w:rPr>
              <w:t xml:space="preserve">от </w:t>
            </w:r>
            <w:r w:rsidR="006D1E1C" w:rsidRPr="00CE5993">
              <w:rPr>
                <w:color w:val="000000" w:themeColor="text1"/>
                <w:lang w:val="ru-RU"/>
              </w:rPr>
              <w:t xml:space="preserve">28.08.2012 г. № 136 (в ред. </w:t>
            </w:r>
            <w:proofErr w:type="gramStart"/>
            <w:r w:rsidR="006D1E1C" w:rsidRPr="00CE5993">
              <w:rPr>
                <w:color w:val="000000" w:themeColor="text1"/>
                <w:lang w:val="ru-RU"/>
              </w:rPr>
              <w:t>Решения СНД от 27.10.2016 г. № 64)</w:t>
            </w:r>
            <w:proofErr w:type="gramEnd"/>
          </w:p>
        </w:tc>
      </w:tr>
      <w:tr w:rsidR="00F772C6" w:rsidRPr="00CE5993" w:rsidTr="006D1E1C">
        <w:trPr>
          <w:trHeight w:val="383"/>
        </w:trPr>
        <w:tc>
          <w:tcPr>
            <w:tcW w:w="2187" w:type="dxa"/>
            <w:vMerge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6804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Аренда</w:t>
            </w:r>
            <w:r w:rsidR="00642055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 собственность</w:t>
            </w:r>
          </w:p>
        </w:tc>
      </w:tr>
      <w:tr w:rsidR="00F772C6" w:rsidRPr="00CE5993" w:rsidTr="006D1E1C">
        <w:trPr>
          <w:trHeight w:val="33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</w:p>
        </w:tc>
        <w:tc>
          <w:tcPr>
            <w:tcW w:w="6804" w:type="dxa"/>
            <w:shd w:val="clear" w:color="auto" w:fill="auto"/>
            <w:hideMark/>
          </w:tcPr>
          <w:p w:rsidR="00642055" w:rsidRPr="00CE5993" w:rsidRDefault="00642055" w:rsidP="006D1E1C">
            <w:pPr>
              <w:rPr>
                <w:color w:val="000000" w:themeColor="text1"/>
                <w:lang w:val="ru-RU"/>
              </w:rPr>
            </w:pPr>
            <w:r w:rsidRPr="00CE5993">
              <w:rPr>
                <w:color w:val="000000" w:themeColor="text1"/>
                <w:szCs w:val="22"/>
              </w:rPr>
              <w:t>36:13:3100001:60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Pr="00CE5993">
              <w:rPr>
                <w:color w:val="000000" w:themeColor="text1"/>
                <w:szCs w:val="22"/>
              </w:rPr>
              <w:t xml:space="preserve"> 82,0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642055" w:rsidRPr="00CE5993" w:rsidRDefault="00642055" w:rsidP="006D1E1C">
            <w:pPr>
              <w:rPr>
                <w:color w:val="000000" w:themeColor="text1"/>
                <w:lang w:val="ru-RU"/>
              </w:rPr>
            </w:pPr>
            <w:r w:rsidRPr="00CE5993">
              <w:rPr>
                <w:color w:val="000000" w:themeColor="text1"/>
                <w:szCs w:val="22"/>
              </w:rPr>
              <w:t>36:13:3100001:61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Pr="00CE5993">
              <w:rPr>
                <w:color w:val="000000" w:themeColor="text1"/>
                <w:szCs w:val="22"/>
              </w:rPr>
              <w:t xml:space="preserve"> 16,8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9C4C96" w:rsidRPr="00CE5993" w:rsidRDefault="009C4C96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36:13:3100001:62</w:t>
            </w:r>
            <w:r w:rsidR="00642055"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="00642055" w:rsidRPr="00CE5993">
              <w:rPr>
                <w:color w:val="000000" w:themeColor="text1"/>
                <w:szCs w:val="22"/>
              </w:rPr>
              <w:t xml:space="preserve"> </w:t>
            </w:r>
            <w:r w:rsidR="00C63CDF">
              <w:rPr>
                <w:color w:val="000000" w:themeColor="text1"/>
                <w:szCs w:val="22"/>
                <w:lang w:val="ru-RU"/>
              </w:rPr>
              <w:t>1</w:t>
            </w:r>
            <w:r w:rsidR="00642055" w:rsidRPr="00CE5993">
              <w:rPr>
                <w:color w:val="000000" w:themeColor="text1"/>
                <w:szCs w:val="22"/>
              </w:rPr>
              <w:t xml:space="preserve">48,7 </w:t>
            </w:r>
            <w:proofErr w:type="spellStart"/>
            <w:r w:rsidR="00642055"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642055" w:rsidRPr="00CE5993" w:rsidRDefault="00642055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36:13:3100001:63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 </w:t>
            </w:r>
            <w:r w:rsidRPr="00CE5993">
              <w:rPr>
                <w:color w:val="000000" w:themeColor="text1"/>
                <w:szCs w:val="22"/>
              </w:rPr>
              <w:t>20</w:t>
            </w:r>
            <w:r w:rsidR="00C63CDF">
              <w:rPr>
                <w:color w:val="000000" w:themeColor="text1"/>
                <w:szCs w:val="22"/>
                <w:lang w:val="ru-RU"/>
              </w:rPr>
              <w:t>9</w:t>
            </w:r>
            <w:r w:rsidRPr="00CE5993">
              <w:rPr>
                <w:color w:val="000000" w:themeColor="text1"/>
                <w:szCs w:val="22"/>
                <w:lang w:val="ru-RU"/>
              </w:rPr>
              <w:t>,</w:t>
            </w:r>
            <w:r w:rsidR="00C63CDF">
              <w:rPr>
                <w:color w:val="000000" w:themeColor="text1"/>
                <w:szCs w:val="22"/>
                <w:lang w:val="ru-RU"/>
              </w:rPr>
              <w:t>8</w:t>
            </w:r>
            <w:r w:rsidRPr="00CE5993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642055" w:rsidRPr="00CE5993" w:rsidRDefault="00642055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lastRenderedPageBreak/>
              <w:t>36:13:3100001:64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Pr="00CE5993">
              <w:rPr>
                <w:color w:val="000000" w:themeColor="text1"/>
                <w:szCs w:val="22"/>
              </w:rPr>
              <w:t xml:space="preserve"> 327,5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9C4C96" w:rsidRPr="00CE5993" w:rsidRDefault="00642055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36:13:3100001:65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Pr="00CE5993">
              <w:rPr>
                <w:color w:val="000000" w:themeColor="text1"/>
                <w:szCs w:val="22"/>
              </w:rPr>
              <w:t xml:space="preserve"> 12,5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642055" w:rsidRPr="00CE5993" w:rsidRDefault="00642055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36:13:3100001:56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 </w:t>
            </w:r>
            <w:r w:rsidRPr="00CE5993">
              <w:rPr>
                <w:color w:val="000000" w:themeColor="text1"/>
                <w:szCs w:val="22"/>
              </w:rPr>
              <w:t xml:space="preserve">2,2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642055" w:rsidRPr="00CE5993" w:rsidRDefault="00642055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36:13:3100001:57</w:t>
            </w:r>
            <w:r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Pr="00CE5993">
              <w:rPr>
                <w:color w:val="000000" w:themeColor="text1"/>
                <w:szCs w:val="22"/>
              </w:rPr>
              <w:t xml:space="preserve"> 0,6 </w:t>
            </w:r>
            <w:proofErr w:type="spellStart"/>
            <w:r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9C4C96" w:rsidRPr="00CE5993" w:rsidRDefault="009C4C96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36:13:3100001:59</w:t>
            </w:r>
            <w:r w:rsidR="00642055"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="00642055" w:rsidRPr="00CE5993">
              <w:rPr>
                <w:color w:val="000000" w:themeColor="text1"/>
                <w:szCs w:val="22"/>
              </w:rPr>
              <w:t xml:space="preserve"> 5,9 </w:t>
            </w:r>
            <w:proofErr w:type="spellStart"/>
            <w:r w:rsidR="00642055"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9C4C96" w:rsidRPr="00CE5993" w:rsidRDefault="009C4C96" w:rsidP="006D1E1C">
            <w:pPr>
              <w:rPr>
                <w:color w:val="000000" w:themeColor="text1"/>
              </w:rPr>
            </w:pPr>
            <w:r w:rsidRPr="00CE5993">
              <w:rPr>
                <w:color w:val="000000" w:themeColor="text1"/>
                <w:szCs w:val="22"/>
              </w:rPr>
              <w:t>36:13:3100001:72</w:t>
            </w:r>
            <w:r w:rsidR="00642055"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="00642055" w:rsidRPr="00CE5993">
              <w:rPr>
                <w:color w:val="000000" w:themeColor="text1"/>
                <w:szCs w:val="22"/>
              </w:rPr>
              <w:t xml:space="preserve"> 76,72 </w:t>
            </w:r>
            <w:proofErr w:type="spellStart"/>
            <w:r w:rsidR="00642055"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  <w:p w:rsidR="00F772C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color w:val="000000" w:themeColor="text1"/>
                <w:szCs w:val="22"/>
              </w:rPr>
              <w:t>36:13:3100007:37</w:t>
            </w:r>
            <w:r w:rsidR="00642055" w:rsidRPr="00CE5993">
              <w:rPr>
                <w:color w:val="000000" w:themeColor="text1"/>
                <w:szCs w:val="22"/>
                <w:lang w:val="ru-RU"/>
              </w:rPr>
              <w:t xml:space="preserve"> -</w:t>
            </w:r>
            <w:r w:rsidR="00642055" w:rsidRPr="00CE5993">
              <w:rPr>
                <w:color w:val="000000" w:themeColor="text1"/>
                <w:szCs w:val="22"/>
              </w:rPr>
              <w:t xml:space="preserve"> 189,7 </w:t>
            </w:r>
            <w:proofErr w:type="spellStart"/>
            <w:r w:rsidR="00642055" w:rsidRPr="00CE5993">
              <w:rPr>
                <w:color w:val="000000" w:themeColor="text1"/>
                <w:szCs w:val="22"/>
              </w:rPr>
              <w:t>га</w:t>
            </w:r>
            <w:proofErr w:type="spellEnd"/>
          </w:p>
        </w:tc>
      </w:tr>
      <w:tr w:rsidR="009C4C96" w:rsidRPr="00CE5993" w:rsidTr="006D1E1C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lastRenderedPageBreak/>
              <w:t>Транспортно-логистическая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rPr>
                <w:rFonts w:eastAsia="Times New Roman" w:cs="Times New Roman"/>
                <w:color w:val="000000" w:themeColor="text1"/>
                <w:lang w:val="ru-RU" w:bidi="ar-SA"/>
              </w:rPr>
            </w:pPr>
            <w:proofErr w:type="gramStart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>З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>/у примыкает  к областным автодорогам: «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Воронеж-Нововоронеж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», «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п.им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.Д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зержинского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- «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Воронеж-Нововоронеж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». В 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п.им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.Д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lang w:bidi="ar-SA"/>
              </w:rPr>
              <w:t>зержинского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имеются 2 остановочные ж/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>д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платформы. Расстояние от участка до въезда в 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>г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lang w:val="ru-RU" w:bidi="ar-SA"/>
              </w:rPr>
              <w:t>. Воронеж 8,5 км</w:t>
            </w:r>
          </w:p>
        </w:tc>
      </w:tr>
      <w:tr w:rsidR="00F772C6" w:rsidRPr="00CE5993" w:rsidTr="006D1E1C">
        <w:trPr>
          <w:trHeight w:val="37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9C4C96" w:rsidRPr="00CE5993" w:rsidTr="006D1E1C">
        <w:trPr>
          <w:trHeight w:val="321"/>
        </w:trPr>
        <w:tc>
          <w:tcPr>
            <w:tcW w:w="2187" w:type="dxa"/>
            <w:vMerge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39,5 км</w:t>
            </w:r>
          </w:p>
        </w:tc>
      </w:tr>
      <w:tr w:rsidR="009C4C96" w:rsidRPr="00CE5993" w:rsidTr="006D1E1C">
        <w:trPr>
          <w:trHeight w:val="375"/>
        </w:trPr>
        <w:tc>
          <w:tcPr>
            <w:tcW w:w="2187" w:type="dxa"/>
            <w:vMerge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2км, 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 ж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/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платформы в п. им. Дзержинского – 3,5 км.</w:t>
            </w:r>
          </w:p>
        </w:tc>
      </w:tr>
      <w:tr w:rsidR="009C4C96" w:rsidRPr="00CE5993" w:rsidTr="006D1E1C">
        <w:trPr>
          <w:trHeight w:val="375"/>
        </w:trPr>
        <w:tc>
          <w:tcPr>
            <w:tcW w:w="2187" w:type="dxa"/>
            <w:vMerge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Юго-Восточнойжелезнойдороги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(17 км)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F772C6" w:rsidRPr="00CE5993" w:rsidTr="006D1E1C">
        <w:trPr>
          <w:trHeight w:val="40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северо-восточный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394028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Воронежская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обл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., г.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пер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Отличников</w:t>
            </w:r>
            <w:proofErr w:type="spellEnd"/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 2</w:t>
            </w:r>
            <w:r w:rsidRPr="00CE5993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F772C6" w:rsidRPr="00CE5993" w:rsidTr="006D1E1C">
        <w:trPr>
          <w:trHeight w:val="39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3</w:t>
            </w:r>
            <w:r w:rsidR="009C4C96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="009C4C96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F772C6" w:rsidRPr="00CE5993" w:rsidRDefault="00F772C6" w:rsidP="006D1E1C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640" w:type="dxa"/>
            <w:vMerge w:val="restart"/>
            <w:shd w:val="clear" w:color="auto" w:fill="auto"/>
          </w:tcPr>
          <w:p w:rsidR="00F772C6" w:rsidRPr="00CE5993" w:rsidRDefault="00F772C6" w:rsidP="006D1E1C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6804" w:type="dxa"/>
            <w:shd w:val="clear" w:color="auto" w:fill="auto"/>
          </w:tcPr>
          <w:p w:rsidR="00F772C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Газопровод ср.д. (диаметр 100, 6 кг/см2) пересекает южную часть территории (вдоль автодороги «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Воронеж-Нововоронеж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» - п.им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.Д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зержинского) Газопровод отвод к ГРС г. Воронеж, возможна любая мощность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,Ш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РП), удаленность.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F772C6" w:rsidRPr="00CE5993" w:rsidTr="006D1E1C">
        <w:trPr>
          <w:trHeight w:val="33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начальных этапах строительства и для первых резидентов парка – использование мощности  ПС 35 /10  кВ  «Левая Россошь» (2х6,3 </w:t>
            </w:r>
            <w:proofErr w:type="spell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МВа</w:t>
            </w:r>
            <w:proofErr w:type="spell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загрузка – 7  МВт) расположенной в 7 км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жнее от испрашиваемого участка.  </w:t>
            </w:r>
          </w:p>
          <w:p w:rsidR="009C4C96" w:rsidRPr="00CE5993" w:rsidRDefault="009C4C96" w:rsidP="006D1E1C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 10 км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евернее участка находится </w:t>
            </w:r>
            <w:r w:rsidRPr="00CE599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ПС 110/35/10 кВ № 36 (</w:t>
            </w: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2х25 </w:t>
            </w:r>
            <w:proofErr w:type="spell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МВа</w:t>
            </w:r>
            <w:proofErr w:type="spell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загрузка 21 </w:t>
            </w:r>
            <w:proofErr w:type="spell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МВа</w:t>
            </w:r>
            <w:proofErr w:type="spell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).   </w:t>
            </w:r>
          </w:p>
          <w:p w:rsidR="009C4C96" w:rsidRPr="00CE5993" w:rsidRDefault="009C4C96" w:rsidP="006D1E1C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10-3  ПС 35 /10  кВ  «Левая Россошь»  проходит вдоль западной границы участка.</w:t>
            </w:r>
          </w:p>
          <w:p w:rsidR="009C4C96" w:rsidRPr="00CE5993" w:rsidRDefault="009C4C96" w:rsidP="006D1E1C">
            <w:pPr>
              <w:pStyle w:val="a6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:rsidR="00F772C6" w:rsidRPr="00CE5993" w:rsidRDefault="009C4C96" w:rsidP="006D1E1C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</w:pP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Возможности для присоединения парка: в центральной части участка проходит 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220  ПС Новая – ПС Южная, ПС Кировская. В 2 км. западнее участка проходит </w:t>
            </w:r>
            <w:proofErr w:type="gram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35 кВ ПС «Левая Россошь» В 2 км. от северо-восточной границы от участка проходит ВЛ 110 кВ  №1,2 ПС « Южная» -  ПС  «Московское» 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F772C6" w:rsidRPr="00CE5993" w:rsidTr="006D1E1C">
        <w:trPr>
          <w:trHeight w:val="30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9C4C96" w:rsidRPr="00CE5993" w:rsidTr="006D1E1C">
        <w:trPr>
          <w:trHeight w:val="345"/>
        </w:trPr>
        <w:tc>
          <w:tcPr>
            <w:tcW w:w="2187" w:type="dxa"/>
            <w:vMerge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Глу</w:t>
            </w:r>
            <w:r w:rsidR="00D50FBF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бина залегания грунтовых вод - 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30-40 м.,</w:t>
            </w:r>
          </w:p>
          <w:p w:rsidR="009C4C96" w:rsidRPr="00CE5993" w:rsidRDefault="009C4C96" w:rsidP="006D1E1C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необходимо строительство арт</w:t>
            </w:r>
            <w:proofErr w:type="gram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.с</w:t>
            </w:r>
            <w:proofErr w:type="gram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кважин/водозабора.</w:t>
            </w:r>
          </w:p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C4C9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6804" w:type="dxa"/>
            <w:shd w:val="clear" w:color="auto" w:fill="auto"/>
            <w:hideMark/>
          </w:tcPr>
          <w:p w:rsidR="009C4C96" w:rsidRPr="00CE5993" w:rsidRDefault="009C4C96" w:rsidP="006D1E1C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 xml:space="preserve">Имеется возможность строительства септика на участке в </w:t>
            </w:r>
            <w:proofErr w:type="spellStart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хоз</w:t>
            </w:r>
            <w:proofErr w:type="spellEnd"/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. нуждах и строительство очистных в производственных нуждах.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3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gramStart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  <w:proofErr w:type="gram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1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pStyle w:val="a6"/>
              <w:rPr>
                <w:color w:val="000000" w:themeColor="text1"/>
              </w:rPr>
            </w:pP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Имеется возможность подключения телефона и интернета </w:t>
            </w: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SHDSL, ADSL+ (</w:t>
            </w: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</w:t>
            </w:r>
            <w:proofErr w:type="spellStart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Ростелеком</w:t>
            </w:r>
            <w:proofErr w:type="spellEnd"/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»</w:t>
            </w:r>
            <w:r w:rsidRPr="00CE59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стоимость подключения будет определяться исходя из конкретного запроса.</w:t>
            </w:r>
          </w:p>
        </w:tc>
      </w:tr>
      <w:tr w:rsidR="00F772C6" w:rsidRPr="00CE5993" w:rsidTr="006D1E1C">
        <w:trPr>
          <w:trHeight w:val="33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75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6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60"/>
        </w:trPr>
        <w:tc>
          <w:tcPr>
            <w:tcW w:w="2187" w:type="dxa"/>
            <w:vMerge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6804" w:type="dxa"/>
            <w:shd w:val="clear" w:color="auto" w:fill="auto"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F772C6" w:rsidRPr="00CE5993" w:rsidTr="006D1E1C">
        <w:trPr>
          <w:trHeight w:val="360"/>
        </w:trPr>
        <w:tc>
          <w:tcPr>
            <w:tcW w:w="2187" w:type="dxa"/>
            <w:vMerge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CE5993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CE5993" w:rsidRPr="00CE5993" w:rsidRDefault="00CE5993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6804" w:type="dxa"/>
            <w:shd w:val="clear" w:color="auto" w:fill="auto"/>
            <w:hideMark/>
          </w:tcPr>
          <w:p w:rsidR="00CE5993" w:rsidRPr="00CE5993" w:rsidRDefault="00CE5993" w:rsidP="006D1E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1899 чел. – п.им.</w:t>
            </w:r>
            <w:r w:rsidR="00C63C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Дзержинского, п.40 лет Октября</w:t>
            </w:r>
          </w:p>
        </w:tc>
      </w:tr>
      <w:tr w:rsidR="00F772C6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F772C6" w:rsidRPr="00CE5993" w:rsidRDefault="00F772C6" w:rsidP="006D1E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F772C6" w:rsidRPr="00CE5993" w:rsidRDefault="00F772C6" w:rsidP="006D1E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</w:t>
            </w:r>
            <w:proofErr w:type="gramStart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</w:t>
            </w:r>
            <w:hyperlink r:id="rId7" w:history="1">
              <w:r w:rsidRPr="00CE5993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CE5993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CE5993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CE5993">
              <w:rPr>
                <w:rFonts w:cs="Times New Roman"/>
                <w:color w:val="000000" w:themeColor="text1"/>
                <w:lang w:val="en-US"/>
              </w:rPr>
              <w:t>E</w:t>
            </w:r>
            <w:r w:rsidRPr="00CE5993">
              <w:rPr>
                <w:rFonts w:cs="Times New Roman"/>
                <w:color w:val="000000" w:themeColor="text1"/>
              </w:rPr>
              <w:t>-</w:t>
            </w:r>
            <w:r w:rsidRPr="00CE5993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CE5993">
              <w:rPr>
                <w:rFonts w:cs="Times New Roman"/>
                <w:color w:val="000000" w:themeColor="text1"/>
              </w:rPr>
              <w:t>:</w:t>
            </w:r>
            <w:r w:rsidRPr="00CE5993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8" w:history="1">
              <w:r w:rsidRPr="00CE5993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CE5993">
                <w:rPr>
                  <w:rStyle w:val="a8"/>
                  <w:color w:val="000000" w:themeColor="text1"/>
                </w:rPr>
                <w:t>_</w:t>
              </w:r>
              <w:r w:rsidRPr="00CE5993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CE5993">
                <w:rPr>
                  <w:rStyle w:val="a8"/>
                  <w:color w:val="000000" w:themeColor="text1"/>
                </w:rPr>
                <w:t>@</w:t>
              </w:r>
              <w:r w:rsidRPr="00CE5993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CE5993">
                <w:rPr>
                  <w:rStyle w:val="a8"/>
                  <w:color w:val="000000" w:themeColor="text1"/>
                </w:rPr>
                <w:t>.</w:t>
              </w:r>
              <w:r w:rsidRPr="00CE5993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CE5993">
              <w:rPr>
                <w:rFonts w:cs="Times New Roman"/>
                <w:color w:val="000000" w:themeColor="text1"/>
              </w:rPr>
              <w:t xml:space="preserve">, </w:t>
            </w:r>
            <w:hyperlink r:id="rId9" w:history="1">
              <w:r w:rsidRPr="00CE5993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CE5993">
                <w:rPr>
                  <w:rStyle w:val="a8"/>
                  <w:color w:val="000000" w:themeColor="text1"/>
                </w:rPr>
                <w:t>@</w:t>
              </w:r>
              <w:r w:rsidRPr="00CE5993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CE5993">
                <w:rPr>
                  <w:rStyle w:val="a8"/>
                  <w:color w:val="000000" w:themeColor="text1"/>
                </w:rPr>
                <w:t>.</w:t>
              </w:r>
              <w:r w:rsidRPr="00CE5993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F772C6" w:rsidRPr="00CE5993" w:rsidRDefault="00F772C6" w:rsidP="006D1E1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CE5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F772C6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rPr>
                <w:color w:val="000000" w:themeColor="text1"/>
              </w:rPr>
            </w:pPr>
            <w:proofErr w:type="spellStart"/>
            <w:r w:rsidRPr="00CE5993">
              <w:rPr>
                <w:color w:val="000000" w:themeColor="text1"/>
              </w:rPr>
              <w:t>Шарыгин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Евгений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Анатол</w:t>
            </w:r>
            <w:r w:rsidR="005C7D88" w:rsidRPr="00CE5993">
              <w:rPr>
                <w:color w:val="000000" w:themeColor="text1"/>
                <w:lang w:val="ru-RU"/>
              </w:rPr>
              <w:t>ь</w:t>
            </w:r>
            <w:r w:rsidRPr="00CE5993">
              <w:rPr>
                <w:color w:val="000000" w:themeColor="text1"/>
              </w:rPr>
              <w:t>евич</w:t>
            </w:r>
            <w:proofErr w:type="spellEnd"/>
            <w:r w:rsidRPr="00CE5993">
              <w:rPr>
                <w:color w:val="000000" w:themeColor="text1"/>
              </w:rPr>
              <w:t xml:space="preserve">, </w:t>
            </w:r>
            <w:proofErr w:type="spellStart"/>
            <w:r w:rsidRPr="00CE5993">
              <w:rPr>
                <w:color w:val="000000" w:themeColor="text1"/>
              </w:rPr>
              <w:t>зам</w:t>
            </w:r>
            <w:proofErr w:type="spellEnd"/>
            <w:r w:rsidRPr="00CE5993">
              <w:rPr>
                <w:color w:val="000000" w:themeColor="text1"/>
              </w:rPr>
              <w:t xml:space="preserve">. </w:t>
            </w:r>
            <w:proofErr w:type="spellStart"/>
            <w:r w:rsidRPr="00CE5993">
              <w:rPr>
                <w:color w:val="000000" w:themeColor="text1"/>
              </w:rPr>
              <w:t>главы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color w:val="000000" w:themeColor="text1"/>
              </w:rPr>
              <w:t>администрации</w:t>
            </w:r>
            <w:proofErr w:type="spellEnd"/>
            <w:r w:rsidRPr="00CE5993">
              <w:rPr>
                <w:color w:val="000000" w:themeColor="text1"/>
              </w:rPr>
              <w:t xml:space="preserve"> </w:t>
            </w:r>
          </w:p>
          <w:p w:rsidR="00F772C6" w:rsidRPr="00CE5993" w:rsidRDefault="00F772C6" w:rsidP="006D1E1C">
            <w:pPr>
              <w:rPr>
                <w:color w:val="000000" w:themeColor="text1"/>
              </w:rPr>
            </w:pPr>
            <w:proofErr w:type="spellStart"/>
            <w:r w:rsidRPr="00CE5993">
              <w:rPr>
                <w:color w:val="000000" w:themeColor="text1"/>
              </w:rPr>
              <w:t>Телефон</w:t>
            </w:r>
            <w:proofErr w:type="spellEnd"/>
            <w:r w:rsidRPr="00CE5993">
              <w:rPr>
                <w:color w:val="000000" w:themeColor="text1"/>
              </w:rPr>
              <w:t>: 8 (47342) 4-10-80</w:t>
            </w:r>
          </w:p>
        </w:tc>
      </w:tr>
      <w:tr w:rsidR="00F772C6" w:rsidRPr="00CE5993" w:rsidTr="006D1E1C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proofErr w:type="spellEnd"/>
            <w:r w:rsidRPr="00CE599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  <w:proofErr w:type="spellEnd"/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F772C6" w:rsidRPr="00CE5993" w:rsidTr="006D1E1C">
        <w:trPr>
          <w:trHeight w:val="315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CE5993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CE5993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CE5993">
              <w:rPr>
                <w:rFonts w:eastAsia="Arial" w:cs="Arial"/>
                <w:color w:val="000000" w:themeColor="text1"/>
              </w:rPr>
              <w:t>с.ш</w:t>
            </w:r>
            <w:proofErr w:type="spellEnd"/>
            <w:r w:rsidRPr="00CE5993">
              <w:rPr>
                <w:rFonts w:eastAsia="Arial" w:cs="Arial"/>
                <w:color w:val="000000" w:themeColor="text1"/>
              </w:rPr>
              <w:t>.</w:t>
            </w:r>
            <w:r w:rsidRPr="00CE5993">
              <w:rPr>
                <w:color w:val="000000" w:themeColor="text1"/>
              </w:rPr>
              <w:t>/N)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color w:val="000000" w:themeColor="text1"/>
              </w:rPr>
              <w:t>N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081FD5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51,4542°</w:t>
            </w:r>
          </w:p>
        </w:tc>
      </w:tr>
      <w:tr w:rsidR="00F772C6" w:rsidRPr="00CE5993" w:rsidTr="006D1E1C">
        <w:trPr>
          <w:trHeight w:val="315"/>
        </w:trPr>
        <w:tc>
          <w:tcPr>
            <w:tcW w:w="7512" w:type="dxa"/>
            <w:gridSpan w:val="3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E5993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CE5993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CE5993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CE5993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CE5993">
              <w:rPr>
                <w:color w:val="000000" w:themeColor="text1"/>
              </w:rPr>
              <w:t>в.д</w:t>
            </w:r>
            <w:proofErr w:type="spellEnd"/>
            <w:r w:rsidRPr="00CE5993">
              <w:rPr>
                <w:color w:val="000000" w:themeColor="text1"/>
              </w:rPr>
              <w:t>./E)</w:t>
            </w:r>
          </w:p>
        </w:tc>
        <w:tc>
          <w:tcPr>
            <w:tcW w:w="6804" w:type="dxa"/>
            <w:shd w:val="clear" w:color="auto" w:fill="auto"/>
            <w:hideMark/>
          </w:tcPr>
          <w:p w:rsidR="00F772C6" w:rsidRPr="00CE5993" w:rsidRDefault="00F772C6" w:rsidP="006D1E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E5993">
              <w:rPr>
                <w:color w:val="000000" w:themeColor="text1"/>
              </w:rPr>
              <w:t>E</w:t>
            </w:r>
            <w:r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081FD5" w:rsidRPr="00CE599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39,285°</w:t>
            </w:r>
          </w:p>
        </w:tc>
      </w:tr>
    </w:tbl>
    <w:p w:rsidR="002F277F" w:rsidRPr="00CE5993" w:rsidRDefault="002F277F">
      <w:pPr>
        <w:rPr>
          <w:color w:val="000000" w:themeColor="text1"/>
          <w:lang w:val="ru-RU"/>
        </w:rPr>
      </w:pPr>
    </w:p>
    <w:p w:rsidR="00891B0A" w:rsidRPr="00CE5993" w:rsidRDefault="00891B0A">
      <w:pPr>
        <w:rPr>
          <w:color w:val="000000" w:themeColor="text1"/>
          <w:lang w:val="ru-RU"/>
        </w:rPr>
      </w:pPr>
    </w:p>
    <w:p w:rsidR="00891B0A" w:rsidRPr="00CE5993" w:rsidRDefault="00891B0A">
      <w:pPr>
        <w:rPr>
          <w:color w:val="000000" w:themeColor="text1"/>
          <w:lang w:val="ru-RU"/>
        </w:rPr>
      </w:pPr>
    </w:p>
    <w:p w:rsidR="00891B0A" w:rsidRPr="00CE5993" w:rsidRDefault="00891B0A">
      <w:pPr>
        <w:rPr>
          <w:color w:val="000000" w:themeColor="text1"/>
          <w:lang w:val="ru-RU"/>
        </w:rPr>
      </w:pPr>
    </w:p>
    <w:p w:rsidR="00891B0A" w:rsidRPr="00CE5993" w:rsidRDefault="00891B0A">
      <w:pPr>
        <w:rPr>
          <w:color w:val="000000" w:themeColor="text1"/>
          <w:lang w:val="ru-RU"/>
        </w:rPr>
      </w:pPr>
    </w:p>
    <w:p w:rsidR="00BC57E6" w:rsidRPr="00CE5993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CE5993">
        <w:rPr>
          <w:color w:val="000000" w:themeColor="text1"/>
          <w:sz w:val="28"/>
          <w:szCs w:val="28"/>
        </w:rPr>
        <w:lastRenderedPageBreak/>
        <w:t>Ситуационный</w:t>
      </w:r>
      <w:proofErr w:type="spellEnd"/>
      <w:r w:rsidRPr="00CE5993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5993">
        <w:rPr>
          <w:color w:val="000000" w:themeColor="text1"/>
          <w:sz w:val="28"/>
          <w:szCs w:val="28"/>
        </w:rPr>
        <w:t>план</w:t>
      </w:r>
      <w:proofErr w:type="spellEnd"/>
    </w:p>
    <w:p w:rsidR="00CA5E0E" w:rsidRPr="00CE5993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CE5993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lang w:val="ru-RU"/>
        </w:rPr>
      </w:pPr>
    </w:p>
    <w:p w:rsidR="005F5385" w:rsidRPr="00CE5993" w:rsidRDefault="00667CF3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667CF3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225.05pt;margin-top:53.2pt;width:8.5pt;height:8.5pt;z-index:251646976" strokecolor="#c00000" strokeweight="5pt">
            <v:stroke linestyle="thickThin"/>
            <v:shadow color="#868686"/>
          </v:oval>
        </w:pict>
      </w:r>
      <w:r w:rsidR="00C63CDF" w:rsidRPr="00667CF3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Рисунок 1" o:spid="_x0000_i1026" type="#_x0000_t75" style="width:554.25pt;height:337.5pt;visibility:visible">
            <v:imagedata r:id="rId10" o:title="Каширский р-н СХЕМА +м"/>
          </v:shape>
        </w:pict>
      </w:r>
    </w:p>
    <w:p w:rsidR="005F5385" w:rsidRPr="00CE5993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CE5993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CE5993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CE5993" w:rsidRDefault="00667CF3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667CF3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CE5993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CE5993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CE5993">
        <w:rPr>
          <w:color w:val="000000" w:themeColor="text1"/>
          <w:sz w:val="28"/>
          <w:szCs w:val="28"/>
        </w:rPr>
        <w:lastRenderedPageBreak/>
        <w:t>Карта-схема</w:t>
      </w:r>
      <w:proofErr w:type="spellEnd"/>
      <w:r w:rsidRPr="00CE5993">
        <w:rPr>
          <w:color w:val="000000" w:themeColor="text1"/>
          <w:sz w:val="28"/>
          <w:szCs w:val="28"/>
        </w:rPr>
        <w:t xml:space="preserve"> </w:t>
      </w:r>
      <w:proofErr w:type="spellStart"/>
      <w:r w:rsidRPr="00CE5993">
        <w:rPr>
          <w:color w:val="000000" w:themeColor="text1"/>
          <w:sz w:val="28"/>
          <w:szCs w:val="28"/>
        </w:rPr>
        <w:t>размещения</w:t>
      </w:r>
      <w:proofErr w:type="spellEnd"/>
      <w:r w:rsidRPr="00CE5993">
        <w:rPr>
          <w:color w:val="000000" w:themeColor="text1"/>
          <w:sz w:val="28"/>
          <w:szCs w:val="28"/>
        </w:rPr>
        <w:t xml:space="preserve"> </w:t>
      </w:r>
      <w:proofErr w:type="spellStart"/>
      <w:r w:rsidRPr="00CE5993">
        <w:rPr>
          <w:color w:val="000000" w:themeColor="text1"/>
          <w:sz w:val="28"/>
          <w:szCs w:val="28"/>
        </w:rPr>
        <w:t>инвестиционной</w:t>
      </w:r>
      <w:proofErr w:type="spellEnd"/>
      <w:r w:rsidRPr="00CE5993">
        <w:rPr>
          <w:color w:val="000000" w:themeColor="text1"/>
          <w:sz w:val="28"/>
          <w:szCs w:val="28"/>
        </w:rPr>
        <w:t xml:space="preserve"> </w:t>
      </w:r>
      <w:proofErr w:type="spellStart"/>
      <w:r w:rsidRPr="00CE5993">
        <w:rPr>
          <w:color w:val="000000" w:themeColor="text1"/>
          <w:sz w:val="28"/>
          <w:szCs w:val="28"/>
        </w:rPr>
        <w:t>площадки</w:t>
      </w:r>
      <w:proofErr w:type="spellEnd"/>
    </w:p>
    <w:p w:rsidR="00BC57E6" w:rsidRPr="00CE5993" w:rsidRDefault="00667CF3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7CF3">
        <w:rPr>
          <w:noProof/>
          <w:color w:val="000000" w:themeColor="text1"/>
          <w:lang w:eastAsia="ru-RU"/>
        </w:rPr>
        <w:pict>
          <v:rect id="_x0000_s1046" style="position:absolute;left:0;text-align:left;margin-left:8.4pt;margin-top:15.7pt;width:326.05pt;height:39.55pt;z-index:251649024">
            <v:textbox style="mso-next-textbox:#_x0000_s1046">
              <w:txbxContent>
                <w:p w:rsidR="006D1E1C" w:rsidRDefault="006D1E1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6D1E1C" w:rsidRPr="00704BD4" w:rsidRDefault="006D1E1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Дзержинского</w:t>
                  </w:r>
                  <w:r w:rsidRPr="00704BD4">
                    <w:rPr>
                      <w:lang w:val="ru-RU"/>
                    </w:rPr>
                    <w:t xml:space="preserve"> сельского поселения</w:t>
                  </w:r>
                </w:p>
              </w:txbxContent>
            </v:textbox>
          </v:rect>
        </w:pict>
      </w:r>
      <w:r w:rsidRPr="00667CF3">
        <w:rPr>
          <w:noProof/>
          <w:color w:val="000000" w:themeColor="text1"/>
          <w:lang w:eastAsia="ru-RU"/>
        </w:rPr>
        <w:pict>
          <v:rect id="_x0000_s1047" style="position:absolute;left:0;text-align:left;margin-left:422.55pt;margin-top:15.7pt;width:315pt;height:39.55pt;z-index:251650048">
            <v:textbox style="mso-next-textbox:#_x0000_s1047">
              <w:txbxContent>
                <w:p w:rsidR="006D1E1C" w:rsidRDefault="006D1E1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6D1E1C" w:rsidRPr="00704BD4" w:rsidRDefault="006D1E1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 xml:space="preserve">кадастровая карта </w:t>
                  </w:r>
                  <w:proofErr w:type="spellStart"/>
                  <w:r w:rsidRPr="0007065E">
                    <w:rPr>
                      <w:lang w:val="ru-RU"/>
                    </w:rPr>
                    <w:t>Росреестра</w:t>
                  </w:r>
                  <w:proofErr w:type="spellEnd"/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</w:p>
    <w:p w:rsidR="00BC57E6" w:rsidRPr="00CE5993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CE5993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CE5993" w:rsidRDefault="00667CF3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7CF3">
        <w:rPr>
          <w:noProof/>
          <w:color w:val="000000" w:themeColor="text1"/>
        </w:rPr>
        <w:pict>
          <v:shape id="_x0000_s1087" type="#_x0000_t75" style="position:absolute;left:0;text-align:left;margin-left:8.4pt;margin-top:6.8pt;width:326.05pt;height:371.35pt;z-index:-251634688;mso-position-horizontal-relative:text;mso-position-vertical-relative:text;mso-width-relative:page;mso-height-relative:page" stroked="t" strokecolor="black [3213]">
            <v:imagedata r:id="rId11" o:title="01 Генеральный план Дзержинского сельского поселения"/>
          </v:shape>
        </w:pict>
      </w:r>
      <w:r w:rsidRPr="00667CF3">
        <w:rPr>
          <w:noProof/>
          <w:color w:val="000000" w:themeColor="text1"/>
        </w:rPr>
        <w:pict>
          <v:shape id="_x0000_s1088" type="#_x0000_t75" style="position:absolute;left:0;text-align:left;margin-left:422.55pt;margin-top:6.95pt;width:315pt;height:302.05pt;z-index:-251632640;mso-position-horizontal-relative:text;mso-position-vertical-relative:text;mso-width-relative:page;mso-height-relative:page" stroked="t" strokecolor="black [3213]">
            <v:imagedata r:id="rId12" o:title="градослав" croptop="5664f"/>
          </v:shape>
        </w:pict>
      </w:r>
      <w:r w:rsidRPr="00667CF3">
        <w:rPr>
          <w:noProof/>
          <w:color w:val="000000" w:themeColor="text1"/>
          <w:lang w:eastAsia="ru-RU"/>
        </w:rPr>
        <w:pict>
          <v:rect id="_x0000_s1048" style="position:absolute;left:0;text-align:left;margin-left:-226.9pt;margin-top:234.6pt;width:11.8pt;height:11.2pt;rotation:9149269fd;z-index:251651072" filled="f" strokeweight="2.25pt"/>
        </w:pict>
      </w:r>
    </w:p>
    <w:p w:rsidR="00BC57E6" w:rsidRPr="00CE5993" w:rsidRDefault="00BC57E6" w:rsidP="00BC57E6">
      <w:pPr>
        <w:tabs>
          <w:tab w:val="left" w:pos="3479"/>
        </w:tabs>
        <w:rPr>
          <w:color w:val="000000" w:themeColor="text1"/>
          <w:lang w:val="ru-RU"/>
        </w:rPr>
      </w:pPr>
      <w:r w:rsidRPr="00CE5993">
        <w:rPr>
          <w:color w:val="000000" w:themeColor="text1"/>
          <w:lang w:val="ru-RU"/>
        </w:rPr>
        <w:t xml:space="preserve">   </w:t>
      </w:r>
    </w:p>
    <w:p w:rsidR="00E33115" w:rsidRPr="00CE5993" w:rsidRDefault="00E33115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667CF3" w:rsidP="00E33115">
      <w:pPr>
        <w:rPr>
          <w:color w:val="000000" w:themeColor="text1"/>
          <w:lang w:val="ru-RU"/>
        </w:rPr>
      </w:pPr>
      <w:r>
        <w:rPr>
          <w:noProof/>
          <w:color w:val="000000" w:themeColor="text1"/>
          <w:lang w:val="ru-RU" w:eastAsia="ru-RU" w:bidi="ar-SA"/>
        </w:rPr>
        <w:pict>
          <v:rect id="_x0000_s1076" style="position:absolute;margin-left:151.2pt;margin-top:4.05pt;width:39.4pt;height:29.9pt;z-index:251673600" filled="f" stroked="f">
            <v:textbox style="mso-next-textbox:#_x0000_s1076">
              <w:txbxContent>
                <w:p w:rsidR="006D1E1C" w:rsidRPr="003F3EB1" w:rsidRDefault="006D1E1C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  <w:lang w:val="ru-RU"/>
                    </w:rPr>
                  </w:pPr>
                  <w:r w:rsidRPr="003F3EB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667CF3">
        <w:rPr>
          <w:noProof/>
          <w:color w:val="000000" w:themeColor="text1"/>
          <w:lang w:eastAsia="ru-RU"/>
        </w:rPr>
        <w:pict>
          <v:rect id="_x0000_s1083" style="position:absolute;margin-left:590.25pt;margin-top:4.05pt;width:72.8pt;height:29.9pt;z-index:251679744" filled="f" stroked="f">
            <v:textbox style="mso-next-textbox:#_x0000_s1083">
              <w:txbxContent>
                <w:p w:rsidR="006D1E1C" w:rsidRPr="003F3EB1" w:rsidRDefault="00867696" w:rsidP="00F54140">
                  <w:pPr>
                    <w:rPr>
                      <w:rFonts w:ascii="Arial" w:hAnsi="Arial" w:cs="Arial"/>
                      <w:b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lang w:val="ru-RU"/>
                    </w:rPr>
                    <w:t>10</w:t>
                  </w:r>
                  <w:r w:rsidR="006D1E1C" w:rsidRPr="003F3EB1">
                    <w:rPr>
                      <w:rFonts w:ascii="Arial" w:hAnsi="Arial" w:cs="Arial"/>
                      <w:b/>
                      <w:lang w:val="ru-RU"/>
                    </w:rPr>
                    <w:t>7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2</w:t>
                  </w:r>
                  <w:r w:rsidR="006D1E1C" w:rsidRPr="003F3EB1">
                    <w:rPr>
                      <w:rFonts w:ascii="Arial" w:hAnsi="Arial" w:cs="Arial"/>
                      <w:b/>
                      <w:lang w:val="ru-RU"/>
                    </w:rPr>
                    <w:t>,</w:t>
                  </w:r>
                  <w:r>
                    <w:rPr>
                      <w:rFonts w:ascii="Arial" w:hAnsi="Arial" w:cs="Arial"/>
                      <w:b/>
                      <w:lang w:val="ru-RU"/>
                    </w:rPr>
                    <w:t>42</w:t>
                  </w:r>
                  <w:r w:rsidR="006D1E1C" w:rsidRPr="003F3EB1">
                    <w:rPr>
                      <w:rFonts w:ascii="Arial" w:hAnsi="Arial" w:cs="Arial"/>
                      <w:b/>
                      <w:lang w:val="ru-RU"/>
                    </w:rPr>
                    <w:t xml:space="preserve"> га</w:t>
                  </w:r>
                </w:p>
              </w:txbxContent>
            </v:textbox>
          </v:rect>
        </w:pict>
      </w: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667CF3" w:rsidP="00E33115">
      <w:pPr>
        <w:rPr>
          <w:color w:val="000000" w:themeColor="text1"/>
          <w:lang w:val="ru-RU"/>
        </w:rPr>
      </w:pPr>
      <w:r w:rsidRPr="00667CF3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67" style="position:absolute;margin-left:249.9pt;margin-top:4.2pt;width:189.9pt;height:36.5pt;z-index:251667456">
            <v:textbox style="mso-next-textbox:#_x0000_s1067">
              <w:txbxContent>
                <w:p w:rsidR="006D1E1C" w:rsidRDefault="006D1E1C" w:rsidP="00BC57E6">
                  <w:pPr>
                    <w:ind w:left="708"/>
                    <w:rPr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6D1E1C" w:rsidRPr="006D1E1C" w:rsidRDefault="006D1E1C" w:rsidP="00BC57E6">
                  <w:pPr>
                    <w:ind w:left="360"/>
                    <w:rPr>
                      <w:lang w:val="ru-RU"/>
                    </w:rPr>
                  </w:pPr>
                  <w:r>
                    <w:rPr>
                      <w:bCs/>
                      <w:color w:val="000000"/>
                      <w:lang w:val="ru-RU"/>
                    </w:rPr>
                    <w:t xml:space="preserve">      инвестиционная площадка</w:t>
                  </w:r>
                </w:p>
              </w:txbxContent>
            </v:textbox>
          </v:rect>
        </w:pict>
      </w:r>
    </w:p>
    <w:p w:rsidR="00E33115" w:rsidRPr="00CE5993" w:rsidRDefault="00667CF3" w:rsidP="00E33115">
      <w:pPr>
        <w:rPr>
          <w:color w:val="000000" w:themeColor="text1"/>
          <w:lang w:val="ru-RU"/>
        </w:rPr>
      </w:pPr>
      <w:r w:rsidRPr="00667CF3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rect id="_x0000_s1054" style="position:absolute;margin-left:269.9pt;margin-top:5.15pt;width:14.1pt;height:14.7pt;rotation:90;z-index:251668480" fillcolor="yellow" strokecolor="#d99594 [1941]" strokeweight="1.5pt"/>
        </w:pict>
      </w:r>
    </w:p>
    <w:p w:rsidR="00E33115" w:rsidRPr="00CE5993" w:rsidRDefault="00667CF3" w:rsidP="00E33115">
      <w:pPr>
        <w:rPr>
          <w:color w:val="000000" w:themeColor="text1"/>
          <w:lang w:val="ru-RU"/>
        </w:rPr>
      </w:pPr>
      <w:r w:rsidRPr="00667CF3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53" style="position:absolute;margin-left:237.15pt;margin-top:13.1pt;width:500.4pt;height:74pt;z-index:251655168">
            <v:textbox style="mso-next-textbox:#_x0000_s1053">
              <w:txbxContent>
                <w:p w:rsidR="006D1E1C" w:rsidRPr="00ED5DDF" w:rsidRDefault="006D1E1C" w:rsidP="00BC57E6">
                  <w:pPr>
                    <w:rPr>
                      <w:b/>
                      <w:lang w:val="ru-RU"/>
                    </w:rPr>
                  </w:pPr>
                  <w:proofErr w:type="spellStart"/>
                  <w:r w:rsidRPr="00ED5DDF">
                    <w:rPr>
                      <w:b/>
                    </w:rPr>
                    <w:t>Градостроительный</w:t>
                  </w:r>
                  <w:proofErr w:type="spellEnd"/>
                  <w:r w:rsidRPr="00ED5DDF">
                    <w:rPr>
                      <w:b/>
                    </w:rPr>
                    <w:t xml:space="preserve"> </w:t>
                  </w:r>
                  <w:proofErr w:type="spellStart"/>
                  <w:r w:rsidRPr="00ED5DDF">
                    <w:rPr>
                      <w:b/>
                    </w:rPr>
                    <w:t>регламент</w:t>
                  </w:r>
                  <w:proofErr w:type="spellEnd"/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6D1E1C" w:rsidRPr="006D1E1C" w:rsidRDefault="006D1E1C" w:rsidP="006D1E1C">
                  <w:pPr>
                    <w:widowControl/>
                    <w:suppressAutoHyphens w:val="0"/>
                    <w:spacing w:line="240" w:lineRule="auto"/>
                    <w:rPr>
                      <w:color w:val="000000" w:themeColor="text1"/>
                      <w:u w:val="single"/>
                      <w:lang w:val="ru-RU"/>
                    </w:rPr>
                  </w:pPr>
                  <w:r w:rsidRPr="006D1E1C">
                    <w:rPr>
                      <w:color w:val="000000" w:themeColor="text1"/>
                      <w:u w:val="single"/>
                      <w:lang w:val="ru-RU"/>
                    </w:rPr>
                    <w:t xml:space="preserve">Зона планируемого размещения объектов производственно-коммунального назначения </w:t>
                  </w:r>
                  <w:proofErr w:type="spellStart"/>
                  <w:r w:rsidRPr="006D1E1C">
                    <w:rPr>
                      <w:color w:val="000000" w:themeColor="text1"/>
                      <w:u w:val="single"/>
                      <w:lang w:val="ru-RU"/>
                    </w:rPr>
                    <w:t>Пп</w:t>
                  </w:r>
                  <w:proofErr w:type="spellEnd"/>
                  <w:r w:rsidRPr="006D1E1C">
                    <w:rPr>
                      <w:color w:val="000000" w:themeColor="text1"/>
                      <w:u w:val="single"/>
                      <w:lang w:val="ru-RU"/>
                    </w:rPr>
                    <w:t>*</w:t>
                  </w:r>
                </w:p>
                <w:p w:rsidR="006D1E1C" w:rsidRPr="006D1E1C" w:rsidRDefault="006D1E1C" w:rsidP="006D1E1C">
                  <w:pPr>
                    <w:rPr>
                      <w:color w:val="1F497D"/>
                      <w:sz w:val="14"/>
                      <w:szCs w:val="16"/>
                      <w:lang w:val="ru-RU"/>
                    </w:rPr>
                  </w:pPr>
                </w:p>
                <w:p w:rsidR="006D1E1C" w:rsidRPr="006D1E1C" w:rsidRDefault="006D1E1C" w:rsidP="006D1E1C">
                  <w:pPr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color w:val="1F497D"/>
                      <w:sz w:val="18"/>
                      <w:szCs w:val="18"/>
                      <w:lang w:val="ru-RU"/>
                    </w:rPr>
                    <w:t>*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Правила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землепользования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застройки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r w:rsidRPr="006D1E1C">
                    <w:rPr>
                      <w:color w:val="1F497D"/>
                      <w:sz w:val="18"/>
                      <w:szCs w:val="18"/>
                      <w:lang w:val="ru-RU"/>
                    </w:rPr>
                    <w:t>Дзержинского с</w:t>
                  </w:r>
                  <w:r>
                    <w:rPr>
                      <w:color w:val="1F497D"/>
                      <w:sz w:val="18"/>
                      <w:szCs w:val="18"/>
                      <w:lang w:val="ru-RU"/>
                    </w:rPr>
                    <w:t>/</w:t>
                  </w:r>
                  <w:proofErr w:type="spellStart"/>
                  <w:proofErr w:type="gramStart"/>
                  <w:r w:rsidRPr="006D1E1C">
                    <w:rPr>
                      <w:color w:val="1F497D"/>
                      <w:sz w:val="18"/>
                      <w:szCs w:val="18"/>
                      <w:lang w:val="ru-RU"/>
                    </w:rPr>
                    <w:t>п</w:t>
                  </w:r>
                  <w:proofErr w:type="spellEnd"/>
                  <w:proofErr w:type="gram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К</w:t>
                  </w:r>
                  <w:r>
                    <w:rPr>
                      <w:color w:val="1F497D"/>
                      <w:sz w:val="18"/>
                      <w:szCs w:val="18"/>
                    </w:rPr>
                    <w:t>аширского</w:t>
                  </w:r>
                  <w:proofErr w:type="spellEnd"/>
                  <w:r>
                    <w:rPr>
                      <w:color w:val="1F497D"/>
                      <w:sz w:val="18"/>
                      <w:szCs w:val="18"/>
                    </w:rPr>
                    <w:t xml:space="preserve"> муниципального района</w:t>
                  </w:r>
                  <w:r>
                    <w:rPr>
                      <w:color w:val="1F497D"/>
                      <w:sz w:val="18"/>
                      <w:szCs w:val="18"/>
                      <w:lang w:val="ru-RU"/>
                    </w:rPr>
                    <w:t xml:space="preserve"> </w:t>
                  </w:r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Воронежской области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утверждены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решением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Совета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народных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1E1C">
                    <w:rPr>
                      <w:color w:val="1F497D"/>
                      <w:sz w:val="18"/>
                      <w:szCs w:val="18"/>
                    </w:rPr>
                    <w:t>депутатов</w:t>
                  </w:r>
                  <w:proofErr w:type="spellEnd"/>
                  <w:r w:rsidRPr="006D1E1C">
                    <w:rPr>
                      <w:color w:val="1F497D"/>
                      <w:sz w:val="18"/>
                      <w:szCs w:val="18"/>
                    </w:rPr>
                    <w:t xml:space="preserve"> </w:t>
                  </w:r>
                  <w:r w:rsidRPr="006D1E1C">
                    <w:rPr>
                      <w:color w:val="1F497D"/>
                      <w:sz w:val="18"/>
                      <w:szCs w:val="18"/>
                      <w:lang w:val="ru-RU"/>
                    </w:rPr>
                    <w:t>Дзержинского сельского поселения от 28.08.2012 г. № 136 (в ред. Решения СНД от 27.10.2016 г. № 64)</w:t>
                  </w:r>
                </w:p>
              </w:txbxContent>
            </v:textbox>
          </v:rect>
        </w:pict>
      </w: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E33115" w:rsidRPr="00CE5993" w:rsidRDefault="00E33115" w:rsidP="00E33115">
      <w:pPr>
        <w:rPr>
          <w:color w:val="000000" w:themeColor="text1"/>
          <w:lang w:val="ru-RU"/>
        </w:rPr>
      </w:pPr>
    </w:p>
    <w:p w:rsidR="00F772C6" w:rsidRPr="00CE5993" w:rsidRDefault="00F772C6" w:rsidP="00E33115">
      <w:pPr>
        <w:rPr>
          <w:color w:val="000000" w:themeColor="text1"/>
          <w:lang w:val="ru-RU"/>
        </w:rPr>
      </w:pPr>
    </w:p>
    <w:sectPr w:rsidR="00F772C6" w:rsidRPr="00CE5993" w:rsidSect="00372D03">
      <w:headerReference w:type="default" r:id="rId13"/>
      <w:footerReference w:type="default" r:id="rId14"/>
      <w:pgSz w:w="16838" w:h="11906" w:orient="landscape"/>
      <w:pgMar w:top="1135" w:right="1134" w:bottom="850" w:left="1134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E1C" w:rsidRDefault="006D1E1C" w:rsidP="00BC57E6">
      <w:pPr>
        <w:spacing w:line="240" w:lineRule="auto"/>
      </w:pPr>
      <w:r>
        <w:separator/>
      </w:r>
    </w:p>
  </w:endnote>
  <w:endnote w:type="continuationSeparator" w:id="0">
    <w:p w:rsidR="006D1E1C" w:rsidRDefault="006D1E1C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E1C" w:rsidRDefault="006D1E1C" w:rsidP="00372D03">
    <w:pPr>
      <w:pStyle w:val="ab"/>
      <w:rPr>
        <w:bCs/>
        <w:color w:val="000000"/>
        <w:sz w:val="18"/>
        <w:lang w:val="ru-RU"/>
      </w:rPr>
    </w:pPr>
  </w:p>
  <w:p w:rsidR="006D1E1C" w:rsidRDefault="006D1E1C" w:rsidP="00372D03">
    <w:pPr>
      <w:pStyle w:val="ab"/>
    </w:pPr>
    <w:r w:rsidRPr="00372D03">
      <w:rPr>
        <w:bCs/>
        <w:color w:val="000000"/>
        <w:sz w:val="18"/>
        <w:lang w:val="ru-RU"/>
      </w:rPr>
      <w:t xml:space="preserve">Инвестиционная площадка </w:t>
    </w:r>
    <w:r>
      <w:rPr>
        <w:bCs/>
        <w:color w:val="000000"/>
        <w:sz w:val="18"/>
        <w:lang w:val="ru-RU"/>
      </w:rPr>
      <w:t>1</w:t>
    </w:r>
    <w:r w:rsidRPr="00372D03">
      <w:rPr>
        <w:bCs/>
        <w:color w:val="000000"/>
        <w:sz w:val="18"/>
        <w:lang w:val="ru-RU"/>
      </w:rPr>
      <w:t>-</w:t>
    </w:r>
    <w:r w:rsidRPr="00372D03">
      <w:rPr>
        <w:sz w:val="18"/>
        <w:lang w:val="ru-RU"/>
      </w:rPr>
      <w:t>30</w:t>
    </w:r>
    <w:r>
      <w:rPr>
        <w:sz w:val="18"/>
        <w:lang w:val="ru-RU"/>
      </w:rPr>
      <w:t>4</w:t>
    </w:r>
    <w:r w:rsidRPr="00372D03">
      <w:rPr>
        <w:sz w:val="18"/>
        <w:lang w:val="ru-RU"/>
      </w:rPr>
      <w:t xml:space="preserve">-1, </w:t>
    </w:r>
    <w:r>
      <w:rPr>
        <w:sz w:val="18"/>
        <w:lang w:val="ru-RU"/>
      </w:rPr>
      <w:t>п</w:t>
    </w:r>
    <w:r w:rsidRPr="00372D03">
      <w:rPr>
        <w:bCs/>
        <w:color w:val="000000"/>
        <w:sz w:val="18"/>
        <w:lang w:val="ru-RU"/>
      </w:rPr>
      <w:t>.</w:t>
    </w:r>
    <w:r>
      <w:rPr>
        <w:bCs/>
        <w:color w:val="000000"/>
        <w:sz w:val="18"/>
        <w:lang w:val="ru-RU"/>
      </w:rPr>
      <w:t>им. Дзержинского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E1C" w:rsidRDefault="006D1E1C" w:rsidP="00BC57E6">
      <w:pPr>
        <w:spacing w:line="240" w:lineRule="auto"/>
      </w:pPr>
      <w:r>
        <w:separator/>
      </w:r>
    </w:p>
  </w:footnote>
  <w:footnote w:type="continuationSeparator" w:id="0">
    <w:p w:rsidR="006D1E1C" w:rsidRDefault="006D1E1C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E1C" w:rsidRPr="00372D03" w:rsidRDefault="00667CF3" w:rsidP="00BC57E6">
    <w:pPr>
      <w:pStyle w:val="a9"/>
      <w:jc w:val="right"/>
      <w:rPr>
        <w:sz w:val="18"/>
        <w:lang w:val="ru-RU"/>
      </w:rPr>
    </w:pPr>
    <w:r>
      <w:rPr>
        <w:noProof/>
        <w:sz w:val="18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6D1E1C" w:rsidRDefault="00667CF3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6D1E1C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D50FBF" w:rsidRPr="00D50FBF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6D1E1C" w:rsidRPr="00372D03">
      <w:rPr>
        <w:sz w:val="18"/>
        <w:lang w:val="ru-RU"/>
      </w:rPr>
      <w:t xml:space="preserve">Реестр инвестиционных площадок №1 </w:t>
    </w:r>
    <w:proofErr w:type="gramStart"/>
    <w:r w:rsidR="006D1E1C" w:rsidRPr="00372D03">
      <w:rPr>
        <w:sz w:val="18"/>
        <w:lang w:val="ru-RU"/>
      </w:rPr>
      <w:t>Каширского</w:t>
    </w:r>
    <w:proofErr w:type="gramEnd"/>
    <w:r w:rsidR="006D1E1C" w:rsidRPr="00372D03">
      <w:rPr>
        <w:sz w:val="18"/>
        <w:lang w:val="ru-RU"/>
      </w:rPr>
      <w:t xml:space="preserve"> муниципального района Воронежской области</w:t>
    </w:r>
  </w:p>
  <w:p w:rsidR="006D1E1C" w:rsidRPr="00BC57E6" w:rsidRDefault="006D1E1C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6.5pt;visibility:visible" o:bullet="t">
        <v:imagedata r:id="rId1" o:title=""/>
      </v:shape>
    </w:pict>
  </w:numPicBullet>
  <w:abstractNum w:abstractNumId="0">
    <w:nsid w:val="0750329B"/>
    <w:multiLevelType w:val="multilevel"/>
    <w:tmpl w:val="350EC51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</w:rPr>
    </w:lvl>
  </w:abstractNum>
  <w:abstractNum w:abstractNumId="1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strokecolor="none [1941]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0941"/>
    <w:rsid w:val="00002AE0"/>
    <w:rsid w:val="000030BB"/>
    <w:rsid w:val="00004489"/>
    <w:rsid w:val="00030251"/>
    <w:rsid w:val="00034973"/>
    <w:rsid w:val="00081FD5"/>
    <w:rsid w:val="00095413"/>
    <w:rsid w:val="00096ADE"/>
    <w:rsid w:val="000A30A7"/>
    <w:rsid w:val="000B4A46"/>
    <w:rsid w:val="000C7431"/>
    <w:rsid w:val="000D7B13"/>
    <w:rsid w:val="000E1D60"/>
    <w:rsid w:val="000E7BCE"/>
    <w:rsid w:val="000F3C94"/>
    <w:rsid w:val="000F4418"/>
    <w:rsid w:val="00132978"/>
    <w:rsid w:val="0013338A"/>
    <w:rsid w:val="00157480"/>
    <w:rsid w:val="0018137C"/>
    <w:rsid w:val="00186829"/>
    <w:rsid w:val="00187ECC"/>
    <w:rsid w:val="00190B0E"/>
    <w:rsid w:val="001D426C"/>
    <w:rsid w:val="001D4DB4"/>
    <w:rsid w:val="001D54BB"/>
    <w:rsid w:val="001E2532"/>
    <w:rsid w:val="001E5AAE"/>
    <w:rsid w:val="002164E4"/>
    <w:rsid w:val="00223DB7"/>
    <w:rsid w:val="0023079A"/>
    <w:rsid w:val="002469BC"/>
    <w:rsid w:val="00246A4C"/>
    <w:rsid w:val="0025165D"/>
    <w:rsid w:val="00251C7D"/>
    <w:rsid w:val="002C7501"/>
    <w:rsid w:val="002D497E"/>
    <w:rsid w:val="002F277F"/>
    <w:rsid w:val="00305C10"/>
    <w:rsid w:val="00321E74"/>
    <w:rsid w:val="003224E9"/>
    <w:rsid w:val="00324C3C"/>
    <w:rsid w:val="00336C62"/>
    <w:rsid w:val="00341F99"/>
    <w:rsid w:val="00345BA2"/>
    <w:rsid w:val="00353FAF"/>
    <w:rsid w:val="00372D03"/>
    <w:rsid w:val="003809A7"/>
    <w:rsid w:val="00390002"/>
    <w:rsid w:val="003A76A9"/>
    <w:rsid w:val="003C7D5C"/>
    <w:rsid w:val="003D2ABD"/>
    <w:rsid w:val="003D2C91"/>
    <w:rsid w:val="003E2D65"/>
    <w:rsid w:val="003E739E"/>
    <w:rsid w:val="003F3EB1"/>
    <w:rsid w:val="004035AA"/>
    <w:rsid w:val="004265D1"/>
    <w:rsid w:val="004617CF"/>
    <w:rsid w:val="00464133"/>
    <w:rsid w:val="0047600F"/>
    <w:rsid w:val="0048525D"/>
    <w:rsid w:val="004B026D"/>
    <w:rsid w:val="004B751B"/>
    <w:rsid w:val="004C5B53"/>
    <w:rsid w:val="004D344A"/>
    <w:rsid w:val="004F0874"/>
    <w:rsid w:val="004F4107"/>
    <w:rsid w:val="00504C73"/>
    <w:rsid w:val="0052355D"/>
    <w:rsid w:val="00533536"/>
    <w:rsid w:val="005336F7"/>
    <w:rsid w:val="00562E35"/>
    <w:rsid w:val="00565A6E"/>
    <w:rsid w:val="00575743"/>
    <w:rsid w:val="00581785"/>
    <w:rsid w:val="00582E47"/>
    <w:rsid w:val="005A31AF"/>
    <w:rsid w:val="005B73C9"/>
    <w:rsid w:val="005B7C14"/>
    <w:rsid w:val="005C7D88"/>
    <w:rsid w:val="005D15AB"/>
    <w:rsid w:val="005D4B41"/>
    <w:rsid w:val="005F5385"/>
    <w:rsid w:val="00600DF8"/>
    <w:rsid w:val="006037B4"/>
    <w:rsid w:val="00617DC6"/>
    <w:rsid w:val="006203BC"/>
    <w:rsid w:val="00622F04"/>
    <w:rsid w:val="0062671A"/>
    <w:rsid w:val="00642055"/>
    <w:rsid w:val="00644E36"/>
    <w:rsid w:val="0064773A"/>
    <w:rsid w:val="00667CF3"/>
    <w:rsid w:val="00677F29"/>
    <w:rsid w:val="0068029A"/>
    <w:rsid w:val="006938C5"/>
    <w:rsid w:val="0069408F"/>
    <w:rsid w:val="006964F5"/>
    <w:rsid w:val="006A0CAB"/>
    <w:rsid w:val="006D1E1C"/>
    <w:rsid w:val="00700817"/>
    <w:rsid w:val="0072310B"/>
    <w:rsid w:val="00787156"/>
    <w:rsid w:val="00797453"/>
    <w:rsid w:val="007C314C"/>
    <w:rsid w:val="007C5FF3"/>
    <w:rsid w:val="007E1604"/>
    <w:rsid w:val="00812521"/>
    <w:rsid w:val="00834E98"/>
    <w:rsid w:val="00835A36"/>
    <w:rsid w:val="008413A6"/>
    <w:rsid w:val="00865438"/>
    <w:rsid w:val="00867696"/>
    <w:rsid w:val="00875B84"/>
    <w:rsid w:val="00891B0A"/>
    <w:rsid w:val="00897127"/>
    <w:rsid w:val="008A3530"/>
    <w:rsid w:val="008A6E8D"/>
    <w:rsid w:val="008A7576"/>
    <w:rsid w:val="008B3DE5"/>
    <w:rsid w:val="008D6731"/>
    <w:rsid w:val="008E6189"/>
    <w:rsid w:val="00907C17"/>
    <w:rsid w:val="0092505F"/>
    <w:rsid w:val="00965B3C"/>
    <w:rsid w:val="00986BF3"/>
    <w:rsid w:val="00986FFA"/>
    <w:rsid w:val="00996B74"/>
    <w:rsid w:val="009C4C96"/>
    <w:rsid w:val="009D4193"/>
    <w:rsid w:val="009E3B95"/>
    <w:rsid w:val="00A17EA3"/>
    <w:rsid w:val="00A249CE"/>
    <w:rsid w:val="00A40753"/>
    <w:rsid w:val="00A52AF7"/>
    <w:rsid w:val="00A72456"/>
    <w:rsid w:val="00A922DB"/>
    <w:rsid w:val="00AA6231"/>
    <w:rsid w:val="00AB00FE"/>
    <w:rsid w:val="00AD115F"/>
    <w:rsid w:val="00AD4AF7"/>
    <w:rsid w:val="00AE0812"/>
    <w:rsid w:val="00AE4FF4"/>
    <w:rsid w:val="00B04166"/>
    <w:rsid w:val="00B069CF"/>
    <w:rsid w:val="00B16309"/>
    <w:rsid w:val="00B21648"/>
    <w:rsid w:val="00B2752C"/>
    <w:rsid w:val="00B33FDC"/>
    <w:rsid w:val="00B41D74"/>
    <w:rsid w:val="00B441C9"/>
    <w:rsid w:val="00B45344"/>
    <w:rsid w:val="00B50655"/>
    <w:rsid w:val="00B52795"/>
    <w:rsid w:val="00B63FD0"/>
    <w:rsid w:val="00B76F80"/>
    <w:rsid w:val="00B829B8"/>
    <w:rsid w:val="00B87E41"/>
    <w:rsid w:val="00B927AD"/>
    <w:rsid w:val="00B944A9"/>
    <w:rsid w:val="00BA3625"/>
    <w:rsid w:val="00BA6193"/>
    <w:rsid w:val="00BC2449"/>
    <w:rsid w:val="00BC57E6"/>
    <w:rsid w:val="00BC7826"/>
    <w:rsid w:val="00BE532C"/>
    <w:rsid w:val="00BF591F"/>
    <w:rsid w:val="00C000AB"/>
    <w:rsid w:val="00C059E6"/>
    <w:rsid w:val="00C05FF6"/>
    <w:rsid w:val="00C10C93"/>
    <w:rsid w:val="00C54F4D"/>
    <w:rsid w:val="00C63CDF"/>
    <w:rsid w:val="00C8768D"/>
    <w:rsid w:val="00CA036A"/>
    <w:rsid w:val="00CA5E0E"/>
    <w:rsid w:val="00CB617F"/>
    <w:rsid w:val="00CC2D0A"/>
    <w:rsid w:val="00CE05AF"/>
    <w:rsid w:val="00CE1E2F"/>
    <w:rsid w:val="00CE5993"/>
    <w:rsid w:val="00CF7B4C"/>
    <w:rsid w:val="00D042D1"/>
    <w:rsid w:val="00D04772"/>
    <w:rsid w:val="00D04875"/>
    <w:rsid w:val="00D137C2"/>
    <w:rsid w:val="00D16FF5"/>
    <w:rsid w:val="00D2151A"/>
    <w:rsid w:val="00D32F07"/>
    <w:rsid w:val="00D50FBF"/>
    <w:rsid w:val="00D67169"/>
    <w:rsid w:val="00D75505"/>
    <w:rsid w:val="00D817F0"/>
    <w:rsid w:val="00D82151"/>
    <w:rsid w:val="00DA599F"/>
    <w:rsid w:val="00DC179F"/>
    <w:rsid w:val="00DC4C8B"/>
    <w:rsid w:val="00DE7FBF"/>
    <w:rsid w:val="00DF30D7"/>
    <w:rsid w:val="00DF6B6D"/>
    <w:rsid w:val="00E158B6"/>
    <w:rsid w:val="00E16B1A"/>
    <w:rsid w:val="00E33115"/>
    <w:rsid w:val="00E44D6F"/>
    <w:rsid w:val="00E54B85"/>
    <w:rsid w:val="00E81F8E"/>
    <w:rsid w:val="00E824BC"/>
    <w:rsid w:val="00E916CD"/>
    <w:rsid w:val="00E92495"/>
    <w:rsid w:val="00E9259B"/>
    <w:rsid w:val="00EC2999"/>
    <w:rsid w:val="00EC555B"/>
    <w:rsid w:val="00EC6332"/>
    <w:rsid w:val="00EC708F"/>
    <w:rsid w:val="00EE7188"/>
    <w:rsid w:val="00F01EC5"/>
    <w:rsid w:val="00F21864"/>
    <w:rsid w:val="00F36B12"/>
    <w:rsid w:val="00F4545F"/>
    <w:rsid w:val="00F54140"/>
    <w:rsid w:val="00F772C6"/>
    <w:rsid w:val="00F9616A"/>
    <w:rsid w:val="00FA44F7"/>
    <w:rsid w:val="00FC0896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strokecolor="none [1941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hira_adm@mail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ashir-rn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kashira@govvrn.ru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6181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12</cp:revision>
  <cp:lastPrinted>2017-04-14T10:37:00Z</cp:lastPrinted>
  <dcterms:created xsi:type="dcterms:W3CDTF">2017-04-14T06:18:00Z</dcterms:created>
  <dcterms:modified xsi:type="dcterms:W3CDTF">2019-02-28T10:32:00Z</dcterms:modified>
</cp:coreProperties>
</file>