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D69" w:rsidRPr="00E864E1" w:rsidRDefault="008F7D69" w:rsidP="008F7D69">
      <w:pPr>
        <w:shd w:val="clear" w:color="auto" w:fill="FFFFFF"/>
        <w:spacing w:before="150" w:after="150" w:line="240" w:lineRule="auto"/>
        <w:outlineLvl w:val="0"/>
        <w:rPr>
          <w:rFonts w:ascii="Georgia" w:eastAsia="Times New Roman" w:hAnsi="Georgia" w:cs="Times New Roman"/>
          <w:color w:val="3C2F16"/>
          <w:kern w:val="36"/>
          <w:sz w:val="51"/>
          <w:szCs w:val="51"/>
          <w:lang w:eastAsia="ru-RU"/>
        </w:rPr>
      </w:pPr>
      <w:r w:rsidRPr="00E864E1">
        <w:rPr>
          <w:rFonts w:ascii="Georgia" w:eastAsia="Times New Roman" w:hAnsi="Georgia" w:cs="Times New Roman"/>
          <w:color w:val="3C2F16"/>
          <w:kern w:val="36"/>
          <w:sz w:val="51"/>
          <w:szCs w:val="51"/>
          <w:lang w:eastAsia="ru-RU"/>
        </w:rPr>
        <w:t>Терроризм в Интернете</w:t>
      </w:r>
    </w:p>
    <w:p w:rsidR="008F7D69" w:rsidRDefault="008F7D69" w:rsidP="008F7D69">
      <w:pPr>
        <w:shd w:val="clear" w:color="auto" w:fill="FFFFFF"/>
        <w:spacing w:before="180" w:after="180" w:line="240" w:lineRule="auto"/>
        <w:ind w:left="75" w:right="75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46391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 днях Президент России Владимир Путин подписал закон, которым вводятся тюремные сроки за финансирование экстремистской деятельности, а также за призывы к экстремизму в Интернете.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</w:p>
    <w:p w:rsidR="008F7D69" w:rsidRPr="00E864E1" w:rsidRDefault="008F7D69" w:rsidP="008F7D69">
      <w:pPr>
        <w:shd w:val="clear" w:color="auto" w:fill="FFFFFF"/>
        <w:spacing w:before="180" w:after="180" w:line="240" w:lineRule="auto"/>
        <w:ind w:left="75" w:right="75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864E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Введение закона ужесточает меры по контролю за контентом в Сети.</w:t>
      </w:r>
    </w:p>
    <w:p w:rsidR="008F7D69" w:rsidRPr="00E864E1" w:rsidRDefault="008F7D69" w:rsidP="008F7D69">
      <w:pPr>
        <w:shd w:val="clear" w:color="auto" w:fill="FFFFFF"/>
        <w:spacing w:before="180" w:after="180" w:line="240" w:lineRule="auto"/>
        <w:ind w:left="75" w:right="75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864E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Отныне распространение в Сети экстремистской информации – уголовно наказуемая деятельность. Основным же изменением стало введение в Уголовный кодекс новой статьи, которая устанавливает наказание за «предоставление или сбор средств либо оказание финансовых услуг, заведомо предназначенных для финансирования организации, подготовки и совершения хотя бы одного из преступлений экстремистской направленности либо для обеспечения деятельности экстремистского сообщества или экстремистской организации».</w:t>
      </w:r>
    </w:p>
    <w:p w:rsidR="008F7D69" w:rsidRPr="00E864E1" w:rsidRDefault="008F7D69" w:rsidP="008F7D69">
      <w:pPr>
        <w:shd w:val="clear" w:color="auto" w:fill="FFFFFF"/>
        <w:spacing w:before="180" w:after="180" w:line="240" w:lineRule="auto"/>
        <w:ind w:left="75" w:right="75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864E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Соответственно, органы охраны правопорядка должны будут усилить свою деятельность по </w:t>
      </w:r>
      <w:proofErr w:type="gramStart"/>
      <w:r w:rsidRPr="00E864E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E864E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информацией, распространяемой в Интернете, с целью выявления экстремизма и, в частности, терроризма. Для этого имеются необходимые технические средства, но все же их недостаточно, поскольку счет всевозможных сайтов, страниц, аккаунтов в социальных сетях уже сейчас идет даже не на миллионы, а на миллиарды. Такая масса информации просто не может быть оперативно проанализирована, а ведь иногда оперативность играет главную роль, например в предупреждении готовящегося теракта.</w:t>
      </w:r>
    </w:p>
    <w:p w:rsidR="008F7D69" w:rsidRPr="00E864E1" w:rsidRDefault="008F7D69" w:rsidP="008F7D69">
      <w:pPr>
        <w:shd w:val="clear" w:color="auto" w:fill="FFFFFF"/>
        <w:spacing w:before="180" w:after="180" w:line="240" w:lineRule="auto"/>
        <w:ind w:left="75" w:right="75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864E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Поэтому большая роль в деле противодействия экстремизму (и терроризму) отводится самим пользователям Интернета, которые своими своевременными сообщениями о попавшейся им на глаза информации соответствующей направленности могут предотвратить преступление. Сообщить о ней можно, например, в </w:t>
      </w:r>
      <w:proofErr w:type="spellStart"/>
      <w:r w:rsidRPr="00E864E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веб</w:t>
      </w:r>
      <w:r w:rsidRPr="00E864E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oftHyphen/>
        <w:t>приемную</w:t>
      </w:r>
      <w:proofErr w:type="spellEnd"/>
      <w:r w:rsidRPr="00E864E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ФСБ (http://www.fsb.ru/fsb/webreception.htm).</w:t>
      </w:r>
    </w:p>
    <w:p w:rsidR="008F7D69" w:rsidRPr="00E864E1" w:rsidRDefault="008F7D69" w:rsidP="008F7D69">
      <w:pPr>
        <w:shd w:val="clear" w:color="auto" w:fill="FFFFFF"/>
        <w:spacing w:before="180" w:after="180" w:line="240" w:lineRule="auto"/>
        <w:ind w:left="75" w:right="75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864E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8F7D69" w:rsidRPr="00E864E1" w:rsidRDefault="008F7D69" w:rsidP="008F7D69">
      <w:pPr>
        <w:shd w:val="clear" w:color="auto" w:fill="FFFFFF"/>
        <w:spacing w:before="180" w:after="180" w:line="240" w:lineRule="auto"/>
        <w:ind w:left="75" w:right="75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864E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Помните, что от вашей бдительности зачастую зависит жизнь людей. Не оставайтесь равнодушными к информации, которая, будучи </w:t>
      </w:r>
      <w:proofErr w:type="gramStart"/>
      <w:r w:rsidRPr="00E864E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известной</w:t>
      </w:r>
      <w:proofErr w:type="gramEnd"/>
      <w:r w:rsidRPr="00E864E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правоохранительным органам вовремя, может предотвратить преступление.</w:t>
      </w:r>
    </w:p>
    <w:p w:rsidR="008F7D69" w:rsidRDefault="008F7D69" w:rsidP="008F7D6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272727"/>
          <w:kern w:val="36"/>
          <w:sz w:val="30"/>
          <w:szCs w:val="30"/>
          <w:lang w:eastAsia="ru-RU"/>
        </w:rPr>
      </w:pPr>
    </w:p>
    <w:p w:rsidR="008F7D69" w:rsidRDefault="008F7D69" w:rsidP="008F7D6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272727"/>
          <w:kern w:val="36"/>
          <w:sz w:val="30"/>
          <w:szCs w:val="30"/>
          <w:lang w:eastAsia="ru-RU"/>
        </w:rPr>
      </w:pPr>
    </w:p>
    <w:p w:rsidR="008F7D69" w:rsidRDefault="008F7D69" w:rsidP="008F7D6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272727"/>
          <w:kern w:val="36"/>
          <w:sz w:val="30"/>
          <w:szCs w:val="30"/>
          <w:lang w:eastAsia="ru-RU"/>
        </w:rPr>
      </w:pPr>
    </w:p>
    <w:p w:rsidR="008F7D69" w:rsidRDefault="008F7D69" w:rsidP="008F7D6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272727"/>
          <w:kern w:val="36"/>
          <w:sz w:val="30"/>
          <w:szCs w:val="30"/>
          <w:lang w:eastAsia="ru-RU"/>
        </w:rPr>
      </w:pPr>
    </w:p>
    <w:p w:rsidR="008F7D69" w:rsidRDefault="008F7D69" w:rsidP="008F7D6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272727"/>
          <w:kern w:val="36"/>
          <w:sz w:val="30"/>
          <w:szCs w:val="30"/>
          <w:lang w:eastAsia="ru-RU"/>
        </w:rPr>
      </w:pPr>
    </w:p>
    <w:p w:rsidR="005D1F41" w:rsidRDefault="008F7D69">
      <w:bookmarkStart w:id="0" w:name="_GoBack"/>
      <w:bookmarkEnd w:id="0"/>
    </w:p>
    <w:sectPr w:rsidR="005D1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CD5"/>
    <w:rsid w:val="008F7D69"/>
    <w:rsid w:val="00C16BF3"/>
    <w:rsid w:val="00E60135"/>
    <w:rsid w:val="00EE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Company>*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2014-07-10T08:16:00Z</dcterms:created>
  <dcterms:modified xsi:type="dcterms:W3CDTF">2014-07-10T08:16:00Z</dcterms:modified>
</cp:coreProperties>
</file>