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07" w:rsidRPr="00030207" w:rsidRDefault="00030207" w:rsidP="000302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Верховный Суд РФ признал незаконным отказ органа МСУ в формировании земельного участка под МКД по причине того, что муниципалитет не выделил денег на разработку проекта межевания в районе данного МКД (</w:t>
      </w:r>
      <w:hyperlink r:id="rId5" w:tgtFrame="_blank" w:history="1">
        <w:r w:rsidRPr="00030207">
          <w:rPr>
            <w:rFonts w:ascii="Arial" w:eastAsia="Times New Roman" w:hAnsi="Arial" w:cs="Arial"/>
            <w:color w:val="808080"/>
            <w:sz w:val="23"/>
            <w:szCs w:val="23"/>
            <w:u w:val="single"/>
            <w:lang w:eastAsia="ru-RU"/>
          </w:rPr>
          <w:t>Определение Верховного Суда РФ от 30 сентября 2020 г. № 56-КАД20-1-К9</w:t>
        </w:r>
      </w:hyperlink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030207" w:rsidRPr="00030207" w:rsidRDefault="00030207" w:rsidP="000302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Ранее собственник квартиры в этом доме обратился с соответствующим заявлением в администрацию города. Управление градостроительства и архитектуры ответило – мол, местным бюджетом предусмотрены бюджетные ассигнования на выполнение работ по подготовке документации по планировке территории для ряда улиц города. Но ваша улица, к сожалению, в их число не входит, а разработка проектной документации на территорию в районе вашего МКД в части разработки проекта межевания в указанный период не планируется.</w:t>
      </w:r>
    </w:p>
    <w:p w:rsidR="00030207" w:rsidRPr="00030207" w:rsidRDefault="00030207" w:rsidP="000302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Неравнодушный житель обратился в суд и потребовал признать отказ в формировании земельного участка незаконным и возложить на муниципалитет обязанность произвести спорное формирование.</w:t>
      </w:r>
    </w:p>
    <w:p w:rsidR="00030207" w:rsidRPr="00030207" w:rsidRDefault="00030207" w:rsidP="000302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Однако и районный, и областной суды, и Девятый КСОЮ в иске отказали:</w:t>
      </w:r>
    </w:p>
    <w:p w:rsidR="00030207" w:rsidRPr="00030207" w:rsidRDefault="00030207" w:rsidP="00030207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Управление градостроительства и архитектуры исполняет свои обязанности на основании бюджетных ассигнований,</w:t>
      </w:r>
    </w:p>
    <w:p w:rsidR="00030207" w:rsidRPr="00030207" w:rsidRDefault="00030207" w:rsidP="00030207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значит, при указанных обстоятельствах отказ в проведении работ по подготовке документации по планировке территории в целях образования испрашиваемого земельного участка не может рассматриваться как неправомерное бездействие органа публичной власти.</w:t>
      </w:r>
    </w:p>
    <w:p w:rsidR="00030207" w:rsidRPr="00030207" w:rsidRDefault="00030207" w:rsidP="000302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 РФ отменил все судебные постановления по делу, отметив следующее:</w:t>
      </w:r>
    </w:p>
    <w:p w:rsidR="00030207" w:rsidRPr="00030207" w:rsidRDefault="00030207" w:rsidP="00030207">
      <w:pPr>
        <w:numPr>
          <w:ilvl w:val="0"/>
          <w:numId w:val="2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силу </w:t>
      </w:r>
      <w:hyperlink r:id="rId6" w:anchor="block_392013" w:tgtFrame="_blank" w:history="1">
        <w:r w:rsidRPr="00030207">
          <w:rPr>
            <w:rFonts w:ascii="Arial" w:eastAsia="Times New Roman" w:hAnsi="Arial" w:cs="Arial"/>
            <w:color w:val="808080"/>
            <w:sz w:val="23"/>
            <w:szCs w:val="23"/>
            <w:u w:val="single"/>
            <w:lang w:eastAsia="ru-RU"/>
          </w:rPr>
          <w:t>ч. 13 ст. 39.20 Земельного кодекса</w:t>
        </w:r>
      </w:hyperlink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особенности приобретения прав на земельный участок под МКД устанавливаются федеральными законами, а в силу </w:t>
      </w:r>
      <w:hyperlink r:id="rId7" w:anchor="p_72739" w:tgtFrame="_blank" w:history="1">
        <w:r w:rsidRPr="00030207">
          <w:rPr>
            <w:rFonts w:ascii="Arial" w:eastAsia="Times New Roman" w:hAnsi="Arial" w:cs="Arial"/>
            <w:color w:val="808080"/>
            <w:sz w:val="23"/>
            <w:szCs w:val="23"/>
            <w:u w:val="single"/>
            <w:lang w:eastAsia="ru-RU"/>
          </w:rPr>
          <w:t>ч. 2</w:t>
        </w:r>
      </w:hyperlink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8" w:anchor="block_1603" w:tgtFrame="_blank" w:history="1">
        <w:r w:rsidRPr="00030207">
          <w:rPr>
            <w:rFonts w:ascii="Arial" w:eastAsia="Times New Roman" w:hAnsi="Arial" w:cs="Arial"/>
            <w:color w:val="808080"/>
            <w:sz w:val="23"/>
            <w:szCs w:val="23"/>
            <w:u w:val="single"/>
            <w:lang w:eastAsia="ru-RU"/>
          </w:rPr>
          <w:t>ч. 3 </w:t>
        </w:r>
      </w:hyperlink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  ч. 5 ст. 16 Федеральный закон от 29 декабря 2004 г. № 189-ФЗ "</w:t>
      </w:r>
      <w:hyperlink r:id="rId9" w:anchor="p_55577" w:tgtFrame="_blank" w:history="1">
        <w:r w:rsidRPr="00030207">
          <w:rPr>
            <w:rFonts w:ascii="Arial" w:eastAsia="Times New Roman" w:hAnsi="Arial" w:cs="Arial"/>
            <w:color w:val="808080"/>
            <w:sz w:val="23"/>
            <w:szCs w:val="23"/>
            <w:u w:val="single"/>
            <w:lang w:eastAsia="ru-RU"/>
          </w:rPr>
          <w:t>О введении в действие Жилищного кодекса Российской Федерации</w:t>
        </w:r>
      </w:hyperlink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 процесс формирования земельного участка и проведения его кадастрового учёта является завершающей стадией перехода в общую долевую собственность собственников помещений в МКД земельного участка, на котором расположен этот дом;</w:t>
      </w:r>
    </w:p>
    <w:p w:rsidR="00030207" w:rsidRPr="00030207" w:rsidRDefault="00030207" w:rsidP="00030207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следовательно, в случае обращения собственника помещения в МКД в уполномоченный орган с заявлением о формировании земельного участка, на котором расположен этот дом, формирование и проведение кадастрового учёта земельных участков осуществляются в разумный срок самими органами публичной власти, на которые возложена соответствующая функция;</w:t>
      </w:r>
    </w:p>
    <w:p w:rsidR="00030207" w:rsidRPr="00030207" w:rsidRDefault="00030207" w:rsidP="00030207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отказывая заявителю, суды не учли, что он неоднократно обращался в уполномоченный орган с заявлением о формировании земельного участка, необходимого для дальнейшей эксплуатации МКД, в котором он проживает; его заявление (еще от 2017 г.) включено в Перечень обращений о формировании земельных участков под МКД для подготовки документации по планировке территории; однако, судя из отзыва муниципалитета, работы по формированию земельных участков в спорном районе с 2017 по 2019 год не планировались, не планируются эти работы и в ближайшей перспективе (2020, 2021 и 2022 годы),</w:t>
      </w:r>
    </w:p>
    <w:p w:rsidR="00030207" w:rsidRPr="00030207" w:rsidRDefault="00030207" w:rsidP="00030207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следовательно, административный истец фактически лишён права сформировать испрашиваемый земельный участок в предполагаемый федеральным законодателем разумный срок;</w:t>
      </w:r>
    </w:p>
    <w:p w:rsidR="00030207" w:rsidRPr="00030207" w:rsidRDefault="00030207" w:rsidP="00030207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2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значит, отказ в формировании участка незаконен.</w:t>
      </w:r>
    </w:p>
    <w:p w:rsidR="00470439" w:rsidRDefault="00470439"/>
    <w:sectPr w:rsidR="0047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3844"/>
    <w:multiLevelType w:val="multilevel"/>
    <w:tmpl w:val="972A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071B6"/>
    <w:multiLevelType w:val="multilevel"/>
    <w:tmpl w:val="43C0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33"/>
    <w:rsid w:val="00030207"/>
    <w:rsid w:val="000D15CB"/>
    <w:rsid w:val="00470439"/>
    <w:rsid w:val="00F4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A0E20-880A-4FE9-9028-E05C86DB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0/7a58987b486424ad79b62aa427dab1d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38290/7a58987b486424ad79b62aa427dab1d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4624/41803eab5da547a21ba3e2b47f47ddb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7476044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90/7a58987b486424ad79b62aa427dab1d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АЗАРОВА Татьяна Ивановна</cp:lastModifiedBy>
  <cp:revision>2</cp:revision>
  <dcterms:created xsi:type="dcterms:W3CDTF">2020-11-02T13:35:00Z</dcterms:created>
  <dcterms:modified xsi:type="dcterms:W3CDTF">2020-11-02T13:35:00Z</dcterms:modified>
</cp:coreProperties>
</file>